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4167" w14:textId="347E8947" w:rsidR="00AD526D" w:rsidRDefault="005A488D">
      <w:pPr>
        <w:rPr>
          <w:rFonts w:ascii="Cambria Math" w:hAnsi="Cambria Math"/>
          <w:sz w:val="36"/>
          <w:szCs w:val="36"/>
        </w:rPr>
      </w:pPr>
      <w:r w:rsidRPr="005A488D">
        <w:rPr>
          <w:rFonts w:ascii="Cambria Math" w:hAnsi="Cambria Math"/>
          <w:sz w:val="36"/>
          <w:szCs w:val="36"/>
        </w:rPr>
        <w:t>Naive Bayes</w:t>
      </w:r>
    </w:p>
    <w:p w14:paraId="7158E3FB" w14:textId="1F29DA3C" w:rsidR="005A488D" w:rsidRDefault="005A488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version implemented here is Gaussian Naïve Bayes.</w:t>
      </w:r>
    </w:p>
    <w:p w14:paraId="440CC329" w14:textId="602F6AB2" w:rsidR="005A488D" w:rsidRDefault="005A488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This algorithm assumes that the data is normally distributed and the features are conditionally independent. Let’s say there are ‘n’ features. Then,</w:t>
      </w:r>
    </w:p>
    <w:p w14:paraId="75AD8E12" w14:textId="27099C66" w:rsidR="005A488D" w:rsidRPr="00741AF4" w:rsidRDefault="005A488D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*…..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*P(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|y)</m:t>
          </m:r>
        </m:oMath>
      </m:oMathPara>
    </w:p>
    <w:p w14:paraId="4F47831A" w14:textId="6C4F94B6" w:rsidR="00741AF4" w:rsidRPr="005A488D" w:rsidRDefault="00741AF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In our case, there are two classes and two features.</w:t>
      </w:r>
    </w:p>
    <w:p w14:paraId="3EFDD47C" w14:textId="0F81C4A5" w:rsidR="005A488D" w:rsidRDefault="00741AF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During training we will find the mean and standard deviation of the samples belonging to different classes.</w:t>
      </w:r>
    </w:p>
    <w:p w14:paraId="3FA7D2F2" w14:textId="03CA7C00" w:rsidR="00741AF4" w:rsidRDefault="00741AF4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is the mean of samples belonging to class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>’.</w:t>
      </w:r>
    </w:p>
    <w:p w14:paraId="4F42610F" w14:textId="6B133FA5" w:rsidR="00741AF4" w:rsidRDefault="00741AF4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is the standard deviation of the samples belonging to class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>’.</w:t>
      </w:r>
    </w:p>
    <w:p w14:paraId="59616D6E" w14:textId="61836F5D" w:rsidR="00741AF4" w:rsidRDefault="00741AF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Both will be vectors of size ‘n’ where ‘n’ is the number of features</w:t>
      </w:r>
    </w:p>
    <w:p w14:paraId="5A255D6A" w14:textId="6225EC19" w:rsidR="00741AF4" w:rsidRPr="00FD44A5" w:rsidRDefault="00741AF4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=i)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(j)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=i}</m:t>
                  </m:r>
                </m:e>
              </m:nary>
            </m:den>
          </m:f>
        </m:oMath>
      </m:oMathPara>
    </w:p>
    <w:p w14:paraId="5D35334E" w14:textId="44A1B982" w:rsidR="00FD44A5" w:rsidRPr="00FD44A5" w:rsidRDefault="00FD44A5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=i)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=i)</m:t>
                      </m:r>
                    </m:e>
                  </m:nary>
                </m:den>
              </m:f>
            </m:e>
          </m:rad>
        </m:oMath>
      </m:oMathPara>
    </w:p>
    <w:p w14:paraId="30B2DB16" w14:textId="23A04629" w:rsidR="00FD44A5" w:rsidRDefault="00FD44A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During prediction, we will calculate the probability </w:t>
      </w:r>
      <m:oMath>
        <m: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|y)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is the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j’th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feature, for all the features and classes.</w:t>
      </w:r>
    </w:p>
    <w:p w14:paraId="47541079" w14:textId="74D00A56" w:rsidR="00FD44A5" w:rsidRPr="003D51C8" w:rsidRDefault="00FD44A5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(i)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p>
              </m:sSub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p>
        </m:oMath>
      </m:oMathPara>
    </w:p>
    <w:p w14:paraId="750096ED" w14:textId="41087387" w:rsidR="003D51C8" w:rsidRDefault="003D51C8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Where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, </w:t>
      </w:r>
    </w:p>
    <w:p w14:paraId="5ED2C7A4" w14:textId="7C1C8133" w:rsidR="003D51C8" w:rsidRDefault="003D51C8">
      <w:pPr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(i)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is the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j’th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feature of the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i’th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sample.</w:t>
      </w:r>
    </w:p>
    <w:p w14:paraId="4064E03F" w14:textId="75322CB2" w:rsidR="003D51C8" w:rsidRDefault="003D51C8">
      <w:pPr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is the mean of the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j’th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feature of the samples belonging to class y=k</w:t>
      </w:r>
    </w:p>
    <w:p w14:paraId="4A246AE9" w14:textId="0FD72888" w:rsidR="003D51C8" w:rsidRDefault="003D51C8">
      <w:pPr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is the </w:t>
      </w:r>
      <w:r>
        <w:rPr>
          <w:rFonts w:ascii="Cambria Math" w:eastAsiaTheme="minorEastAsia" w:hAnsi="Cambria Math"/>
          <w:sz w:val="24"/>
          <w:szCs w:val="24"/>
        </w:rPr>
        <w:t>standard deviation</w:t>
      </w:r>
      <w:r>
        <w:rPr>
          <w:rFonts w:ascii="Cambria Math" w:eastAsiaTheme="minorEastAsia" w:hAnsi="Cambria Math"/>
          <w:sz w:val="24"/>
          <w:szCs w:val="24"/>
        </w:rPr>
        <w:t xml:space="preserve"> of the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j’th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feature of the samples belonging to class y=k</w:t>
      </w:r>
    </w:p>
    <w:p w14:paraId="02DA56A9" w14:textId="1B84AF22" w:rsidR="003D51C8" w:rsidRPr="003D51C8" w:rsidRDefault="003D51C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Then for each sample we will find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….P(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P(y)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P(X)</m:t>
            </m:r>
          </m:den>
        </m:f>
      </m:oMath>
    </w:p>
    <w:p w14:paraId="70C792B4" w14:textId="1DFF9AD8" w:rsidR="00194396" w:rsidRDefault="0019439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P(y) is called class prior, which can be specified or also can be calculated from the data. To calculate, it is just the fraction of the sample that belongs to the class y=</w:t>
      </w:r>
      <w:proofErr w:type="spellStart"/>
      <w:r>
        <w:rPr>
          <w:rFonts w:ascii="Cambria Math" w:eastAsiaTheme="minorEastAsia" w:hAnsi="Cambria Math"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>.</w:t>
      </w:r>
    </w:p>
    <w:p w14:paraId="6D7996D4" w14:textId="7C9BB968" w:rsidR="00194396" w:rsidRDefault="00194396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546D6333" w14:textId="2E11827C" w:rsidR="003D51C8" w:rsidRPr="00FD44A5" w:rsidRDefault="0019439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We will return the y for which the above expression is maximum.</w:t>
      </w:r>
    </w:p>
    <w:sectPr w:rsidR="003D51C8" w:rsidRPr="00FD44A5" w:rsidSect="005A488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8D"/>
    <w:rsid w:val="001150DE"/>
    <w:rsid w:val="00194396"/>
    <w:rsid w:val="003D51C8"/>
    <w:rsid w:val="005A488D"/>
    <w:rsid w:val="00741AF4"/>
    <w:rsid w:val="00AD526D"/>
    <w:rsid w:val="00B206FF"/>
    <w:rsid w:val="00D3640D"/>
    <w:rsid w:val="00D53864"/>
    <w:rsid w:val="00F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CB68"/>
  <w15:chartTrackingRefBased/>
  <w15:docId w15:val="{42411826-0FD3-4CAA-9244-3DB213C0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0DE"/>
  </w:style>
  <w:style w:type="paragraph" w:styleId="Heading1">
    <w:name w:val="heading 1"/>
    <w:basedOn w:val="Normal"/>
    <w:next w:val="Normal"/>
    <w:link w:val="Heading1Char"/>
    <w:uiPriority w:val="9"/>
    <w:qFormat/>
    <w:rsid w:val="001150DE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DE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DE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DE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DE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DE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DE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DE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DE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DE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D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0DE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0DE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0DE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150D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150DE"/>
    <w:rPr>
      <w:b/>
      <w:bCs/>
    </w:rPr>
  </w:style>
  <w:style w:type="character" w:styleId="Emphasis">
    <w:name w:val="Emphasis"/>
    <w:uiPriority w:val="20"/>
    <w:qFormat/>
    <w:rsid w:val="001150DE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1150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0D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0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DE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DE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1150DE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1150DE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1150DE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1150DE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1150D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0D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A4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Aithal Skanda</dc:creator>
  <cp:keywords/>
  <dc:description/>
  <cp:lastModifiedBy>Aithal Skanda</cp:lastModifiedBy>
  <cp:revision>1</cp:revision>
  <dcterms:created xsi:type="dcterms:W3CDTF">2023-07-26T12:32:00Z</dcterms:created>
  <dcterms:modified xsi:type="dcterms:W3CDTF">2023-07-26T13:18:00Z</dcterms:modified>
</cp:coreProperties>
</file>