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Kevin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Sutanto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(300016466), Yu Sun (8472921),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Zefan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Liang (300075131)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CSI5389 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Winter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2020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Project Proposal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ans-Bold" w:eastAsia="宋体" w:hAnsi="LiberationSans-Bold" w:cs="宋体"/>
          <w:b/>
          <w:bCs/>
          <w:color w:val="000000"/>
          <w:kern w:val="0"/>
          <w:sz w:val="22"/>
        </w:rPr>
        <w:t xml:space="preserve">Background &amp; Problem Statement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“Customer expectation” of a product or service they are about to obtain is one of the factors that would affect their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satisfaction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of the product or service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[1]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. This also applies to the hospitality industry, such as hotels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[2] [3]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. Customers would be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satisfied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if what the product or service they receive equals to or exceeds their expectations, and would be dissatisfied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otherwise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[2] [4]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. In other words, service delivered below the customer’s expectation would result in dissatisfaction. </w:t>
      </w:r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 xml:space="preserve">Similarly,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a</w:t>
      </w:r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>dvertising</w:t>
      </w:r>
      <w:proofErr w:type="gramEnd"/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 xml:space="preserve"> a product or service, including hotels, that would result in an expectation different than the reality would also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>result</w:t>
      </w:r>
      <w:proofErr w:type="gramEnd"/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 xml:space="preserve"> in dissatisfaction.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Platforms such as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Tripadvisor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[5]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allow users to view 2D photos of hotels, which would help them shape their expectations.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However, the plethora of negative reviews in many hotels on the website suggests that </w:t>
      </w:r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 xml:space="preserve">their expectations could be better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>shaped</w:t>
      </w:r>
      <w:proofErr w:type="gramEnd"/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 xml:space="preserve"> before they decide to stay at a hotel and make a booking.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Virtual reality (VR) technology, which allows users to experience “environment” different than the users’ surroundings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[6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 xml:space="preserve">] 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,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could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be explored to see if the technology could help prospective customers in the hospitality industry shape their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expectations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better. In the field of e-commerce, the technology has explored by researchers for shopping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[7] [8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 xml:space="preserve">] 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.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ans-Bold" w:eastAsia="宋体" w:hAnsi="LiberationSans-Bold" w:cs="宋体"/>
          <w:b/>
          <w:bCs/>
          <w:color w:val="000000"/>
          <w:kern w:val="0"/>
          <w:sz w:val="22"/>
        </w:rPr>
        <w:t xml:space="preserve">Hypothesis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We propose that prospective customers would have a more realistic expectations of their upcoming hotel rooms and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environment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, if they were given a virtual reality experience of the rooms and environment, in addition to merely viewing 2D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photos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of the hotel. This topic is related to e-commerce because people nowadays browse and book hotel stays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electronically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– meaning both commerce (transactions/business) and electronic are involved in such processes.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ans-Bold" w:eastAsia="宋体" w:hAnsi="LiberationSans-Bold" w:cs="宋体"/>
          <w:b/>
          <w:bCs/>
          <w:color w:val="000000"/>
          <w:kern w:val="0"/>
          <w:sz w:val="22"/>
        </w:rPr>
        <w:t xml:space="preserve">Methodology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We will build an Android app that would </w:t>
      </w:r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>simulate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a hotel review and preview platform (like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Tripadvisor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[5]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). However,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unlike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existing apps, the app will allow users to not only view 2D photos of the hotels, but also have a 3D VR experience of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their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upcoming hotels. The non-VR part of the app will either be implemented using Android Studio and/or Unity, and the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VR part of the app will be implemented using Unity. The VR part will utilize Google Cardboard </w:t>
      </w:r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>[9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2"/>
          <w:szCs w:val="12"/>
        </w:rPr>
        <w:t xml:space="preserve">] 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.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lastRenderedPageBreak/>
        <w:t xml:space="preserve">We will then test the app with 2 groups of users – one would only view 2D photos, while the other would be allowed to try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the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VR experience. We will then have them fill a survey to determine how realistic their expectations are of the simulated </w:t>
      </w:r>
      <w:bookmarkStart w:id="0" w:name="_GoBack"/>
      <w:bookmarkEnd w:id="0"/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hotels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in the app which they have viewed.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A possible limitation of the project is the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realisticness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of the 3D graphics – compared to captured VR videos for example,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the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3D graphics will probably not be as realistic. We currently plan to overcome the limitation by limiting the survey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questions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to what can be reasonably inferred from </w:t>
      </w:r>
      <w:r w:rsidRPr="00BA0A58">
        <w:rPr>
          <w:rFonts w:ascii="LiberationSerif-Italic" w:eastAsia="宋体" w:hAnsi="LiberationSerif-Italic" w:cs="宋体"/>
          <w:i/>
          <w:iCs/>
          <w:color w:val="000000"/>
          <w:kern w:val="0"/>
          <w:sz w:val="20"/>
          <w:szCs w:val="20"/>
        </w:rPr>
        <w:t>both</w:t>
      </w:r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the 2D photos and the 3D VR experience, such as would this room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>fit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20"/>
          <w:szCs w:val="20"/>
        </w:rPr>
        <w:t xml:space="preserve"> 3 person comfortably. Additional measures to overcome this predicted limitation may also be applied as the project runs.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ans-Bold" w:eastAsia="宋体" w:hAnsi="LiberationSans-Bold" w:cs="宋体"/>
          <w:b/>
          <w:bCs/>
          <w:color w:val="000000"/>
          <w:kern w:val="0"/>
          <w:sz w:val="22"/>
        </w:rPr>
        <w:t xml:space="preserve">References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1.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Almsalam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S. The effects of customer expectation and perceived service quality on customer satisfaction. International Journal of Business and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Management Invention. 2014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;3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(8):79-84.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2.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Zhao Y, Xu X, Wang M. Predicting overall customer satisfaction: Big data evidence from hotel online textual reviews. International Journal of Hospitality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Management. 2019 Jan 1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;76:111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-21.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3.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Hua W, Chan A, Mao Z. Critical success factors and customer expectation in budget hotel segment—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A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case study of China. Journal of Quality Assurance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in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Hospitality &amp; Tourism. 2009 Mar 1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;10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(1):59-74.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4.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Oliver RL. A cognitive model of the antecedents and consequences of satisfaction decisions. Journal of marketing research. 1980 Nov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;17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(4):460-9.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5.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Read Reviews, Compare Prices &amp; Book [Internet].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Tripadvisor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. Available from: https://www.tripadvisor.com/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6.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Steuer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J. Defining virtual reality: Dimensions determining telepresence. Journal of communication. 1992 Dec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;42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(4):73-93.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7.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Altarteer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S,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Charissis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V, Harrison D, Chan W. Interactive virtual reality shopping and the impact in luxury brands. </w:t>
      </w:r>
      <w:proofErr w:type="spell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InInternational</w:t>
      </w:r>
      <w:proofErr w:type="spell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 Conference on Virtual,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Augmented and Mixed Reality 2013 Jul 21 (pp. 221-230). Springer, Berlin, Heidelberg.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8.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Lee KC, Chung N. Empirical analysis of consumer reaction to the virtual reality shopping mall. Computers in Human Behavior. 2008 Jan 1</w:t>
      </w:r>
      <w:proofErr w:type="gramStart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;24</w:t>
      </w:r>
      <w:proofErr w:type="gramEnd"/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(1):88-104. </w:t>
      </w:r>
    </w:p>
    <w:p w:rsidR="00BA0A58" w:rsidRPr="00BA0A58" w:rsidRDefault="00BA0A58" w:rsidP="00BA0A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 xml:space="preserve">9. </w:t>
      </w:r>
    </w:p>
    <w:p w:rsidR="000C170D" w:rsidRDefault="00BA0A58" w:rsidP="00BA0A58">
      <w:r w:rsidRPr="00BA0A58">
        <w:rPr>
          <w:rFonts w:ascii="LiberationSerif" w:eastAsia="宋体" w:hAnsi="LiberationSerif" w:cs="宋体"/>
          <w:color w:val="000000"/>
          <w:kern w:val="0"/>
          <w:sz w:val="15"/>
          <w:szCs w:val="15"/>
        </w:rPr>
        <w:t>Google Cardboard [Internet]. Google Cardboard – Google VR. Google. Available from: https://arvr.google.com/cardboard/</w:t>
      </w:r>
    </w:p>
    <w:sectPr w:rsidR="000C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8E"/>
    <w:rsid w:val="0046278E"/>
    <w:rsid w:val="00467B91"/>
    <w:rsid w:val="00512033"/>
    <w:rsid w:val="00516348"/>
    <w:rsid w:val="00B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AE03-BCE6-42BC-B553-35A47A72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703</Words>
  <Characters>4009</Characters>
  <Application>Microsoft Office Word</Application>
  <DocSecurity>0</DocSecurity>
  <Lines>33</Lines>
  <Paragraphs>9</Paragraphs>
  <ScaleCrop>false</ScaleCrop>
  <Company>Microsoft</Company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2020-04-09T01:27:00Z</dcterms:created>
  <dcterms:modified xsi:type="dcterms:W3CDTF">2020-04-09T03:35:00Z</dcterms:modified>
</cp:coreProperties>
</file>