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A5F0D" w14:textId="6661ED4E" w:rsidR="00B16FBE" w:rsidRDefault="00100D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топ 100 і топ 100.000 паролів був взятий з </w:t>
      </w:r>
      <w:hyperlink r:id="rId5" w:history="1">
        <w:r w:rsidRPr="00C45A7A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https://github.com/danielmiessler/SecLists/tree/master/Passwords</w:t>
        </w:r>
      </w:hyperlink>
    </w:p>
    <w:p w14:paraId="1199C920" w14:textId="24F16264" w:rsidR="00100D6B" w:rsidRDefault="00100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Використовувалось 3 методи хешування</w:t>
      </w:r>
      <w:r w:rsidRPr="00100D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MD</w:t>
      </w:r>
      <w:r w:rsidRPr="00100D6B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100D6B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Salt</w:t>
      </w:r>
      <w:r w:rsidRPr="00100D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Bcrypt</w:t>
      </w:r>
      <w:r w:rsidRPr="00100D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64ED">
        <w:rPr>
          <w:rFonts w:ascii="Times New Roman" w:hAnsi="Times New Roman" w:cs="Times New Roman"/>
          <w:sz w:val="28"/>
          <w:szCs w:val="28"/>
          <w:lang w:val="ru-RU"/>
        </w:rPr>
        <w:t xml:space="preserve"> Програма створює 100.00 паролів для кожної схеми.</w:t>
      </w:r>
    </w:p>
    <w:p w14:paraId="2B26072C" w14:textId="77777777" w:rsidR="00F5712F" w:rsidRDefault="00F571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середньому</w:t>
      </w:r>
    </w:p>
    <w:p w14:paraId="2AB93E85" w14:textId="06DB8CD5" w:rsidR="00100D6B" w:rsidRDefault="00F5712F" w:rsidP="00F5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12F">
        <w:rPr>
          <w:rFonts w:ascii="Times New Roman" w:hAnsi="Times New Roman" w:cs="Times New Roman"/>
          <w:sz w:val="28"/>
          <w:szCs w:val="28"/>
          <w:lang w:val="uk-UA"/>
        </w:rPr>
        <w:t xml:space="preserve">10% паролів </w:t>
      </w:r>
      <w:r>
        <w:rPr>
          <w:rFonts w:ascii="Times New Roman" w:hAnsi="Times New Roman" w:cs="Times New Roman"/>
          <w:sz w:val="28"/>
          <w:szCs w:val="28"/>
          <w:lang w:val="uk-UA"/>
        </w:rPr>
        <w:t>– паролі зі списку топ 100</w:t>
      </w:r>
    </w:p>
    <w:p w14:paraId="2FB68904" w14:textId="0CC56069" w:rsidR="00F5712F" w:rsidRDefault="00F5712F" w:rsidP="00F5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70% паролів – паролі зі списку топ 100.000</w:t>
      </w:r>
    </w:p>
    <w:p w14:paraId="5744FB36" w14:textId="77777777" w:rsidR="00F5712F" w:rsidRPr="00F5712F" w:rsidRDefault="00F5712F" w:rsidP="00F5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5% паролів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«безпечні» паролі (згенеровані як частина </w:t>
      </w:r>
      <w:r>
        <w:rPr>
          <w:rFonts w:ascii="Times New Roman" w:hAnsi="Times New Roman" w:cs="Times New Roman"/>
          <w:sz w:val="28"/>
          <w:szCs w:val="28"/>
        </w:rPr>
        <w:t>guid</w:t>
      </w:r>
      <w:r>
        <w:rPr>
          <w:rFonts w:ascii="Times New Roman" w:hAnsi="Times New Roman" w:cs="Times New Roman"/>
          <w:sz w:val="28"/>
          <w:szCs w:val="28"/>
          <w:lang w:val="ru-RU"/>
        </w:rPr>
        <w:t>, не криптонрафічно випадковими)</w:t>
      </w:r>
    </w:p>
    <w:p w14:paraId="0B1066C7" w14:textId="73B124A3" w:rsidR="00F5712F" w:rsidRDefault="00F5712F" w:rsidP="00F5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15% паролів – паролі, які є видозміненими паролями зі списку топ 100.000. Стратегії примінені до паролів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21B7C4" w14:textId="2B683F79" w:rsidR="00F5712F" w:rsidRP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Считування пароля з кінця</w:t>
      </w:r>
    </w:p>
    <w:p w14:paraId="5957DC06" w14:textId="621F0123" w:rsidR="00F5712F" w:rsidRP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Дублювання</w:t>
      </w:r>
    </w:p>
    <w:p w14:paraId="5A7B74F4" w14:textId="211B164E" w:rsidR="00F5712F" w:rsidRP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Зміна деяких символів (</w:t>
      </w:r>
      <w:r w:rsidRPr="00F57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5712F">
        <w:rPr>
          <w:rFonts w:ascii="Times New Roman" w:hAnsi="Times New Roman" w:cs="Times New Roman"/>
          <w:sz w:val="28"/>
          <w:szCs w:val="28"/>
          <w:lang w:val="ru-RU"/>
        </w:rPr>
        <w:t xml:space="preserve"> -&gt; @,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5712F">
        <w:rPr>
          <w:rFonts w:ascii="Times New Roman" w:hAnsi="Times New Roman" w:cs="Times New Roman"/>
          <w:sz w:val="28"/>
          <w:szCs w:val="28"/>
          <w:lang w:val="ru-RU"/>
        </w:rPr>
        <w:t xml:space="preserve"> -&gt; 3,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5712F">
        <w:rPr>
          <w:rFonts w:ascii="Times New Roman" w:hAnsi="Times New Roman" w:cs="Times New Roman"/>
          <w:sz w:val="28"/>
          <w:szCs w:val="28"/>
          <w:lang w:val="ru-RU"/>
        </w:rPr>
        <w:t xml:space="preserve"> -&gt; 1 </w:t>
      </w:r>
      <w:r>
        <w:rPr>
          <w:rFonts w:ascii="Times New Roman" w:hAnsi="Times New Roman" w:cs="Times New Roman"/>
          <w:sz w:val="28"/>
          <w:szCs w:val="28"/>
          <w:lang w:val="ru-RU"/>
        </w:rPr>
        <w:t>і т.д.)</w:t>
      </w:r>
    </w:p>
    <w:p w14:paraId="27338495" w14:textId="299D1D0D" w:rsid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Дублювання кожного символа</w:t>
      </w:r>
    </w:p>
    <w:p w14:paraId="0B7048C1" w14:textId="581BD17B" w:rsid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123 до пароля</w:t>
      </w:r>
    </w:p>
    <w:p w14:paraId="3E403D2A" w14:textId="4A92792C" w:rsid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кожного другого символа пароля у верхньому регістрі</w:t>
      </w:r>
    </w:p>
    <w:p w14:paraId="703F665F" w14:textId="3C6CDA47" w:rsid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року (з 1960 до 2021) в кінець пароля</w:t>
      </w:r>
    </w:p>
    <w:p w14:paraId="36FEAAEA" w14:textId="5B584DEC" w:rsidR="00F5712F" w:rsidRDefault="00F5712F" w:rsidP="00F57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</w:t>
      </w:r>
      <w:r>
        <w:rPr>
          <w:rFonts w:ascii="Times New Roman" w:hAnsi="Times New Roman" w:cs="Times New Roman"/>
          <w:sz w:val="28"/>
          <w:szCs w:val="28"/>
        </w:rPr>
        <w:t>xXx</w:t>
      </w:r>
      <w:r w:rsidRPr="00F57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кінець і початок пароля</w:t>
      </w:r>
    </w:p>
    <w:p w14:paraId="65B24E65" w14:textId="31BC0EC4" w:rsidR="007164ED" w:rsidRPr="007164ED" w:rsidRDefault="007164ED" w:rsidP="007164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64ED">
        <w:rPr>
          <w:rFonts w:ascii="Times New Roman" w:hAnsi="Times New Roman" w:cs="Times New Roman"/>
          <w:sz w:val="28"/>
          <w:szCs w:val="28"/>
          <w:lang w:val="uk-UA"/>
        </w:rPr>
        <w:t xml:space="preserve">Так хешування паролів за допомогою </w:t>
      </w:r>
      <w:r>
        <w:rPr>
          <w:rFonts w:ascii="Times New Roman" w:hAnsi="Times New Roman" w:cs="Times New Roman"/>
          <w:sz w:val="28"/>
          <w:szCs w:val="28"/>
        </w:rPr>
        <w:t>KDF</w:t>
      </w:r>
      <w:r w:rsidRPr="007164ED"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ункцій, у цьому випадку </w:t>
      </w:r>
      <w:r>
        <w:rPr>
          <w:rFonts w:ascii="Times New Roman" w:hAnsi="Times New Roman" w:cs="Times New Roman"/>
          <w:sz w:val="28"/>
          <w:szCs w:val="28"/>
        </w:rPr>
        <w:t>Bcrypt</w:t>
      </w:r>
      <w:r w:rsidRPr="007164ED">
        <w:rPr>
          <w:rFonts w:ascii="Times New Roman" w:hAnsi="Times New Roman" w:cs="Times New Roman"/>
          <w:sz w:val="28"/>
          <w:szCs w:val="28"/>
          <w:lang w:val="uk-UA"/>
        </w:rPr>
        <w:t>, займає баг</w:t>
      </w:r>
      <w:r>
        <w:rPr>
          <w:rFonts w:ascii="Times New Roman" w:hAnsi="Times New Roman" w:cs="Times New Roman"/>
          <w:sz w:val="28"/>
          <w:szCs w:val="28"/>
          <w:lang w:val="uk-UA"/>
        </w:rPr>
        <w:t>ато часу та ресурсів, у репозиторій вкладені файли з вже хешами вже згенерованих паролів.</w:t>
      </w:r>
    </w:p>
    <w:p w14:paraId="7F92F111" w14:textId="52880F88" w:rsidR="00F5712F" w:rsidRPr="00F5712F" w:rsidRDefault="00F5712F" w:rsidP="00F571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7164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164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="007164ED">
        <w:rPr>
          <w:rFonts w:ascii="Times New Roman" w:hAnsi="Times New Roman" w:cs="Times New Roman"/>
          <w:sz w:val="28"/>
          <w:szCs w:val="28"/>
          <w:lang w:val="uk-UA"/>
        </w:rPr>
        <w:t>, яка використовувалась для визначення відсотка не є криптографічно безпечною, тому розподіл може не повністю відповідати заданим значенням.</w:t>
      </w:r>
    </w:p>
    <w:sectPr w:rsidR="00F5712F" w:rsidRPr="00F571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E08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E"/>
    <w:rsid w:val="00100D6B"/>
    <w:rsid w:val="007164ED"/>
    <w:rsid w:val="00B16FBE"/>
    <w:rsid w:val="00F5712F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857A"/>
  <w15:chartTrackingRefBased/>
  <w15:docId w15:val="{012C32DC-0A2F-4705-93D1-3A5CDC3D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D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miessler/SecLists/tree/master/Pas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3</cp:revision>
  <dcterms:created xsi:type="dcterms:W3CDTF">2020-12-10T19:33:00Z</dcterms:created>
  <dcterms:modified xsi:type="dcterms:W3CDTF">2020-12-10T19:47:00Z</dcterms:modified>
</cp:coreProperties>
</file>