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512F70" w14:textId="77777777" w:rsidR="00981066" w:rsidRDefault="00981066">
      <w:pPr>
        <w:tabs>
          <w:tab w:val="left" w:pos="1815"/>
        </w:tabs>
        <w:spacing w:after="0"/>
        <w:rPr>
          <w:rFonts w:ascii="Calibri" w:eastAsia="Calibri" w:hAnsi="Calibri" w:cs="Calibri"/>
          <w:sz w:val="20"/>
          <w:szCs w:val="20"/>
        </w:rPr>
      </w:pPr>
    </w:p>
    <w:tbl>
      <w:tblPr>
        <w:tblStyle w:val="a"/>
        <w:tblW w:w="130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2"/>
        <w:gridCol w:w="1661"/>
        <w:gridCol w:w="2506"/>
        <w:gridCol w:w="1932"/>
        <w:gridCol w:w="1134"/>
        <w:gridCol w:w="1841"/>
      </w:tblGrid>
      <w:tr w:rsidR="00981066" w14:paraId="6EDD15D6" w14:textId="77777777">
        <w:trPr>
          <w:trHeight w:val="283"/>
        </w:trPr>
        <w:tc>
          <w:tcPr>
            <w:tcW w:w="3962" w:type="dxa"/>
            <w:shd w:val="clear" w:color="auto" w:fill="D9D9D9"/>
            <w:vAlign w:val="center"/>
          </w:tcPr>
          <w:p w14:paraId="58959FCC" w14:textId="77777777" w:rsidR="00981066" w:rsidRDefault="004B0AB0">
            <w:pPr>
              <w:pStyle w:val="Subttulo"/>
              <w:ind w:left="-70"/>
              <w:rPr>
                <w:rFonts w:ascii="Calibri" w:eastAsia="Calibri" w:hAnsi="Calibri" w:cs="Calibri"/>
                <w:sz w:val="18"/>
                <w:szCs w:val="18"/>
              </w:rPr>
            </w:pPr>
            <w:r>
              <w:rPr>
                <w:rFonts w:ascii="Calibri" w:eastAsia="Calibri" w:hAnsi="Calibri" w:cs="Calibri"/>
                <w:sz w:val="18"/>
                <w:szCs w:val="18"/>
              </w:rPr>
              <w:t>Sigla Asignatura</w:t>
            </w:r>
          </w:p>
        </w:tc>
        <w:tc>
          <w:tcPr>
            <w:tcW w:w="1661" w:type="dxa"/>
            <w:vAlign w:val="center"/>
          </w:tcPr>
          <w:p w14:paraId="7F203337" w14:textId="0AD77E34" w:rsidR="00981066" w:rsidRPr="00A14443" w:rsidRDefault="005229F0">
            <w:pPr>
              <w:pStyle w:val="Subttulo"/>
              <w:rPr>
                <w:rFonts w:ascii="Calibri" w:eastAsia="Calibri" w:hAnsi="Calibri" w:cs="Calibri"/>
                <w:sz w:val="18"/>
                <w:szCs w:val="18"/>
                <w:highlight w:val="yellow"/>
              </w:rPr>
            </w:pPr>
            <w:r w:rsidRPr="005229F0">
              <w:rPr>
                <w:rFonts w:ascii="Calibri" w:eastAsia="Calibri" w:hAnsi="Calibri" w:cs="Calibri"/>
                <w:sz w:val="18"/>
                <w:szCs w:val="18"/>
              </w:rPr>
              <w:t>BDY7101</w:t>
            </w:r>
            <w:bookmarkStart w:id="0" w:name="_GoBack"/>
            <w:bookmarkEnd w:id="0"/>
          </w:p>
        </w:tc>
        <w:tc>
          <w:tcPr>
            <w:tcW w:w="2506" w:type="dxa"/>
            <w:shd w:val="clear" w:color="auto" w:fill="D9D9D9"/>
            <w:vAlign w:val="center"/>
          </w:tcPr>
          <w:p w14:paraId="1159CA95" w14:textId="77777777" w:rsidR="00981066" w:rsidRPr="00A14443" w:rsidRDefault="004B0AB0">
            <w:pPr>
              <w:pStyle w:val="Subttulo"/>
              <w:rPr>
                <w:rFonts w:ascii="Calibri" w:eastAsia="Calibri" w:hAnsi="Calibri" w:cs="Calibri"/>
                <w:sz w:val="18"/>
                <w:szCs w:val="18"/>
                <w:highlight w:val="yellow"/>
              </w:rPr>
            </w:pPr>
            <w:r w:rsidRPr="00E55D1B">
              <w:rPr>
                <w:rFonts w:ascii="Calibri" w:eastAsia="Calibri" w:hAnsi="Calibri" w:cs="Calibri"/>
                <w:sz w:val="18"/>
                <w:szCs w:val="18"/>
              </w:rPr>
              <w:t>Nombre de la Asignatura</w:t>
            </w:r>
          </w:p>
        </w:tc>
        <w:tc>
          <w:tcPr>
            <w:tcW w:w="1932" w:type="dxa"/>
            <w:vAlign w:val="center"/>
          </w:tcPr>
          <w:p w14:paraId="3CBD6483" w14:textId="3893AB97" w:rsidR="00981066" w:rsidRPr="00A14443" w:rsidRDefault="00E55D1B">
            <w:pPr>
              <w:pStyle w:val="Subttulo"/>
              <w:rPr>
                <w:rFonts w:ascii="Calibri" w:eastAsia="Calibri" w:hAnsi="Calibri" w:cs="Calibri"/>
                <w:sz w:val="18"/>
                <w:szCs w:val="18"/>
                <w:highlight w:val="yellow"/>
              </w:rPr>
            </w:pPr>
            <w:r w:rsidRPr="00E55D1B">
              <w:rPr>
                <w:rFonts w:ascii="Calibri" w:eastAsia="Calibri" w:hAnsi="Calibri" w:cs="Calibri"/>
                <w:sz w:val="18"/>
                <w:szCs w:val="18"/>
              </w:rPr>
              <w:t>Big Data</w:t>
            </w:r>
          </w:p>
        </w:tc>
        <w:tc>
          <w:tcPr>
            <w:tcW w:w="1134" w:type="dxa"/>
            <w:shd w:val="clear" w:color="auto" w:fill="D9D9D9"/>
            <w:vAlign w:val="center"/>
          </w:tcPr>
          <w:p w14:paraId="48C5B9C6" w14:textId="77777777" w:rsidR="00981066" w:rsidRPr="00E55D1B" w:rsidRDefault="004B0AB0">
            <w:pPr>
              <w:pStyle w:val="Subttulo"/>
              <w:rPr>
                <w:rFonts w:ascii="Calibri" w:eastAsia="Calibri" w:hAnsi="Calibri" w:cs="Calibri"/>
                <w:sz w:val="18"/>
                <w:szCs w:val="18"/>
              </w:rPr>
            </w:pPr>
            <w:r w:rsidRPr="00E55D1B">
              <w:rPr>
                <w:rFonts w:ascii="Calibri" w:eastAsia="Calibri" w:hAnsi="Calibri" w:cs="Calibri"/>
                <w:color w:val="000000"/>
                <w:sz w:val="18"/>
                <w:szCs w:val="18"/>
              </w:rPr>
              <w:t>Tiempo</w:t>
            </w:r>
          </w:p>
        </w:tc>
        <w:tc>
          <w:tcPr>
            <w:tcW w:w="1841" w:type="dxa"/>
            <w:vAlign w:val="center"/>
          </w:tcPr>
          <w:p w14:paraId="6474C602" w14:textId="77777777" w:rsidR="00981066" w:rsidRPr="00E55D1B" w:rsidRDefault="00C4628C">
            <w:pPr>
              <w:pStyle w:val="Subttulo"/>
              <w:rPr>
                <w:rFonts w:ascii="Calibri" w:eastAsia="Calibri" w:hAnsi="Calibri" w:cs="Calibri"/>
                <w:sz w:val="18"/>
                <w:szCs w:val="18"/>
              </w:rPr>
            </w:pPr>
            <w:r w:rsidRPr="00E55D1B">
              <w:rPr>
                <w:rFonts w:ascii="Calibri" w:eastAsia="Calibri" w:hAnsi="Calibri" w:cs="Calibri"/>
                <w:sz w:val="18"/>
                <w:szCs w:val="18"/>
              </w:rPr>
              <w:t>10 min</w:t>
            </w:r>
          </w:p>
        </w:tc>
      </w:tr>
      <w:tr w:rsidR="00981066" w14:paraId="30271DC0" w14:textId="77777777">
        <w:trPr>
          <w:trHeight w:val="283"/>
        </w:trPr>
        <w:tc>
          <w:tcPr>
            <w:tcW w:w="3962" w:type="dxa"/>
            <w:shd w:val="clear" w:color="auto" w:fill="D9D9D9"/>
            <w:vAlign w:val="center"/>
          </w:tcPr>
          <w:p w14:paraId="329BAE26" w14:textId="77777777" w:rsidR="00981066" w:rsidRDefault="004B0AB0">
            <w:pPr>
              <w:pStyle w:val="Subttulo"/>
              <w:ind w:left="-70"/>
              <w:rPr>
                <w:rFonts w:ascii="Calibri" w:eastAsia="Calibri" w:hAnsi="Calibri" w:cs="Calibri"/>
                <w:sz w:val="18"/>
                <w:szCs w:val="18"/>
              </w:rPr>
            </w:pPr>
            <w:r>
              <w:rPr>
                <w:rFonts w:ascii="Calibri" w:eastAsia="Calibri" w:hAnsi="Calibri" w:cs="Calibri"/>
                <w:sz w:val="18"/>
                <w:szCs w:val="18"/>
              </w:rPr>
              <w:t>Nombre del Recurso Didáctico</w:t>
            </w:r>
          </w:p>
        </w:tc>
        <w:tc>
          <w:tcPr>
            <w:tcW w:w="9074" w:type="dxa"/>
            <w:gridSpan w:val="5"/>
            <w:vAlign w:val="center"/>
          </w:tcPr>
          <w:p w14:paraId="1974C7F1" w14:textId="3830B141" w:rsidR="00981066" w:rsidRPr="00A14443" w:rsidRDefault="008D6C0E">
            <w:pPr>
              <w:spacing w:after="0" w:line="240" w:lineRule="auto"/>
              <w:rPr>
                <w:rFonts w:ascii="Calibri" w:eastAsia="Calibri" w:hAnsi="Calibri" w:cs="Calibri"/>
                <w:sz w:val="20"/>
                <w:szCs w:val="20"/>
                <w:highlight w:val="yellow"/>
              </w:rPr>
            </w:pPr>
            <w:r>
              <w:rPr>
                <w:rFonts w:ascii="Calibri" w:eastAsia="Calibri" w:hAnsi="Calibri" w:cs="Calibri"/>
                <w:sz w:val="20"/>
                <w:szCs w:val="20"/>
              </w:rPr>
              <w:t>4</w:t>
            </w:r>
            <w:r w:rsidR="00E55D1B" w:rsidRPr="00E55D1B">
              <w:rPr>
                <w:rFonts w:ascii="Calibri" w:eastAsia="Calibri" w:hAnsi="Calibri" w:cs="Calibri"/>
                <w:sz w:val="20"/>
                <w:szCs w:val="20"/>
              </w:rPr>
              <w:t>.</w:t>
            </w:r>
            <w:r w:rsidR="00930E5A">
              <w:rPr>
                <w:rFonts w:ascii="Calibri" w:eastAsia="Calibri" w:hAnsi="Calibri" w:cs="Calibri"/>
                <w:sz w:val="20"/>
                <w:szCs w:val="20"/>
              </w:rPr>
              <w:t>4</w:t>
            </w:r>
            <w:r w:rsidR="00E55D1B" w:rsidRPr="00E55D1B">
              <w:rPr>
                <w:rFonts w:ascii="Calibri" w:eastAsia="Calibri" w:hAnsi="Calibri" w:cs="Calibri"/>
                <w:sz w:val="20"/>
                <w:szCs w:val="20"/>
              </w:rPr>
              <w:t>.3 Pauta Auto y Coevaluación EA</w:t>
            </w:r>
            <w:r w:rsidR="00930E5A">
              <w:rPr>
                <w:rFonts w:ascii="Calibri" w:eastAsia="Calibri" w:hAnsi="Calibri" w:cs="Calibri"/>
                <w:sz w:val="20"/>
                <w:szCs w:val="20"/>
              </w:rPr>
              <w:t>3</w:t>
            </w:r>
          </w:p>
        </w:tc>
      </w:tr>
      <w:tr w:rsidR="00981066" w14:paraId="0E767467" w14:textId="77777777">
        <w:trPr>
          <w:trHeight w:val="283"/>
        </w:trPr>
        <w:tc>
          <w:tcPr>
            <w:tcW w:w="3962" w:type="dxa"/>
            <w:shd w:val="clear" w:color="auto" w:fill="D9D9D9"/>
            <w:vAlign w:val="center"/>
          </w:tcPr>
          <w:p w14:paraId="67AD273D" w14:textId="63B54B28" w:rsidR="00981066" w:rsidRDefault="004B0AB0">
            <w:pPr>
              <w:pStyle w:val="Subttulo"/>
              <w:ind w:left="-70"/>
              <w:rPr>
                <w:rFonts w:ascii="Calibri" w:eastAsia="Calibri" w:hAnsi="Calibri" w:cs="Calibri"/>
                <w:b w:val="0"/>
                <w:sz w:val="18"/>
                <w:szCs w:val="18"/>
              </w:rPr>
            </w:pPr>
            <w:r>
              <w:rPr>
                <w:rFonts w:ascii="Calibri" w:eastAsia="Calibri" w:hAnsi="Calibri" w:cs="Calibri"/>
                <w:sz w:val="18"/>
                <w:szCs w:val="18"/>
              </w:rPr>
              <w:t xml:space="preserve">Experiencia de Aprendizaje N° </w:t>
            </w:r>
            <w:r w:rsidR="00930E5A">
              <w:rPr>
                <w:rFonts w:ascii="Calibri" w:eastAsia="Calibri" w:hAnsi="Calibri" w:cs="Calibri"/>
                <w:sz w:val="18"/>
                <w:szCs w:val="18"/>
              </w:rPr>
              <w:t>3</w:t>
            </w:r>
          </w:p>
        </w:tc>
        <w:tc>
          <w:tcPr>
            <w:tcW w:w="9074" w:type="dxa"/>
            <w:gridSpan w:val="5"/>
            <w:vAlign w:val="center"/>
          </w:tcPr>
          <w:p w14:paraId="78C73CDA" w14:textId="241DB917" w:rsidR="00981066" w:rsidRPr="00E55D1B" w:rsidRDefault="008D6C0E">
            <w:pPr>
              <w:tabs>
                <w:tab w:val="center" w:pos="4419"/>
                <w:tab w:val="right" w:pos="8838"/>
              </w:tabs>
              <w:spacing w:after="0" w:line="240" w:lineRule="auto"/>
              <w:rPr>
                <w:rFonts w:ascii="Calibri" w:eastAsia="Calibri" w:hAnsi="Calibri" w:cs="Calibri"/>
                <w:sz w:val="20"/>
                <w:szCs w:val="20"/>
              </w:rPr>
            </w:pPr>
            <w:r w:rsidRPr="008D6C0E">
              <w:rPr>
                <w:rFonts w:ascii="Calibri" w:eastAsia="Calibri" w:hAnsi="Calibri" w:cs="Calibri"/>
                <w:sz w:val="20"/>
                <w:szCs w:val="20"/>
              </w:rPr>
              <w:t>Analicemos los datos con una herramienta de la Industria</w:t>
            </w:r>
          </w:p>
        </w:tc>
      </w:tr>
      <w:tr w:rsidR="00981066" w14:paraId="47312286" w14:textId="77777777">
        <w:trPr>
          <w:trHeight w:val="283"/>
        </w:trPr>
        <w:tc>
          <w:tcPr>
            <w:tcW w:w="3962" w:type="dxa"/>
            <w:shd w:val="clear" w:color="auto" w:fill="D9D9D9"/>
          </w:tcPr>
          <w:p w14:paraId="715C5AF9" w14:textId="1C207792" w:rsidR="00981066" w:rsidRDefault="00555344">
            <w:pPr>
              <w:pStyle w:val="Subttulo"/>
              <w:ind w:left="-70"/>
              <w:rPr>
                <w:rFonts w:ascii="Calibri" w:eastAsia="Calibri" w:hAnsi="Calibri" w:cs="Calibri"/>
                <w:sz w:val="18"/>
                <w:szCs w:val="18"/>
              </w:rPr>
            </w:pPr>
            <w:r>
              <w:rPr>
                <w:rFonts w:ascii="Calibri" w:eastAsia="Calibri" w:hAnsi="Calibri" w:cs="Calibri"/>
                <w:sz w:val="18"/>
                <w:szCs w:val="18"/>
              </w:rPr>
              <w:t xml:space="preserve">Actividad N° </w:t>
            </w:r>
            <w:r w:rsidR="008D6C0E">
              <w:rPr>
                <w:rFonts w:ascii="Calibri" w:eastAsia="Calibri" w:hAnsi="Calibri" w:cs="Calibri"/>
                <w:sz w:val="18"/>
                <w:szCs w:val="18"/>
              </w:rPr>
              <w:t>4</w:t>
            </w:r>
            <w:r>
              <w:rPr>
                <w:rFonts w:ascii="Calibri" w:eastAsia="Calibri" w:hAnsi="Calibri" w:cs="Calibri"/>
                <w:sz w:val="18"/>
                <w:szCs w:val="18"/>
              </w:rPr>
              <w:t>.</w:t>
            </w:r>
            <w:r w:rsidR="00930E5A">
              <w:rPr>
                <w:rFonts w:ascii="Calibri" w:eastAsia="Calibri" w:hAnsi="Calibri" w:cs="Calibri"/>
                <w:sz w:val="18"/>
                <w:szCs w:val="18"/>
              </w:rPr>
              <w:t>4</w:t>
            </w:r>
          </w:p>
        </w:tc>
        <w:tc>
          <w:tcPr>
            <w:tcW w:w="9074" w:type="dxa"/>
            <w:gridSpan w:val="5"/>
          </w:tcPr>
          <w:p w14:paraId="7F1AEE33" w14:textId="2B19FC0B" w:rsidR="00981066" w:rsidRPr="00E55D1B" w:rsidRDefault="004B0AB0" w:rsidP="00AE2599">
            <w:pPr>
              <w:pBdr>
                <w:top w:val="nil"/>
                <w:left w:val="nil"/>
                <w:bottom w:val="nil"/>
                <w:right w:val="nil"/>
                <w:between w:val="nil"/>
              </w:pBdr>
              <w:tabs>
                <w:tab w:val="center" w:pos="4419"/>
                <w:tab w:val="right" w:pos="8838"/>
              </w:tabs>
              <w:spacing w:after="0" w:line="240" w:lineRule="auto"/>
              <w:rPr>
                <w:rFonts w:ascii="Calibri" w:eastAsia="Calibri" w:hAnsi="Calibri" w:cs="Calibri"/>
                <w:i/>
                <w:sz w:val="20"/>
                <w:szCs w:val="20"/>
              </w:rPr>
            </w:pPr>
            <w:r w:rsidRPr="00E55D1B">
              <w:rPr>
                <w:rFonts w:ascii="Calibri" w:eastAsia="Calibri" w:hAnsi="Calibri" w:cs="Calibri"/>
                <w:sz w:val="20"/>
                <w:szCs w:val="20"/>
              </w:rPr>
              <w:t>Evaluación</w:t>
            </w:r>
            <w:r w:rsidR="00AE2599" w:rsidRPr="00E55D1B">
              <w:rPr>
                <w:rFonts w:ascii="Calibri" w:eastAsia="Calibri" w:hAnsi="Calibri" w:cs="Calibri"/>
                <w:sz w:val="20"/>
                <w:szCs w:val="20"/>
              </w:rPr>
              <w:t xml:space="preserve"> sumativa</w:t>
            </w:r>
            <w:r w:rsidRPr="00E55D1B">
              <w:rPr>
                <w:rFonts w:ascii="Calibri" w:eastAsia="Calibri" w:hAnsi="Calibri" w:cs="Calibri"/>
                <w:sz w:val="20"/>
                <w:szCs w:val="20"/>
              </w:rPr>
              <w:t xml:space="preserve"> EA</w:t>
            </w:r>
            <w:r w:rsidR="008D6C0E">
              <w:rPr>
                <w:rFonts w:ascii="Calibri" w:eastAsia="Calibri" w:hAnsi="Calibri" w:cs="Calibri"/>
                <w:sz w:val="20"/>
                <w:szCs w:val="20"/>
              </w:rPr>
              <w:t>4</w:t>
            </w:r>
          </w:p>
        </w:tc>
      </w:tr>
      <w:tr w:rsidR="00981066" w14:paraId="286CD83C" w14:textId="77777777">
        <w:trPr>
          <w:trHeight w:val="283"/>
        </w:trPr>
        <w:tc>
          <w:tcPr>
            <w:tcW w:w="3962" w:type="dxa"/>
            <w:shd w:val="clear" w:color="auto" w:fill="D9D9D9"/>
            <w:vAlign w:val="center"/>
          </w:tcPr>
          <w:p w14:paraId="43063C3B" w14:textId="77777777" w:rsidR="00981066" w:rsidRDefault="004B0AB0">
            <w:pPr>
              <w:pBdr>
                <w:top w:val="nil"/>
                <w:left w:val="nil"/>
                <w:bottom w:val="nil"/>
                <w:right w:val="nil"/>
                <w:between w:val="nil"/>
              </w:pBdr>
              <w:spacing w:after="0" w:line="240" w:lineRule="auto"/>
              <w:rPr>
                <w:rFonts w:ascii="Calibri" w:eastAsia="Calibri" w:hAnsi="Calibri" w:cs="Calibri"/>
                <w:b/>
                <w:color w:val="000000"/>
                <w:sz w:val="18"/>
                <w:szCs w:val="18"/>
              </w:rPr>
            </w:pPr>
            <w:r>
              <w:rPr>
                <w:rFonts w:ascii="Calibri" w:eastAsia="Calibri" w:hAnsi="Calibri" w:cs="Calibri"/>
                <w:b/>
                <w:color w:val="000000"/>
                <w:sz w:val="18"/>
                <w:szCs w:val="18"/>
              </w:rPr>
              <w:t>Unidades de Competencia</w:t>
            </w:r>
          </w:p>
        </w:tc>
        <w:tc>
          <w:tcPr>
            <w:tcW w:w="9074" w:type="dxa"/>
            <w:gridSpan w:val="5"/>
            <w:vAlign w:val="center"/>
          </w:tcPr>
          <w:p w14:paraId="61417D32" w14:textId="29167B7C" w:rsidR="00981066" w:rsidRPr="00E55D1B" w:rsidRDefault="00E55D1B">
            <w:pPr>
              <w:pBdr>
                <w:top w:val="nil"/>
                <w:left w:val="nil"/>
                <w:bottom w:val="nil"/>
                <w:right w:val="nil"/>
                <w:between w:val="nil"/>
              </w:pBdr>
              <w:spacing w:after="0" w:line="240" w:lineRule="auto"/>
              <w:jc w:val="both"/>
              <w:rPr>
                <w:rFonts w:ascii="Calibri" w:eastAsia="Calibri" w:hAnsi="Calibri" w:cs="Calibri"/>
                <w:i/>
                <w:sz w:val="20"/>
                <w:szCs w:val="20"/>
              </w:rPr>
            </w:pPr>
            <w:r w:rsidRPr="00E55D1B">
              <w:rPr>
                <w:rFonts w:ascii="Calibri" w:eastAsia="Calibri" w:hAnsi="Calibri" w:cs="Calibri"/>
                <w:sz w:val="20"/>
                <w:szCs w:val="20"/>
              </w:rPr>
              <w:t>Administra el volumen, la diversidad y complejidad del almacenamiento de datos para gestionar y extraer valor de acuerdo a los requerimientos de la organización</w:t>
            </w:r>
            <w:r w:rsidR="004B0AB0" w:rsidRPr="00E55D1B">
              <w:rPr>
                <w:rFonts w:ascii="Calibri" w:eastAsia="Calibri" w:hAnsi="Calibri" w:cs="Calibri"/>
                <w:sz w:val="20"/>
                <w:szCs w:val="20"/>
              </w:rPr>
              <w:t>.</w:t>
            </w:r>
          </w:p>
        </w:tc>
      </w:tr>
    </w:tbl>
    <w:p w14:paraId="72B02CF1" w14:textId="77777777" w:rsidR="00981066" w:rsidRDefault="00981066">
      <w:pPr>
        <w:pBdr>
          <w:top w:val="nil"/>
          <w:left w:val="nil"/>
          <w:bottom w:val="nil"/>
          <w:right w:val="nil"/>
          <w:between w:val="nil"/>
        </w:pBdr>
        <w:spacing w:after="0"/>
        <w:ind w:left="720"/>
        <w:rPr>
          <w:rFonts w:ascii="Calibri" w:eastAsia="Calibri" w:hAnsi="Calibri" w:cs="Calibri"/>
          <w:color w:val="000000"/>
          <w:sz w:val="20"/>
          <w:szCs w:val="20"/>
        </w:rPr>
      </w:pPr>
    </w:p>
    <w:p w14:paraId="6BB90DC3" w14:textId="77777777" w:rsidR="00981066" w:rsidRDefault="00981066">
      <w:pPr>
        <w:spacing w:after="0"/>
        <w:jc w:val="center"/>
        <w:rPr>
          <w:rFonts w:ascii="Calibri" w:eastAsia="Calibri" w:hAnsi="Calibri" w:cs="Calibri"/>
          <w:b/>
          <w:sz w:val="20"/>
          <w:szCs w:val="20"/>
          <w:u w:val="single"/>
        </w:rPr>
      </w:pPr>
    </w:p>
    <w:p w14:paraId="3551E78E" w14:textId="6FCCE371" w:rsidR="00F906DE" w:rsidRDefault="00F906DE" w:rsidP="00F906DE">
      <w:pPr>
        <w:jc w:val="both"/>
        <w:rPr>
          <w:rFonts w:asciiTheme="minorHAnsi" w:hAnsiTheme="minorHAnsi"/>
          <w:sz w:val="20"/>
          <w:szCs w:val="20"/>
        </w:rPr>
      </w:pPr>
      <w:r w:rsidRPr="00D70218">
        <w:rPr>
          <w:rFonts w:asciiTheme="minorHAnsi" w:hAnsiTheme="minorHAnsi"/>
          <w:b/>
          <w:sz w:val="20"/>
          <w:szCs w:val="20"/>
        </w:rPr>
        <w:t>Instrucciones:</w:t>
      </w:r>
      <w:r>
        <w:rPr>
          <w:rFonts w:asciiTheme="minorHAnsi" w:hAnsiTheme="minorHAnsi"/>
          <w:b/>
          <w:sz w:val="20"/>
          <w:szCs w:val="20"/>
        </w:rPr>
        <w:t xml:space="preserve"> </w:t>
      </w:r>
      <w:r w:rsidRPr="00D70218">
        <w:rPr>
          <w:rFonts w:asciiTheme="minorHAnsi" w:hAnsiTheme="minorHAnsi"/>
          <w:sz w:val="20"/>
          <w:szCs w:val="20"/>
        </w:rPr>
        <w:t xml:space="preserve">Luego de realizar la </w:t>
      </w:r>
      <w:r w:rsidRPr="00205253">
        <w:rPr>
          <w:rFonts w:asciiTheme="minorHAnsi" w:hAnsiTheme="minorHAnsi"/>
          <w:b/>
          <w:sz w:val="20"/>
          <w:szCs w:val="20"/>
        </w:rPr>
        <w:t>EVALUACION SUMATIVA DE</w:t>
      </w:r>
      <w:r>
        <w:rPr>
          <w:rFonts w:asciiTheme="minorHAnsi" w:hAnsiTheme="minorHAnsi"/>
          <w:b/>
          <w:sz w:val="20"/>
          <w:szCs w:val="20"/>
        </w:rPr>
        <w:t xml:space="preserve"> LA </w:t>
      </w:r>
      <w:r w:rsidRPr="00F906DE">
        <w:rPr>
          <w:rFonts w:asciiTheme="minorHAnsi" w:hAnsiTheme="minorHAnsi"/>
          <w:b/>
          <w:sz w:val="20"/>
          <w:szCs w:val="20"/>
        </w:rPr>
        <w:t xml:space="preserve">EXPERIENCIA DE APRENDIZAJE </w:t>
      </w:r>
      <w:r w:rsidR="008D6C0E">
        <w:rPr>
          <w:rFonts w:asciiTheme="minorHAnsi" w:hAnsiTheme="minorHAnsi"/>
          <w:b/>
          <w:sz w:val="20"/>
          <w:szCs w:val="20"/>
        </w:rPr>
        <w:t>4</w:t>
      </w:r>
      <w:r w:rsidRPr="00205253">
        <w:rPr>
          <w:rFonts w:asciiTheme="minorHAnsi" w:hAnsiTheme="minorHAnsi"/>
          <w:b/>
          <w:sz w:val="20"/>
          <w:szCs w:val="20"/>
        </w:rPr>
        <w:t>,</w:t>
      </w:r>
      <w:r w:rsidRPr="00D70218">
        <w:rPr>
          <w:rFonts w:asciiTheme="minorHAnsi" w:hAnsiTheme="minorHAnsi"/>
          <w:sz w:val="20"/>
          <w:szCs w:val="20"/>
        </w:rPr>
        <w:t xml:space="preserve"> </w:t>
      </w:r>
      <w:r>
        <w:rPr>
          <w:rFonts w:asciiTheme="minorHAnsi" w:hAnsiTheme="minorHAnsi"/>
          <w:sz w:val="20"/>
          <w:szCs w:val="20"/>
        </w:rPr>
        <w:t>te invitamos a realizar la siguiente autoevaluación de tu trabajo y luego la coevaluación de los integrantes de tu grupo, con ello finalizar en una puesta en común para retroalimentar la experiencia. Considerar los niveles de logro de 1 a 5 (ED y DC) con los criterios definidos para porcentaje de dominio.</w:t>
      </w:r>
    </w:p>
    <w:p w14:paraId="222CF3DA" w14:textId="77777777" w:rsidR="00F906DE" w:rsidRDefault="00F906DE" w:rsidP="00F906DE">
      <w:pPr>
        <w:spacing w:after="160" w:line="259" w:lineRule="auto"/>
        <w:rPr>
          <w:rFonts w:asciiTheme="minorHAnsi" w:hAnsiTheme="minorHAnsi"/>
          <w:sz w:val="20"/>
          <w:szCs w:val="20"/>
        </w:rPr>
      </w:pPr>
      <w:r w:rsidRPr="00734317">
        <w:rPr>
          <w:rFonts w:asciiTheme="minorHAnsi" w:hAnsiTheme="minorHAnsi"/>
          <w:b/>
          <w:sz w:val="20"/>
          <w:szCs w:val="20"/>
        </w:rPr>
        <w:t>Tabla</w:t>
      </w:r>
      <w:r>
        <w:rPr>
          <w:rFonts w:asciiTheme="minorHAnsi" w:hAnsiTheme="minorHAnsi"/>
          <w:b/>
          <w:sz w:val="20"/>
          <w:szCs w:val="20"/>
        </w:rPr>
        <w:t xml:space="preserve"> 1</w:t>
      </w:r>
      <w:r w:rsidRPr="00734317">
        <w:rPr>
          <w:rFonts w:asciiTheme="minorHAnsi" w:hAnsiTheme="minorHAnsi"/>
          <w:b/>
          <w:sz w:val="20"/>
          <w:szCs w:val="20"/>
        </w:rPr>
        <w:t>:</w:t>
      </w:r>
      <w:r>
        <w:rPr>
          <w:rFonts w:asciiTheme="minorHAnsi" w:hAnsiTheme="minorHAnsi"/>
          <w:sz w:val="20"/>
          <w:szCs w:val="20"/>
        </w:rPr>
        <w:t xml:space="preserve"> Nivel de dominio asociado a porcentaje de logro y nota final para tabla 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6380"/>
        <w:gridCol w:w="1702"/>
        <w:gridCol w:w="2508"/>
      </w:tblGrid>
      <w:tr w:rsidR="00F906DE" w:rsidRPr="00671A78" w14:paraId="7240C899" w14:textId="77777777" w:rsidTr="00A14443">
        <w:trPr>
          <w:trHeight w:val="359"/>
        </w:trPr>
        <w:tc>
          <w:tcPr>
            <w:tcW w:w="925" w:type="pct"/>
            <w:shd w:val="clear" w:color="auto" w:fill="D9D9D9"/>
            <w:vAlign w:val="center"/>
            <w:hideMark/>
          </w:tcPr>
          <w:p w14:paraId="3193ADB1" w14:textId="77777777" w:rsidR="00F906DE" w:rsidRPr="00671A78" w:rsidRDefault="00F906DE" w:rsidP="00973721">
            <w:pPr>
              <w:pStyle w:val="Sinespaciado"/>
              <w:jc w:val="center"/>
              <w:rPr>
                <w:rFonts w:asciiTheme="minorHAnsi" w:hAnsiTheme="minorHAnsi"/>
                <w:b/>
              </w:rPr>
            </w:pPr>
            <w:r w:rsidRPr="00671A78">
              <w:rPr>
                <w:rFonts w:asciiTheme="minorHAnsi" w:hAnsiTheme="minorHAnsi"/>
                <w:b/>
              </w:rPr>
              <w:t>Categoría</w:t>
            </w:r>
          </w:p>
        </w:tc>
        <w:tc>
          <w:tcPr>
            <w:tcW w:w="2455" w:type="pct"/>
            <w:shd w:val="clear" w:color="auto" w:fill="D9D9D9"/>
            <w:vAlign w:val="center"/>
          </w:tcPr>
          <w:p w14:paraId="097B1B52" w14:textId="77777777" w:rsidR="00F906DE" w:rsidRPr="00671A78" w:rsidRDefault="00F906DE" w:rsidP="00973721">
            <w:pPr>
              <w:pStyle w:val="Sinespaciado"/>
              <w:rPr>
                <w:rFonts w:asciiTheme="minorHAnsi" w:hAnsiTheme="minorHAnsi"/>
                <w:b/>
              </w:rPr>
            </w:pPr>
            <w:r w:rsidRPr="00671A78">
              <w:rPr>
                <w:rFonts w:asciiTheme="minorHAnsi" w:hAnsiTheme="minorHAnsi"/>
                <w:b/>
              </w:rPr>
              <w:t>Descripción</w:t>
            </w:r>
          </w:p>
        </w:tc>
        <w:tc>
          <w:tcPr>
            <w:tcW w:w="655" w:type="pct"/>
            <w:shd w:val="clear" w:color="auto" w:fill="D9D9D9"/>
            <w:vAlign w:val="center"/>
          </w:tcPr>
          <w:p w14:paraId="52D3DF39" w14:textId="77777777" w:rsidR="00F906DE" w:rsidRPr="0001326F" w:rsidRDefault="00F906DE" w:rsidP="00973721">
            <w:pPr>
              <w:pStyle w:val="Sinespaciado"/>
              <w:jc w:val="center"/>
              <w:rPr>
                <w:rFonts w:asciiTheme="minorHAnsi" w:hAnsiTheme="minorHAnsi"/>
                <w:b/>
                <w:sz w:val="20"/>
                <w:szCs w:val="20"/>
              </w:rPr>
            </w:pPr>
            <w:r w:rsidRPr="0001326F">
              <w:rPr>
                <w:rFonts w:asciiTheme="minorHAnsi" w:hAnsiTheme="minorHAnsi"/>
                <w:b/>
                <w:sz w:val="20"/>
                <w:szCs w:val="20"/>
              </w:rPr>
              <w:t>% logro</w:t>
            </w:r>
          </w:p>
        </w:tc>
        <w:tc>
          <w:tcPr>
            <w:tcW w:w="965" w:type="pct"/>
            <w:shd w:val="clear" w:color="auto" w:fill="D9D9D9"/>
            <w:vAlign w:val="center"/>
          </w:tcPr>
          <w:p w14:paraId="25275DA8" w14:textId="77777777" w:rsidR="00F906DE" w:rsidRPr="0001326F" w:rsidRDefault="00F906DE" w:rsidP="00973721">
            <w:pPr>
              <w:pStyle w:val="Sinespaciado"/>
              <w:jc w:val="center"/>
              <w:rPr>
                <w:rFonts w:asciiTheme="minorHAnsi" w:hAnsiTheme="minorHAnsi"/>
                <w:b/>
                <w:sz w:val="20"/>
                <w:szCs w:val="20"/>
              </w:rPr>
            </w:pPr>
            <w:r w:rsidRPr="0001326F">
              <w:rPr>
                <w:rFonts w:asciiTheme="minorHAnsi" w:hAnsiTheme="minorHAnsi"/>
                <w:b/>
                <w:sz w:val="20"/>
                <w:szCs w:val="20"/>
              </w:rPr>
              <w:t>Nota final T</w:t>
            </w:r>
            <w:r>
              <w:rPr>
                <w:rFonts w:asciiTheme="minorHAnsi" w:hAnsiTheme="minorHAnsi"/>
                <w:b/>
                <w:sz w:val="20"/>
                <w:szCs w:val="20"/>
              </w:rPr>
              <w:t>abla 2</w:t>
            </w:r>
          </w:p>
        </w:tc>
      </w:tr>
      <w:tr w:rsidR="00F906DE" w:rsidRPr="00671A78" w14:paraId="392320BC" w14:textId="77777777" w:rsidTr="00973721">
        <w:trPr>
          <w:trHeight w:val="439"/>
        </w:trPr>
        <w:tc>
          <w:tcPr>
            <w:tcW w:w="925" w:type="pct"/>
            <w:vAlign w:val="center"/>
            <w:hideMark/>
          </w:tcPr>
          <w:p w14:paraId="3A5C9C3B" w14:textId="77777777" w:rsidR="00F906DE" w:rsidRPr="00671A78" w:rsidRDefault="00F906DE" w:rsidP="00973721">
            <w:pPr>
              <w:pStyle w:val="Sinespaciado"/>
              <w:jc w:val="center"/>
              <w:rPr>
                <w:rFonts w:asciiTheme="minorHAnsi" w:hAnsiTheme="minorHAnsi"/>
                <w:sz w:val="18"/>
              </w:rPr>
            </w:pPr>
            <w:r w:rsidRPr="00671A78">
              <w:rPr>
                <w:rFonts w:asciiTheme="minorHAnsi" w:hAnsiTheme="minorHAnsi"/>
                <w:sz w:val="18"/>
              </w:rPr>
              <w:t xml:space="preserve">Excelente Dominio </w:t>
            </w:r>
            <w:r w:rsidRPr="004A2C66">
              <w:rPr>
                <w:rFonts w:asciiTheme="minorHAnsi" w:hAnsiTheme="minorHAnsi"/>
                <w:b/>
                <w:sz w:val="18"/>
              </w:rPr>
              <w:t>(ED)</w:t>
            </w:r>
          </w:p>
        </w:tc>
        <w:tc>
          <w:tcPr>
            <w:tcW w:w="2455" w:type="pct"/>
            <w:vAlign w:val="center"/>
          </w:tcPr>
          <w:p w14:paraId="0DE246A6" w14:textId="77777777" w:rsidR="00F906DE" w:rsidRPr="00671A78" w:rsidRDefault="00F906DE" w:rsidP="00973721">
            <w:pPr>
              <w:pStyle w:val="Sinespaciado"/>
              <w:jc w:val="both"/>
              <w:rPr>
                <w:rFonts w:asciiTheme="minorHAnsi" w:hAnsiTheme="minorHAnsi"/>
                <w:sz w:val="18"/>
              </w:rPr>
            </w:pPr>
            <w:r w:rsidRPr="00671A78">
              <w:rPr>
                <w:rFonts w:asciiTheme="minorHAnsi" w:hAnsiTheme="minorHAnsi"/>
                <w:sz w:val="18"/>
              </w:rPr>
              <w:t>Dominio esperado para el indicador, se considera como el punto óptimo para cualificar como competente.</w:t>
            </w:r>
          </w:p>
        </w:tc>
        <w:tc>
          <w:tcPr>
            <w:tcW w:w="655" w:type="pct"/>
            <w:vAlign w:val="center"/>
          </w:tcPr>
          <w:p w14:paraId="3CBCFF29" w14:textId="77777777" w:rsidR="00F906DE" w:rsidRPr="0001326F" w:rsidRDefault="00F906DE" w:rsidP="00973721">
            <w:pPr>
              <w:pStyle w:val="Sinespaciado"/>
              <w:jc w:val="center"/>
              <w:rPr>
                <w:rFonts w:asciiTheme="minorHAnsi" w:hAnsiTheme="minorHAnsi"/>
                <w:sz w:val="20"/>
                <w:szCs w:val="20"/>
              </w:rPr>
            </w:pPr>
            <w:r w:rsidRPr="0001326F">
              <w:rPr>
                <w:rFonts w:asciiTheme="minorHAnsi" w:hAnsiTheme="minorHAnsi"/>
                <w:sz w:val="20"/>
                <w:szCs w:val="20"/>
              </w:rPr>
              <w:t>100%</w:t>
            </w:r>
          </w:p>
        </w:tc>
        <w:tc>
          <w:tcPr>
            <w:tcW w:w="965" w:type="pct"/>
            <w:vAlign w:val="center"/>
          </w:tcPr>
          <w:p w14:paraId="39958BDB" w14:textId="77777777" w:rsidR="00F906DE" w:rsidRPr="004A2C66" w:rsidRDefault="00F906DE" w:rsidP="00973721">
            <w:pPr>
              <w:pStyle w:val="Sinespaciado"/>
              <w:jc w:val="center"/>
              <w:rPr>
                <w:rFonts w:asciiTheme="minorHAnsi" w:hAnsiTheme="minorHAnsi"/>
                <w:szCs w:val="20"/>
              </w:rPr>
            </w:pPr>
            <w:r w:rsidRPr="004A2C66">
              <w:rPr>
                <w:rFonts w:asciiTheme="minorHAnsi" w:hAnsiTheme="minorHAnsi"/>
                <w:szCs w:val="20"/>
              </w:rPr>
              <w:t>7.0</w:t>
            </w:r>
          </w:p>
        </w:tc>
      </w:tr>
      <w:tr w:rsidR="00F906DE" w:rsidRPr="00671A78" w14:paraId="51D966A7" w14:textId="77777777" w:rsidTr="00973721">
        <w:trPr>
          <w:trHeight w:val="439"/>
        </w:trPr>
        <w:tc>
          <w:tcPr>
            <w:tcW w:w="925" w:type="pct"/>
            <w:vAlign w:val="center"/>
          </w:tcPr>
          <w:p w14:paraId="13AB8D6A" w14:textId="77777777" w:rsidR="00F906DE" w:rsidRPr="00671A78" w:rsidRDefault="00F906DE" w:rsidP="00973721">
            <w:pPr>
              <w:pStyle w:val="Sinespaciado"/>
              <w:jc w:val="center"/>
              <w:rPr>
                <w:rFonts w:asciiTheme="minorHAnsi" w:hAnsiTheme="minorHAnsi"/>
                <w:sz w:val="18"/>
              </w:rPr>
            </w:pPr>
            <w:r w:rsidRPr="00671A78">
              <w:rPr>
                <w:rFonts w:asciiTheme="minorHAnsi" w:hAnsiTheme="minorHAnsi"/>
                <w:sz w:val="18"/>
              </w:rPr>
              <w:t xml:space="preserve">Alto dominio </w:t>
            </w:r>
            <w:r w:rsidRPr="004A2C66">
              <w:rPr>
                <w:rFonts w:asciiTheme="minorHAnsi" w:hAnsiTheme="minorHAnsi"/>
                <w:b/>
                <w:sz w:val="18"/>
              </w:rPr>
              <w:t>(AD)</w:t>
            </w:r>
          </w:p>
        </w:tc>
        <w:tc>
          <w:tcPr>
            <w:tcW w:w="2455" w:type="pct"/>
            <w:vAlign w:val="center"/>
          </w:tcPr>
          <w:p w14:paraId="375CC911" w14:textId="77777777" w:rsidR="00F906DE" w:rsidRPr="00671A78" w:rsidRDefault="00F906DE" w:rsidP="00973721">
            <w:pPr>
              <w:pStyle w:val="Sinespaciado"/>
              <w:jc w:val="both"/>
              <w:rPr>
                <w:rFonts w:asciiTheme="minorHAnsi" w:hAnsiTheme="minorHAnsi"/>
                <w:sz w:val="18"/>
              </w:rPr>
            </w:pPr>
            <w:r w:rsidRPr="00671A78">
              <w:rPr>
                <w:rFonts w:asciiTheme="minorHAnsi" w:hAnsiTheme="minorHAnsi"/>
                <w:sz w:val="18"/>
              </w:rPr>
              <w:t>Se observan pequeñas dificultades o errores para el completo dominio del indicador.</w:t>
            </w:r>
          </w:p>
        </w:tc>
        <w:tc>
          <w:tcPr>
            <w:tcW w:w="655" w:type="pct"/>
            <w:vAlign w:val="center"/>
          </w:tcPr>
          <w:p w14:paraId="7D9A556F" w14:textId="77777777" w:rsidR="00F906DE" w:rsidRPr="0001326F" w:rsidRDefault="00F906DE" w:rsidP="00973721">
            <w:pPr>
              <w:pStyle w:val="Sinespaciado"/>
              <w:jc w:val="center"/>
              <w:rPr>
                <w:rFonts w:asciiTheme="minorHAnsi" w:hAnsiTheme="minorHAnsi"/>
                <w:sz w:val="20"/>
                <w:szCs w:val="20"/>
              </w:rPr>
            </w:pPr>
            <w:r w:rsidRPr="0001326F">
              <w:rPr>
                <w:rFonts w:asciiTheme="minorHAnsi" w:hAnsiTheme="minorHAnsi"/>
                <w:sz w:val="20"/>
                <w:szCs w:val="20"/>
              </w:rPr>
              <w:t>80%</w:t>
            </w:r>
          </w:p>
        </w:tc>
        <w:tc>
          <w:tcPr>
            <w:tcW w:w="965" w:type="pct"/>
            <w:vAlign w:val="center"/>
          </w:tcPr>
          <w:p w14:paraId="24CC6F5F" w14:textId="77777777" w:rsidR="00F906DE" w:rsidRPr="004A2C66" w:rsidRDefault="00F906DE" w:rsidP="00973721">
            <w:pPr>
              <w:pStyle w:val="Sinespaciado"/>
              <w:jc w:val="center"/>
              <w:rPr>
                <w:rFonts w:asciiTheme="minorHAnsi" w:hAnsiTheme="minorHAnsi"/>
                <w:szCs w:val="20"/>
              </w:rPr>
            </w:pPr>
            <w:r w:rsidRPr="004A2C66">
              <w:rPr>
                <w:rFonts w:asciiTheme="minorHAnsi" w:hAnsiTheme="minorHAnsi"/>
                <w:szCs w:val="20"/>
              </w:rPr>
              <w:t>5.6</w:t>
            </w:r>
          </w:p>
        </w:tc>
      </w:tr>
      <w:tr w:rsidR="00F906DE" w:rsidRPr="00671A78" w14:paraId="13CB2CB2" w14:textId="77777777" w:rsidTr="00973721">
        <w:trPr>
          <w:trHeight w:val="439"/>
        </w:trPr>
        <w:tc>
          <w:tcPr>
            <w:tcW w:w="925" w:type="pct"/>
            <w:vAlign w:val="center"/>
          </w:tcPr>
          <w:p w14:paraId="1C43F806" w14:textId="77777777" w:rsidR="00F906DE" w:rsidRPr="00671A78" w:rsidRDefault="00F906DE" w:rsidP="00973721">
            <w:pPr>
              <w:pStyle w:val="Sinespaciado"/>
              <w:jc w:val="center"/>
              <w:rPr>
                <w:rFonts w:asciiTheme="minorHAnsi" w:hAnsiTheme="minorHAnsi"/>
                <w:sz w:val="18"/>
              </w:rPr>
            </w:pPr>
            <w:r w:rsidRPr="00671A78">
              <w:rPr>
                <w:rFonts w:asciiTheme="minorHAnsi" w:hAnsiTheme="minorHAnsi"/>
                <w:sz w:val="18"/>
              </w:rPr>
              <w:t xml:space="preserve">Dominio Aceptable </w:t>
            </w:r>
            <w:r w:rsidRPr="004A2C66">
              <w:rPr>
                <w:rFonts w:asciiTheme="minorHAnsi" w:hAnsiTheme="minorHAnsi"/>
                <w:b/>
                <w:sz w:val="18"/>
              </w:rPr>
              <w:t>(DA)</w:t>
            </w:r>
          </w:p>
        </w:tc>
        <w:tc>
          <w:tcPr>
            <w:tcW w:w="2455" w:type="pct"/>
            <w:vAlign w:val="center"/>
          </w:tcPr>
          <w:p w14:paraId="768ED279" w14:textId="77777777" w:rsidR="00F906DE" w:rsidRPr="00671A78" w:rsidRDefault="00F906DE" w:rsidP="00973721">
            <w:pPr>
              <w:pStyle w:val="Sinespaciado"/>
              <w:jc w:val="both"/>
              <w:rPr>
                <w:rFonts w:asciiTheme="minorHAnsi" w:hAnsiTheme="minorHAnsi"/>
                <w:sz w:val="18"/>
              </w:rPr>
            </w:pPr>
            <w:r w:rsidRPr="00671A78">
              <w:rPr>
                <w:rFonts w:asciiTheme="minorHAnsi" w:hAnsiTheme="minorHAnsi"/>
                <w:sz w:val="18"/>
              </w:rPr>
              <w:t>Suficiencia de logro en el dominio del indicador, se considera como el mínimo aceptable para cualificar como competente.</w:t>
            </w:r>
          </w:p>
        </w:tc>
        <w:tc>
          <w:tcPr>
            <w:tcW w:w="655" w:type="pct"/>
            <w:vAlign w:val="center"/>
          </w:tcPr>
          <w:p w14:paraId="602D530F" w14:textId="77777777" w:rsidR="00F906DE" w:rsidRPr="0001326F" w:rsidRDefault="00F906DE" w:rsidP="00973721">
            <w:pPr>
              <w:pStyle w:val="Sinespaciado"/>
              <w:jc w:val="center"/>
              <w:rPr>
                <w:rFonts w:asciiTheme="minorHAnsi" w:hAnsiTheme="minorHAnsi"/>
                <w:sz w:val="20"/>
                <w:szCs w:val="20"/>
              </w:rPr>
            </w:pPr>
            <w:r w:rsidRPr="0001326F">
              <w:rPr>
                <w:rFonts w:asciiTheme="minorHAnsi" w:hAnsiTheme="minorHAnsi"/>
                <w:sz w:val="20"/>
                <w:szCs w:val="20"/>
              </w:rPr>
              <w:t>60%</w:t>
            </w:r>
          </w:p>
        </w:tc>
        <w:tc>
          <w:tcPr>
            <w:tcW w:w="965" w:type="pct"/>
            <w:vAlign w:val="center"/>
          </w:tcPr>
          <w:p w14:paraId="45D83DE4" w14:textId="77777777" w:rsidR="00F906DE" w:rsidRPr="004A2C66" w:rsidRDefault="00F906DE" w:rsidP="00973721">
            <w:pPr>
              <w:pStyle w:val="Sinespaciado"/>
              <w:jc w:val="center"/>
              <w:rPr>
                <w:rFonts w:asciiTheme="minorHAnsi" w:hAnsiTheme="minorHAnsi"/>
                <w:szCs w:val="20"/>
              </w:rPr>
            </w:pPr>
            <w:r w:rsidRPr="004A2C66">
              <w:rPr>
                <w:rFonts w:asciiTheme="minorHAnsi" w:hAnsiTheme="minorHAnsi"/>
                <w:szCs w:val="20"/>
              </w:rPr>
              <w:t>4.2</w:t>
            </w:r>
          </w:p>
        </w:tc>
      </w:tr>
      <w:tr w:rsidR="00F906DE" w:rsidRPr="00671A78" w14:paraId="2E076AAE" w14:textId="77777777" w:rsidTr="00973721">
        <w:trPr>
          <w:trHeight w:val="439"/>
        </w:trPr>
        <w:tc>
          <w:tcPr>
            <w:tcW w:w="925" w:type="pct"/>
            <w:vAlign w:val="center"/>
          </w:tcPr>
          <w:p w14:paraId="747E6C79" w14:textId="77777777" w:rsidR="00F906DE" w:rsidRPr="00671A78" w:rsidRDefault="00F906DE" w:rsidP="00973721">
            <w:pPr>
              <w:pStyle w:val="Sinespaciado"/>
              <w:jc w:val="center"/>
              <w:rPr>
                <w:rFonts w:asciiTheme="minorHAnsi" w:hAnsiTheme="minorHAnsi"/>
                <w:sz w:val="18"/>
              </w:rPr>
            </w:pPr>
            <w:r w:rsidRPr="00671A78">
              <w:rPr>
                <w:rFonts w:asciiTheme="minorHAnsi" w:hAnsiTheme="minorHAnsi"/>
                <w:sz w:val="18"/>
              </w:rPr>
              <w:t xml:space="preserve">Dominio en Proceso </w:t>
            </w:r>
            <w:r w:rsidRPr="004A2C66">
              <w:rPr>
                <w:rFonts w:asciiTheme="minorHAnsi" w:hAnsiTheme="minorHAnsi"/>
                <w:b/>
                <w:sz w:val="18"/>
              </w:rPr>
              <w:t>(DP)</w:t>
            </w:r>
          </w:p>
        </w:tc>
        <w:tc>
          <w:tcPr>
            <w:tcW w:w="2455" w:type="pct"/>
            <w:vAlign w:val="center"/>
          </w:tcPr>
          <w:p w14:paraId="3114468F" w14:textId="77777777" w:rsidR="00F906DE" w:rsidRPr="00671A78" w:rsidRDefault="00F906DE" w:rsidP="00973721">
            <w:pPr>
              <w:pStyle w:val="Sinespaciado"/>
              <w:jc w:val="both"/>
              <w:rPr>
                <w:rFonts w:asciiTheme="minorHAnsi" w:hAnsiTheme="minorHAnsi"/>
                <w:sz w:val="18"/>
              </w:rPr>
            </w:pPr>
            <w:r w:rsidRPr="00671A78">
              <w:rPr>
                <w:rFonts w:asciiTheme="minorHAnsi" w:hAnsiTheme="minorHAnsi"/>
                <w:sz w:val="18"/>
              </w:rPr>
              <w:t>Se observan varias dificultades o errores para el dominio del indicador.</w:t>
            </w:r>
          </w:p>
        </w:tc>
        <w:tc>
          <w:tcPr>
            <w:tcW w:w="655" w:type="pct"/>
            <w:vAlign w:val="center"/>
          </w:tcPr>
          <w:p w14:paraId="71E3A54D" w14:textId="77777777" w:rsidR="00F906DE" w:rsidRPr="0001326F" w:rsidRDefault="00F906DE" w:rsidP="00973721">
            <w:pPr>
              <w:pStyle w:val="Sinespaciado"/>
              <w:jc w:val="center"/>
              <w:rPr>
                <w:rFonts w:asciiTheme="minorHAnsi" w:hAnsiTheme="minorHAnsi"/>
                <w:sz w:val="20"/>
                <w:szCs w:val="20"/>
              </w:rPr>
            </w:pPr>
            <w:r w:rsidRPr="0001326F">
              <w:rPr>
                <w:rFonts w:asciiTheme="minorHAnsi" w:hAnsiTheme="minorHAnsi"/>
                <w:sz w:val="20"/>
                <w:szCs w:val="20"/>
              </w:rPr>
              <w:t>30%</w:t>
            </w:r>
          </w:p>
        </w:tc>
        <w:tc>
          <w:tcPr>
            <w:tcW w:w="965" w:type="pct"/>
            <w:vAlign w:val="center"/>
          </w:tcPr>
          <w:p w14:paraId="45497482" w14:textId="77777777" w:rsidR="00F906DE" w:rsidRPr="004A2C66" w:rsidRDefault="00F906DE" w:rsidP="00973721">
            <w:pPr>
              <w:pStyle w:val="Sinespaciado"/>
              <w:jc w:val="center"/>
              <w:rPr>
                <w:rFonts w:asciiTheme="minorHAnsi" w:hAnsiTheme="minorHAnsi"/>
                <w:szCs w:val="20"/>
              </w:rPr>
            </w:pPr>
            <w:r w:rsidRPr="004A2C66">
              <w:rPr>
                <w:rFonts w:asciiTheme="minorHAnsi" w:hAnsiTheme="minorHAnsi"/>
                <w:szCs w:val="20"/>
              </w:rPr>
              <w:t>2.1</w:t>
            </w:r>
          </w:p>
        </w:tc>
      </w:tr>
      <w:tr w:rsidR="00F906DE" w:rsidRPr="00671A78" w14:paraId="3354A178" w14:textId="77777777" w:rsidTr="00973721">
        <w:trPr>
          <w:trHeight w:val="440"/>
        </w:trPr>
        <w:tc>
          <w:tcPr>
            <w:tcW w:w="925" w:type="pct"/>
            <w:vAlign w:val="center"/>
          </w:tcPr>
          <w:p w14:paraId="6D946BAD" w14:textId="77777777" w:rsidR="00F906DE" w:rsidRPr="00671A78" w:rsidRDefault="00F906DE" w:rsidP="00973721">
            <w:pPr>
              <w:pStyle w:val="Sinespaciado"/>
              <w:jc w:val="center"/>
              <w:rPr>
                <w:rFonts w:asciiTheme="minorHAnsi" w:hAnsiTheme="minorHAnsi"/>
                <w:sz w:val="18"/>
              </w:rPr>
            </w:pPr>
            <w:r w:rsidRPr="00671A78">
              <w:rPr>
                <w:rFonts w:asciiTheme="minorHAnsi" w:hAnsiTheme="minorHAnsi"/>
                <w:sz w:val="18"/>
              </w:rPr>
              <w:t xml:space="preserve">Dominio por conseguir </w:t>
            </w:r>
            <w:r w:rsidRPr="004A2C66">
              <w:rPr>
                <w:rFonts w:asciiTheme="minorHAnsi" w:hAnsiTheme="minorHAnsi"/>
                <w:b/>
                <w:sz w:val="18"/>
              </w:rPr>
              <w:t>(DC)</w:t>
            </w:r>
          </w:p>
        </w:tc>
        <w:tc>
          <w:tcPr>
            <w:tcW w:w="2455" w:type="pct"/>
            <w:vAlign w:val="center"/>
          </w:tcPr>
          <w:p w14:paraId="71F3BD36" w14:textId="77777777" w:rsidR="00F906DE" w:rsidRPr="00671A78" w:rsidRDefault="00F906DE" w:rsidP="00973721">
            <w:pPr>
              <w:pStyle w:val="Sinespaciado"/>
              <w:jc w:val="both"/>
              <w:rPr>
                <w:rFonts w:asciiTheme="minorHAnsi" w:hAnsiTheme="minorHAnsi"/>
                <w:sz w:val="18"/>
              </w:rPr>
            </w:pPr>
            <w:r w:rsidRPr="00671A78">
              <w:rPr>
                <w:rFonts w:asciiTheme="minorHAnsi" w:hAnsiTheme="minorHAnsi"/>
                <w:sz w:val="18"/>
              </w:rPr>
              <w:t>Se observan un escaso, nulo o incorrecto dominio del indicador.</w:t>
            </w:r>
          </w:p>
        </w:tc>
        <w:tc>
          <w:tcPr>
            <w:tcW w:w="655" w:type="pct"/>
            <w:vAlign w:val="center"/>
          </w:tcPr>
          <w:p w14:paraId="2EAEBA14" w14:textId="77777777" w:rsidR="00F906DE" w:rsidRPr="0001326F" w:rsidRDefault="00F906DE" w:rsidP="00973721">
            <w:pPr>
              <w:pStyle w:val="Sinespaciado"/>
              <w:jc w:val="center"/>
              <w:rPr>
                <w:rFonts w:asciiTheme="minorHAnsi" w:hAnsiTheme="minorHAnsi"/>
                <w:sz w:val="20"/>
                <w:szCs w:val="20"/>
              </w:rPr>
            </w:pPr>
            <w:r w:rsidRPr="0001326F">
              <w:rPr>
                <w:rFonts w:asciiTheme="minorHAnsi" w:hAnsiTheme="minorHAnsi"/>
                <w:sz w:val="20"/>
                <w:szCs w:val="20"/>
              </w:rPr>
              <w:t>0%</w:t>
            </w:r>
          </w:p>
        </w:tc>
        <w:tc>
          <w:tcPr>
            <w:tcW w:w="965" w:type="pct"/>
            <w:vAlign w:val="center"/>
          </w:tcPr>
          <w:p w14:paraId="002555AE" w14:textId="77777777" w:rsidR="00F906DE" w:rsidRPr="004A2C66" w:rsidRDefault="00F906DE" w:rsidP="00973721">
            <w:pPr>
              <w:pStyle w:val="Sinespaciado"/>
              <w:jc w:val="center"/>
              <w:rPr>
                <w:rFonts w:asciiTheme="minorHAnsi" w:hAnsiTheme="minorHAnsi"/>
                <w:szCs w:val="20"/>
              </w:rPr>
            </w:pPr>
            <w:r w:rsidRPr="004A2C66">
              <w:rPr>
                <w:rFonts w:asciiTheme="minorHAnsi" w:hAnsiTheme="minorHAnsi"/>
                <w:szCs w:val="20"/>
              </w:rPr>
              <w:t>1.0</w:t>
            </w:r>
          </w:p>
        </w:tc>
      </w:tr>
    </w:tbl>
    <w:p w14:paraId="50C34758" w14:textId="77777777" w:rsidR="00981066" w:rsidRDefault="004B0AB0">
      <w:pPr>
        <w:jc w:val="both"/>
        <w:rPr>
          <w:rFonts w:ascii="Calibri" w:eastAsia="Calibri" w:hAnsi="Calibri" w:cs="Calibri"/>
          <w:color w:val="000000"/>
          <w:sz w:val="20"/>
          <w:szCs w:val="20"/>
        </w:rPr>
      </w:pPr>
      <w:r>
        <w:br w:type="page"/>
      </w:r>
    </w:p>
    <w:tbl>
      <w:tblPr>
        <w:tblStyle w:val="a2"/>
        <w:tblW w:w="129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0"/>
        <w:gridCol w:w="1245"/>
        <w:gridCol w:w="10699"/>
      </w:tblGrid>
      <w:tr w:rsidR="00930E5A" w14:paraId="3797C883" w14:textId="77777777" w:rsidTr="00F906DE">
        <w:trPr>
          <w:trHeight w:val="220"/>
        </w:trPr>
        <w:tc>
          <w:tcPr>
            <w:tcW w:w="1050" w:type="dxa"/>
            <w:vMerge w:val="restart"/>
            <w:textDirection w:val="btLr"/>
            <w:vAlign w:val="center"/>
          </w:tcPr>
          <w:p w14:paraId="6E94DF85" w14:textId="77777777" w:rsidR="00930E5A" w:rsidRDefault="00930E5A" w:rsidP="00F906DE">
            <w:pPr>
              <w:pBdr>
                <w:top w:val="nil"/>
                <w:left w:val="nil"/>
                <w:bottom w:val="nil"/>
                <w:right w:val="nil"/>
                <w:between w:val="nil"/>
              </w:pBdr>
              <w:ind w:left="113" w:right="113"/>
              <w:jc w:val="center"/>
              <w:rPr>
                <w:rFonts w:ascii="Calibri" w:eastAsia="Calibri" w:hAnsi="Calibri" w:cs="Calibri"/>
                <w:b/>
                <w:color w:val="000000"/>
                <w:sz w:val="20"/>
                <w:szCs w:val="20"/>
              </w:rPr>
            </w:pPr>
            <w:r>
              <w:rPr>
                <w:rFonts w:ascii="Calibri" w:eastAsia="Calibri" w:hAnsi="Calibri" w:cs="Calibri"/>
                <w:b/>
                <w:color w:val="000000"/>
              </w:rPr>
              <w:lastRenderedPageBreak/>
              <w:t>DISCIPLINARES</w:t>
            </w:r>
          </w:p>
        </w:tc>
        <w:tc>
          <w:tcPr>
            <w:tcW w:w="1245" w:type="dxa"/>
          </w:tcPr>
          <w:p w14:paraId="604FE860" w14:textId="77777777" w:rsidR="00930E5A" w:rsidRDefault="00930E5A">
            <w:pPr>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20"/>
                <w:szCs w:val="20"/>
              </w:rPr>
              <w:t>Indicadores</w:t>
            </w:r>
          </w:p>
        </w:tc>
        <w:tc>
          <w:tcPr>
            <w:tcW w:w="10699" w:type="dxa"/>
          </w:tcPr>
          <w:p w14:paraId="74929CD7" w14:textId="77777777" w:rsidR="00930E5A" w:rsidRDefault="00930E5A">
            <w:pPr>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20"/>
                <w:szCs w:val="20"/>
              </w:rPr>
              <w:t>Descripción</w:t>
            </w:r>
          </w:p>
        </w:tc>
      </w:tr>
      <w:tr w:rsidR="00930E5A" w14:paraId="1E795E4D" w14:textId="77777777" w:rsidTr="00E55D1B">
        <w:trPr>
          <w:trHeight w:val="715"/>
        </w:trPr>
        <w:tc>
          <w:tcPr>
            <w:tcW w:w="1050" w:type="dxa"/>
            <w:vMerge/>
            <w:vAlign w:val="center"/>
          </w:tcPr>
          <w:p w14:paraId="54F40C5A" w14:textId="77777777" w:rsidR="00930E5A" w:rsidRDefault="00930E5A">
            <w:pPr>
              <w:widowControl w:val="0"/>
              <w:pBdr>
                <w:top w:val="nil"/>
                <w:left w:val="nil"/>
                <w:bottom w:val="nil"/>
                <w:right w:val="nil"/>
                <w:between w:val="nil"/>
              </w:pBdr>
              <w:rPr>
                <w:rFonts w:ascii="Calibri" w:eastAsia="Calibri" w:hAnsi="Calibri" w:cs="Calibri"/>
                <w:b/>
                <w:color w:val="000000"/>
                <w:sz w:val="20"/>
                <w:szCs w:val="20"/>
              </w:rPr>
            </w:pPr>
          </w:p>
        </w:tc>
        <w:tc>
          <w:tcPr>
            <w:tcW w:w="1245" w:type="dxa"/>
            <w:vAlign w:val="center"/>
          </w:tcPr>
          <w:p w14:paraId="318AAC77" w14:textId="77777777" w:rsidR="00930E5A" w:rsidRPr="00F906DE" w:rsidRDefault="00930E5A" w:rsidP="00F906DE">
            <w:pPr>
              <w:pStyle w:val="Sinespaciado"/>
              <w:jc w:val="center"/>
              <w:rPr>
                <w:rFonts w:asciiTheme="minorHAnsi" w:hAnsiTheme="minorHAnsi"/>
                <w:b/>
              </w:rPr>
            </w:pPr>
            <w:r>
              <w:rPr>
                <w:rFonts w:asciiTheme="minorHAnsi" w:hAnsiTheme="minorHAnsi"/>
                <w:b/>
              </w:rPr>
              <w:t>IL1</w:t>
            </w:r>
          </w:p>
        </w:tc>
        <w:tc>
          <w:tcPr>
            <w:tcW w:w="10699" w:type="dxa"/>
            <w:vAlign w:val="center"/>
          </w:tcPr>
          <w:p w14:paraId="30072DEB" w14:textId="6E333461" w:rsidR="00930E5A" w:rsidRPr="00E55D1B" w:rsidRDefault="00013EF1" w:rsidP="00E55D1B">
            <w:pPr>
              <w:jc w:val="both"/>
              <w:rPr>
                <w:rFonts w:ascii="Calibri" w:eastAsia="Calibri" w:hAnsi="Calibri" w:cs="Calibri"/>
                <w:szCs w:val="20"/>
              </w:rPr>
            </w:pPr>
            <w:r w:rsidRPr="00013EF1">
              <w:rPr>
                <w:rFonts w:ascii="Calibri" w:eastAsia="Calibri" w:hAnsi="Calibri" w:cs="Calibri"/>
                <w:szCs w:val="20"/>
              </w:rPr>
              <w:t>Describe las funcionalidades de la herramienta de evaluación disponible en el mercado, de acuerdo a las características del problema planteado.</w:t>
            </w:r>
          </w:p>
        </w:tc>
      </w:tr>
      <w:tr w:rsidR="00930E5A" w14:paraId="2F09FB1D" w14:textId="77777777" w:rsidTr="00E55D1B">
        <w:trPr>
          <w:trHeight w:val="821"/>
        </w:trPr>
        <w:tc>
          <w:tcPr>
            <w:tcW w:w="1050" w:type="dxa"/>
            <w:vMerge/>
            <w:vAlign w:val="center"/>
          </w:tcPr>
          <w:p w14:paraId="31235FDA" w14:textId="77777777" w:rsidR="00930E5A" w:rsidRDefault="00930E5A">
            <w:pPr>
              <w:widowControl w:val="0"/>
              <w:pBdr>
                <w:top w:val="nil"/>
                <w:left w:val="nil"/>
                <w:bottom w:val="nil"/>
                <w:right w:val="nil"/>
                <w:between w:val="nil"/>
              </w:pBdr>
              <w:rPr>
                <w:rFonts w:ascii="Calibri" w:eastAsia="Calibri" w:hAnsi="Calibri" w:cs="Calibri"/>
                <w:color w:val="000000"/>
                <w:sz w:val="20"/>
                <w:szCs w:val="20"/>
              </w:rPr>
            </w:pPr>
          </w:p>
        </w:tc>
        <w:tc>
          <w:tcPr>
            <w:tcW w:w="1245" w:type="dxa"/>
            <w:vAlign w:val="center"/>
          </w:tcPr>
          <w:p w14:paraId="35210AA8" w14:textId="77777777" w:rsidR="00930E5A" w:rsidRPr="00F906DE" w:rsidRDefault="00930E5A" w:rsidP="00F906DE">
            <w:pPr>
              <w:pStyle w:val="Sinespaciado"/>
              <w:jc w:val="center"/>
              <w:rPr>
                <w:rFonts w:asciiTheme="minorHAnsi" w:hAnsiTheme="minorHAnsi"/>
                <w:b/>
              </w:rPr>
            </w:pPr>
            <w:r>
              <w:rPr>
                <w:rFonts w:asciiTheme="minorHAnsi" w:hAnsiTheme="minorHAnsi"/>
                <w:b/>
              </w:rPr>
              <w:t>IL2</w:t>
            </w:r>
          </w:p>
        </w:tc>
        <w:tc>
          <w:tcPr>
            <w:tcW w:w="10699" w:type="dxa"/>
            <w:vAlign w:val="center"/>
          </w:tcPr>
          <w:p w14:paraId="4FA2AE6A" w14:textId="437751D9" w:rsidR="00930E5A" w:rsidRPr="00A14443" w:rsidRDefault="00013EF1" w:rsidP="00F906DE">
            <w:pPr>
              <w:jc w:val="both"/>
              <w:rPr>
                <w:rFonts w:ascii="Calibri" w:eastAsia="Calibri" w:hAnsi="Calibri" w:cs="Calibri"/>
                <w:szCs w:val="20"/>
                <w:highlight w:val="yellow"/>
              </w:rPr>
            </w:pPr>
            <w:r w:rsidRPr="00013EF1">
              <w:rPr>
                <w:rFonts w:ascii="Calibri" w:eastAsia="Calibri" w:hAnsi="Calibri" w:cs="Calibri"/>
                <w:szCs w:val="20"/>
              </w:rPr>
              <w:t>Documenta los hallazgos obtenidos en la aplicación de la herramienta de evaluación, de acuerdo a las características del problema planteado.</w:t>
            </w:r>
          </w:p>
        </w:tc>
      </w:tr>
      <w:tr w:rsidR="00930E5A" w14:paraId="5F176687" w14:textId="77777777" w:rsidTr="00E55D1B">
        <w:trPr>
          <w:trHeight w:val="912"/>
        </w:trPr>
        <w:tc>
          <w:tcPr>
            <w:tcW w:w="1050" w:type="dxa"/>
            <w:vMerge/>
            <w:vAlign w:val="center"/>
          </w:tcPr>
          <w:p w14:paraId="2CF362E0" w14:textId="77777777" w:rsidR="00930E5A" w:rsidRDefault="00930E5A">
            <w:pPr>
              <w:widowControl w:val="0"/>
              <w:pBdr>
                <w:top w:val="nil"/>
                <w:left w:val="nil"/>
                <w:bottom w:val="nil"/>
                <w:right w:val="nil"/>
                <w:between w:val="nil"/>
              </w:pBdr>
              <w:rPr>
                <w:rFonts w:ascii="Calibri" w:eastAsia="Calibri" w:hAnsi="Calibri" w:cs="Calibri"/>
                <w:color w:val="000000"/>
                <w:sz w:val="20"/>
                <w:szCs w:val="20"/>
              </w:rPr>
            </w:pPr>
          </w:p>
        </w:tc>
        <w:tc>
          <w:tcPr>
            <w:tcW w:w="1245" w:type="dxa"/>
            <w:vAlign w:val="center"/>
          </w:tcPr>
          <w:p w14:paraId="1024EEF7" w14:textId="77777777" w:rsidR="00930E5A" w:rsidRPr="00F906DE" w:rsidRDefault="00930E5A" w:rsidP="00F906DE">
            <w:pPr>
              <w:pStyle w:val="Sinespaciado"/>
              <w:jc w:val="center"/>
              <w:rPr>
                <w:rFonts w:asciiTheme="minorHAnsi" w:hAnsiTheme="minorHAnsi"/>
                <w:b/>
              </w:rPr>
            </w:pPr>
            <w:r>
              <w:rPr>
                <w:rFonts w:asciiTheme="minorHAnsi" w:hAnsiTheme="minorHAnsi"/>
                <w:b/>
              </w:rPr>
              <w:t>IL3</w:t>
            </w:r>
          </w:p>
        </w:tc>
        <w:tc>
          <w:tcPr>
            <w:tcW w:w="10699" w:type="dxa"/>
            <w:vAlign w:val="center"/>
          </w:tcPr>
          <w:p w14:paraId="73F0270F" w14:textId="08B23B96" w:rsidR="00930E5A" w:rsidRPr="00A14443" w:rsidRDefault="00013EF1" w:rsidP="00F906DE">
            <w:pPr>
              <w:jc w:val="both"/>
              <w:rPr>
                <w:rFonts w:ascii="Calibri" w:eastAsia="Calibri" w:hAnsi="Calibri" w:cs="Calibri"/>
                <w:szCs w:val="20"/>
                <w:highlight w:val="yellow"/>
              </w:rPr>
            </w:pPr>
            <w:r w:rsidRPr="00013EF1">
              <w:rPr>
                <w:rFonts w:ascii="Calibri" w:eastAsia="Calibri" w:hAnsi="Calibri" w:cs="Calibri"/>
                <w:szCs w:val="20"/>
              </w:rPr>
              <w:t>Reconoce las funcionalidades y características del uso de las herramientas de evaluación de datos.</w:t>
            </w:r>
          </w:p>
        </w:tc>
      </w:tr>
      <w:tr w:rsidR="00930E5A" w14:paraId="07442882" w14:textId="77777777" w:rsidTr="00E55D1B">
        <w:trPr>
          <w:trHeight w:val="912"/>
        </w:trPr>
        <w:tc>
          <w:tcPr>
            <w:tcW w:w="1050" w:type="dxa"/>
            <w:vMerge/>
            <w:vAlign w:val="center"/>
          </w:tcPr>
          <w:p w14:paraId="5FD5A0B7" w14:textId="77777777" w:rsidR="00930E5A" w:rsidRDefault="00930E5A">
            <w:pPr>
              <w:widowControl w:val="0"/>
              <w:pBdr>
                <w:top w:val="nil"/>
                <w:left w:val="nil"/>
                <w:bottom w:val="nil"/>
                <w:right w:val="nil"/>
                <w:between w:val="nil"/>
              </w:pBdr>
              <w:rPr>
                <w:rFonts w:ascii="Calibri" w:eastAsia="Calibri" w:hAnsi="Calibri" w:cs="Calibri"/>
                <w:color w:val="000000"/>
                <w:sz w:val="20"/>
                <w:szCs w:val="20"/>
              </w:rPr>
            </w:pPr>
          </w:p>
        </w:tc>
        <w:tc>
          <w:tcPr>
            <w:tcW w:w="1245" w:type="dxa"/>
            <w:vAlign w:val="center"/>
          </w:tcPr>
          <w:p w14:paraId="2183839E" w14:textId="39C3489A" w:rsidR="00930E5A" w:rsidRDefault="00930E5A" w:rsidP="00F906DE">
            <w:pPr>
              <w:pStyle w:val="Sinespaciado"/>
              <w:jc w:val="center"/>
              <w:rPr>
                <w:rFonts w:asciiTheme="minorHAnsi" w:hAnsiTheme="minorHAnsi"/>
                <w:b/>
              </w:rPr>
            </w:pPr>
            <w:r>
              <w:rPr>
                <w:rFonts w:asciiTheme="minorHAnsi" w:hAnsiTheme="minorHAnsi"/>
                <w:b/>
              </w:rPr>
              <w:t>IL4</w:t>
            </w:r>
          </w:p>
        </w:tc>
        <w:tc>
          <w:tcPr>
            <w:tcW w:w="10699" w:type="dxa"/>
            <w:vAlign w:val="center"/>
          </w:tcPr>
          <w:p w14:paraId="4D5D16E5" w14:textId="2F036631" w:rsidR="00930E5A" w:rsidRPr="00930E5A" w:rsidRDefault="00013EF1" w:rsidP="00F906DE">
            <w:pPr>
              <w:jc w:val="both"/>
              <w:rPr>
                <w:rFonts w:ascii="Calibri" w:eastAsia="Calibri" w:hAnsi="Calibri" w:cs="Calibri"/>
                <w:szCs w:val="20"/>
              </w:rPr>
            </w:pPr>
            <w:r w:rsidRPr="00013EF1">
              <w:rPr>
                <w:rFonts w:ascii="Calibri" w:eastAsia="Calibri" w:hAnsi="Calibri" w:cs="Calibri"/>
                <w:szCs w:val="20"/>
              </w:rPr>
              <w:t>Reconoce los tipos de documentación que entregan las herramientas de análisis de datos en la industria.</w:t>
            </w:r>
          </w:p>
        </w:tc>
      </w:tr>
    </w:tbl>
    <w:p w14:paraId="2295D1F7" w14:textId="77777777" w:rsidR="00F906DE" w:rsidRDefault="00F906DE" w:rsidP="00973721">
      <w:pPr>
        <w:spacing w:after="160" w:line="259" w:lineRule="auto"/>
      </w:pPr>
    </w:p>
    <w:p w14:paraId="68A4C65F" w14:textId="77777777" w:rsidR="00F906DE" w:rsidRDefault="00F906DE">
      <w:r>
        <w:br w:type="page"/>
      </w:r>
    </w:p>
    <w:p w14:paraId="145B1BF5" w14:textId="77777777" w:rsidR="00F906DE" w:rsidRDefault="00F906DE" w:rsidP="00973721">
      <w:pPr>
        <w:spacing w:after="160" w:line="259" w:lineRule="auto"/>
        <w:rPr>
          <w:rFonts w:asciiTheme="minorHAnsi" w:hAnsiTheme="minorHAnsi"/>
          <w:sz w:val="20"/>
          <w:szCs w:val="20"/>
        </w:rPr>
      </w:pPr>
      <w:r w:rsidRPr="00734317">
        <w:rPr>
          <w:rFonts w:asciiTheme="minorHAnsi" w:hAnsiTheme="minorHAnsi"/>
          <w:b/>
          <w:sz w:val="20"/>
          <w:szCs w:val="20"/>
        </w:rPr>
        <w:lastRenderedPageBreak/>
        <w:t>Tabla</w:t>
      </w:r>
      <w:r>
        <w:rPr>
          <w:rFonts w:asciiTheme="minorHAnsi" w:hAnsiTheme="minorHAnsi"/>
          <w:b/>
          <w:sz w:val="20"/>
          <w:szCs w:val="20"/>
        </w:rPr>
        <w:t xml:space="preserve"> 2</w:t>
      </w:r>
      <w:r w:rsidRPr="00734317">
        <w:rPr>
          <w:rFonts w:asciiTheme="minorHAnsi" w:hAnsiTheme="minorHAnsi"/>
          <w:b/>
          <w:sz w:val="20"/>
          <w:szCs w:val="20"/>
        </w:rPr>
        <w:t>:</w:t>
      </w:r>
      <w:r>
        <w:rPr>
          <w:rFonts w:asciiTheme="minorHAnsi" w:hAnsiTheme="minorHAnsi"/>
          <w:sz w:val="20"/>
          <w:szCs w:val="20"/>
        </w:rPr>
        <w:t xml:space="preserve"> Autoevaluación y Coevaluación del grupo de trabajo. Completar según el indicador que corresponda (tablas anteriores) con notas provenientes de tabla 1. </w:t>
      </w:r>
    </w:p>
    <w:p w14:paraId="064C39A2" w14:textId="77777777" w:rsidR="00F906DE" w:rsidRPr="00651732" w:rsidRDefault="00F906DE" w:rsidP="00F906DE">
      <w:pPr>
        <w:tabs>
          <w:tab w:val="center" w:pos="4419"/>
          <w:tab w:val="right" w:pos="8838"/>
        </w:tabs>
        <w:spacing w:after="0" w:line="240" w:lineRule="auto"/>
        <w:jc w:val="both"/>
        <w:rPr>
          <w:rFonts w:ascii="Calibri" w:hAnsi="Calibri" w:cs="Calibri"/>
          <w:bCs/>
          <w:i/>
          <w:color w:val="808080" w:themeColor="background1" w:themeShade="80"/>
          <w:sz w:val="20"/>
          <w:szCs w:val="20"/>
        </w:rPr>
      </w:pPr>
      <w:r w:rsidRPr="00651732">
        <w:rPr>
          <w:rFonts w:ascii="Calibri" w:hAnsi="Calibri" w:cs="Calibri"/>
          <w:bCs/>
          <w:i/>
          <w:color w:val="808080" w:themeColor="background1" w:themeShade="80"/>
          <w:sz w:val="20"/>
          <w:szCs w:val="20"/>
        </w:rPr>
        <w:t>*Para completar la tabla 2, los estudiantes deben agregar su propio nombre y luego los nombres de sus compañeros. Luego en los espacios de indicadores, deben evaluar el indicador que corresponda (según tablas anteriores) con notas correspondientes al nivel de desempeño observado en tabla 1.</w:t>
      </w:r>
    </w:p>
    <w:tbl>
      <w:tblPr>
        <w:tblStyle w:val="a3"/>
        <w:tblW w:w="5000" w:type="pct"/>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5"/>
        <w:gridCol w:w="1396"/>
        <w:gridCol w:w="1898"/>
        <w:gridCol w:w="1984"/>
        <w:gridCol w:w="1986"/>
        <w:gridCol w:w="1679"/>
        <w:gridCol w:w="39"/>
        <w:gridCol w:w="1037"/>
        <w:gridCol w:w="8"/>
        <w:gridCol w:w="1464"/>
        <w:gridCol w:w="13"/>
      </w:tblGrid>
      <w:tr w:rsidR="00F906DE" w14:paraId="71D167DA" w14:textId="77777777" w:rsidTr="00930E5A">
        <w:trPr>
          <w:gridAfter w:val="1"/>
          <w:wAfter w:w="5" w:type="pct"/>
          <w:trHeight w:val="20"/>
        </w:trPr>
        <w:tc>
          <w:tcPr>
            <w:tcW w:w="575" w:type="pct"/>
            <w:tcBorders>
              <w:top w:val="nil"/>
              <w:left w:val="nil"/>
              <w:bottom w:val="nil"/>
              <w:right w:val="nil"/>
            </w:tcBorders>
          </w:tcPr>
          <w:p w14:paraId="354BB519" w14:textId="77777777" w:rsidR="00F906DE" w:rsidRDefault="00F906DE">
            <w:pPr>
              <w:jc w:val="center"/>
              <w:rPr>
                <w:rFonts w:ascii="Calibri" w:eastAsia="Calibri" w:hAnsi="Calibri" w:cs="Calibri"/>
                <w:b/>
                <w:sz w:val="20"/>
                <w:szCs w:val="20"/>
                <w:u w:val="single"/>
              </w:rPr>
            </w:pPr>
          </w:p>
        </w:tc>
        <w:tc>
          <w:tcPr>
            <w:tcW w:w="537" w:type="pct"/>
            <w:tcBorders>
              <w:top w:val="nil"/>
              <w:left w:val="nil"/>
              <w:bottom w:val="nil"/>
              <w:right w:val="single" w:sz="4" w:space="0" w:color="000000"/>
            </w:tcBorders>
          </w:tcPr>
          <w:p w14:paraId="346F513B" w14:textId="77777777" w:rsidR="00F906DE" w:rsidRDefault="00F906DE">
            <w:pPr>
              <w:jc w:val="center"/>
              <w:rPr>
                <w:rFonts w:ascii="Calibri" w:eastAsia="Calibri" w:hAnsi="Calibri" w:cs="Calibri"/>
                <w:b/>
                <w:sz w:val="20"/>
                <w:szCs w:val="20"/>
              </w:rPr>
            </w:pPr>
          </w:p>
        </w:tc>
        <w:tc>
          <w:tcPr>
            <w:tcW w:w="3883" w:type="pct"/>
            <w:gridSpan w:val="8"/>
            <w:tcBorders>
              <w:left w:val="single" w:sz="4" w:space="0" w:color="000000"/>
            </w:tcBorders>
            <w:shd w:val="clear" w:color="auto" w:fill="D9D9D9"/>
          </w:tcPr>
          <w:p w14:paraId="2D8C1369" w14:textId="77777777" w:rsidR="00F906DE" w:rsidRDefault="00F906DE">
            <w:pPr>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20"/>
                <w:szCs w:val="20"/>
              </w:rPr>
              <w:t>Indicadores de logro</w:t>
            </w:r>
          </w:p>
        </w:tc>
      </w:tr>
      <w:tr w:rsidR="00A14443" w14:paraId="28E5514D" w14:textId="77777777" w:rsidTr="00930E5A">
        <w:trPr>
          <w:gridAfter w:val="1"/>
          <w:wAfter w:w="5" w:type="pct"/>
          <w:trHeight w:val="200"/>
        </w:trPr>
        <w:tc>
          <w:tcPr>
            <w:tcW w:w="575" w:type="pct"/>
            <w:tcBorders>
              <w:top w:val="nil"/>
              <w:left w:val="nil"/>
              <w:bottom w:val="nil"/>
              <w:right w:val="nil"/>
            </w:tcBorders>
          </w:tcPr>
          <w:p w14:paraId="098A05B1" w14:textId="77777777" w:rsidR="00A14443" w:rsidRDefault="00A14443">
            <w:pPr>
              <w:jc w:val="center"/>
              <w:rPr>
                <w:rFonts w:ascii="Calibri" w:eastAsia="Calibri" w:hAnsi="Calibri" w:cs="Calibri"/>
                <w:b/>
                <w:sz w:val="20"/>
                <w:szCs w:val="20"/>
                <w:u w:val="single"/>
              </w:rPr>
            </w:pPr>
          </w:p>
        </w:tc>
        <w:tc>
          <w:tcPr>
            <w:tcW w:w="537" w:type="pct"/>
            <w:tcBorders>
              <w:top w:val="nil"/>
              <w:left w:val="nil"/>
              <w:bottom w:val="single" w:sz="4" w:space="0" w:color="000000"/>
              <w:right w:val="single" w:sz="4" w:space="0" w:color="000000"/>
            </w:tcBorders>
          </w:tcPr>
          <w:p w14:paraId="0F091592" w14:textId="77777777" w:rsidR="00A14443" w:rsidRDefault="00A14443">
            <w:pPr>
              <w:jc w:val="center"/>
              <w:rPr>
                <w:rFonts w:ascii="Calibri" w:eastAsia="Calibri" w:hAnsi="Calibri" w:cs="Calibri"/>
                <w:b/>
                <w:sz w:val="20"/>
                <w:szCs w:val="20"/>
              </w:rPr>
            </w:pPr>
          </w:p>
        </w:tc>
        <w:tc>
          <w:tcPr>
            <w:tcW w:w="2918" w:type="pct"/>
            <w:gridSpan w:val="5"/>
            <w:tcBorders>
              <w:left w:val="single" w:sz="4" w:space="0" w:color="000000"/>
            </w:tcBorders>
            <w:shd w:val="clear" w:color="auto" w:fill="D9D9D9"/>
            <w:vAlign w:val="center"/>
          </w:tcPr>
          <w:p w14:paraId="6A8D3357" w14:textId="77777777" w:rsidR="00A14443" w:rsidRDefault="00A14443">
            <w:pPr>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20"/>
                <w:szCs w:val="20"/>
              </w:rPr>
              <w:t>Disciplinar</w:t>
            </w:r>
          </w:p>
        </w:tc>
        <w:tc>
          <w:tcPr>
            <w:tcW w:w="399" w:type="pct"/>
            <w:shd w:val="clear" w:color="auto" w:fill="F2F2F2" w:themeFill="background1" w:themeFillShade="F2"/>
          </w:tcPr>
          <w:p w14:paraId="45F77E60" w14:textId="77777777" w:rsidR="00A14443" w:rsidRDefault="00A14443">
            <w:pPr>
              <w:pBdr>
                <w:top w:val="nil"/>
                <w:left w:val="nil"/>
                <w:bottom w:val="nil"/>
                <w:right w:val="nil"/>
                <w:between w:val="nil"/>
              </w:pBdr>
              <w:jc w:val="center"/>
              <w:rPr>
                <w:rFonts w:ascii="Calibri" w:eastAsia="Calibri" w:hAnsi="Calibri" w:cs="Calibri"/>
                <w:b/>
                <w:color w:val="000000"/>
                <w:sz w:val="18"/>
                <w:szCs w:val="18"/>
              </w:rPr>
            </w:pPr>
          </w:p>
        </w:tc>
        <w:tc>
          <w:tcPr>
            <w:tcW w:w="566" w:type="pct"/>
            <w:gridSpan w:val="2"/>
            <w:shd w:val="clear" w:color="auto" w:fill="D9D9D9"/>
            <w:vAlign w:val="center"/>
          </w:tcPr>
          <w:p w14:paraId="42B806AF" w14:textId="77777777" w:rsidR="00A14443" w:rsidRDefault="00A14443" w:rsidP="00A14443">
            <w:pPr>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18"/>
                <w:szCs w:val="18"/>
              </w:rPr>
              <w:t xml:space="preserve">(Promedio </w:t>
            </w:r>
          </w:p>
        </w:tc>
      </w:tr>
      <w:tr w:rsidR="00930E5A" w14:paraId="3E067C5D" w14:textId="77777777" w:rsidTr="00930E5A">
        <w:trPr>
          <w:trHeight w:val="489"/>
        </w:trPr>
        <w:tc>
          <w:tcPr>
            <w:tcW w:w="575" w:type="pct"/>
            <w:tcBorders>
              <w:top w:val="nil"/>
              <w:left w:val="nil"/>
              <w:bottom w:val="single" w:sz="4" w:space="0" w:color="000000"/>
              <w:right w:val="single" w:sz="4" w:space="0" w:color="000000"/>
            </w:tcBorders>
          </w:tcPr>
          <w:p w14:paraId="006CB5C4" w14:textId="77777777" w:rsidR="00930E5A" w:rsidRDefault="00930E5A">
            <w:pPr>
              <w:jc w:val="center"/>
              <w:rPr>
                <w:rFonts w:ascii="Calibri" w:eastAsia="Calibri" w:hAnsi="Calibri" w:cs="Calibri"/>
                <w:b/>
                <w:sz w:val="20"/>
                <w:szCs w:val="20"/>
                <w:u w:val="single"/>
              </w:rPr>
            </w:pPr>
          </w:p>
        </w:tc>
        <w:tc>
          <w:tcPr>
            <w:tcW w:w="537" w:type="pct"/>
            <w:tcBorders>
              <w:top w:val="single" w:sz="4" w:space="0" w:color="000000"/>
              <w:left w:val="single" w:sz="4" w:space="0" w:color="000000"/>
            </w:tcBorders>
          </w:tcPr>
          <w:p w14:paraId="6585DBEB" w14:textId="77777777" w:rsidR="00930E5A" w:rsidRDefault="00930E5A">
            <w:pPr>
              <w:jc w:val="center"/>
              <w:rPr>
                <w:rFonts w:ascii="Calibri" w:eastAsia="Calibri" w:hAnsi="Calibri" w:cs="Calibri"/>
                <w:b/>
                <w:sz w:val="20"/>
                <w:szCs w:val="20"/>
              </w:rPr>
            </w:pPr>
            <w:r>
              <w:rPr>
                <w:rFonts w:ascii="Calibri" w:eastAsia="Calibri" w:hAnsi="Calibri" w:cs="Calibri"/>
                <w:b/>
                <w:sz w:val="20"/>
                <w:szCs w:val="20"/>
              </w:rPr>
              <w:t>Integrantes</w:t>
            </w:r>
          </w:p>
        </w:tc>
        <w:tc>
          <w:tcPr>
            <w:tcW w:w="730" w:type="pct"/>
          </w:tcPr>
          <w:p w14:paraId="5B52BDA8" w14:textId="77777777" w:rsidR="00930E5A" w:rsidRDefault="00930E5A">
            <w:pPr>
              <w:jc w:val="center"/>
              <w:rPr>
                <w:rFonts w:ascii="Calibri" w:eastAsia="Calibri" w:hAnsi="Calibri" w:cs="Calibri"/>
                <w:b/>
                <w:sz w:val="20"/>
                <w:szCs w:val="20"/>
                <w:u w:val="single"/>
              </w:rPr>
            </w:pPr>
            <w:r>
              <w:rPr>
                <w:rFonts w:ascii="Calibri" w:eastAsia="Calibri" w:hAnsi="Calibri" w:cs="Calibri"/>
                <w:b/>
                <w:sz w:val="20"/>
                <w:szCs w:val="20"/>
                <w:u w:val="single"/>
              </w:rPr>
              <w:t>IL1</w:t>
            </w:r>
          </w:p>
        </w:tc>
        <w:tc>
          <w:tcPr>
            <w:tcW w:w="763" w:type="pct"/>
          </w:tcPr>
          <w:p w14:paraId="1042C1EE" w14:textId="77777777" w:rsidR="00930E5A" w:rsidRDefault="00930E5A">
            <w:pPr>
              <w:jc w:val="center"/>
              <w:rPr>
                <w:rFonts w:ascii="Calibri" w:eastAsia="Calibri" w:hAnsi="Calibri" w:cs="Calibri"/>
                <w:b/>
                <w:sz w:val="20"/>
                <w:szCs w:val="20"/>
                <w:u w:val="single"/>
              </w:rPr>
            </w:pPr>
            <w:r>
              <w:rPr>
                <w:rFonts w:ascii="Calibri" w:eastAsia="Calibri" w:hAnsi="Calibri" w:cs="Calibri"/>
                <w:b/>
                <w:sz w:val="20"/>
                <w:szCs w:val="20"/>
                <w:u w:val="single"/>
              </w:rPr>
              <w:t>IL2</w:t>
            </w:r>
          </w:p>
        </w:tc>
        <w:tc>
          <w:tcPr>
            <w:tcW w:w="764" w:type="pct"/>
            <w:tcBorders>
              <w:right w:val="single" w:sz="4" w:space="0" w:color="auto"/>
            </w:tcBorders>
          </w:tcPr>
          <w:p w14:paraId="6C169083" w14:textId="77777777" w:rsidR="00930E5A" w:rsidRDefault="00930E5A">
            <w:pPr>
              <w:jc w:val="center"/>
              <w:rPr>
                <w:rFonts w:ascii="Calibri" w:eastAsia="Calibri" w:hAnsi="Calibri" w:cs="Calibri"/>
                <w:b/>
                <w:sz w:val="20"/>
                <w:szCs w:val="20"/>
                <w:u w:val="single"/>
              </w:rPr>
            </w:pPr>
            <w:r>
              <w:rPr>
                <w:rFonts w:ascii="Calibri" w:eastAsia="Calibri" w:hAnsi="Calibri" w:cs="Calibri"/>
                <w:b/>
                <w:sz w:val="20"/>
                <w:szCs w:val="20"/>
                <w:u w:val="single"/>
              </w:rPr>
              <w:t>IL3</w:t>
            </w:r>
          </w:p>
        </w:tc>
        <w:tc>
          <w:tcPr>
            <w:tcW w:w="646" w:type="pct"/>
            <w:tcBorders>
              <w:left w:val="single" w:sz="4" w:space="0" w:color="auto"/>
            </w:tcBorders>
          </w:tcPr>
          <w:p w14:paraId="4778D3A2" w14:textId="67B87E13" w:rsidR="00930E5A" w:rsidRDefault="00930E5A" w:rsidP="00930E5A">
            <w:pPr>
              <w:jc w:val="center"/>
              <w:rPr>
                <w:rFonts w:ascii="Calibri" w:eastAsia="Calibri" w:hAnsi="Calibri" w:cs="Calibri"/>
                <w:b/>
                <w:sz w:val="20"/>
                <w:szCs w:val="20"/>
                <w:u w:val="single"/>
              </w:rPr>
            </w:pPr>
            <w:r>
              <w:rPr>
                <w:rFonts w:ascii="Calibri" w:eastAsia="Calibri" w:hAnsi="Calibri" w:cs="Calibri"/>
                <w:b/>
                <w:sz w:val="20"/>
                <w:szCs w:val="20"/>
                <w:u w:val="single"/>
              </w:rPr>
              <w:t>IL4</w:t>
            </w:r>
          </w:p>
        </w:tc>
        <w:tc>
          <w:tcPr>
            <w:tcW w:w="417" w:type="pct"/>
            <w:gridSpan w:val="3"/>
            <w:shd w:val="clear" w:color="auto" w:fill="F2F2F2" w:themeFill="background1" w:themeFillShade="F2"/>
          </w:tcPr>
          <w:p w14:paraId="27CC3EA1" w14:textId="4E590099" w:rsidR="00930E5A" w:rsidRDefault="00930E5A">
            <w:pPr>
              <w:jc w:val="center"/>
              <w:rPr>
                <w:rFonts w:ascii="Calibri" w:eastAsia="Calibri" w:hAnsi="Calibri" w:cs="Calibri"/>
                <w:b/>
                <w:sz w:val="20"/>
                <w:szCs w:val="20"/>
                <w:u w:val="single"/>
              </w:rPr>
            </w:pPr>
          </w:p>
        </w:tc>
        <w:tc>
          <w:tcPr>
            <w:tcW w:w="568" w:type="pct"/>
            <w:gridSpan w:val="2"/>
            <w:shd w:val="clear" w:color="auto" w:fill="D9D9D9"/>
          </w:tcPr>
          <w:p w14:paraId="618B74A3" w14:textId="77777777" w:rsidR="00930E5A" w:rsidRDefault="00930E5A">
            <w:pPr>
              <w:jc w:val="center"/>
              <w:rPr>
                <w:rFonts w:ascii="Calibri" w:eastAsia="Calibri" w:hAnsi="Calibri" w:cs="Calibri"/>
                <w:b/>
                <w:sz w:val="20"/>
                <w:szCs w:val="20"/>
                <w:u w:val="single"/>
              </w:rPr>
            </w:pPr>
          </w:p>
        </w:tc>
      </w:tr>
      <w:tr w:rsidR="00930E5A" w14:paraId="279BD983" w14:textId="77777777" w:rsidTr="00930E5A">
        <w:trPr>
          <w:cantSplit/>
          <w:trHeight w:val="850"/>
        </w:trPr>
        <w:tc>
          <w:tcPr>
            <w:tcW w:w="575" w:type="pct"/>
            <w:tcBorders>
              <w:top w:val="single" w:sz="4" w:space="0" w:color="000000"/>
            </w:tcBorders>
            <w:vAlign w:val="center"/>
          </w:tcPr>
          <w:p w14:paraId="19DDCBE3" w14:textId="77777777" w:rsidR="00930E5A" w:rsidRDefault="00930E5A" w:rsidP="00F906DE">
            <w:pPr>
              <w:jc w:val="center"/>
              <w:rPr>
                <w:rFonts w:ascii="Calibri" w:eastAsia="Calibri" w:hAnsi="Calibri" w:cs="Calibri"/>
                <w:b/>
                <w:sz w:val="20"/>
                <w:szCs w:val="20"/>
              </w:rPr>
            </w:pPr>
            <w:r w:rsidRPr="00F906DE">
              <w:rPr>
                <w:rFonts w:ascii="Calibri" w:eastAsia="Calibri" w:hAnsi="Calibri" w:cs="Calibri"/>
                <w:b/>
                <w:sz w:val="18"/>
                <w:szCs w:val="20"/>
              </w:rPr>
              <w:t>Autoevaluación</w:t>
            </w:r>
          </w:p>
        </w:tc>
        <w:tc>
          <w:tcPr>
            <w:tcW w:w="537" w:type="pct"/>
            <w:vAlign w:val="center"/>
          </w:tcPr>
          <w:p w14:paraId="6CE37D9B" w14:textId="77777777" w:rsidR="00930E5A" w:rsidRDefault="00930E5A" w:rsidP="00F906DE">
            <w:pPr>
              <w:jc w:val="center"/>
              <w:rPr>
                <w:rFonts w:ascii="Calibri" w:eastAsia="Calibri" w:hAnsi="Calibri" w:cs="Calibri"/>
                <w:b/>
                <w:sz w:val="20"/>
                <w:szCs w:val="20"/>
                <w:u w:val="single"/>
              </w:rPr>
            </w:pPr>
          </w:p>
        </w:tc>
        <w:tc>
          <w:tcPr>
            <w:tcW w:w="730" w:type="pct"/>
          </w:tcPr>
          <w:p w14:paraId="6E56A1B6" w14:textId="77777777" w:rsidR="00930E5A" w:rsidRDefault="00930E5A">
            <w:pPr>
              <w:jc w:val="center"/>
              <w:rPr>
                <w:rFonts w:ascii="Calibri" w:eastAsia="Calibri" w:hAnsi="Calibri" w:cs="Calibri"/>
                <w:b/>
                <w:sz w:val="20"/>
                <w:szCs w:val="20"/>
                <w:u w:val="single"/>
              </w:rPr>
            </w:pPr>
          </w:p>
        </w:tc>
        <w:tc>
          <w:tcPr>
            <w:tcW w:w="763" w:type="pct"/>
          </w:tcPr>
          <w:p w14:paraId="0C86AD72" w14:textId="77777777" w:rsidR="00930E5A" w:rsidRDefault="00930E5A">
            <w:pPr>
              <w:jc w:val="center"/>
              <w:rPr>
                <w:rFonts w:ascii="Calibri" w:eastAsia="Calibri" w:hAnsi="Calibri" w:cs="Calibri"/>
                <w:b/>
                <w:sz w:val="20"/>
                <w:szCs w:val="20"/>
                <w:u w:val="single"/>
              </w:rPr>
            </w:pPr>
          </w:p>
        </w:tc>
        <w:tc>
          <w:tcPr>
            <w:tcW w:w="764" w:type="pct"/>
            <w:tcBorders>
              <w:right w:val="single" w:sz="4" w:space="0" w:color="auto"/>
            </w:tcBorders>
          </w:tcPr>
          <w:p w14:paraId="25B8984D" w14:textId="77777777" w:rsidR="00930E5A" w:rsidRDefault="00930E5A">
            <w:pPr>
              <w:jc w:val="center"/>
              <w:rPr>
                <w:rFonts w:ascii="Calibri" w:eastAsia="Calibri" w:hAnsi="Calibri" w:cs="Calibri"/>
                <w:b/>
                <w:sz w:val="20"/>
                <w:szCs w:val="20"/>
                <w:u w:val="single"/>
              </w:rPr>
            </w:pPr>
          </w:p>
        </w:tc>
        <w:tc>
          <w:tcPr>
            <w:tcW w:w="646" w:type="pct"/>
            <w:tcBorders>
              <w:left w:val="single" w:sz="4" w:space="0" w:color="auto"/>
            </w:tcBorders>
          </w:tcPr>
          <w:p w14:paraId="3A0DE43E" w14:textId="77777777" w:rsidR="00930E5A" w:rsidRDefault="00930E5A">
            <w:pPr>
              <w:jc w:val="center"/>
              <w:rPr>
                <w:rFonts w:ascii="Calibri" w:eastAsia="Calibri" w:hAnsi="Calibri" w:cs="Calibri"/>
                <w:b/>
                <w:sz w:val="20"/>
                <w:szCs w:val="20"/>
                <w:u w:val="single"/>
              </w:rPr>
            </w:pPr>
          </w:p>
        </w:tc>
        <w:tc>
          <w:tcPr>
            <w:tcW w:w="417" w:type="pct"/>
            <w:gridSpan w:val="3"/>
            <w:shd w:val="clear" w:color="auto" w:fill="F2F2F2" w:themeFill="background1" w:themeFillShade="F2"/>
          </w:tcPr>
          <w:p w14:paraId="75E3248E" w14:textId="4CDC49F4" w:rsidR="00930E5A" w:rsidRDefault="00930E5A">
            <w:pPr>
              <w:jc w:val="center"/>
              <w:rPr>
                <w:rFonts w:ascii="Calibri" w:eastAsia="Calibri" w:hAnsi="Calibri" w:cs="Calibri"/>
                <w:b/>
                <w:sz w:val="20"/>
                <w:szCs w:val="20"/>
                <w:u w:val="single"/>
              </w:rPr>
            </w:pPr>
          </w:p>
        </w:tc>
        <w:tc>
          <w:tcPr>
            <w:tcW w:w="568" w:type="pct"/>
            <w:gridSpan w:val="2"/>
            <w:shd w:val="clear" w:color="auto" w:fill="D9D9D9"/>
          </w:tcPr>
          <w:p w14:paraId="25FE4B4F" w14:textId="77777777" w:rsidR="00930E5A" w:rsidRDefault="00930E5A">
            <w:pPr>
              <w:jc w:val="center"/>
              <w:rPr>
                <w:rFonts w:ascii="Calibri" w:eastAsia="Calibri" w:hAnsi="Calibri" w:cs="Calibri"/>
                <w:b/>
                <w:sz w:val="20"/>
                <w:szCs w:val="20"/>
                <w:u w:val="single"/>
              </w:rPr>
            </w:pPr>
          </w:p>
        </w:tc>
      </w:tr>
      <w:tr w:rsidR="00930E5A" w14:paraId="737E3564" w14:textId="77777777" w:rsidTr="00930E5A">
        <w:trPr>
          <w:cantSplit/>
          <w:trHeight w:val="850"/>
        </w:trPr>
        <w:tc>
          <w:tcPr>
            <w:tcW w:w="575" w:type="pct"/>
            <w:vMerge w:val="restart"/>
            <w:textDirection w:val="btLr"/>
            <w:vAlign w:val="center"/>
          </w:tcPr>
          <w:p w14:paraId="20F438D4" w14:textId="77777777" w:rsidR="00930E5A" w:rsidRDefault="00930E5A" w:rsidP="00F906DE">
            <w:pPr>
              <w:ind w:left="113" w:right="113"/>
              <w:jc w:val="center"/>
              <w:rPr>
                <w:rFonts w:ascii="Calibri" w:eastAsia="Calibri" w:hAnsi="Calibri" w:cs="Calibri"/>
                <w:b/>
                <w:sz w:val="20"/>
                <w:szCs w:val="20"/>
              </w:rPr>
            </w:pPr>
            <w:r>
              <w:rPr>
                <w:rFonts w:ascii="Calibri" w:eastAsia="Calibri" w:hAnsi="Calibri" w:cs="Calibri"/>
                <w:b/>
                <w:sz w:val="20"/>
                <w:szCs w:val="20"/>
              </w:rPr>
              <w:t>Coevaluación</w:t>
            </w:r>
          </w:p>
        </w:tc>
        <w:tc>
          <w:tcPr>
            <w:tcW w:w="537" w:type="pct"/>
            <w:vAlign w:val="center"/>
          </w:tcPr>
          <w:p w14:paraId="5434E65F" w14:textId="77777777" w:rsidR="00930E5A" w:rsidRDefault="00930E5A" w:rsidP="00F906DE">
            <w:pPr>
              <w:pBdr>
                <w:top w:val="nil"/>
                <w:left w:val="nil"/>
                <w:bottom w:val="nil"/>
                <w:right w:val="nil"/>
                <w:between w:val="nil"/>
              </w:pBdr>
              <w:ind w:left="-47"/>
              <w:jc w:val="center"/>
              <w:rPr>
                <w:rFonts w:ascii="Calibri" w:eastAsia="Calibri" w:hAnsi="Calibri" w:cs="Calibri"/>
                <w:b/>
                <w:color w:val="000000"/>
                <w:sz w:val="20"/>
                <w:szCs w:val="20"/>
              </w:rPr>
            </w:pPr>
          </w:p>
        </w:tc>
        <w:tc>
          <w:tcPr>
            <w:tcW w:w="730" w:type="pct"/>
          </w:tcPr>
          <w:p w14:paraId="0C769DB0" w14:textId="77777777" w:rsidR="00930E5A" w:rsidRDefault="00930E5A">
            <w:pPr>
              <w:jc w:val="center"/>
              <w:rPr>
                <w:rFonts w:ascii="Calibri" w:eastAsia="Calibri" w:hAnsi="Calibri" w:cs="Calibri"/>
                <w:b/>
                <w:sz w:val="20"/>
                <w:szCs w:val="20"/>
                <w:u w:val="single"/>
              </w:rPr>
            </w:pPr>
          </w:p>
        </w:tc>
        <w:tc>
          <w:tcPr>
            <w:tcW w:w="763" w:type="pct"/>
          </w:tcPr>
          <w:p w14:paraId="3D8C0DE1" w14:textId="77777777" w:rsidR="00930E5A" w:rsidRDefault="00930E5A">
            <w:pPr>
              <w:jc w:val="center"/>
              <w:rPr>
                <w:rFonts w:ascii="Calibri" w:eastAsia="Calibri" w:hAnsi="Calibri" w:cs="Calibri"/>
                <w:b/>
                <w:sz w:val="20"/>
                <w:szCs w:val="20"/>
                <w:u w:val="single"/>
              </w:rPr>
            </w:pPr>
          </w:p>
        </w:tc>
        <w:tc>
          <w:tcPr>
            <w:tcW w:w="764" w:type="pct"/>
            <w:tcBorders>
              <w:right w:val="single" w:sz="4" w:space="0" w:color="auto"/>
            </w:tcBorders>
          </w:tcPr>
          <w:p w14:paraId="40FD3945" w14:textId="77777777" w:rsidR="00930E5A" w:rsidRDefault="00930E5A">
            <w:pPr>
              <w:jc w:val="center"/>
              <w:rPr>
                <w:rFonts w:ascii="Calibri" w:eastAsia="Calibri" w:hAnsi="Calibri" w:cs="Calibri"/>
                <w:b/>
                <w:sz w:val="20"/>
                <w:szCs w:val="20"/>
                <w:u w:val="single"/>
              </w:rPr>
            </w:pPr>
          </w:p>
        </w:tc>
        <w:tc>
          <w:tcPr>
            <w:tcW w:w="646" w:type="pct"/>
            <w:tcBorders>
              <w:left w:val="single" w:sz="4" w:space="0" w:color="auto"/>
            </w:tcBorders>
          </w:tcPr>
          <w:p w14:paraId="7A81C416" w14:textId="77777777" w:rsidR="00930E5A" w:rsidRDefault="00930E5A">
            <w:pPr>
              <w:jc w:val="center"/>
              <w:rPr>
                <w:rFonts w:ascii="Calibri" w:eastAsia="Calibri" w:hAnsi="Calibri" w:cs="Calibri"/>
                <w:b/>
                <w:sz w:val="20"/>
                <w:szCs w:val="20"/>
                <w:u w:val="single"/>
              </w:rPr>
            </w:pPr>
          </w:p>
        </w:tc>
        <w:tc>
          <w:tcPr>
            <w:tcW w:w="417" w:type="pct"/>
            <w:gridSpan w:val="3"/>
            <w:shd w:val="clear" w:color="auto" w:fill="F2F2F2" w:themeFill="background1" w:themeFillShade="F2"/>
          </w:tcPr>
          <w:p w14:paraId="66A9D0C6" w14:textId="6CCFC9E8" w:rsidR="00930E5A" w:rsidRDefault="00930E5A">
            <w:pPr>
              <w:jc w:val="center"/>
              <w:rPr>
                <w:rFonts w:ascii="Calibri" w:eastAsia="Calibri" w:hAnsi="Calibri" w:cs="Calibri"/>
                <w:b/>
                <w:sz w:val="20"/>
                <w:szCs w:val="20"/>
                <w:u w:val="single"/>
              </w:rPr>
            </w:pPr>
          </w:p>
        </w:tc>
        <w:tc>
          <w:tcPr>
            <w:tcW w:w="568" w:type="pct"/>
            <w:gridSpan w:val="2"/>
            <w:shd w:val="clear" w:color="auto" w:fill="D9D9D9"/>
          </w:tcPr>
          <w:p w14:paraId="1BBB176B" w14:textId="77777777" w:rsidR="00930E5A" w:rsidRDefault="00930E5A">
            <w:pPr>
              <w:jc w:val="center"/>
              <w:rPr>
                <w:rFonts w:ascii="Calibri" w:eastAsia="Calibri" w:hAnsi="Calibri" w:cs="Calibri"/>
                <w:b/>
                <w:sz w:val="20"/>
                <w:szCs w:val="20"/>
                <w:u w:val="single"/>
              </w:rPr>
            </w:pPr>
          </w:p>
        </w:tc>
      </w:tr>
      <w:tr w:rsidR="00930E5A" w14:paraId="050502F5" w14:textId="77777777" w:rsidTr="00930E5A">
        <w:trPr>
          <w:cantSplit/>
          <w:trHeight w:val="850"/>
        </w:trPr>
        <w:tc>
          <w:tcPr>
            <w:tcW w:w="575" w:type="pct"/>
            <w:vMerge/>
            <w:vAlign w:val="center"/>
          </w:tcPr>
          <w:p w14:paraId="4BD32F25" w14:textId="77777777" w:rsidR="00930E5A" w:rsidRDefault="00930E5A" w:rsidP="00F906DE">
            <w:pPr>
              <w:widowControl w:val="0"/>
              <w:pBdr>
                <w:top w:val="nil"/>
                <w:left w:val="nil"/>
                <w:bottom w:val="nil"/>
                <w:right w:val="nil"/>
                <w:between w:val="nil"/>
              </w:pBdr>
              <w:jc w:val="center"/>
              <w:rPr>
                <w:rFonts w:ascii="Calibri" w:eastAsia="Calibri" w:hAnsi="Calibri" w:cs="Calibri"/>
                <w:b/>
                <w:sz w:val="20"/>
                <w:szCs w:val="20"/>
                <w:u w:val="single"/>
              </w:rPr>
            </w:pPr>
          </w:p>
        </w:tc>
        <w:tc>
          <w:tcPr>
            <w:tcW w:w="537" w:type="pct"/>
            <w:vAlign w:val="center"/>
          </w:tcPr>
          <w:p w14:paraId="7FC474FB" w14:textId="77777777" w:rsidR="00930E5A" w:rsidRDefault="00930E5A" w:rsidP="00F906DE">
            <w:pPr>
              <w:pBdr>
                <w:top w:val="nil"/>
                <w:left w:val="nil"/>
                <w:bottom w:val="nil"/>
                <w:right w:val="nil"/>
                <w:between w:val="nil"/>
              </w:pBdr>
              <w:ind w:left="-47"/>
              <w:jc w:val="center"/>
              <w:rPr>
                <w:rFonts w:ascii="Calibri" w:eastAsia="Calibri" w:hAnsi="Calibri" w:cs="Calibri"/>
                <w:b/>
                <w:color w:val="000000"/>
                <w:sz w:val="20"/>
                <w:szCs w:val="20"/>
              </w:rPr>
            </w:pPr>
          </w:p>
        </w:tc>
        <w:tc>
          <w:tcPr>
            <w:tcW w:w="730" w:type="pct"/>
          </w:tcPr>
          <w:p w14:paraId="2EC8B985" w14:textId="77777777" w:rsidR="00930E5A" w:rsidRDefault="00930E5A">
            <w:pPr>
              <w:jc w:val="center"/>
              <w:rPr>
                <w:rFonts w:ascii="Calibri" w:eastAsia="Calibri" w:hAnsi="Calibri" w:cs="Calibri"/>
                <w:b/>
                <w:sz w:val="20"/>
                <w:szCs w:val="20"/>
                <w:u w:val="single"/>
              </w:rPr>
            </w:pPr>
          </w:p>
        </w:tc>
        <w:tc>
          <w:tcPr>
            <w:tcW w:w="763" w:type="pct"/>
          </w:tcPr>
          <w:p w14:paraId="6581F25D" w14:textId="77777777" w:rsidR="00930E5A" w:rsidRDefault="00930E5A">
            <w:pPr>
              <w:jc w:val="center"/>
              <w:rPr>
                <w:rFonts w:ascii="Calibri" w:eastAsia="Calibri" w:hAnsi="Calibri" w:cs="Calibri"/>
                <w:b/>
                <w:sz w:val="20"/>
                <w:szCs w:val="20"/>
                <w:u w:val="single"/>
              </w:rPr>
            </w:pPr>
          </w:p>
        </w:tc>
        <w:tc>
          <w:tcPr>
            <w:tcW w:w="764" w:type="pct"/>
            <w:tcBorders>
              <w:right w:val="single" w:sz="4" w:space="0" w:color="auto"/>
            </w:tcBorders>
          </w:tcPr>
          <w:p w14:paraId="453BCBD3" w14:textId="77777777" w:rsidR="00930E5A" w:rsidRDefault="00930E5A">
            <w:pPr>
              <w:jc w:val="center"/>
              <w:rPr>
                <w:rFonts w:ascii="Calibri" w:eastAsia="Calibri" w:hAnsi="Calibri" w:cs="Calibri"/>
                <w:b/>
                <w:sz w:val="20"/>
                <w:szCs w:val="20"/>
                <w:u w:val="single"/>
              </w:rPr>
            </w:pPr>
          </w:p>
        </w:tc>
        <w:tc>
          <w:tcPr>
            <w:tcW w:w="646" w:type="pct"/>
            <w:tcBorders>
              <w:left w:val="single" w:sz="4" w:space="0" w:color="auto"/>
            </w:tcBorders>
          </w:tcPr>
          <w:p w14:paraId="44D19B96" w14:textId="77777777" w:rsidR="00930E5A" w:rsidRDefault="00930E5A">
            <w:pPr>
              <w:jc w:val="center"/>
              <w:rPr>
                <w:rFonts w:ascii="Calibri" w:eastAsia="Calibri" w:hAnsi="Calibri" w:cs="Calibri"/>
                <w:b/>
                <w:sz w:val="20"/>
                <w:szCs w:val="20"/>
                <w:u w:val="single"/>
              </w:rPr>
            </w:pPr>
          </w:p>
        </w:tc>
        <w:tc>
          <w:tcPr>
            <w:tcW w:w="417" w:type="pct"/>
            <w:gridSpan w:val="3"/>
            <w:shd w:val="clear" w:color="auto" w:fill="F2F2F2" w:themeFill="background1" w:themeFillShade="F2"/>
          </w:tcPr>
          <w:p w14:paraId="3D1F075C" w14:textId="32ECE31D" w:rsidR="00930E5A" w:rsidRDefault="00930E5A">
            <w:pPr>
              <w:jc w:val="center"/>
              <w:rPr>
                <w:rFonts w:ascii="Calibri" w:eastAsia="Calibri" w:hAnsi="Calibri" w:cs="Calibri"/>
                <w:b/>
                <w:sz w:val="20"/>
                <w:szCs w:val="20"/>
                <w:u w:val="single"/>
              </w:rPr>
            </w:pPr>
          </w:p>
        </w:tc>
        <w:tc>
          <w:tcPr>
            <w:tcW w:w="568" w:type="pct"/>
            <w:gridSpan w:val="2"/>
            <w:shd w:val="clear" w:color="auto" w:fill="D9D9D9"/>
          </w:tcPr>
          <w:p w14:paraId="6A6A2471" w14:textId="77777777" w:rsidR="00930E5A" w:rsidRDefault="00930E5A">
            <w:pPr>
              <w:jc w:val="center"/>
              <w:rPr>
                <w:rFonts w:ascii="Calibri" w:eastAsia="Calibri" w:hAnsi="Calibri" w:cs="Calibri"/>
                <w:b/>
                <w:sz w:val="20"/>
                <w:szCs w:val="20"/>
                <w:u w:val="single"/>
              </w:rPr>
            </w:pPr>
          </w:p>
        </w:tc>
      </w:tr>
      <w:tr w:rsidR="00930E5A" w14:paraId="3E8128D5" w14:textId="77777777" w:rsidTr="00930E5A">
        <w:trPr>
          <w:cantSplit/>
          <w:trHeight w:val="850"/>
        </w:trPr>
        <w:tc>
          <w:tcPr>
            <w:tcW w:w="575" w:type="pct"/>
            <w:vMerge/>
            <w:vAlign w:val="center"/>
          </w:tcPr>
          <w:p w14:paraId="2C4F26CE" w14:textId="77777777" w:rsidR="00930E5A" w:rsidRDefault="00930E5A" w:rsidP="00F906DE">
            <w:pPr>
              <w:widowControl w:val="0"/>
              <w:pBdr>
                <w:top w:val="nil"/>
                <w:left w:val="nil"/>
                <w:bottom w:val="nil"/>
                <w:right w:val="nil"/>
                <w:between w:val="nil"/>
              </w:pBdr>
              <w:jc w:val="center"/>
              <w:rPr>
                <w:rFonts w:ascii="Calibri" w:eastAsia="Calibri" w:hAnsi="Calibri" w:cs="Calibri"/>
                <w:b/>
                <w:sz w:val="20"/>
                <w:szCs w:val="20"/>
                <w:u w:val="single"/>
              </w:rPr>
            </w:pPr>
          </w:p>
        </w:tc>
        <w:tc>
          <w:tcPr>
            <w:tcW w:w="537" w:type="pct"/>
            <w:vAlign w:val="center"/>
          </w:tcPr>
          <w:p w14:paraId="73907058" w14:textId="77777777" w:rsidR="00930E5A" w:rsidRDefault="00930E5A" w:rsidP="00F906DE">
            <w:pPr>
              <w:pBdr>
                <w:top w:val="nil"/>
                <w:left w:val="nil"/>
                <w:bottom w:val="nil"/>
                <w:right w:val="nil"/>
                <w:between w:val="nil"/>
              </w:pBdr>
              <w:ind w:left="-47"/>
              <w:jc w:val="center"/>
              <w:rPr>
                <w:rFonts w:ascii="Calibri" w:eastAsia="Calibri" w:hAnsi="Calibri" w:cs="Calibri"/>
                <w:b/>
                <w:color w:val="000000"/>
                <w:sz w:val="20"/>
                <w:szCs w:val="20"/>
              </w:rPr>
            </w:pPr>
          </w:p>
        </w:tc>
        <w:tc>
          <w:tcPr>
            <w:tcW w:w="730" w:type="pct"/>
          </w:tcPr>
          <w:p w14:paraId="0732D310" w14:textId="77777777" w:rsidR="00930E5A" w:rsidRDefault="00930E5A">
            <w:pPr>
              <w:jc w:val="center"/>
              <w:rPr>
                <w:rFonts w:ascii="Calibri" w:eastAsia="Calibri" w:hAnsi="Calibri" w:cs="Calibri"/>
                <w:b/>
                <w:sz w:val="20"/>
                <w:szCs w:val="20"/>
                <w:u w:val="single"/>
              </w:rPr>
            </w:pPr>
          </w:p>
        </w:tc>
        <w:tc>
          <w:tcPr>
            <w:tcW w:w="763" w:type="pct"/>
          </w:tcPr>
          <w:p w14:paraId="43D7C04A" w14:textId="77777777" w:rsidR="00930E5A" w:rsidRDefault="00930E5A">
            <w:pPr>
              <w:jc w:val="center"/>
              <w:rPr>
                <w:rFonts w:ascii="Calibri" w:eastAsia="Calibri" w:hAnsi="Calibri" w:cs="Calibri"/>
                <w:b/>
                <w:sz w:val="20"/>
                <w:szCs w:val="20"/>
                <w:u w:val="single"/>
              </w:rPr>
            </w:pPr>
          </w:p>
        </w:tc>
        <w:tc>
          <w:tcPr>
            <w:tcW w:w="764" w:type="pct"/>
            <w:tcBorders>
              <w:right w:val="single" w:sz="4" w:space="0" w:color="auto"/>
            </w:tcBorders>
          </w:tcPr>
          <w:p w14:paraId="46F8A88E" w14:textId="77777777" w:rsidR="00930E5A" w:rsidRDefault="00930E5A">
            <w:pPr>
              <w:jc w:val="center"/>
              <w:rPr>
                <w:rFonts w:ascii="Calibri" w:eastAsia="Calibri" w:hAnsi="Calibri" w:cs="Calibri"/>
                <w:b/>
                <w:sz w:val="20"/>
                <w:szCs w:val="20"/>
                <w:u w:val="single"/>
              </w:rPr>
            </w:pPr>
          </w:p>
        </w:tc>
        <w:tc>
          <w:tcPr>
            <w:tcW w:w="646" w:type="pct"/>
            <w:tcBorders>
              <w:left w:val="single" w:sz="4" w:space="0" w:color="auto"/>
            </w:tcBorders>
          </w:tcPr>
          <w:p w14:paraId="45E07633" w14:textId="77777777" w:rsidR="00930E5A" w:rsidRDefault="00930E5A">
            <w:pPr>
              <w:jc w:val="center"/>
              <w:rPr>
                <w:rFonts w:ascii="Calibri" w:eastAsia="Calibri" w:hAnsi="Calibri" w:cs="Calibri"/>
                <w:b/>
                <w:sz w:val="20"/>
                <w:szCs w:val="20"/>
                <w:u w:val="single"/>
              </w:rPr>
            </w:pPr>
          </w:p>
        </w:tc>
        <w:tc>
          <w:tcPr>
            <w:tcW w:w="417" w:type="pct"/>
            <w:gridSpan w:val="3"/>
            <w:shd w:val="clear" w:color="auto" w:fill="F2F2F2" w:themeFill="background1" w:themeFillShade="F2"/>
          </w:tcPr>
          <w:p w14:paraId="7768C993" w14:textId="01982C19" w:rsidR="00930E5A" w:rsidRDefault="00930E5A">
            <w:pPr>
              <w:jc w:val="center"/>
              <w:rPr>
                <w:rFonts w:ascii="Calibri" w:eastAsia="Calibri" w:hAnsi="Calibri" w:cs="Calibri"/>
                <w:b/>
                <w:sz w:val="20"/>
                <w:szCs w:val="20"/>
                <w:u w:val="single"/>
              </w:rPr>
            </w:pPr>
          </w:p>
        </w:tc>
        <w:tc>
          <w:tcPr>
            <w:tcW w:w="568" w:type="pct"/>
            <w:gridSpan w:val="2"/>
            <w:shd w:val="clear" w:color="auto" w:fill="D9D9D9"/>
          </w:tcPr>
          <w:p w14:paraId="0A0A0C29" w14:textId="77777777" w:rsidR="00930E5A" w:rsidRDefault="00930E5A">
            <w:pPr>
              <w:jc w:val="center"/>
              <w:rPr>
                <w:rFonts w:ascii="Calibri" w:eastAsia="Calibri" w:hAnsi="Calibri" w:cs="Calibri"/>
                <w:b/>
                <w:sz w:val="20"/>
                <w:szCs w:val="20"/>
                <w:u w:val="single"/>
              </w:rPr>
            </w:pPr>
          </w:p>
        </w:tc>
      </w:tr>
      <w:tr w:rsidR="00930E5A" w14:paraId="4485E7D8" w14:textId="77777777" w:rsidTr="00930E5A">
        <w:trPr>
          <w:cantSplit/>
          <w:trHeight w:val="850"/>
        </w:trPr>
        <w:tc>
          <w:tcPr>
            <w:tcW w:w="575" w:type="pct"/>
            <w:vMerge/>
            <w:vAlign w:val="center"/>
          </w:tcPr>
          <w:p w14:paraId="7C084619" w14:textId="77777777" w:rsidR="00930E5A" w:rsidRDefault="00930E5A" w:rsidP="00F906DE">
            <w:pPr>
              <w:widowControl w:val="0"/>
              <w:pBdr>
                <w:top w:val="nil"/>
                <w:left w:val="nil"/>
                <w:bottom w:val="nil"/>
                <w:right w:val="nil"/>
                <w:between w:val="nil"/>
              </w:pBdr>
              <w:jc w:val="center"/>
              <w:rPr>
                <w:rFonts w:ascii="Calibri" w:eastAsia="Calibri" w:hAnsi="Calibri" w:cs="Calibri"/>
                <w:b/>
                <w:sz w:val="20"/>
                <w:szCs w:val="20"/>
                <w:u w:val="single"/>
              </w:rPr>
            </w:pPr>
          </w:p>
        </w:tc>
        <w:tc>
          <w:tcPr>
            <w:tcW w:w="537" w:type="pct"/>
            <w:vAlign w:val="center"/>
          </w:tcPr>
          <w:p w14:paraId="64761B4D" w14:textId="77777777" w:rsidR="00930E5A" w:rsidRDefault="00930E5A" w:rsidP="00F906DE">
            <w:pPr>
              <w:pBdr>
                <w:top w:val="nil"/>
                <w:left w:val="nil"/>
                <w:bottom w:val="nil"/>
                <w:right w:val="nil"/>
                <w:between w:val="nil"/>
              </w:pBdr>
              <w:ind w:left="-47"/>
              <w:jc w:val="center"/>
              <w:rPr>
                <w:rFonts w:ascii="Calibri" w:eastAsia="Calibri" w:hAnsi="Calibri" w:cs="Calibri"/>
                <w:b/>
                <w:color w:val="000000"/>
                <w:sz w:val="20"/>
                <w:szCs w:val="20"/>
              </w:rPr>
            </w:pPr>
          </w:p>
        </w:tc>
        <w:tc>
          <w:tcPr>
            <w:tcW w:w="730" w:type="pct"/>
          </w:tcPr>
          <w:p w14:paraId="22023A4F" w14:textId="77777777" w:rsidR="00930E5A" w:rsidRDefault="00930E5A">
            <w:pPr>
              <w:jc w:val="center"/>
              <w:rPr>
                <w:rFonts w:ascii="Calibri" w:eastAsia="Calibri" w:hAnsi="Calibri" w:cs="Calibri"/>
                <w:b/>
                <w:sz w:val="20"/>
                <w:szCs w:val="20"/>
                <w:u w:val="single"/>
              </w:rPr>
            </w:pPr>
          </w:p>
        </w:tc>
        <w:tc>
          <w:tcPr>
            <w:tcW w:w="763" w:type="pct"/>
          </w:tcPr>
          <w:p w14:paraId="4A839A4D" w14:textId="77777777" w:rsidR="00930E5A" w:rsidRDefault="00930E5A">
            <w:pPr>
              <w:jc w:val="center"/>
              <w:rPr>
                <w:rFonts w:ascii="Calibri" w:eastAsia="Calibri" w:hAnsi="Calibri" w:cs="Calibri"/>
                <w:b/>
                <w:sz w:val="20"/>
                <w:szCs w:val="20"/>
                <w:u w:val="single"/>
              </w:rPr>
            </w:pPr>
          </w:p>
        </w:tc>
        <w:tc>
          <w:tcPr>
            <w:tcW w:w="764" w:type="pct"/>
            <w:tcBorders>
              <w:right w:val="single" w:sz="4" w:space="0" w:color="auto"/>
            </w:tcBorders>
          </w:tcPr>
          <w:p w14:paraId="35C35F41" w14:textId="77777777" w:rsidR="00930E5A" w:rsidRDefault="00930E5A">
            <w:pPr>
              <w:jc w:val="center"/>
              <w:rPr>
                <w:rFonts w:ascii="Calibri" w:eastAsia="Calibri" w:hAnsi="Calibri" w:cs="Calibri"/>
                <w:b/>
                <w:sz w:val="20"/>
                <w:szCs w:val="20"/>
                <w:u w:val="single"/>
              </w:rPr>
            </w:pPr>
          </w:p>
        </w:tc>
        <w:tc>
          <w:tcPr>
            <w:tcW w:w="646" w:type="pct"/>
            <w:tcBorders>
              <w:left w:val="single" w:sz="4" w:space="0" w:color="auto"/>
            </w:tcBorders>
          </w:tcPr>
          <w:p w14:paraId="3D424B6C" w14:textId="77777777" w:rsidR="00930E5A" w:rsidRDefault="00930E5A">
            <w:pPr>
              <w:jc w:val="center"/>
              <w:rPr>
                <w:rFonts w:ascii="Calibri" w:eastAsia="Calibri" w:hAnsi="Calibri" w:cs="Calibri"/>
                <w:b/>
                <w:sz w:val="20"/>
                <w:szCs w:val="20"/>
                <w:u w:val="single"/>
              </w:rPr>
            </w:pPr>
          </w:p>
        </w:tc>
        <w:tc>
          <w:tcPr>
            <w:tcW w:w="417" w:type="pct"/>
            <w:gridSpan w:val="3"/>
            <w:shd w:val="clear" w:color="auto" w:fill="F2F2F2" w:themeFill="background1" w:themeFillShade="F2"/>
          </w:tcPr>
          <w:p w14:paraId="53A6A869" w14:textId="24DFEAE0" w:rsidR="00930E5A" w:rsidRDefault="00930E5A">
            <w:pPr>
              <w:jc w:val="center"/>
              <w:rPr>
                <w:rFonts w:ascii="Calibri" w:eastAsia="Calibri" w:hAnsi="Calibri" w:cs="Calibri"/>
                <w:b/>
                <w:sz w:val="20"/>
                <w:szCs w:val="20"/>
                <w:u w:val="single"/>
              </w:rPr>
            </w:pPr>
          </w:p>
        </w:tc>
        <w:tc>
          <w:tcPr>
            <w:tcW w:w="568" w:type="pct"/>
            <w:gridSpan w:val="2"/>
            <w:shd w:val="clear" w:color="auto" w:fill="D9D9D9"/>
          </w:tcPr>
          <w:p w14:paraId="3B97AAF2" w14:textId="77777777" w:rsidR="00930E5A" w:rsidRDefault="00930E5A">
            <w:pPr>
              <w:jc w:val="center"/>
              <w:rPr>
                <w:rFonts w:ascii="Calibri" w:eastAsia="Calibri" w:hAnsi="Calibri" w:cs="Calibri"/>
                <w:b/>
                <w:sz w:val="20"/>
                <w:szCs w:val="20"/>
                <w:u w:val="single"/>
              </w:rPr>
            </w:pPr>
          </w:p>
        </w:tc>
      </w:tr>
    </w:tbl>
    <w:p w14:paraId="601C32D1" w14:textId="77777777" w:rsidR="00981066" w:rsidRDefault="00981066">
      <w:pPr>
        <w:spacing w:after="160" w:line="259" w:lineRule="auto"/>
        <w:rPr>
          <w:rFonts w:ascii="Calibri" w:eastAsia="Calibri" w:hAnsi="Calibri" w:cs="Calibri"/>
          <w:b/>
          <w:sz w:val="20"/>
          <w:szCs w:val="20"/>
        </w:rPr>
      </w:pPr>
    </w:p>
    <w:p w14:paraId="34D6649A" w14:textId="77777777" w:rsidR="00981066" w:rsidRDefault="004B0AB0">
      <w:pPr>
        <w:rPr>
          <w:rFonts w:ascii="Calibri" w:eastAsia="Calibri" w:hAnsi="Calibri" w:cs="Calibri"/>
          <w:b/>
          <w:sz w:val="20"/>
          <w:szCs w:val="20"/>
        </w:rPr>
      </w:pPr>
      <w:r>
        <w:br w:type="page"/>
      </w:r>
    </w:p>
    <w:p w14:paraId="1FDE3845" w14:textId="77777777" w:rsidR="00981066" w:rsidRDefault="004B0AB0">
      <w:pPr>
        <w:rPr>
          <w:rFonts w:ascii="Calibri" w:eastAsia="Calibri" w:hAnsi="Calibri" w:cs="Calibri"/>
          <w:b/>
          <w:sz w:val="20"/>
          <w:szCs w:val="20"/>
        </w:rPr>
      </w:pPr>
      <w:r>
        <w:rPr>
          <w:rFonts w:ascii="Calibri" w:eastAsia="Calibri" w:hAnsi="Calibri" w:cs="Calibri"/>
          <w:b/>
          <w:sz w:val="20"/>
          <w:szCs w:val="20"/>
        </w:rPr>
        <w:lastRenderedPageBreak/>
        <w:t>Espacio para reflexión del estudiante y retroalimentación del docente.</w:t>
      </w:r>
    </w:p>
    <w:p w14:paraId="2B217E1E" w14:textId="77777777" w:rsidR="00981066" w:rsidRDefault="004B0AB0">
      <w:pPr>
        <w:jc w:val="both"/>
        <w:rPr>
          <w:rFonts w:ascii="Calibri" w:eastAsia="Calibri" w:hAnsi="Calibri" w:cs="Calibri"/>
          <w:sz w:val="20"/>
          <w:szCs w:val="20"/>
        </w:rPr>
      </w:pPr>
      <w:r>
        <w:rPr>
          <w:rFonts w:ascii="Calibri" w:eastAsia="Calibri" w:hAnsi="Calibri" w:cs="Calibri"/>
          <w:sz w:val="20"/>
          <w:szCs w:val="20"/>
        </w:rPr>
        <w:t xml:space="preserve">Si existen comentarios adicionales a la autoevaluación o coevaluación de la tabla anterior señalar a continuación: </w:t>
      </w:r>
    </w:p>
    <w:tbl>
      <w:tblPr>
        <w:tblStyle w:val="a4"/>
        <w:tblW w:w="1285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57"/>
      </w:tblGrid>
      <w:tr w:rsidR="00981066" w14:paraId="1AB8C2C7" w14:textId="77777777">
        <w:tc>
          <w:tcPr>
            <w:tcW w:w="12857" w:type="dxa"/>
            <w:shd w:val="clear" w:color="auto" w:fill="D9D9D9"/>
            <w:vAlign w:val="center"/>
          </w:tcPr>
          <w:p w14:paraId="3EF01094" w14:textId="77777777" w:rsidR="00981066" w:rsidRDefault="004B0AB0">
            <w:pPr>
              <w:numPr>
                <w:ilvl w:val="0"/>
                <w:numId w:val="1"/>
              </w:numPr>
              <w:pBdr>
                <w:top w:val="nil"/>
                <w:left w:val="nil"/>
                <w:bottom w:val="nil"/>
                <w:right w:val="nil"/>
                <w:between w:val="nil"/>
              </w:pBdr>
              <w:rPr>
                <w:rFonts w:ascii="Calibri" w:eastAsia="Calibri" w:hAnsi="Calibri" w:cs="Calibri"/>
                <w:b/>
                <w:color w:val="000000"/>
                <w:sz w:val="20"/>
                <w:szCs w:val="20"/>
              </w:rPr>
            </w:pPr>
            <w:r>
              <w:rPr>
                <w:rFonts w:ascii="Calibri" w:eastAsia="Calibri" w:hAnsi="Calibri" w:cs="Calibri"/>
                <w:b/>
                <w:color w:val="000000"/>
                <w:sz w:val="20"/>
                <w:szCs w:val="20"/>
              </w:rPr>
              <w:t>Reflexión Estudiante</w:t>
            </w:r>
          </w:p>
        </w:tc>
      </w:tr>
      <w:tr w:rsidR="00981066" w14:paraId="6B5146F7" w14:textId="77777777">
        <w:trPr>
          <w:trHeight w:val="1492"/>
        </w:trPr>
        <w:tc>
          <w:tcPr>
            <w:tcW w:w="12857" w:type="dxa"/>
          </w:tcPr>
          <w:p w14:paraId="3D150AEF" w14:textId="77777777" w:rsidR="00981066" w:rsidRDefault="00981066">
            <w:pPr>
              <w:jc w:val="both"/>
              <w:rPr>
                <w:rFonts w:ascii="Calibri" w:eastAsia="Calibri" w:hAnsi="Calibri" w:cs="Calibri"/>
                <w:sz w:val="20"/>
                <w:szCs w:val="20"/>
              </w:rPr>
            </w:pPr>
          </w:p>
        </w:tc>
      </w:tr>
    </w:tbl>
    <w:p w14:paraId="281C7143" w14:textId="77777777" w:rsidR="00981066" w:rsidRDefault="00981066">
      <w:pPr>
        <w:rPr>
          <w:rFonts w:ascii="Calibri" w:eastAsia="Calibri" w:hAnsi="Calibri" w:cs="Calibri"/>
          <w:b/>
          <w:sz w:val="20"/>
          <w:szCs w:val="20"/>
        </w:rPr>
      </w:pPr>
    </w:p>
    <w:p w14:paraId="6631D0CF" w14:textId="77777777" w:rsidR="00981066" w:rsidRDefault="004B0AB0">
      <w:pPr>
        <w:rPr>
          <w:rFonts w:ascii="Calibri" w:eastAsia="Calibri" w:hAnsi="Calibri" w:cs="Calibri"/>
          <w:b/>
          <w:sz w:val="20"/>
          <w:szCs w:val="20"/>
        </w:rPr>
      </w:pPr>
      <w:r>
        <w:rPr>
          <w:rFonts w:ascii="Calibri" w:eastAsia="Calibri" w:hAnsi="Calibri" w:cs="Calibri"/>
          <w:b/>
          <w:sz w:val="20"/>
          <w:szCs w:val="20"/>
        </w:rPr>
        <w:t>Espacio para retroalimentación del docente.</w:t>
      </w:r>
    </w:p>
    <w:tbl>
      <w:tblPr>
        <w:tblStyle w:val="a5"/>
        <w:tblW w:w="1285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57"/>
      </w:tblGrid>
      <w:tr w:rsidR="00981066" w14:paraId="32992F3A" w14:textId="77777777">
        <w:tc>
          <w:tcPr>
            <w:tcW w:w="12857" w:type="dxa"/>
            <w:shd w:val="clear" w:color="auto" w:fill="D9D9D9"/>
            <w:vAlign w:val="center"/>
          </w:tcPr>
          <w:p w14:paraId="20247B41" w14:textId="77777777" w:rsidR="00981066" w:rsidRDefault="004B0AB0">
            <w:pPr>
              <w:numPr>
                <w:ilvl w:val="0"/>
                <w:numId w:val="1"/>
              </w:numPr>
              <w:pBdr>
                <w:top w:val="nil"/>
                <w:left w:val="nil"/>
                <w:bottom w:val="nil"/>
                <w:right w:val="nil"/>
                <w:between w:val="nil"/>
              </w:pBdr>
              <w:rPr>
                <w:rFonts w:ascii="Calibri" w:eastAsia="Calibri" w:hAnsi="Calibri" w:cs="Calibri"/>
                <w:b/>
                <w:color w:val="000000"/>
                <w:sz w:val="20"/>
                <w:szCs w:val="20"/>
              </w:rPr>
            </w:pPr>
            <w:r>
              <w:rPr>
                <w:rFonts w:ascii="Calibri" w:eastAsia="Calibri" w:hAnsi="Calibri" w:cs="Calibri"/>
                <w:b/>
                <w:color w:val="000000"/>
                <w:sz w:val="20"/>
                <w:szCs w:val="20"/>
              </w:rPr>
              <w:t>Retroalimentación Docente</w:t>
            </w:r>
          </w:p>
        </w:tc>
      </w:tr>
      <w:tr w:rsidR="00981066" w14:paraId="047847DA" w14:textId="77777777">
        <w:trPr>
          <w:trHeight w:val="1492"/>
        </w:trPr>
        <w:tc>
          <w:tcPr>
            <w:tcW w:w="12857" w:type="dxa"/>
          </w:tcPr>
          <w:p w14:paraId="39B589E7" w14:textId="77777777" w:rsidR="00981066" w:rsidRDefault="00981066">
            <w:pPr>
              <w:jc w:val="both"/>
              <w:rPr>
                <w:rFonts w:ascii="Calibri" w:eastAsia="Calibri" w:hAnsi="Calibri" w:cs="Calibri"/>
                <w:sz w:val="20"/>
                <w:szCs w:val="20"/>
              </w:rPr>
            </w:pPr>
          </w:p>
        </w:tc>
      </w:tr>
    </w:tbl>
    <w:p w14:paraId="15691D03" w14:textId="77777777" w:rsidR="00981066" w:rsidRDefault="00981066">
      <w:pPr>
        <w:rPr>
          <w:rFonts w:ascii="Calibri" w:eastAsia="Calibri" w:hAnsi="Calibri" w:cs="Calibri"/>
          <w:sz w:val="20"/>
          <w:szCs w:val="20"/>
        </w:rPr>
      </w:pPr>
      <w:bookmarkStart w:id="1" w:name="_heading=h.gjdgxs" w:colFirst="0" w:colLast="0"/>
      <w:bookmarkEnd w:id="1"/>
    </w:p>
    <w:p w14:paraId="7C8AB302" w14:textId="77777777" w:rsidR="00981066" w:rsidRDefault="00981066">
      <w:pPr>
        <w:rPr>
          <w:rFonts w:ascii="Calibri" w:eastAsia="Calibri" w:hAnsi="Calibri" w:cs="Calibri"/>
          <w:sz w:val="20"/>
          <w:szCs w:val="20"/>
        </w:rPr>
      </w:pPr>
    </w:p>
    <w:p w14:paraId="70025965" w14:textId="77777777" w:rsidR="00981066" w:rsidRDefault="00981066">
      <w:pPr>
        <w:rPr>
          <w:rFonts w:ascii="Calibri" w:eastAsia="Calibri" w:hAnsi="Calibri" w:cs="Calibri"/>
          <w:sz w:val="20"/>
          <w:szCs w:val="20"/>
        </w:rPr>
      </w:pPr>
    </w:p>
    <w:p w14:paraId="252C79B2" w14:textId="77777777" w:rsidR="00981066" w:rsidRDefault="00981066">
      <w:pPr>
        <w:rPr>
          <w:rFonts w:ascii="Calibri" w:eastAsia="Calibri" w:hAnsi="Calibri" w:cs="Calibri"/>
          <w:sz w:val="20"/>
          <w:szCs w:val="20"/>
        </w:rPr>
      </w:pPr>
    </w:p>
    <w:p w14:paraId="36455AD6" w14:textId="77777777" w:rsidR="00981066" w:rsidRDefault="00981066">
      <w:pPr>
        <w:rPr>
          <w:rFonts w:ascii="Calibri" w:eastAsia="Calibri" w:hAnsi="Calibri" w:cs="Calibri"/>
          <w:b/>
          <w:sz w:val="20"/>
          <w:szCs w:val="20"/>
        </w:rPr>
      </w:pPr>
    </w:p>
    <w:sectPr w:rsidR="00981066">
      <w:headerReference w:type="default" r:id="rId8"/>
      <w:pgSz w:w="15840" w:h="12240"/>
      <w:pgMar w:top="1418" w:right="1418" w:bottom="1701"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C450E1" w14:textId="77777777" w:rsidR="008227F3" w:rsidRDefault="008227F3">
      <w:pPr>
        <w:spacing w:after="0" w:line="240" w:lineRule="auto"/>
      </w:pPr>
      <w:r>
        <w:separator/>
      </w:r>
    </w:p>
  </w:endnote>
  <w:endnote w:type="continuationSeparator" w:id="0">
    <w:p w14:paraId="4AF52868" w14:textId="77777777" w:rsidR="008227F3" w:rsidRDefault="00822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5BF611" w14:textId="77777777" w:rsidR="008227F3" w:rsidRDefault="008227F3">
      <w:pPr>
        <w:spacing w:after="0" w:line="240" w:lineRule="auto"/>
      </w:pPr>
      <w:r>
        <w:separator/>
      </w:r>
    </w:p>
  </w:footnote>
  <w:footnote w:type="continuationSeparator" w:id="0">
    <w:p w14:paraId="2BC9C891" w14:textId="77777777" w:rsidR="008227F3" w:rsidRDefault="008227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2FB64" w14:textId="77777777" w:rsidR="00981066" w:rsidRDefault="004B0AB0">
    <w:pPr>
      <w:pBdr>
        <w:top w:val="nil"/>
        <w:left w:val="nil"/>
        <w:bottom w:val="nil"/>
        <w:right w:val="nil"/>
        <w:between w:val="nil"/>
      </w:pBdr>
      <w:tabs>
        <w:tab w:val="center" w:pos="4419"/>
        <w:tab w:val="right" w:pos="8838"/>
      </w:tabs>
      <w:spacing w:after="0" w:line="240" w:lineRule="auto"/>
      <w:jc w:val="right"/>
      <w:rPr>
        <w:color w:val="000000"/>
      </w:rPr>
    </w:pPr>
    <w:r>
      <w:rPr>
        <w:color w:val="000000"/>
      </w:rPr>
      <w:t xml:space="preserve">                                 </w:t>
    </w:r>
    <w:r>
      <w:rPr>
        <w:noProof/>
      </w:rPr>
      <w:drawing>
        <wp:anchor distT="0" distB="0" distL="114300" distR="114300" simplePos="0" relativeHeight="251658240" behindDoc="0" locked="0" layoutInCell="1" hidden="0" allowOverlap="1" wp14:anchorId="0B449F71" wp14:editId="62A569CC">
          <wp:simplePos x="0" y="0"/>
          <wp:positionH relativeFrom="column">
            <wp:posOffset>-22859</wp:posOffset>
          </wp:positionH>
          <wp:positionV relativeFrom="paragraph">
            <wp:posOffset>4445</wp:posOffset>
          </wp:positionV>
          <wp:extent cx="1952625" cy="437561"/>
          <wp:effectExtent l="0" t="0" r="0" b="0"/>
          <wp:wrapSquare wrapText="bothSides" distT="0" distB="0" distL="114300" distR="114300"/>
          <wp:docPr id="10"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52625" cy="437561"/>
                  </a:xfrm>
                  <a:prstGeom prst="rect">
                    <a:avLst/>
                  </a:prstGeom>
                  <a:ln/>
                </pic:spPr>
              </pic:pic>
            </a:graphicData>
          </a:graphic>
        </wp:anchor>
      </w:drawing>
    </w:r>
  </w:p>
  <w:p w14:paraId="5B82CF11" w14:textId="77777777" w:rsidR="00981066" w:rsidRDefault="004B0AB0">
    <w:pPr>
      <w:pBdr>
        <w:top w:val="nil"/>
        <w:left w:val="nil"/>
        <w:bottom w:val="nil"/>
        <w:right w:val="nil"/>
        <w:between w:val="nil"/>
      </w:pBdr>
      <w:tabs>
        <w:tab w:val="center" w:pos="4419"/>
        <w:tab w:val="right" w:pos="8838"/>
      </w:tabs>
      <w:spacing w:after="0" w:line="240" w:lineRule="auto"/>
      <w:jc w:val="right"/>
      <w:rPr>
        <w:color w:val="000000"/>
      </w:rPr>
    </w:pPr>
    <w:r>
      <w:rPr>
        <w:color w:val="000000"/>
      </w:rPr>
      <w:t xml:space="preserve">  Auto y Coevaluación</w:t>
    </w:r>
  </w:p>
  <w:p w14:paraId="444EB1AB" w14:textId="77777777" w:rsidR="00981066" w:rsidRDefault="004B0AB0">
    <w:pPr>
      <w:pBdr>
        <w:top w:val="nil"/>
        <w:left w:val="nil"/>
        <w:bottom w:val="nil"/>
        <w:right w:val="nil"/>
        <w:between w:val="nil"/>
      </w:pBdr>
      <w:tabs>
        <w:tab w:val="center" w:pos="4419"/>
        <w:tab w:val="right" w:pos="8838"/>
      </w:tabs>
      <w:spacing w:after="0" w:line="240" w:lineRule="auto"/>
      <w:jc w:val="right"/>
      <w:rPr>
        <w:b/>
        <w:i/>
        <w:color w:val="000000"/>
      </w:rPr>
    </w:pPr>
    <w:r>
      <w:rPr>
        <w:b/>
        <w:i/>
        <w:color w:val="000000"/>
      </w:rPr>
      <w:t>Subdirección de Diseño instruccional</w:t>
    </w:r>
  </w:p>
  <w:p w14:paraId="1A02B594" w14:textId="77777777" w:rsidR="00981066" w:rsidRDefault="004B0AB0">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7ED89657" wp14:editId="560C82A3">
              <wp:simplePos x="0" y="0"/>
              <wp:positionH relativeFrom="column">
                <wp:posOffset>1</wp:posOffset>
              </wp:positionH>
              <wp:positionV relativeFrom="paragraph">
                <wp:posOffset>50800</wp:posOffset>
              </wp:positionV>
              <wp:extent cx="8280000" cy="12700"/>
              <wp:effectExtent l="0" t="0" r="0" b="0"/>
              <wp:wrapNone/>
              <wp:docPr id="9" name="Conector recto de flecha 9"/>
              <wp:cNvGraphicFramePr/>
              <a:graphic xmlns:a="http://schemas.openxmlformats.org/drawingml/2006/main">
                <a:graphicData uri="http://schemas.microsoft.com/office/word/2010/wordprocessingShape">
                  <wps:wsp>
                    <wps:cNvCnPr/>
                    <wps:spPr>
                      <a:xfrm rot="10800000" flipH="1">
                        <a:off x="1206000" y="3775238"/>
                        <a:ext cx="828000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8280000" cy="12700"/>
              <wp:effectExtent b="0" l="0" r="0" t="0"/>
              <wp:wrapNone/>
              <wp:docPr id="9"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828000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9D175C"/>
    <w:multiLevelType w:val="multilevel"/>
    <w:tmpl w:val="BAEA4B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FE57BC1"/>
    <w:multiLevelType w:val="multilevel"/>
    <w:tmpl w:val="BBDA47AA"/>
    <w:lvl w:ilvl="0">
      <w:start w:val="1"/>
      <w:numFmt w:val="decimal"/>
      <w:pStyle w:val="Ttulo1"/>
      <w:lvlText w:val="%1."/>
      <w:lvlJc w:val="left"/>
      <w:pPr>
        <w:ind w:left="720" w:hanging="360"/>
      </w:pPr>
    </w:lvl>
    <w:lvl w:ilvl="1">
      <w:start w:val="1"/>
      <w:numFmt w:val="lowerLetter"/>
      <w:pStyle w:val="Ttulo2"/>
      <w:lvlText w:val="%2."/>
      <w:lvlJc w:val="left"/>
      <w:pPr>
        <w:ind w:left="1440" w:hanging="360"/>
      </w:pPr>
    </w:lvl>
    <w:lvl w:ilvl="2">
      <w:start w:val="1"/>
      <w:numFmt w:val="lowerRoman"/>
      <w:pStyle w:val="Ttulo3"/>
      <w:lvlText w:val="%3."/>
      <w:lvlJc w:val="right"/>
      <w:pPr>
        <w:ind w:left="2160" w:hanging="180"/>
      </w:pPr>
    </w:lvl>
    <w:lvl w:ilvl="3">
      <w:start w:val="1"/>
      <w:numFmt w:val="decimal"/>
      <w:pStyle w:val="Ttulo4"/>
      <w:lvlText w:val="%4."/>
      <w:lvlJc w:val="left"/>
      <w:pPr>
        <w:ind w:left="2880" w:hanging="360"/>
      </w:pPr>
    </w:lvl>
    <w:lvl w:ilvl="4">
      <w:start w:val="1"/>
      <w:numFmt w:val="lowerLetter"/>
      <w:pStyle w:val="Ttulo5"/>
      <w:lvlText w:val="%5."/>
      <w:lvlJc w:val="left"/>
      <w:pPr>
        <w:ind w:left="3600" w:hanging="360"/>
      </w:pPr>
    </w:lvl>
    <w:lvl w:ilvl="5">
      <w:start w:val="1"/>
      <w:numFmt w:val="lowerRoman"/>
      <w:pStyle w:val="Ttulo6"/>
      <w:lvlText w:val="%6."/>
      <w:lvlJc w:val="right"/>
      <w:pPr>
        <w:ind w:left="4320" w:hanging="180"/>
      </w:pPr>
    </w:lvl>
    <w:lvl w:ilvl="6">
      <w:start w:val="1"/>
      <w:numFmt w:val="decimal"/>
      <w:pStyle w:val="Ttulo7"/>
      <w:lvlText w:val="%7."/>
      <w:lvlJc w:val="left"/>
      <w:pPr>
        <w:ind w:left="5040" w:hanging="360"/>
      </w:pPr>
    </w:lvl>
    <w:lvl w:ilvl="7">
      <w:start w:val="1"/>
      <w:numFmt w:val="lowerLetter"/>
      <w:pStyle w:val="Ttulo8"/>
      <w:lvlText w:val="%8."/>
      <w:lvlJc w:val="left"/>
      <w:pPr>
        <w:ind w:left="5760" w:hanging="360"/>
      </w:pPr>
    </w:lvl>
    <w:lvl w:ilvl="8">
      <w:start w:val="1"/>
      <w:numFmt w:val="lowerRoman"/>
      <w:pStyle w:val="Ttulo9"/>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066"/>
    <w:rsid w:val="00013EF1"/>
    <w:rsid w:val="00145A0F"/>
    <w:rsid w:val="00186A15"/>
    <w:rsid w:val="003440A2"/>
    <w:rsid w:val="00437B94"/>
    <w:rsid w:val="004B0AB0"/>
    <w:rsid w:val="004D0D10"/>
    <w:rsid w:val="005229F0"/>
    <w:rsid w:val="00530AB8"/>
    <w:rsid w:val="00555344"/>
    <w:rsid w:val="008227F3"/>
    <w:rsid w:val="008D6C0E"/>
    <w:rsid w:val="00930E5A"/>
    <w:rsid w:val="0095455F"/>
    <w:rsid w:val="00981066"/>
    <w:rsid w:val="009C0312"/>
    <w:rsid w:val="00A14443"/>
    <w:rsid w:val="00AE2599"/>
    <w:rsid w:val="00C4628C"/>
    <w:rsid w:val="00D14E07"/>
    <w:rsid w:val="00DE73E0"/>
    <w:rsid w:val="00E55D1B"/>
    <w:rsid w:val="00F906D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B36B0"/>
  <w15:docId w15:val="{2D68EBA3-A70D-477E-AC72-1D60F93A7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Narrow" w:eastAsia="Arial Narrow" w:hAnsi="Arial Narrow" w:cs="Arial Narrow"/>
        <w:sz w:val="22"/>
        <w:szCs w:val="22"/>
        <w:lang w:val="es-CL" w:eastAsia="es-C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583"/>
  </w:style>
  <w:style w:type="paragraph" w:styleId="Ttulo1">
    <w:name w:val="heading 1"/>
    <w:basedOn w:val="Normal"/>
    <w:next w:val="Normal"/>
    <w:link w:val="Ttulo1Car"/>
    <w:uiPriority w:val="9"/>
    <w:qFormat/>
    <w:rsid w:val="000A6F0F"/>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0A6F0F"/>
    <w:pPr>
      <w:keepNext/>
      <w:keepLines/>
      <w:numPr>
        <w:ilvl w:val="1"/>
        <w:numId w:val="1"/>
      </w:numPr>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0A6F0F"/>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0A6F0F"/>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0A6F0F"/>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0A6F0F"/>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0A6F0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A6F0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A6F0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E115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1583"/>
  </w:style>
  <w:style w:type="paragraph" w:styleId="Piedepgina">
    <w:name w:val="footer"/>
    <w:basedOn w:val="Normal"/>
    <w:link w:val="PiedepginaCar"/>
    <w:uiPriority w:val="99"/>
    <w:unhideWhenUsed/>
    <w:rsid w:val="00E115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1583"/>
  </w:style>
  <w:style w:type="paragraph" w:styleId="Prrafodelista">
    <w:name w:val="List Paragraph"/>
    <w:basedOn w:val="Normal"/>
    <w:uiPriority w:val="34"/>
    <w:qFormat/>
    <w:rsid w:val="00E11583"/>
    <w:pPr>
      <w:ind w:left="720"/>
      <w:contextualSpacing/>
    </w:pPr>
  </w:style>
  <w:style w:type="paragraph" w:styleId="Subttulo">
    <w:name w:val="Subtitle"/>
    <w:basedOn w:val="Normal"/>
    <w:next w:val="Normal"/>
    <w:link w:val="SubttuloCar"/>
    <w:pPr>
      <w:spacing w:after="0" w:line="240" w:lineRule="auto"/>
    </w:pPr>
    <w:rPr>
      <w:rFonts w:ascii="Arial" w:eastAsia="Arial" w:hAnsi="Arial" w:cs="Arial"/>
      <w:b/>
      <w:sz w:val="24"/>
      <w:szCs w:val="24"/>
    </w:rPr>
  </w:style>
  <w:style w:type="character" w:customStyle="1" w:styleId="SubttuloCar">
    <w:name w:val="Subtítulo Car"/>
    <w:basedOn w:val="Fuentedeprrafopredeter"/>
    <w:link w:val="Subttulo"/>
    <w:rsid w:val="00E11583"/>
    <w:rPr>
      <w:rFonts w:ascii="Arial" w:eastAsia="Times New Roman" w:hAnsi="Arial" w:cs="Times New Roman"/>
      <w:b/>
      <w:sz w:val="24"/>
      <w:szCs w:val="20"/>
      <w:lang w:val="es-ES" w:eastAsia="es-ES"/>
    </w:rPr>
  </w:style>
  <w:style w:type="table" w:styleId="Tablaconcuadrcula">
    <w:name w:val="Table Grid"/>
    <w:basedOn w:val="Tablanormal"/>
    <w:uiPriority w:val="59"/>
    <w:rsid w:val="00E11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A6F0F"/>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0A6F0F"/>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0A6F0F"/>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0A6F0F"/>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semiHidden/>
    <w:rsid w:val="000A6F0F"/>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0A6F0F"/>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0A6F0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A6F0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A6F0F"/>
    <w:rPr>
      <w:rFonts w:asciiTheme="majorHAnsi" w:eastAsiaTheme="majorEastAsia" w:hAnsiTheme="majorHAnsi" w:cstheme="majorBidi"/>
      <w:i/>
      <w:iCs/>
      <w:color w:val="404040" w:themeColor="text1" w:themeTint="BF"/>
      <w:sz w:val="20"/>
      <w:szCs w:val="20"/>
    </w:rPr>
  </w:style>
  <w:style w:type="character" w:styleId="Refdecomentario">
    <w:name w:val="annotation reference"/>
    <w:basedOn w:val="Fuentedeprrafopredeter"/>
    <w:uiPriority w:val="99"/>
    <w:semiHidden/>
    <w:unhideWhenUsed/>
    <w:rsid w:val="00F42AE1"/>
    <w:rPr>
      <w:sz w:val="16"/>
      <w:szCs w:val="16"/>
    </w:rPr>
  </w:style>
  <w:style w:type="paragraph" w:styleId="Textocomentario">
    <w:name w:val="annotation text"/>
    <w:basedOn w:val="Normal"/>
    <w:link w:val="TextocomentarioCar"/>
    <w:uiPriority w:val="99"/>
    <w:semiHidden/>
    <w:unhideWhenUsed/>
    <w:rsid w:val="00F42AE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42AE1"/>
    <w:rPr>
      <w:rFonts w:ascii="Arial Narrow" w:hAnsi="Arial Narrow"/>
      <w:sz w:val="20"/>
      <w:szCs w:val="20"/>
    </w:rPr>
  </w:style>
  <w:style w:type="paragraph" w:styleId="Asuntodelcomentario">
    <w:name w:val="annotation subject"/>
    <w:basedOn w:val="Textocomentario"/>
    <w:next w:val="Textocomentario"/>
    <w:link w:val="AsuntodelcomentarioCar"/>
    <w:uiPriority w:val="99"/>
    <w:semiHidden/>
    <w:unhideWhenUsed/>
    <w:rsid w:val="00F42AE1"/>
    <w:rPr>
      <w:b/>
      <w:bCs/>
    </w:rPr>
  </w:style>
  <w:style w:type="character" w:customStyle="1" w:styleId="AsuntodelcomentarioCar">
    <w:name w:val="Asunto del comentario Car"/>
    <w:basedOn w:val="TextocomentarioCar"/>
    <w:link w:val="Asuntodelcomentario"/>
    <w:uiPriority w:val="99"/>
    <w:semiHidden/>
    <w:rsid w:val="00F42AE1"/>
    <w:rPr>
      <w:rFonts w:ascii="Arial Narrow" w:hAnsi="Arial Narrow"/>
      <w:b/>
      <w:bCs/>
      <w:sz w:val="20"/>
      <w:szCs w:val="20"/>
    </w:rPr>
  </w:style>
  <w:style w:type="paragraph" w:styleId="Textodeglobo">
    <w:name w:val="Balloon Text"/>
    <w:basedOn w:val="Normal"/>
    <w:link w:val="TextodegloboCar"/>
    <w:uiPriority w:val="99"/>
    <w:semiHidden/>
    <w:unhideWhenUsed/>
    <w:rsid w:val="00F42AE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42AE1"/>
    <w:rPr>
      <w:rFonts w:ascii="Segoe UI" w:hAnsi="Segoe UI" w:cs="Segoe UI"/>
      <w:sz w:val="18"/>
      <w:szCs w:val="18"/>
    </w:rPr>
  </w:style>
  <w:style w:type="paragraph" w:styleId="Sinespaciado">
    <w:name w:val="No Spacing"/>
    <w:uiPriority w:val="1"/>
    <w:qFormat/>
    <w:rsid w:val="00205253"/>
    <w:pPr>
      <w:spacing w:after="0" w:line="240" w:lineRule="auto"/>
    </w:p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eubr0MvRhucJir8ZmA62C9OuUQ==">AMUW2mV3TZfNonq8PSa5EphEOjncZMtjrSf0OOk0vnEO0wI9gA37Nl2beisoevExlNuSW3SStZabd1p9YqZt+/n0wqiDXCDYjaQ5sy0dY6591kXWlg1JlMpCbhOIAWSCd+z6+s7+vs9D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470</Words>
  <Characters>2586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Cristina Plaza M.</dc:creator>
  <cp:lastModifiedBy>Maria Cristina Plaza M.</cp:lastModifiedBy>
  <cp:revision>7</cp:revision>
  <dcterms:created xsi:type="dcterms:W3CDTF">2021-01-22T20:49:00Z</dcterms:created>
  <dcterms:modified xsi:type="dcterms:W3CDTF">2021-03-03T19:59:00Z</dcterms:modified>
</cp:coreProperties>
</file>