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D6A7F" w14:textId="77777777" w:rsidR="00201AD0" w:rsidRPr="00201AD0" w:rsidRDefault="00201AD0" w:rsidP="00201AD0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01A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007B74B0" w14:textId="77777777" w:rsidR="00201AD0" w:rsidRPr="00201AD0" w:rsidRDefault="00201AD0" w:rsidP="00201AD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 этом занятии мы начинаем блок, посвященный созданию игр c помощью библиотеки pygame.</w:t>
      </w:r>
    </w:p>
    <w:p w14:paraId="1B3842A8" w14:textId="77777777" w:rsidR="00201AD0" w:rsidRPr="00201AD0" w:rsidRDefault="00201AD0" w:rsidP="00201AD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01A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14:paraId="5861DBC8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этом модуле вам предстоит написать игру.</w:t>
      </w:r>
    </w:p>
    <w:p w14:paraId="3D396834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С одной стороны, игры — дело несерьезное. Конференции и конкурсы программных проектов очень редко рассматривают такие работы.</w:t>
      </w:r>
    </w:p>
    <w:p w14:paraId="5E5F5B45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С другой, разработка игр — это сложная задача, включающая в себя много процессов и требующая использовать различные технологии.</w:t>
      </w:r>
    </w:p>
    <w:p w14:paraId="0B3D51BE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утверждать, что любая </w:t>
      </w:r>
      <w:r w:rsidRPr="0020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игра — это Объекты + Графика + Физика + ...</w:t>
      </w:r>
    </w:p>
    <w:p w14:paraId="4A759A2C" w14:textId="50ED3513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было удобно программировать все это многообразие, используют фреймворки. Одним из самых известных и популярных фреймворков для разработки игр на Python является </w:t>
      </w:r>
      <w:r w:rsidRPr="00201A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33CDC2" wp14:editId="5DB05657">
            <wp:extent cx="95250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A87403" w14:textId="77777777" w:rsidR="00201AD0" w:rsidRPr="00201AD0" w:rsidRDefault="00201AD0" w:rsidP="00201AD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01A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Pygame — самая популярная библиотека для разработки игр</w:t>
      </w:r>
    </w:p>
    <w:p w14:paraId="05774B65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pygame началась в 2000 году Питером Шиннерсом. Тогда он активно программировал на Си и познакомился с Python (версии 1.5.2) и библиотекой </w:t>
      </w:r>
      <w:hyperlink r:id="rId6" w:tgtFrame="_blank" w:history="1">
        <w:r w:rsidRPr="00201A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SDL</w:t>
        </w:r>
      </w:hyperlink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то время она была очень популярна, на ней разрабатывались сотни игр, в том числе коммерческих, и идея подключить ее к Python показалась ему очень интересной.</w:t>
      </w:r>
    </w:p>
    <w:p w14:paraId="4C940CED" w14:textId="0C56BFC7" w:rsidR="00201AD0" w:rsidRPr="00201AD0" w:rsidRDefault="00201AD0" w:rsidP="00201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697F3E" wp14:editId="446907A3">
            <wp:extent cx="285750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B284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Начиная примерно с 2004-2005 года, pygame поддерживается и развивается сообществом свободного программного обеспечения.</w:t>
      </w:r>
    </w:p>
    <w:p w14:paraId="098D6AAB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Pygame включает в себя все, что необходимо для разработки игр: удобную работу с графикой (например, поддержку спрайтов), c методами-детекторами столкновений, звук и многое другое.</w:t>
      </w:r>
    </w:p>
    <w:p w14:paraId="1141C724" w14:textId="77777777" w:rsidR="00201AD0" w:rsidRPr="00201AD0" w:rsidRDefault="00201AD0" w:rsidP="00201AD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01A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Установка pygame</w:t>
      </w:r>
    </w:p>
    <w:p w14:paraId="23815937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утилите pip, установить pygame очень просто:</w:t>
      </w:r>
    </w:p>
    <w:p w14:paraId="3448621B" w14:textId="77777777" w:rsidR="00201AD0" w:rsidRPr="00201AD0" w:rsidRDefault="00201AD0" w:rsidP="00201A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01AD0">
        <w:rPr>
          <w:rFonts w:ascii="Consolas" w:eastAsia="Times New Roman" w:hAnsi="Consolas" w:cs="Courier New"/>
          <w:sz w:val="20"/>
          <w:szCs w:val="20"/>
          <w:lang w:eastAsia="ru-RU"/>
        </w:rPr>
        <w:t>pip install pygame</w:t>
      </w:r>
    </w:p>
    <w:p w14:paraId="57E87874" w14:textId="77777777" w:rsidR="00201AD0" w:rsidRPr="00201AD0" w:rsidRDefault="00201AD0" w:rsidP="00201AD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01A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Hello, Pygame</w:t>
      </w:r>
    </w:p>
    <w:p w14:paraId="0C61E165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работы нужно подключить модуль </w:t>
      </w:r>
      <w:r w:rsidRPr="00201AD0">
        <w:rPr>
          <w:rFonts w:ascii="Consolas" w:eastAsia="Times New Roman" w:hAnsi="Consolas" w:cs="Times New Roman"/>
          <w:sz w:val="24"/>
          <w:szCs w:val="24"/>
          <w:lang w:eastAsia="ru-RU"/>
        </w:rPr>
        <w:t>pygame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вызвать функцию </w:t>
      </w:r>
      <w:r w:rsidRPr="00201AD0">
        <w:rPr>
          <w:rFonts w:ascii="Consolas" w:eastAsia="Times New Roman" w:hAnsi="Consolas" w:cs="Courier New"/>
          <w:sz w:val="20"/>
          <w:szCs w:val="20"/>
          <w:lang w:eastAsia="ru-RU"/>
        </w:rPr>
        <w:t>init()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создать холст.</w:t>
      </w:r>
    </w:p>
    <w:p w14:paraId="22109EB5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14:paraId="72A55660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import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</w:p>
    <w:p w14:paraId="4BEF8BCC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FD2F2BE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AB73080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init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0CC714D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size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height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800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600</w:t>
      </w:r>
    </w:p>
    <w:p w14:paraId="3E233F6F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screen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display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set_mode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size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9456276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И теперь можно свободно рисовать, вернее, формировать кадр на холсте с именем </w:t>
      </w:r>
      <w:r w:rsidRPr="00201AD0">
        <w:rPr>
          <w:rFonts w:ascii="Consolas" w:eastAsia="Times New Roman" w:hAnsi="Consolas" w:cs="Times New Roman"/>
          <w:sz w:val="24"/>
          <w:szCs w:val="24"/>
          <w:lang w:eastAsia="ru-RU"/>
        </w:rPr>
        <w:t>screen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DF25B5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 же всегда волновало авторов компьютерных игр? Правильно, их очень заботила проблема сделать движения героев, смены кадров и прочие анимационные вещи плавными, то есть создать эффект анимации.</w:t>
      </w:r>
    </w:p>
    <w:p w14:paraId="7CB64640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движение объектов было плавным, pygame использует двойную буферизацию. Пока пользователь смотрит на один кадр, следующий уже строится в памяти, при этом у пользователя ничего не меняется. Как только новый кадр нарисован, он помещается на видимый экран. Это происходит очень быстро, и пользователь не видит процесса рисования, который на большой скорости обновления выглядит как мерцание.</w:t>
      </w:r>
    </w:p>
    <w:p w14:paraId="77B1F99C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пользователя смена изображений происходит мгновенно.</w:t>
      </w:r>
    </w:p>
    <w:p w14:paraId="01C1D953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r w:rsidRPr="00201AD0">
        <w:rPr>
          <w:rFonts w:ascii="Consolas" w:eastAsia="Times New Roman" w:hAnsi="Consolas" w:cs="Courier New"/>
          <w:sz w:val="20"/>
          <w:szCs w:val="20"/>
          <w:lang w:eastAsia="ru-RU"/>
        </w:rPr>
        <w:t>flip()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 раз и выполняет эту смену. Поэтому после отрисовки кадра обязательно требуется команда:</w:t>
      </w:r>
    </w:p>
    <w:p w14:paraId="04BAFE2D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display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flip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4B5C098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дождёмся того момента, когда пользователь закроет окно. Сделаем это так:</w:t>
      </w:r>
    </w:p>
    <w:p w14:paraId="1BAA5330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wait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201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!=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QUIT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0462A12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01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4EC8DDA0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подробно разберем условие этого цикла на следующем занятии.</w:t>
      </w:r>
    </w:p>
    <w:p w14:paraId="0AEB26B5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этого, в конце работы программы нужно вызвать функцию </w:t>
      </w:r>
      <w:r w:rsidRPr="00201AD0">
        <w:rPr>
          <w:rFonts w:ascii="Consolas" w:eastAsia="Times New Roman" w:hAnsi="Consolas" w:cs="Courier New"/>
          <w:sz w:val="20"/>
          <w:szCs w:val="20"/>
          <w:lang w:eastAsia="ru-RU"/>
        </w:rPr>
        <w:t>quit()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модуля </w:t>
      </w:r>
      <w:r w:rsidRPr="00201AD0">
        <w:rPr>
          <w:rFonts w:ascii="Consolas" w:eastAsia="Times New Roman" w:hAnsi="Consolas" w:cs="Times New Roman"/>
          <w:sz w:val="24"/>
          <w:szCs w:val="24"/>
          <w:lang w:eastAsia="ru-RU"/>
        </w:rPr>
        <w:t>pygame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38B096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самая простая корректная программа на </w:t>
      </w:r>
      <w:r w:rsidRPr="00201AD0">
        <w:rPr>
          <w:rFonts w:ascii="Consolas" w:eastAsia="Times New Roman" w:hAnsi="Consolas" w:cs="Times New Roman"/>
          <w:sz w:val="24"/>
          <w:szCs w:val="24"/>
          <w:lang w:eastAsia="ru-RU"/>
        </w:rPr>
        <w:t>pygame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выглядит так:</w:t>
      </w:r>
    </w:p>
    <w:p w14:paraId="6BDB6B97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</w:p>
    <w:p w14:paraId="5BBB7EDC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2FE9344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B646D46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201A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инициализация Pygame:</w:t>
      </w:r>
    </w:p>
    <w:p w14:paraId="16C0DA8B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init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F8CBE3D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01A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размеры окна: </w:t>
      </w:r>
    </w:p>
    <w:p w14:paraId="556B2FC2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size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height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800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600</w:t>
      </w:r>
    </w:p>
    <w:p w14:paraId="0C13FA39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01A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screen — холст, на котором нужно рисовать:</w:t>
      </w:r>
    </w:p>
    <w:p w14:paraId="757320E4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screen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display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set_mode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size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CC1AFE8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01A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формирование кадра:</w:t>
      </w:r>
    </w:p>
    <w:p w14:paraId="0D863279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01A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команды рисования на холсте</w:t>
      </w:r>
    </w:p>
    <w:p w14:paraId="704B019A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01A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...</w:t>
      </w:r>
    </w:p>
    <w:p w14:paraId="08897340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01A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...</w:t>
      </w:r>
    </w:p>
    <w:p w14:paraId="1C170CEF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01A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смена (отрисовка) кадра:</w:t>
      </w:r>
    </w:p>
    <w:p w14:paraId="3B57E685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display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flip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63350E9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01A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ожидание закрытия окна:</w:t>
      </w:r>
    </w:p>
    <w:p w14:paraId="69B3D741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01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wait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201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!=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QUIT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355C5EF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201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7C973C2F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01A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завершение работы:</w:t>
      </w:r>
    </w:p>
    <w:p w14:paraId="50ECD986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quit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961CCA9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вынесем рисование в отдельную функцию:</w:t>
      </w:r>
    </w:p>
    <w:p w14:paraId="27F54736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draw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screen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7B9B7F7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screen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fill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7AD32DEF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font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font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Font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296144D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text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font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render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"Hello, Pygame!"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255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229585CC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text_x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text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get_width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</w:p>
    <w:p w14:paraId="5D3AA2F2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text_y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height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text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get_height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</w:p>
    <w:p w14:paraId="2D8A14D4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text_w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text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get_width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54DC69C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text_h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text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get_height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3C90DFD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screen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blit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text_x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text_y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432A690B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draw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screen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255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text_x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text_y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D0CA56F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         text_w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text_h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9337660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Теперь, если добавить вызов этой функции в основной цикл, мы получим результат:</w:t>
      </w:r>
    </w:p>
    <w:p w14:paraId="46514606" w14:textId="0FAD7415" w:rsidR="00201AD0" w:rsidRPr="00201AD0" w:rsidRDefault="00201AD0" w:rsidP="00201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43396C" wp14:editId="200F8D53">
            <wp:extent cx="4781550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8257A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Тренировочное задание.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Попробуйте воспроизвести самостоятельно приведенный пример и напишите программу Hello, pygame.</w:t>
      </w:r>
    </w:p>
    <w:p w14:paraId="68C2963B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 функция </w:t>
      </w:r>
      <w:r w:rsidRPr="00201AD0">
        <w:rPr>
          <w:rFonts w:ascii="Consolas" w:eastAsia="Times New Roman" w:hAnsi="Consolas" w:cs="Courier New"/>
          <w:sz w:val="20"/>
          <w:szCs w:val="20"/>
          <w:lang w:eastAsia="ru-RU"/>
        </w:rPr>
        <w:t>draw()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содержит несколько новых команд, мы их рассмотрим в следующих разделах.</w:t>
      </w:r>
    </w:p>
    <w:p w14:paraId="0C0A3844" w14:textId="77777777" w:rsidR="00201AD0" w:rsidRPr="00201AD0" w:rsidRDefault="00201AD0" w:rsidP="00201AD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01A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Рисование</w:t>
      </w:r>
    </w:p>
    <w:p w14:paraId="7F1D5294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при оценке игры в первую очередь смотрят на ее графику. Обычно в играх используют готовые изображения, которые загружаются из дополнительных файлов. Но на этом занятии мы принципиально не будем использовать изображения. Наша основная задача «привыкнуть» к экранным координатам и изучить возможности модуля </w:t>
      </w:r>
      <w:hyperlink r:id="rId9" w:anchor="comment_pygame_draw_rect" w:tgtFrame="_blank" w:history="1">
        <w:r w:rsidRPr="00201A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draw</w:t>
        </w:r>
      </w:hyperlink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F5FBB7" w14:textId="77777777" w:rsidR="00201AD0" w:rsidRPr="00201AD0" w:rsidRDefault="00201AD0" w:rsidP="00201AD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01A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Цвета</w:t>
      </w:r>
    </w:p>
    <w:p w14:paraId="51C67060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вспомним, как устроены цвета в компьютерном мире.</w:t>
      </w:r>
    </w:p>
    <w:p w14:paraId="44D1E4FF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Рисование на экране в конечном итоге — это появление </w:t>
      </w:r>
      <w:r w:rsidRPr="0020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пикселей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(точек) разного цвета. Практически все команды рисования принимают цвет в качестве параметра.</w:t>
      </w:r>
    </w:p>
    <w:p w14:paraId="434AE779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Цвета каждого пикселя на мониторах формируется тремя световыми источниками:</w:t>
      </w:r>
    </w:p>
    <w:p w14:paraId="2B9EE8D2" w14:textId="77777777" w:rsidR="00201AD0" w:rsidRPr="00201AD0" w:rsidRDefault="00201AD0" w:rsidP="00201AD0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Красным</w:t>
      </w:r>
    </w:p>
    <w:p w14:paraId="0A568E4B" w14:textId="77777777" w:rsidR="00201AD0" w:rsidRPr="00201AD0" w:rsidRDefault="00201AD0" w:rsidP="00201AD0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Синим</w:t>
      </w:r>
    </w:p>
    <w:p w14:paraId="359D8A18" w14:textId="77777777" w:rsidR="00201AD0" w:rsidRPr="00201AD0" w:rsidRDefault="00201AD0" w:rsidP="00201AD0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Зеленым</w:t>
      </w:r>
    </w:p>
    <w:p w14:paraId="77C7930E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компонента-источник может иметь 256 градаций интенсивности (0 — совсем не горит, 255 — горит очень ярко).</w:t>
      </w:r>
    </w:p>
    <w:p w14:paraId="3E618635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</w:p>
    <w:p w14:paraId="3E667E7D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(0, 0, 0)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черный цвет,</w:t>
      </w:r>
    </w:p>
    <w:p w14:paraId="7D0F5613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(255, 255, 255)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белый цвет.</w:t>
      </w:r>
    </w:p>
    <w:p w14:paraId="506620D8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Вообще, все цвета, имеющие одинаковые значения компонент — серые разной интенсивности.</w:t>
      </w:r>
    </w:p>
    <w:p w14:paraId="7906E7BD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(255, 0, 0)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красный,</w:t>
      </w:r>
    </w:p>
    <w:p w14:paraId="18F545BC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(255, 100, 100)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светло-красный.</w:t>
      </w:r>
    </w:p>
    <w:p w14:paraId="1480EB61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цветов в pygame используется отдельный модуль </w:t>
      </w:r>
      <w:hyperlink r:id="rId10" w:tgtFrame="_blank" w:history="1">
        <w:r w:rsidRPr="00201A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Color</w:t>
        </w:r>
      </w:hyperlink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D2B6EA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Цвета в pygame — это объекты типа </w:t>
      </w:r>
      <w:r w:rsidRPr="00201AD0">
        <w:rPr>
          <w:rFonts w:ascii="Consolas" w:eastAsia="Times New Roman" w:hAnsi="Consolas" w:cs="Times New Roman"/>
          <w:sz w:val="24"/>
          <w:szCs w:val="24"/>
          <w:lang w:eastAsia="ru-RU"/>
        </w:rPr>
        <w:t>Color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. Их могут создавать конструкторы:</w:t>
      </w:r>
    </w:p>
    <w:p w14:paraId="1EBFFE36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Color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</w:t>
      </w:r>
      <w:r w:rsidRPr="00201A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строкой, например, "yellow"</w:t>
      </w:r>
    </w:p>
    <w:p w14:paraId="468810DE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Color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красный, зеленый, синий и прозрачность</w:t>
      </w:r>
    </w:p>
    <w:p w14:paraId="6CFBF7C7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Color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rgbvalue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95D730C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Последний конструктор может принимать как число, соответствующее цвету, так и строки в HTML-формате (#rrggbbaa или #rrggbb).</w:t>
      </w:r>
    </w:p>
    <w:p w14:paraId="3113609D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для создания цветов можно использовать такой код:</w:t>
      </w:r>
    </w:p>
    <w:p w14:paraId="4F6E24ED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lightred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Color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255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255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F8B7349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darkgreen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Color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'#008000'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3D29388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yellow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Color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'yellow'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072A458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В Интернете есть много </w:t>
      </w:r>
      <w:hyperlink r:id="rId11" w:tgtFrame="_blank" w:history="1">
        <w:r w:rsidRPr="00201A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инструментов по RGB-представлению цветов</w:t>
        </w:r>
      </w:hyperlink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1798F0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Полезно знать, что существуют и другие форматы представления цвета (не только RGB).</w:t>
      </w:r>
    </w:p>
    <w:p w14:paraId="59530847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важным является HSV формат (Hue, Saturation, Value — тон, насыщенность, значение) или HSB (Hue, Saturation, Brightness — тон, насыщенность, яркость).</w:t>
      </w:r>
    </w:p>
    <w:p w14:paraId="61716482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Возможные значения в диапазонах: H = [0, 360], S = [0, 100], V = [0, 100].</w:t>
      </w:r>
    </w:p>
    <w:p w14:paraId="5629AB76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Яркость и насыщенность задаются в процентах, оттенок — положением на цветовом круге:</w:t>
      </w:r>
    </w:p>
    <w:p w14:paraId="17A3BEB6" w14:textId="7B569478" w:rsidR="00201AD0" w:rsidRPr="00201AD0" w:rsidRDefault="00201AD0" w:rsidP="00201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FEE482" wp14:editId="775B0EE0">
            <wp:extent cx="2857500" cy="2914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14B8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такого формата позволяет удобно менять «освещенность», не меняя оттенка. Например, квадрат с «тенью»</w:t>
      </w:r>
    </w:p>
    <w:p w14:paraId="1F9FD76C" w14:textId="0E7FE2B5" w:rsidR="00201AD0" w:rsidRPr="00201AD0" w:rsidRDefault="00201AD0" w:rsidP="00201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914E3C" wp14:editId="64363443">
            <wp:extent cx="1476375" cy="1495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1862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нарисовать так:</w:t>
      </w:r>
    </w:p>
    <w:p w14:paraId="016C52C1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draw_square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screen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3AF5FD9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color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Color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150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9FCE857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01A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рисуем "тень"</w:t>
      </w:r>
    </w:p>
    <w:p w14:paraId="266A3526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draw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screen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color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385C560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DF1D428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hsv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color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hsva</w:t>
      </w:r>
    </w:p>
    <w:p w14:paraId="5164EC08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201A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увеличиваем параметр Value, который влияет на яркость</w:t>
      </w:r>
    </w:p>
    <w:p w14:paraId="27BFBF28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color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hsva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hsv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hsv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hsv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hsv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0215299E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201A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рисуем сам объект</w:t>
      </w:r>
    </w:p>
    <w:p w14:paraId="00EA3BD7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draw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screen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color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5064561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если сложные преобразования цветов не нужны, можно обойтись и триплетами.</w:t>
      </w:r>
    </w:p>
    <w:p w14:paraId="4CA07366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модуля </w:t>
      </w:r>
      <w:r w:rsidRPr="00201AD0">
        <w:rPr>
          <w:rFonts w:ascii="Consolas" w:eastAsia="Times New Roman" w:hAnsi="Consolas" w:cs="Times New Roman"/>
          <w:sz w:val="24"/>
          <w:szCs w:val="24"/>
          <w:lang w:eastAsia="ru-RU"/>
        </w:rPr>
        <w:t>draw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принимают кортежи в качестве цвета, например:</w:t>
      </w:r>
    </w:p>
    <w:p w14:paraId="4277DC98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нарисуем красный квадрат</w:t>
      </w:r>
    </w:p>
    <w:p w14:paraId="0B568EC9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draw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screen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255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2B06726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Тренировочное задание.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Выведите надпись «Hello, Pygame» в программе из предыдущего раздела </w:t>
      </w:r>
      <w:hyperlink r:id="rId14" w:tgtFrame="_blank" w:history="1">
        <w:r w:rsidRPr="00201A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цветом Яндекса</w:t>
        </w:r>
      </w:hyperlink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71E424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Несмотря на то, что цвета можно создать с полупрозрачностью, рисование фигур модулем </w:t>
      </w:r>
      <w:r w:rsidRPr="00201AD0">
        <w:rPr>
          <w:rFonts w:ascii="Consolas" w:eastAsia="Times New Roman" w:hAnsi="Consolas" w:cs="Times New Roman"/>
          <w:sz w:val="24"/>
          <w:szCs w:val="24"/>
          <w:lang w:eastAsia="ru-RU"/>
        </w:rPr>
        <w:t>draw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 поддерживает прозрачность.</w:t>
      </w:r>
    </w:p>
    <w:p w14:paraId="7049E98E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прозрачность в Pygame использовать возможно, но мы подробно поговорим об этом позже.</w:t>
      </w:r>
    </w:p>
    <w:p w14:paraId="5E91DA6E" w14:textId="77777777" w:rsidR="00201AD0" w:rsidRPr="00201AD0" w:rsidRDefault="00201AD0" w:rsidP="00201AD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01A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Система координат</w:t>
      </w:r>
    </w:p>
    <w:p w14:paraId="1C7592E4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pygame устроен обычно для компьютерных графических систем (и необычно для математиков). Точка (0;0) — в верхнем левом углу, а ось Y направлена вниз.</w:t>
      </w:r>
    </w:p>
    <w:p w14:paraId="65910201" w14:textId="6FF232C6" w:rsidR="00201AD0" w:rsidRPr="00201AD0" w:rsidRDefault="00201AD0" w:rsidP="00201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06BDA7" w14:textId="77777777" w:rsidR="00201AD0" w:rsidRPr="00201AD0" w:rsidRDefault="00201AD0" w:rsidP="00201AD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01A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Surface, Rect</w:t>
      </w:r>
    </w:p>
    <w:p w14:paraId="28A6689D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В pygame рисование происходит на Surface. Хоть это слово дословно переводится как </w:t>
      </w:r>
      <w:r w:rsidRPr="0020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Поверхность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 чаще будем использовать термин </w:t>
      </w:r>
      <w:r w:rsidRPr="0020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Холст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Объект именно этого класса возвращается методом </w:t>
      </w:r>
      <w:r w:rsidRPr="00201AD0">
        <w:rPr>
          <w:rFonts w:ascii="Consolas" w:eastAsia="Times New Roman" w:hAnsi="Consolas" w:cs="Courier New"/>
          <w:sz w:val="20"/>
          <w:szCs w:val="20"/>
          <w:lang w:eastAsia="ru-RU"/>
        </w:rPr>
        <w:t>set_mode()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модуля </w:t>
      </w:r>
      <w:r w:rsidRPr="00201AD0">
        <w:rPr>
          <w:rFonts w:ascii="Consolas" w:eastAsia="Times New Roman" w:hAnsi="Consolas" w:cs="Times New Roman"/>
          <w:sz w:val="24"/>
          <w:szCs w:val="24"/>
          <w:lang w:eastAsia="ru-RU"/>
        </w:rPr>
        <w:t>display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082AAD" w14:textId="5A1B9A10" w:rsidR="00201AD0" w:rsidRPr="00201AD0" w:rsidRDefault="00201AD0" w:rsidP="00201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9E7F2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будем достаточно редко вызывать методы этого объекта, чаще передавать его в функции рисования модуля </w:t>
      </w:r>
      <w:r w:rsidRPr="00201AD0">
        <w:rPr>
          <w:rFonts w:ascii="Consolas" w:eastAsia="Times New Roman" w:hAnsi="Consolas" w:cs="Times New Roman"/>
          <w:sz w:val="24"/>
          <w:szCs w:val="24"/>
          <w:lang w:eastAsia="ru-RU"/>
        </w:rPr>
        <w:t>draw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один метод используется чаще других.</w:t>
      </w:r>
    </w:p>
    <w:p w14:paraId="0323F221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помощи метода </w:t>
      </w:r>
      <w:r w:rsidRPr="00201AD0">
        <w:rPr>
          <w:rFonts w:ascii="Consolas" w:eastAsia="Times New Roman" w:hAnsi="Consolas" w:cs="Courier New"/>
          <w:sz w:val="20"/>
          <w:szCs w:val="20"/>
          <w:lang w:eastAsia="ru-RU"/>
        </w:rPr>
        <w:t>fill()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залить весь холст. Ему передается цвет заливки. Например,</w:t>
      </w:r>
    </w:p>
    <w:p w14:paraId="150C8CD8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screen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fill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255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255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255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1D83FE6F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зальет весь холст белым.</w:t>
      </w:r>
    </w:p>
    <w:p w14:paraId="6BC4A923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этот метод можно передать и прямоугольник, тогда будет залита только область, заданная прямоугольником.</w:t>
      </w:r>
    </w:p>
    <w:p w14:paraId="7299821F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представления прямоугольников в pygame используется класс </w:t>
      </w:r>
      <w:r w:rsidRPr="00201AD0">
        <w:rPr>
          <w:rFonts w:ascii="Consolas" w:eastAsia="Times New Roman" w:hAnsi="Consolas" w:cs="Times New Roman"/>
          <w:sz w:val="24"/>
          <w:szCs w:val="24"/>
          <w:lang w:eastAsia="ru-RU"/>
        </w:rPr>
        <w:t>Rect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Объекты этого класса можно создать при помощи конструкторов:</w:t>
      </w:r>
    </w:p>
    <w:p w14:paraId="0621DA5F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left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top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height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BC332C5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left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top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width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height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6A7F9B9C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3C81AD07" w14:textId="6BCCE325" w:rsidR="00201AD0" w:rsidRPr="00201AD0" w:rsidRDefault="00201AD0" w:rsidP="00201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C3D1F66" wp14:editId="0F3B2A27">
                <wp:extent cx="6477000" cy="64770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7000" cy="6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EA554" id="Прямоугольник 3" o:spid="_x0000_s1026" style="width:510pt;height:5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55D7BAF6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Последний конструктор принимает в себя другой прямоугольник. При этом создается копия передаваемого прямоугольника.</w:t>
      </w:r>
    </w:p>
    <w:p w14:paraId="502C4BE7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для рисования красного квадрата на зеленом фоне можно написать:</w:t>
      </w:r>
    </w:p>
    <w:p w14:paraId="4E68C345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screen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fill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255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24180C8E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screen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fill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Color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'red'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49A658EF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программировании компьютерной графики прямоугольники встречаются очень часто, поэтому в pygame все функции, принимающие прямоугольники в качестве параметров, могут принимать и кортеж из четырех чисел. При этом прямоугольник будет создан «на лету».</w:t>
      </w:r>
    </w:p>
    <w:p w14:paraId="0DAEAF41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последнюю строчку можно упростить:</w:t>
      </w:r>
    </w:p>
    <w:p w14:paraId="01860FB5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screen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fill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Color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'red'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0F1543FC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В pygame не предусмотрена специальная команда рисования пикселя, но ее можно сэмулировать методом </w:t>
      </w:r>
      <w:r w:rsidRPr="00201AD0">
        <w:rPr>
          <w:rFonts w:ascii="Consolas" w:eastAsia="Times New Roman" w:hAnsi="Consolas" w:cs="Courier New"/>
          <w:sz w:val="20"/>
          <w:szCs w:val="20"/>
          <w:lang w:eastAsia="ru-RU"/>
        </w:rPr>
        <w:t>fill()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DDDAFD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код</w:t>
      </w:r>
    </w:p>
    <w:p w14:paraId="0326E2FC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201AD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5DE88DC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screen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fill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pygame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Color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'white'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</w:p>
    <w:p w14:paraId="453512F3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random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random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2024D980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random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random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height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40B8B6E7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выведет на черный экран 10 тысяч случайных белых точек.</w:t>
      </w:r>
    </w:p>
    <w:p w14:paraId="094D86A0" w14:textId="5C0B3117" w:rsidR="00201AD0" w:rsidRPr="00201AD0" w:rsidRDefault="00201AD0" w:rsidP="00201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FEA43CC" wp14:editId="4D1C919E">
            <wp:extent cx="5940425" cy="4656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5F45" w14:textId="77777777" w:rsidR="00201AD0" w:rsidRPr="00201AD0" w:rsidRDefault="00201AD0" w:rsidP="00201AD0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01AD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Функции рисования</w:t>
      </w:r>
    </w:p>
    <w:p w14:paraId="6D7DCE47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функции рисования фигур расположены в модуле </w:t>
      </w:r>
      <w:hyperlink r:id="rId16" w:anchor="comment_pygame_draw_rect" w:tgtFrame="_blank" w:history="1">
        <w:r w:rsidRPr="00201A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draw</w:t>
        </w:r>
      </w:hyperlink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5F6F82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очень похожи друг на друга. Практически всем функциям передается Surface-объект, цвет (или кортеж значений, его задающих) и параметры.</w:t>
      </w:r>
    </w:p>
    <w:p w14:paraId="7E458F7C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нарисовать </w:t>
      </w:r>
      <w:r w:rsidRPr="0020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линию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применяют функцию</w:t>
      </w:r>
    </w:p>
    <w:p w14:paraId="4D9E9044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line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Surface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color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start_pos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end_pos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711633C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принимает два кортежа, содержащие координаты начальной и конечной точек. Последний параметр задает толщину линии.</w:t>
      </w:r>
    </w:p>
    <w:p w14:paraId="5118C92A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рисования </w:t>
      </w:r>
      <w:r w:rsidRPr="0020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прямоугольника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стороны которого параллельны осям координат, используют функцию</w:t>
      </w:r>
    </w:p>
    <w:p w14:paraId="3EEA3E54" w14:textId="77777777" w:rsidR="00201AD0" w:rsidRPr="00201AD0" w:rsidRDefault="00201AD0" w:rsidP="00201A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Surface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color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Rect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01AD0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</w:t>
      </w:r>
      <w:r w:rsidRPr="00201AD0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201AD0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201A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B65EFD6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последний параметр не задан (тогда он по умолчанию равен нулю), рисуется залитый прямоугольник, иначе — только рамка. Заметим, что закрашенный прямоугольник быстрее рисовать методом </w:t>
      </w:r>
      <w:hyperlink r:id="rId17" w:anchor="pygame.Surface.fill" w:tgtFrame="_blank" w:history="1">
        <w:r w:rsidRPr="00201A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fill()</w:t>
        </w:r>
      </w:hyperlink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холста. Вторым параметром метод </w:t>
      </w:r>
      <w:r w:rsidRPr="00201AD0">
        <w:rPr>
          <w:rFonts w:ascii="Consolas" w:eastAsia="Times New Roman" w:hAnsi="Consolas" w:cs="Times New Roman"/>
          <w:sz w:val="24"/>
          <w:szCs w:val="24"/>
          <w:lang w:eastAsia="ru-RU"/>
        </w:rPr>
        <w:t>fill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прямоугольник (</w:t>
      </w:r>
      <w:r w:rsidRPr="00201AD0">
        <w:rPr>
          <w:rFonts w:ascii="Consolas" w:eastAsia="Times New Roman" w:hAnsi="Consolas" w:cs="Times New Roman"/>
          <w:sz w:val="24"/>
          <w:szCs w:val="24"/>
          <w:lang w:eastAsia="ru-RU"/>
        </w:rPr>
        <w:t>Rect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) (или кортеж, которым он задается).</w:t>
      </w:r>
    </w:p>
    <w:p w14:paraId="50AEBDFB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рисования </w:t>
      </w:r>
      <w:r w:rsidRPr="00201A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многоугольника (полигона)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функции </w:t>
      </w:r>
      <w:r w:rsidRPr="00201AD0">
        <w:rPr>
          <w:rFonts w:ascii="Consolas" w:eastAsia="Times New Roman" w:hAnsi="Consolas" w:cs="Courier New"/>
          <w:sz w:val="20"/>
          <w:szCs w:val="20"/>
          <w:lang w:eastAsia="ru-RU"/>
        </w:rPr>
        <w:t>polygon()</w:t>
      </w: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необходимо передать список его вершин.</w:t>
      </w:r>
    </w:p>
    <w:p w14:paraId="5ABB2CD6" w14:textId="26A709B2" w:rsidR="00201AD0" w:rsidRPr="00201AD0" w:rsidRDefault="00201AD0" w:rsidP="00201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37EEB6" wp14:editId="34186352">
            <wp:extent cx="5715000" cy="3419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3E1BC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Разберитесь по </w:t>
      </w:r>
      <w:hyperlink r:id="rId19" w:tgtFrame="_blank" w:history="1">
        <w:r w:rsidRPr="00201A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функциями рисования окружности, эллипса и дуг самостоятельно.</w:t>
      </w:r>
    </w:p>
    <w:p w14:paraId="64E7DAE3" w14:textId="77777777" w:rsidR="00201AD0" w:rsidRPr="00201AD0" w:rsidRDefault="00201AD0" w:rsidP="00201AD0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AD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перейдем к практике.</w:t>
      </w:r>
    </w:p>
    <w:p w14:paraId="539C5540" w14:textId="77777777" w:rsidR="00422DF7" w:rsidRDefault="00422DF7"/>
    <w:sectPr w:rsidR="00422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730DF"/>
    <w:multiLevelType w:val="multilevel"/>
    <w:tmpl w:val="4E3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A7"/>
    <w:rsid w:val="00201AD0"/>
    <w:rsid w:val="00422DF7"/>
    <w:rsid w:val="007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9DEA1-512A-4C32-BBF6-63B303A3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1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1A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0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1AD0"/>
    <w:rPr>
      <w:b/>
      <w:bCs/>
    </w:rPr>
  </w:style>
  <w:style w:type="character" w:styleId="a5">
    <w:name w:val="Hyperlink"/>
    <w:basedOn w:val="a0"/>
    <w:uiPriority w:val="99"/>
    <w:semiHidden/>
    <w:unhideWhenUsed/>
    <w:rsid w:val="00201A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01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1A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01AD0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201AD0"/>
    <w:rPr>
      <w:i/>
      <w:iCs/>
    </w:rPr>
  </w:style>
  <w:style w:type="character" w:customStyle="1" w:styleId="token">
    <w:name w:val="token"/>
    <w:basedOn w:val="a0"/>
    <w:rsid w:val="00201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998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4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57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30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1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83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6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0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21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pygame.org/docs/ref/surfa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game.org/docs/ref/draw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ibsdl.org/" TargetMode="External"/><Relationship Id="rId11" Type="http://schemas.openxmlformats.org/officeDocument/2006/relationships/hyperlink" Target="https://yandex.ru/search/?text=RGB%20online&amp;lr=213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pygame.org/docs/ref/color.html" TargetMode="External"/><Relationship Id="rId19" Type="http://schemas.openxmlformats.org/officeDocument/2006/relationships/hyperlink" Target="https://www.pygame.org/docs/ref/dra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game.org/docs/ref/draw.html" TargetMode="External"/><Relationship Id="rId14" Type="http://schemas.openxmlformats.org/officeDocument/2006/relationships/hyperlink" Target="https://yandex.ru/search/?text=%D1%86%D0%B2%D0%B5%D1%82%20%D0%AF%D0%BD%D0%B4%D0%B5%D0%BA%D1%81%D0%B0&amp;lr=2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1651</Words>
  <Characters>9414</Characters>
  <Application>Microsoft Office Word</Application>
  <DocSecurity>0</DocSecurity>
  <Lines>78</Lines>
  <Paragraphs>22</Paragraphs>
  <ScaleCrop>false</ScaleCrop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2022-04-21T13:16:00Z</dcterms:created>
  <dcterms:modified xsi:type="dcterms:W3CDTF">2022-04-21T13:16:00Z</dcterms:modified>
</cp:coreProperties>
</file>