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86" w:rsidRDefault="000E4B86" w:rsidP="000E4B86">
      <w:pPr>
        <w:pStyle w:val="Titulinis"/>
        <w:ind w:firstLine="0"/>
      </w:pPr>
      <w:bookmarkStart w:id="0" w:name="_Ref165039347"/>
      <w:bookmarkStart w:id="1" w:name="_Toc165088441"/>
      <w:r>
        <w:t>VILNIAUS UNIVERSITETAS</w:t>
      </w:r>
    </w:p>
    <w:p w:rsidR="000E4B86" w:rsidRDefault="000E4B86" w:rsidP="000E4B86">
      <w:pPr>
        <w:pStyle w:val="Titulinis"/>
        <w:ind w:firstLine="0"/>
      </w:pPr>
      <w:r>
        <w:t>MATEMATIKOS IR INFORMATIKOS FAKULTETAS</w:t>
      </w: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spacing w:line="360" w:lineRule="auto"/>
        <w:ind w:firstLine="0"/>
        <w:rPr>
          <w:b/>
          <w:sz w:val="32"/>
          <w:szCs w:val="32"/>
        </w:rPr>
      </w:pPr>
      <w:r>
        <w:rPr>
          <w:b/>
          <w:sz w:val="32"/>
          <w:szCs w:val="32"/>
        </w:rPr>
        <w:t>Modelinės multiprograminės operacinės sistemos</w:t>
      </w:r>
    </w:p>
    <w:p w:rsidR="000E4B86" w:rsidRDefault="000E4B86" w:rsidP="000E4B86">
      <w:pPr>
        <w:pStyle w:val="Titulinis"/>
        <w:spacing w:line="360" w:lineRule="auto"/>
        <w:ind w:firstLine="0"/>
        <w:rPr>
          <w:b/>
          <w:sz w:val="32"/>
          <w:szCs w:val="32"/>
        </w:rPr>
      </w:pPr>
      <w:r>
        <w:rPr>
          <w:b/>
          <w:sz w:val="32"/>
          <w:szCs w:val="32"/>
        </w:rPr>
        <w:t>projektas</w:t>
      </w:r>
    </w:p>
    <w:p w:rsidR="000E4B86" w:rsidRDefault="000E4B86" w:rsidP="000E4B86">
      <w:pPr>
        <w:pStyle w:val="Titulinis"/>
        <w:spacing w:line="360" w:lineRule="auto"/>
        <w:ind w:firstLine="0"/>
        <w:rPr>
          <w:b/>
          <w:sz w:val="32"/>
          <w:szCs w:val="32"/>
        </w:rPr>
      </w:pPr>
    </w:p>
    <w:p w:rsidR="000E4B86" w:rsidRDefault="000E4B86" w:rsidP="000E4B86">
      <w:pPr>
        <w:pStyle w:val="Titulinis"/>
        <w:ind w:firstLine="0"/>
      </w:pPr>
    </w:p>
    <w:p w:rsidR="000E4B86" w:rsidRDefault="000E4B86" w:rsidP="000E4B86">
      <w:pPr>
        <w:pStyle w:val="Titulinis"/>
        <w:ind w:firstLine="0"/>
      </w:pPr>
    </w:p>
    <w:p w:rsidR="000E4B86" w:rsidRDefault="000E4B86" w:rsidP="000E4B86">
      <w:pPr>
        <w:pStyle w:val="Titulinis"/>
        <w:ind w:firstLine="0"/>
      </w:pPr>
    </w:p>
    <w:p w:rsidR="000E4B86" w:rsidRDefault="000E4B86" w:rsidP="000E4B86">
      <w:pPr>
        <w:pStyle w:val="Titulinis"/>
        <w:ind w:firstLine="0"/>
      </w:pPr>
    </w:p>
    <w:p w:rsidR="000E4B86" w:rsidRDefault="000E4B86" w:rsidP="000E4B86">
      <w:pPr>
        <w:pStyle w:val="Titulinis"/>
        <w:ind w:firstLine="0"/>
        <w:rPr>
          <w:b/>
        </w:rPr>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BodyTextIndent"/>
        <w:ind w:right="32"/>
        <w:jc w:val="right"/>
        <w:rPr>
          <w:sz w:val="24"/>
        </w:rPr>
      </w:pPr>
      <w:r>
        <w:rPr>
          <w:sz w:val="24"/>
        </w:rPr>
        <w:t>Darbą atliko 3 kurso 1 grupės studentai:</w:t>
      </w:r>
    </w:p>
    <w:p w:rsidR="000E4B86" w:rsidRDefault="000E4B86" w:rsidP="000E4B86">
      <w:pPr>
        <w:pStyle w:val="BodyTextIndent"/>
        <w:ind w:right="32"/>
        <w:jc w:val="right"/>
        <w:rPr>
          <w:sz w:val="24"/>
        </w:rPr>
      </w:pPr>
      <w:r>
        <w:rPr>
          <w:sz w:val="24"/>
        </w:rPr>
        <w:t>Antanas Norkus</w:t>
      </w:r>
    </w:p>
    <w:p w:rsidR="000E4B86" w:rsidRPr="000E4B86" w:rsidRDefault="000E4B86" w:rsidP="000E4B86">
      <w:pPr>
        <w:pStyle w:val="BodyTextIndent"/>
        <w:ind w:right="32"/>
        <w:jc w:val="right"/>
        <w:rPr>
          <w:sz w:val="24"/>
        </w:rPr>
      </w:pPr>
      <w:r>
        <w:rPr>
          <w:sz w:val="24"/>
        </w:rPr>
        <w:t>Edvinas Vaitkūnas</w:t>
      </w: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Default="000E4B86" w:rsidP="000E4B86">
      <w:pPr>
        <w:pStyle w:val="Titulinis"/>
        <w:ind w:firstLine="0"/>
        <w:jc w:val="left"/>
      </w:pPr>
    </w:p>
    <w:p w:rsidR="000E4B86" w:rsidRPr="000E4B86" w:rsidRDefault="000E4B86" w:rsidP="000E4B86">
      <w:pPr>
        <w:pStyle w:val="Titulinioapacia"/>
        <w:rPr>
          <w:lang w:val="en-US"/>
        </w:rPr>
      </w:pPr>
      <w:r>
        <w:t>Vilnius, 20</w:t>
      </w:r>
      <w:r>
        <w:rPr>
          <w:lang w:val="en-US"/>
        </w:rPr>
        <w:t>11</w:t>
      </w:r>
    </w:p>
    <w:p w:rsidR="000E4B86" w:rsidRDefault="000E4B86">
      <w:pPr>
        <w:rPr>
          <w:rFonts w:ascii="Cambria" w:eastAsia="Times New Roman" w:hAnsi="Cambria"/>
          <w:b/>
          <w:bCs/>
          <w:kern w:val="32"/>
          <w:sz w:val="32"/>
          <w:szCs w:val="32"/>
        </w:rPr>
      </w:pPr>
      <w:r>
        <w:lastRenderedPageBreak/>
        <w:br w:type="page"/>
      </w:r>
    </w:p>
    <w:p w:rsidR="00C74049" w:rsidRDefault="00EF425D" w:rsidP="00C74049">
      <w:pPr>
        <w:pStyle w:val="Heading1"/>
        <w:numPr>
          <w:ilvl w:val="0"/>
          <w:numId w:val="12"/>
        </w:numPr>
      </w:pPr>
      <w:r>
        <w:lastRenderedPageBreak/>
        <w:t>Reali ir virtuali mašinos</w:t>
      </w:r>
      <w:bookmarkStart w:id="2" w:name="_Toc165088442"/>
      <w:bookmarkEnd w:id="0"/>
      <w:bookmarkEnd w:id="1"/>
    </w:p>
    <w:p w:rsidR="00EF425D" w:rsidRPr="00C74049" w:rsidRDefault="00EF425D" w:rsidP="00C74049">
      <w:pPr>
        <w:pStyle w:val="Heading1"/>
        <w:numPr>
          <w:ilvl w:val="1"/>
          <w:numId w:val="12"/>
        </w:numPr>
      </w:pPr>
      <w:r w:rsidRPr="00C74049">
        <w:rPr>
          <w:lang w:eastAsia="lt-LT"/>
        </w:rPr>
        <w:t>Realios ir virtualios mašinos modeliai</w:t>
      </w:r>
      <w:bookmarkEnd w:id="2"/>
    </w:p>
    <w:p w:rsidR="00EF425D" w:rsidRDefault="00EF425D" w:rsidP="00EF425D">
      <w:pPr>
        <w:spacing w:after="0" w:line="360" w:lineRule="auto"/>
        <w:ind w:left="426"/>
        <w:rPr>
          <w:rFonts w:ascii="Times New Roman" w:hAnsi="Times New Roman"/>
          <w:b/>
          <w:color w:val="000000"/>
          <w:sz w:val="24"/>
          <w:szCs w:val="24"/>
          <w:lang w:eastAsia="lt-LT"/>
        </w:rPr>
      </w:pPr>
      <w:r>
        <w:rPr>
          <w:rFonts w:ascii="Times New Roman" w:hAnsi="Times New Roman"/>
          <w:b/>
          <w:color w:val="000000"/>
          <w:sz w:val="24"/>
          <w:szCs w:val="24"/>
          <w:lang w:eastAsia="lt-LT"/>
        </w:rPr>
        <w:t>Reali mašina:</w:t>
      </w:r>
    </w:p>
    <w:p w:rsidR="00C74049" w:rsidRDefault="009B0661" w:rsidP="00EF425D">
      <w:pPr>
        <w:spacing w:after="0" w:line="360" w:lineRule="auto"/>
        <w:ind w:left="426"/>
        <w:rPr>
          <w:rFonts w:ascii="Times New Roman" w:hAnsi="Times New Roman"/>
          <w:b/>
          <w:color w:val="000000"/>
          <w:sz w:val="24"/>
          <w:szCs w:val="24"/>
          <w:lang w:eastAsia="lt-LT"/>
        </w:rPr>
      </w:pPr>
      <w:r>
        <w:rPr>
          <w:i/>
          <w:noProof/>
          <w:lang w:val="en-US"/>
        </w:rPr>
        <w:pict>
          <v:group id="_x0000_s1155" style="position:absolute;left:0;text-align:left;margin-left:12.75pt;margin-top:17.15pt;width:511.5pt;height:470.25pt;z-index:251764736" coordorigin="1815,2445" coordsize="10230,9405">
            <v:rect id="_x0000_s1027" style="position:absolute;left:3615;top:2910;width:4320;height:3961" o:regroupid="1">
              <v:textbox style="mso-next-textbox:#_x0000_s1027">
                <w:txbxContent>
                  <w:p w:rsidR="00E23681" w:rsidRDefault="00E23681" w:rsidP="00E23681"/>
                  <w:p w:rsidR="00E23681" w:rsidRDefault="00E23681" w:rsidP="00E23681">
                    <w:r>
                      <w:t xml:space="preserve">C    </w:t>
                    </w:r>
                    <w:r>
                      <w:tab/>
                      <w:t xml:space="preserve">       MODE</w:t>
                    </w:r>
                  </w:p>
                  <w:p w:rsidR="00E23681" w:rsidRDefault="00E23681" w:rsidP="00E23681">
                    <w:r>
                      <w:t xml:space="preserve">IC </w:t>
                    </w:r>
                    <w:r>
                      <w:tab/>
                    </w:r>
                    <w:r>
                      <w:tab/>
                      <w:t xml:space="preserve">   </w:t>
                    </w:r>
                  </w:p>
                  <w:p w:rsidR="00E23681" w:rsidRDefault="00E23681" w:rsidP="00E23681">
                    <w:r>
                      <w:t>R</w:t>
                    </w:r>
                  </w:p>
                  <w:p w:rsidR="004F1792" w:rsidRDefault="00410567" w:rsidP="00E23681">
                    <w:r>
                      <w:t>R2</w:t>
                    </w:r>
                  </w:p>
                  <w:p w:rsidR="004F1792" w:rsidRDefault="004F1792" w:rsidP="00E23681">
                    <w:r>
                      <w:t>PTR</w:t>
                    </w:r>
                  </w:p>
                  <w:p w:rsidR="00E23681" w:rsidRDefault="00E23681" w:rsidP="00E23681"/>
                  <w:p w:rsidR="00E23681" w:rsidRPr="003E4282" w:rsidRDefault="00E23681" w:rsidP="00E23681"/>
                </w:txbxContent>
              </v:textbox>
            </v:rect>
            <v:rect id="_x0000_s1028" style="position:absolute;left:4335;top:3420;width:360;height:360" o:regroupid="1"/>
            <v:rect id="_x0000_s1029" style="position:absolute;left:4335;top:3990;width:360;height:360" o:regroupid="1"/>
            <v:rect id="_x0000_s1030" style="position:absolute;left:4695;top:3990;width:360;height:360" o:regroupid="1"/>
            <v:rect id="_x0000_s1034" style="position:absolute;left:4335;top:4500;width:360;height:360" o:regroupid="1"/>
            <v:rect id="_x0000_s1035" style="position:absolute;left:4695;top:4500;width:360;height:360" o:regroupid="1"/>
            <v:rect id="_x0000_s1037" style="position:absolute;left:5055;top:4500;width:360;height:360" o:regroupid="1"/>
            <v:rect id="_x0000_s1038" style="position:absolute;left:5415;top:4500;width:360;height:360" o:regroupid="1"/>
            <v:rect id="_x0000_s1039" style="position:absolute;left:3615;top:2445;width:2700;height:465" o:regroupid="1">
              <v:textbox style="mso-next-textbox:#_x0000_s1039">
                <w:txbxContent>
                  <w:p w:rsidR="00E23681" w:rsidRPr="008A1F61" w:rsidRDefault="00E23681" w:rsidP="00E23681">
                    <w:pPr>
                      <w:jc w:val="center"/>
                    </w:pPr>
                    <w:r>
                      <w:t>Centrinis procesorius</w:t>
                    </w:r>
                  </w:p>
                </w:txbxContent>
              </v:textbox>
            </v:rect>
            <v:rect id="_x0000_s1040" style="position:absolute;left:4335;top:6271;width:720;height:403" o:regroupid="1">
              <v:textbox style="mso-next-textbox:#_x0000_s1040">
                <w:txbxContent>
                  <w:p w:rsidR="00E23681" w:rsidRPr="008A1F61" w:rsidRDefault="00E23681" w:rsidP="00E23681">
                    <w:pPr>
                      <w:jc w:val="center"/>
                    </w:pPr>
                    <w:r>
                      <w:t>PI</w:t>
                    </w:r>
                  </w:p>
                </w:txbxContent>
              </v:textbox>
            </v:rect>
            <v:rect id="_x0000_s1041" style="position:absolute;left:5415;top:6271;width:720;height:403" o:regroupid="1">
              <v:textbox style="mso-next-textbox:#_x0000_s1041">
                <w:txbxContent>
                  <w:p w:rsidR="00E23681" w:rsidRPr="008A1F61" w:rsidRDefault="00E23681" w:rsidP="00E23681">
                    <w:pPr>
                      <w:jc w:val="center"/>
                    </w:pPr>
                    <w:r>
                      <w:t>SI</w:t>
                    </w:r>
                  </w:p>
                </w:txbxContent>
              </v:textbox>
            </v:rect>
            <v:rect id="_x0000_s1042" style="position:absolute;left:6495;top:6271;width:720;height:403" o:regroupid="1">
              <v:textbox style="mso-next-textbox:#_x0000_s1042">
                <w:txbxContent>
                  <w:p w:rsidR="00E23681" w:rsidRPr="008A1F61" w:rsidRDefault="00E23681" w:rsidP="00E23681">
                    <w:pPr>
                      <w:jc w:val="center"/>
                    </w:pPr>
                    <w:r>
                      <w:t>TI</w:t>
                    </w:r>
                  </w:p>
                </w:txbxContent>
              </v:textbox>
            </v:rect>
            <v:rect id="_x0000_s1043" style="position:absolute;left:6270;top:3165;width:1620;height:1260" o:regroupid="1">
              <v:textbox style="mso-next-textbox:#_x0000_s1043">
                <w:txbxContent>
                  <w:p w:rsidR="00E23681" w:rsidRDefault="00E23681" w:rsidP="00E23681">
                    <w:pPr>
                      <w:jc w:val="center"/>
                    </w:pPr>
                    <w:r>
                      <w:t>Aukšto lygio kalbos procesorius.</w:t>
                    </w:r>
                  </w:p>
                  <w:p w:rsidR="00E23681" w:rsidRPr="00F60CFE" w:rsidRDefault="00E23681" w:rsidP="00E23681">
                    <w:pPr>
                      <w:jc w:val="center"/>
                    </w:pPr>
                    <w:r>
                      <w:t>HLP</w:t>
                    </w:r>
                  </w:p>
                </w:txbxContent>
              </v:textbox>
            </v:rect>
            <v:rect id="_x0000_s1046" style="position:absolute;left:2715;top:8491;width:1440;height:403" o:regroupid="1">
              <v:textbox style="mso-next-textbox:#_x0000_s1046">
                <w:txbxContent>
                  <w:p w:rsidR="00E23681" w:rsidRPr="00337EDB" w:rsidRDefault="00E23681" w:rsidP="00E23681">
                    <w:pPr>
                      <w:jc w:val="center"/>
                    </w:pPr>
                    <w:r>
                      <w:t>1 Kanalas</w:t>
                    </w:r>
                  </w:p>
                </w:txbxContent>
              </v:textbox>
            </v:rect>
            <v:rect id="_x0000_s1047" style="position:absolute;left:4515;top:8491;width:1440;height:403" o:regroupid="1">
              <v:textbox style="mso-next-textbox:#_x0000_s1047">
                <w:txbxContent>
                  <w:p w:rsidR="00E23681" w:rsidRPr="00337EDB" w:rsidRDefault="00E23681" w:rsidP="00E23681">
                    <w:pPr>
                      <w:jc w:val="center"/>
                    </w:pPr>
                    <w:r>
                      <w:t>2 Kanalas</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9" type="#_x0000_t176" style="position:absolute;left:1815;top:9751;width:1620;height:900" o:regroupid="1">
              <v:textbox style="mso-next-textbox:#_x0000_s1049">
                <w:txbxContent>
                  <w:p w:rsidR="00E23681" w:rsidRPr="00337EDB" w:rsidRDefault="00E23681" w:rsidP="00E23681">
                    <w:pPr>
                      <w:jc w:val="center"/>
                    </w:pPr>
                    <w:r>
                      <w:t>Įvedimo įrenginys</w:t>
                    </w:r>
                  </w:p>
                </w:txbxContent>
              </v:textbox>
            </v:shape>
            <v:shape id="_x0000_s1050" type="#_x0000_t176" style="position:absolute;left:4335;top:9751;width:1620;height:900" o:regroupid="1">
              <v:textbox style="mso-next-textbox:#_x0000_s1050">
                <w:txbxContent>
                  <w:p w:rsidR="00E23681" w:rsidRPr="00337EDB" w:rsidRDefault="00E23681" w:rsidP="00E23681">
                    <w:pPr>
                      <w:jc w:val="center"/>
                    </w:pPr>
                    <w:r>
                      <w:t>Išvedimo įrenginys</w:t>
                    </w:r>
                  </w:p>
                </w:txbxContent>
              </v:textbox>
            </v:shape>
            <v:line id="_x0000_s1051" style="position:absolute;flip:y" from="2715,8851" to="3435,9751" o:regroupid="1">
              <v:stroke startarrow="block" endarrow="block"/>
            </v:line>
            <v:line id="_x0000_s1052" style="position:absolute;flip:y" from="5235,8851" to="5235,9751" o:regroupid="1">
              <v:stroke startarrow="block"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3" type="#_x0000_t132" style="position:absolute;left:7755;top:9571;width:1710;height:2279" o:regroupid="1">
              <v:textbox style="mso-next-textbox:#_x0000_s1053">
                <w:txbxContent>
                  <w:p w:rsidR="00E23681" w:rsidRPr="00C06CEC" w:rsidRDefault="00E23681" w:rsidP="00E23681">
                    <w:pPr>
                      <w:jc w:val="center"/>
                    </w:pPr>
                    <w:r>
                      <w:t>Išorinė atmintis</w:t>
                    </w:r>
                  </w:p>
                </w:txbxContent>
              </v:textbox>
            </v:shape>
            <v:rect id="_x0000_s1054" style="position:absolute;left:8310;top:4425;width:1260;height:1620" o:regroupid="1">
              <v:textbox style="mso-next-textbox:#_x0000_s1054">
                <w:txbxContent>
                  <w:p w:rsidR="00E23681" w:rsidRPr="00767BBE" w:rsidRDefault="00E23681" w:rsidP="00E23681">
                    <w:pPr>
                      <w:jc w:val="center"/>
                    </w:pPr>
                    <w:r>
                      <w:t>Atminties puslapiavimo mechanizmas</w:t>
                    </w:r>
                  </w:p>
                </w:txbxContent>
              </v:textbox>
            </v:rect>
            <v:line id="_x0000_s1058" style="position:absolute;flip:y" from="3795,6871" to="4515,8491" o:regroupid="1">
              <v:stroke startarrow="block" endarrow="block"/>
            </v:line>
            <v:line id="_x0000_s1059" style="position:absolute;flip:y" from="5415,6871" to="5415,8491" o:regroupid="1">
              <v:stroke startarrow="block" endarrow="block"/>
            </v:line>
            <v:line id="_x0000_s1060" style="position:absolute;flip:y" from="8475,7710" to="9885,9571" o:regroupid="1">
              <v:stroke startarrow="block" endarrow="block"/>
            </v:line>
            <v:line id="_x0000_s1061" style="position:absolute" from="7935,5251" to="8310,5251" o:regroupid="1">
              <v:stroke startarrow="block" endarrow="block"/>
            </v:line>
            <v:line id="_x0000_s1062" style="position:absolute;flip:x y" from="9630,5406" to="9885,5415" o:regroupid="1">
              <v:stroke startarrow="block" endarrow="block"/>
            </v:line>
            <v:rect id="_x0000_s1066" style="position:absolute;left:6495;top:5730;width:720;height:403" o:regroupid="1">
              <v:textbox style="mso-next-textbox:#_x0000_s1066">
                <w:txbxContent>
                  <w:p w:rsidR="00E23681" w:rsidRPr="001C2D37" w:rsidRDefault="00E23681" w:rsidP="00E23681">
                    <w:pPr>
                      <w:jc w:val="center"/>
                    </w:pPr>
                    <w:r>
                      <w:t>SP</w:t>
                    </w:r>
                  </w:p>
                </w:txbxContent>
              </v:textbox>
            </v:rect>
            <v:rect id="_x0000_s1071" style="position:absolute;left:5685;top:3411;width:360;height:360" o:regroupid="1"/>
            <v:rect id="_x0000_s1077" style="position:absolute;left:9885;top:3411;width:2160;height:5440" stroked="f">
              <v:textbox style="mso-next-textbox:#_x0000_s1077">
                <w:txbxContent>
                  <w:p w:rsidR="00E23681" w:rsidRPr="002205E3" w:rsidRDefault="00E23681" w:rsidP="00E23681">
                    <w:pPr>
                      <w:jc w:val="center"/>
                    </w:pPr>
                    <w:r w:rsidRPr="002205E3">
                      <w:t>Vartotojo atmintis</w:t>
                    </w:r>
                  </w:p>
                  <w:p w:rsidR="00E23681" w:rsidRPr="002205E3" w:rsidRDefault="00E23681" w:rsidP="00E23681">
                    <w:pPr>
                      <w:jc w:val="center"/>
                    </w:pPr>
                  </w:p>
                  <w:tbl>
                    <w:tblPr>
                      <w:tblStyle w:val="TableGrid"/>
                      <w:tblW w:w="0" w:type="auto"/>
                      <w:jc w:val="center"/>
                      <w:tblLook w:val="01E0"/>
                    </w:tblPr>
                    <w:tblGrid>
                      <w:gridCol w:w="570"/>
                      <w:gridCol w:w="288"/>
                      <w:gridCol w:w="288"/>
                      <w:gridCol w:w="288"/>
                      <w:gridCol w:w="294"/>
                    </w:tblGrid>
                    <w:tr w:rsidR="00E23681" w:rsidRPr="002205E3" w:rsidTr="005E505D">
                      <w:trPr>
                        <w:trHeight w:val="288"/>
                        <w:jc w:val="center"/>
                      </w:trPr>
                      <w:tc>
                        <w:tcPr>
                          <w:tcW w:w="0" w:type="auto"/>
                        </w:tcPr>
                        <w:p w:rsidR="00E23681" w:rsidRPr="002205E3" w:rsidRDefault="00E23681" w:rsidP="008775C9">
                          <w:r w:rsidRPr="002205E3">
                            <w:t xml:space="preserve">000 </w:t>
                          </w:r>
                        </w:p>
                      </w:tc>
                      <w:tc>
                        <w:tcPr>
                          <w:tcW w:w="288" w:type="dxa"/>
                        </w:tcPr>
                        <w:p w:rsidR="00E23681" w:rsidRPr="002205E3" w:rsidRDefault="00E23681" w:rsidP="008775C9"/>
                      </w:tc>
                      <w:tc>
                        <w:tcPr>
                          <w:tcW w:w="288" w:type="dxa"/>
                        </w:tcPr>
                        <w:p w:rsidR="00E23681" w:rsidRPr="002205E3" w:rsidRDefault="00E23681" w:rsidP="008775C9"/>
                      </w:tc>
                      <w:tc>
                        <w:tcPr>
                          <w:tcW w:w="288" w:type="dxa"/>
                        </w:tcPr>
                        <w:p w:rsidR="00E23681" w:rsidRPr="002205E3" w:rsidRDefault="00E23681" w:rsidP="008775C9"/>
                      </w:tc>
                      <w:tc>
                        <w:tcPr>
                          <w:tcW w:w="294" w:type="dxa"/>
                        </w:tcPr>
                        <w:p w:rsidR="00E23681" w:rsidRPr="002205E3" w:rsidRDefault="00E23681" w:rsidP="008775C9"/>
                      </w:tc>
                    </w:tr>
                    <w:tr w:rsidR="00E23681" w:rsidRPr="002205E3" w:rsidTr="005E505D">
                      <w:trPr>
                        <w:trHeight w:val="288"/>
                        <w:jc w:val="center"/>
                      </w:trPr>
                      <w:tc>
                        <w:tcPr>
                          <w:tcW w:w="0" w:type="auto"/>
                        </w:tcPr>
                        <w:p w:rsidR="00E23681" w:rsidRPr="002205E3" w:rsidRDefault="00E23681" w:rsidP="008775C9">
                          <w:r w:rsidRPr="002205E3">
                            <w:t>001</w:t>
                          </w:r>
                        </w:p>
                      </w:tc>
                      <w:tc>
                        <w:tcPr>
                          <w:tcW w:w="288" w:type="dxa"/>
                        </w:tcPr>
                        <w:p w:rsidR="00E23681" w:rsidRPr="002205E3" w:rsidRDefault="00E23681" w:rsidP="008775C9"/>
                      </w:tc>
                      <w:tc>
                        <w:tcPr>
                          <w:tcW w:w="288" w:type="dxa"/>
                        </w:tcPr>
                        <w:p w:rsidR="00E23681" w:rsidRPr="002205E3" w:rsidRDefault="00E23681" w:rsidP="008775C9"/>
                      </w:tc>
                      <w:tc>
                        <w:tcPr>
                          <w:tcW w:w="288" w:type="dxa"/>
                        </w:tcPr>
                        <w:p w:rsidR="00E23681" w:rsidRPr="002205E3" w:rsidRDefault="00E23681" w:rsidP="008775C9"/>
                      </w:tc>
                      <w:tc>
                        <w:tcPr>
                          <w:tcW w:w="294" w:type="dxa"/>
                        </w:tcPr>
                        <w:p w:rsidR="00E23681" w:rsidRPr="002205E3" w:rsidRDefault="00E23681" w:rsidP="008775C9"/>
                      </w:tc>
                    </w:tr>
                    <w:tr w:rsidR="00E23681" w:rsidRPr="002205E3" w:rsidTr="005E505D">
                      <w:trPr>
                        <w:trHeight w:val="288"/>
                        <w:jc w:val="center"/>
                      </w:trPr>
                      <w:tc>
                        <w:tcPr>
                          <w:tcW w:w="0" w:type="auto"/>
                        </w:tcPr>
                        <w:p w:rsidR="00E23681" w:rsidRPr="002205E3" w:rsidRDefault="00E23681" w:rsidP="008775C9">
                          <w:r w:rsidRPr="002205E3">
                            <w:t>002</w:t>
                          </w:r>
                        </w:p>
                      </w:tc>
                      <w:tc>
                        <w:tcPr>
                          <w:tcW w:w="288" w:type="dxa"/>
                        </w:tcPr>
                        <w:p w:rsidR="00E23681" w:rsidRPr="002205E3" w:rsidRDefault="00E23681" w:rsidP="008775C9"/>
                      </w:tc>
                      <w:tc>
                        <w:tcPr>
                          <w:tcW w:w="288" w:type="dxa"/>
                        </w:tcPr>
                        <w:p w:rsidR="00E23681" w:rsidRPr="002205E3" w:rsidRDefault="00E23681" w:rsidP="008775C9"/>
                      </w:tc>
                      <w:tc>
                        <w:tcPr>
                          <w:tcW w:w="288" w:type="dxa"/>
                        </w:tcPr>
                        <w:p w:rsidR="00E23681" w:rsidRPr="002205E3" w:rsidRDefault="00E23681" w:rsidP="008775C9"/>
                      </w:tc>
                      <w:tc>
                        <w:tcPr>
                          <w:tcW w:w="294" w:type="dxa"/>
                        </w:tcPr>
                        <w:p w:rsidR="00E23681" w:rsidRPr="002205E3" w:rsidRDefault="00E23681" w:rsidP="008775C9"/>
                      </w:tc>
                    </w:tr>
                    <w:tr w:rsidR="00E23681" w:rsidRPr="002205E3" w:rsidTr="005E505D">
                      <w:trPr>
                        <w:trHeight w:val="288"/>
                        <w:jc w:val="center"/>
                      </w:trPr>
                      <w:tc>
                        <w:tcPr>
                          <w:tcW w:w="0" w:type="auto"/>
                        </w:tcPr>
                        <w:p w:rsidR="00E23681" w:rsidRPr="002205E3" w:rsidRDefault="00E23681" w:rsidP="008775C9">
                          <w:r w:rsidRPr="002205E3">
                            <w:t>003</w:t>
                          </w:r>
                        </w:p>
                      </w:tc>
                      <w:tc>
                        <w:tcPr>
                          <w:tcW w:w="288" w:type="dxa"/>
                        </w:tcPr>
                        <w:p w:rsidR="00E23681" w:rsidRPr="002205E3" w:rsidRDefault="00E23681" w:rsidP="008775C9"/>
                      </w:tc>
                      <w:tc>
                        <w:tcPr>
                          <w:tcW w:w="288" w:type="dxa"/>
                        </w:tcPr>
                        <w:p w:rsidR="00E23681" w:rsidRPr="002205E3" w:rsidRDefault="00E23681" w:rsidP="008775C9"/>
                      </w:tc>
                      <w:tc>
                        <w:tcPr>
                          <w:tcW w:w="288" w:type="dxa"/>
                        </w:tcPr>
                        <w:p w:rsidR="00E23681" w:rsidRPr="002205E3" w:rsidRDefault="00E23681" w:rsidP="008775C9"/>
                      </w:tc>
                      <w:tc>
                        <w:tcPr>
                          <w:tcW w:w="294" w:type="dxa"/>
                        </w:tcPr>
                        <w:p w:rsidR="00E23681" w:rsidRPr="002205E3" w:rsidRDefault="00E23681" w:rsidP="008775C9"/>
                      </w:tc>
                    </w:tr>
                    <w:tr w:rsidR="00E23681" w:rsidRPr="002205E3">
                      <w:trPr>
                        <w:trHeight w:val="1170"/>
                        <w:jc w:val="center"/>
                      </w:trPr>
                      <w:tc>
                        <w:tcPr>
                          <w:tcW w:w="570" w:type="dxa"/>
                          <w:vAlign w:val="center"/>
                        </w:tcPr>
                        <w:p w:rsidR="00E23681" w:rsidRPr="002205E3" w:rsidRDefault="00E23681" w:rsidP="004F25AE">
                          <w:pPr>
                            <w:jc w:val="center"/>
                            <w:rPr>
                              <w:sz w:val="60"/>
                              <w:szCs w:val="60"/>
                            </w:rPr>
                          </w:pPr>
                        </w:p>
                      </w:tc>
                      <w:tc>
                        <w:tcPr>
                          <w:tcW w:w="1158" w:type="dxa"/>
                          <w:gridSpan w:val="4"/>
                          <w:vAlign w:val="center"/>
                        </w:tcPr>
                        <w:p w:rsidR="00E23681" w:rsidRPr="002205E3" w:rsidRDefault="00E23681" w:rsidP="00B76785">
                          <w:pPr>
                            <w:jc w:val="center"/>
                            <w:rPr>
                              <w:sz w:val="60"/>
                              <w:szCs w:val="60"/>
                            </w:rPr>
                          </w:pPr>
                          <w:r w:rsidRPr="002205E3">
                            <w:rPr>
                              <w:sz w:val="60"/>
                              <w:szCs w:val="60"/>
                            </w:rPr>
                            <w:t>...</w:t>
                          </w:r>
                        </w:p>
                      </w:tc>
                    </w:tr>
                    <w:tr w:rsidR="00E23681" w:rsidRPr="002205E3" w:rsidTr="005E505D">
                      <w:trPr>
                        <w:trHeight w:val="288"/>
                        <w:jc w:val="center"/>
                      </w:trPr>
                      <w:tc>
                        <w:tcPr>
                          <w:tcW w:w="0" w:type="auto"/>
                        </w:tcPr>
                        <w:p w:rsidR="00E23681" w:rsidRPr="002205E3" w:rsidRDefault="00E23681" w:rsidP="008775C9">
                          <w:r>
                            <w:t>253</w:t>
                          </w:r>
                        </w:p>
                      </w:tc>
                      <w:tc>
                        <w:tcPr>
                          <w:tcW w:w="288" w:type="dxa"/>
                        </w:tcPr>
                        <w:p w:rsidR="00E23681" w:rsidRPr="002205E3" w:rsidRDefault="00E23681" w:rsidP="008775C9"/>
                      </w:tc>
                      <w:tc>
                        <w:tcPr>
                          <w:tcW w:w="288" w:type="dxa"/>
                        </w:tcPr>
                        <w:p w:rsidR="00E23681" w:rsidRPr="002205E3" w:rsidRDefault="00E23681" w:rsidP="008775C9"/>
                      </w:tc>
                      <w:tc>
                        <w:tcPr>
                          <w:tcW w:w="288" w:type="dxa"/>
                        </w:tcPr>
                        <w:p w:rsidR="00E23681" w:rsidRPr="002205E3" w:rsidRDefault="00E23681" w:rsidP="008775C9"/>
                      </w:tc>
                      <w:tc>
                        <w:tcPr>
                          <w:tcW w:w="294" w:type="dxa"/>
                        </w:tcPr>
                        <w:p w:rsidR="00E23681" w:rsidRPr="002205E3" w:rsidRDefault="00E23681" w:rsidP="008775C9"/>
                      </w:tc>
                    </w:tr>
                    <w:tr w:rsidR="00E23681" w:rsidRPr="002205E3" w:rsidTr="005E505D">
                      <w:trPr>
                        <w:trHeight w:val="288"/>
                        <w:jc w:val="center"/>
                      </w:trPr>
                      <w:tc>
                        <w:tcPr>
                          <w:tcW w:w="0" w:type="auto"/>
                        </w:tcPr>
                        <w:p w:rsidR="00E23681" w:rsidRPr="002205E3" w:rsidRDefault="00E23681" w:rsidP="008775C9">
                          <w:r>
                            <w:t>254</w:t>
                          </w:r>
                        </w:p>
                      </w:tc>
                      <w:tc>
                        <w:tcPr>
                          <w:tcW w:w="288" w:type="dxa"/>
                        </w:tcPr>
                        <w:p w:rsidR="00E23681" w:rsidRPr="002205E3" w:rsidRDefault="00E23681" w:rsidP="008775C9"/>
                      </w:tc>
                      <w:tc>
                        <w:tcPr>
                          <w:tcW w:w="288" w:type="dxa"/>
                        </w:tcPr>
                        <w:p w:rsidR="00E23681" w:rsidRPr="002205E3" w:rsidRDefault="00E23681" w:rsidP="008775C9"/>
                      </w:tc>
                      <w:tc>
                        <w:tcPr>
                          <w:tcW w:w="288" w:type="dxa"/>
                        </w:tcPr>
                        <w:p w:rsidR="00E23681" w:rsidRPr="002205E3" w:rsidRDefault="00E23681" w:rsidP="008775C9"/>
                      </w:tc>
                      <w:tc>
                        <w:tcPr>
                          <w:tcW w:w="294" w:type="dxa"/>
                        </w:tcPr>
                        <w:p w:rsidR="00E23681" w:rsidRPr="002205E3" w:rsidRDefault="00E23681" w:rsidP="008775C9"/>
                      </w:tc>
                    </w:tr>
                    <w:tr w:rsidR="00E95AC5" w:rsidRPr="002205E3" w:rsidTr="00E95AC5">
                      <w:trPr>
                        <w:trHeight w:val="303"/>
                        <w:jc w:val="center"/>
                      </w:trPr>
                      <w:tc>
                        <w:tcPr>
                          <w:tcW w:w="0" w:type="auto"/>
                          <w:tcBorders>
                            <w:bottom w:val="single" w:sz="12" w:space="0" w:color="auto"/>
                          </w:tcBorders>
                        </w:tcPr>
                        <w:p w:rsidR="00E95AC5" w:rsidRPr="002205E3" w:rsidRDefault="00E95AC5" w:rsidP="008775C9">
                          <w:r>
                            <w:t>255</w:t>
                          </w:r>
                        </w:p>
                      </w:tc>
                      <w:tc>
                        <w:tcPr>
                          <w:tcW w:w="288" w:type="dxa"/>
                          <w:tcBorders>
                            <w:bottom w:val="single" w:sz="12" w:space="0" w:color="auto"/>
                          </w:tcBorders>
                        </w:tcPr>
                        <w:p w:rsidR="00E95AC5" w:rsidRPr="002205E3" w:rsidRDefault="00E95AC5" w:rsidP="008775C9"/>
                      </w:tc>
                      <w:tc>
                        <w:tcPr>
                          <w:tcW w:w="288" w:type="dxa"/>
                          <w:tcBorders>
                            <w:bottom w:val="single" w:sz="12" w:space="0" w:color="auto"/>
                          </w:tcBorders>
                        </w:tcPr>
                        <w:p w:rsidR="00E95AC5" w:rsidRPr="002205E3" w:rsidRDefault="00E95AC5" w:rsidP="008775C9"/>
                      </w:tc>
                      <w:tc>
                        <w:tcPr>
                          <w:tcW w:w="288" w:type="dxa"/>
                          <w:tcBorders>
                            <w:bottom w:val="single" w:sz="12" w:space="0" w:color="auto"/>
                          </w:tcBorders>
                        </w:tcPr>
                        <w:p w:rsidR="00E95AC5" w:rsidRPr="002205E3" w:rsidRDefault="00E95AC5" w:rsidP="008775C9"/>
                      </w:tc>
                      <w:tc>
                        <w:tcPr>
                          <w:tcW w:w="294" w:type="dxa"/>
                          <w:tcBorders>
                            <w:bottom w:val="single" w:sz="12" w:space="0" w:color="auto"/>
                          </w:tcBorders>
                        </w:tcPr>
                        <w:p w:rsidR="00E95AC5" w:rsidRPr="002205E3" w:rsidRDefault="00E95AC5" w:rsidP="008775C9"/>
                      </w:tc>
                    </w:tr>
                    <w:tr w:rsidR="00E95AC5" w:rsidRPr="002205E3" w:rsidTr="00E95AC5">
                      <w:trPr>
                        <w:trHeight w:val="789"/>
                        <w:jc w:val="center"/>
                      </w:trPr>
                      <w:tc>
                        <w:tcPr>
                          <w:tcW w:w="1728" w:type="dxa"/>
                          <w:gridSpan w:val="5"/>
                          <w:tcBorders>
                            <w:top w:val="single" w:sz="12" w:space="0" w:color="auto"/>
                          </w:tcBorders>
                        </w:tcPr>
                        <w:p w:rsidR="00E95AC5" w:rsidRPr="00E95AC5" w:rsidRDefault="00E95AC5" w:rsidP="008775C9">
                          <w:r>
                            <w:t xml:space="preserve">Supervizorinė </w:t>
                          </w:r>
                          <w:r>
                            <w:rPr>
                              <w:lang w:val="en-US"/>
                            </w:rPr>
                            <w:t xml:space="preserve"> </w:t>
                          </w:r>
                          <w:proofErr w:type="spellStart"/>
                          <w:r>
                            <w:rPr>
                              <w:lang w:val="en-US"/>
                            </w:rPr>
                            <w:t>atmintis</w:t>
                          </w:r>
                          <w:proofErr w:type="spellEnd"/>
                          <w:r>
                            <w:rPr>
                              <w:lang w:val="en-US"/>
                            </w:rPr>
                            <w:t xml:space="preserve"> 256 </w:t>
                          </w:r>
                          <w:r>
                            <w:t>žodžių.</w:t>
                          </w:r>
                        </w:p>
                      </w:tc>
                    </w:tr>
                  </w:tbl>
                  <w:p w:rsidR="00E23681" w:rsidRPr="002205E3" w:rsidRDefault="00E23681" w:rsidP="00E23681"/>
                </w:txbxContent>
              </v:textbox>
            </v:rect>
            <v:rect id="_x0000_s1137" style="position:absolute;left:5415;top:5460;width:360;height:360"/>
            <v:rect id="_x0000_s1138" style="position:absolute;left:5055;top:5460;width:360;height:360"/>
            <v:rect id="_x0000_s1139" style="position:absolute;left:4695;top:5460;width:360;height:360"/>
            <v:rect id="_x0000_s1140" style="position:absolute;left:4335;top:5460;width:360;height:360"/>
            <v:rect id="_x0000_s1141" style="position:absolute;left:5415;top:5046;width:360;height:360"/>
            <v:rect id="_x0000_s1142" style="position:absolute;left:5055;top:5046;width:360;height:360"/>
            <v:rect id="_x0000_s1143" style="position:absolute;left:4695;top:5046;width:360;height:360"/>
            <v:rect id="_x0000_s1144" style="position:absolute;left:4335;top:5046;width:360;height:360"/>
            <v:rect id="_x0000_s1153" style="position:absolute;left:8160;top:10755;width:915;height:465">
              <v:textbox style="mso-next-textbox:#_x0000_s1153">
                <w:txbxContent>
                  <w:p w:rsidR="006E6C2E" w:rsidRPr="006E6C2E" w:rsidRDefault="006E6C2E">
                    <w:pPr>
                      <w:rPr>
                        <w:lang w:val="en-US"/>
                      </w:rPr>
                    </w:pPr>
                    <w:r>
                      <w:rPr>
                        <w:lang w:val="en-US"/>
                      </w:rPr>
                      <w:t>SWAP</w:t>
                    </w:r>
                  </w:p>
                </w:txbxContent>
              </v:textbox>
            </v:rect>
          </v:group>
        </w:pict>
      </w:r>
    </w:p>
    <w:p w:rsidR="00EF425D" w:rsidRDefault="00EF425D">
      <w:pPr>
        <w:rPr>
          <w:rFonts w:ascii="Cambria" w:eastAsia="Times New Roman" w:hAnsi="Cambria"/>
          <w:b/>
          <w:bCs/>
          <w:iCs/>
          <w:sz w:val="28"/>
          <w:szCs w:val="28"/>
          <w:lang w:eastAsia="lt-LT"/>
        </w:rPr>
      </w:pPr>
      <w:bookmarkStart w:id="3" w:name="_Toc165088443"/>
      <w:r>
        <w:rPr>
          <w:i/>
          <w:lang w:eastAsia="lt-LT"/>
        </w:rPr>
        <w:br w:type="page"/>
      </w:r>
    </w:p>
    <w:p w:rsidR="00C74049" w:rsidRPr="00C74049" w:rsidRDefault="00C74049" w:rsidP="00C74049">
      <w:pPr>
        <w:pStyle w:val="Heading2"/>
        <w:numPr>
          <w:ilvl w:val="1"/>
          <w:numId w:val="15"/>
        </w:numPr>
        <w:tabs>
          <w:tab w:val="left" w:pos="426"/>
        </w:tabs>
        <w:rPr>
          <w:i w:val="0"/>
          <w:lang w:eastAsia="lt-LT"/>
        </w:rPr>
      </w:pPr>
      <w:r>
        <w:rPr>
          <w:i w:val="0"/>
          <w:lang w:eastAsia="lt-LT"/>
        </w:rPr>
        <w:lastRenderedPageBreak/>
        <w:t xml:space="preserve"> </w:t>
      </w:r>
      <w:r w:rsidR="00EF425D">
        <w:rPr>
          <w:i w:val="0"/>
          <w:lang w:eastAsia="lt-LT"/>
        </w:rPr>
        <w:t>Realios mašinos centrinis procesorius</w:t>
      </w:r>
      <w:bookmarkEnd w:id="3"/>
    </w:p>
    <w:p w:rsidR="00EF425D" w:rsidRDefault="00EF425D" w:rsidP="00EF425D">
      <w:pPr>
        <w:numPr>
          <w:ilvl w:val="0"/>
          <w:numId w:val="3"/>
        </w:numPr>
        <w:spacing w:after="0"/>
        <w:rPr>
          <w:rFonts w:ascii="Times New Roman" w:hAnsi="Times New Roman"/>
          <w:color w:val="000000"/>
          <w:sz w:val="24"/>
          <w:szCs w:val="24"/>
          <w:lang w:eastAsia="lt-LT"/>
        </w:rPr>
      </w:pPr>
      <w:r>
        <w:rPr>
          <w:rFonts w:ascii="Times New Roman" w:hAnsi="Times New Roman"/>
          <w:b/>
          <w:color w:val="000000"/>
          <w:sz w:val="24"/>
          <w:szCs w:val="24"/>
        </w:rPr>
        <w:t>PTR</w:t>
      </w:r>
      <w:r>
        <w:rPr>
          <w:rFonts w:ascii="Times New Roman" w:hAnsi="Times New Roman"/>
          <w:color w:val="000000"/>
          <w:sz w:val="24"/>
          <w:szCs w:val="24"/>
        </w:rPr>
        <w:t xml:space="preserve"> – 4 baitų puslapių lentelės registras;</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R</w:t>
      </w:r>
      <w:r>
        <w:rPr>
          <w:rFonts w:ascii="Times New Roman" w:hAnsi="Times New Roman"/>
          <w:color w:val="000000"/>
          <w:sz w:val="24"/>
          <w:szCs w:val="24"/>
        </w:rPr>
        <w:t xml:space="preserve"> – 4 baitų bendro naudojimo registras;</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I</w:t>
      </w:r>
      <w:r w:rsidR="00FA510E">
        <w:rPr>
          <w:rFonts w:ascii="Times New Roman" w:hAnsi="Times New Roman"/>
          <w:b/>
          <w:color w:val="000000"/>
          <w:sz w:val="24"/>
          <w:szCs w:val="24"/>
        </w:rPr>
        <w:t>C</w:t>
      </w:r>
      <w:r>
        <w:rPr>
          <w:rFonts w:ascii="Times New Roman" w:hAnsi="Times New Roman"/>
          <w:color w:val="000000"/>
          <w:sz w:val="24"/>
          <w:szCs w:val="24"/>
        </w:rPr>
        <w:t xml:space="preserve"> – 2 baitų virtualios mašinos programos skaitiklis;</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C</w:t>
      </w:r>
      <w:r>
        <w:rPr>
          <w:rFonts w:ascii="Times New Roman" w:hAnsi="Times New Roman"/>
          <w:color w:val="000000"/>
          <w:sz w:val="24"/>
          <w:szCs w:val="24"/>
        </w:rPr>
        <w:t xml:space="preserve"> – 1 baito loginis trigeris (reikšmės – T arba F);</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MODE</w:t>
      </w:r>
      <w:r>
        <w:rPr>
          <w:rFonts w:ascii="Times New Roman" w:hAnsi="Times New Roman"/>
          <w:color w:val="000000"/>
          <w:sz w:val="24"/>
          <w:szCs w:val="24"/>
        </w:rPr>
        <w:t xml:space="preserve"> – 1 baito registras, kurio reikšmė nusako procesoriaus darbo režimą (vartotojas, supervizorius);</w:t>
      </w:r>
    </w:p>
    <w:p w:rsidR="004F1792" w:rsidRPr="004F1792" w:rsidRDefault="004F1792" w:rsidP="004F1792">
      <w:pPr>
        <w:numPr>
          <w:ilvl w:val="0"/>
          <w:numId w:val="3"/>
        </w:numPr>
        <w:spacing w:after="0" w:line="240" w:lineRule="auto"/>
        <w:jc w:val="both"/>
        <w:rPr>
          <w:rFonts w:ascii="Times New Roman" w:hAnsi="Times New Roman"/>
        </w:rPr>
      </w:pPr>
      <w:r w:rsidRPr="004F1792">
        <w:rPr>
          <w:rStyle w:val="apple-style-span"/>
          <w:rFonts w:ascii="Times New Roman" w:hAnsi="Times New Roman"/>
          <w:b/>
        </w:rPr>
        <w:t xml:space="preserve">SP </w:t>
      </w:r>
      <w:r w:rsidRPr="004F1792">
        <w:rPr>
          <w:rStyle w:val="apple-style-span"/>
          <w:rFonts w:ascii="Times New Roman" w:hAnsi="Times New Roman"/>
        </w:rPr>
        <w:t>– 3 baitų steko rodyklė. Šis registras nurodo poslinkį steke;</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PI</w:t>
      </w:r>
      <w:r>
        <w:rPr>
          <w:rFonts w:ascii="Times New Roman" w:hAnsi="Times New Roman"/>
          <w:color w:val="000000"/>
          <w:sz w:val="24"/>
          <w:szCs w:val="24"/>
        </w:rPr>
        <w:t xml:space="preserve"> – 1 baito programinių pertraukimų registras;</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SI</w:t>
      </w:r>
      <w:r>
        <w:rPr>
          <w:rFonts w:ascii="Times New Roman" w:hAnsi="Times New Roman"/>
          <w:color w:val="000000"/>
          <w:sz w:val="24"/>
          <w:szCs w:val="24"/>
        </w:rPr>
        <w:t xml:space="preserve"> – 1 baito supervizorinių pertraukimų registras;</w:t>
      </w:r>
    </w:p>
    <w:p w:rsidR="00EF425D" w:rsidRDefault="00EF425D"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TI</w:t>
      </w:r>
      <w:r>
        <w:rPr>
          <w:rFonts w:ascii="Times New Roman" w:hAnsi="Times New Roman"/>
          <w:color w:val="000000"/>
          <w:sz w:val="24"/>
          <w:szCs w:val="24"/>
        </w:rPr>
        <w:t xml:space="preserve"> – 2 baitų</w:t>
      </w:r>
      <w:r w:rsidR="006E6C2E">
        <w:rPr>
          <w:rFonts w:ascii="Times New Roman" w:hAnsi="Times New Roman"/>
          <w:color w:val="000000"/>
          <w:sz w:val="24"/>
          <w:szCs w:val="24"/>
        </w:rPr>
        <w:t xml:space="preserve"> taimerio pertraukimo registras;</w:t>
      </w:r>
    </w:p>
    <w:p w:rsidR="006E6C2E" w:rsidRDefault="006E6C2E" w:rsidP="00EF425D">
      <w:pPr>
        <w:pStyle w:val="BodyTextIndent2"/>
        <w:numPr>
          <w:ilvl w:val="0"/>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 xml:space="preserve">SWAP </w:t>
      </w:r>
      <w:r>
        <w:rPr>
          <w:rFonts w:ascii="Times New Roman" w:hAnsi="Times New Roman"/>
          <w:color w:val="000000"/>
          <w:sz w:val="24"/>
          <w:szCs w:val="24"/>
        </w:rPr>
        <w:t xml:space="preserve">– swapnimui skirtas failas (dydis </w:t>
      </w:r>
      <w:r>
        <w:rPr>
          <w:rFonts w:ascii="Times New Roman" w:hAnsi="Times New Roman"/>
          <w:color w:val="000000"/>
          <w:sz w:val="24"/>
          <w:szCs w:val="24"/>
          <w:lang w:val="en-US"/>
        </w:rPr>
        <w:t xml:space="preserve">64 </w:t>
      </w:r>
      <w:r>
        <w:rPr>
          <w:rFonts w:ascii="Times New Roman" w:hAnsi="Times New Roman"/>
          <w:color w:val="000000"/>
          <w:sz w:val="24"/>
          <w:szCs w:val="24"/>
        </w:rPr>
        <w:t>blokų).</w:t>
      </w:r>
    </w:p>
    <w:p w:rsidR="00EF425D" w:rsidRPr="00EF425D" w:rsidRDefault="00EF425D" w:rsidP="00EF425D">
      <w:pPr>
        <w:pStyle w:val="ListParagraph"/>
        <w:spacing w:after="0" w:line="360" w:lineRule="auto"/>
        <w:rPr>
          <w:rFonts w:ascii="Times New Roman" w:hAnsi="Times New Roman"/>
          <w:b/>
          <w:color w:val="000000"/>
          <w:sz w:val="24"/>
          <w:szCs w:val="24"/>
          <w:lang w:eastAsia="lt-LT"/>
        </w:rPr>
      </w:pPr>
    </w:p>
    <w:p w:rsidR="00EF425D" w:rsidRPr="00C74049" w:rsidRDefault="00457106" w:rsidP="00C74049">
      <w:pPr>
        <w:pStyle w:val="ListParagraph"/>
        <w:numPr>
          <w:ilvl w:val="2"/>
          <w:numId w:val="15"/>
        </w:numPr>
        <w:spacing w:after="0" w:line="360" w:lineRule="auto"/>
        <w:rPr>
          <w:rFonts w:ascii="Cambria" w:hAnsi="Cambria" w:cstheme="minorHAnsi"/>
          <w:b/>
          <w:color w:val="000000"/>
          <w:sz w:val="28"/>
          <w:szCs w:val="28"/>
          <w:lang w:eastAsia="lt-LT"/>
        </w:rPr>
      </w:pPr>
      <w:r>
        <w:rPr>
          <w:rFonts w:ascii="Times New Roman" w:hAnsi="Times New Roman"/>
          <w:b/>
          <w:noProof/>
          <w:color w:val="000000"/>
          <w:sz w:val="24"/>
          <w:szCs w:val="24"/>
          <w:lang w:val="en-US"/>
        </w:rPr>
        <w:pict>
          <v:group id="_x0000_s1158" style="position:absolute;left:0;text-align:left;margin-left:48pt;margin-top:13.85pt;width:331.5pt;height:261.05pt;z-index:251763712" coordorigin="1680,5073" coordsize="6630,5221">
            <v:rect id="_x0000_s1107" style="position:absolute;left:6150;top:5073;width:2160;height:5040" o:regroupid="2" stroked="f">
              <v:textbox style="mso-next-textbox:#_x0000_s1107">
                <w:txbxContent>
                  <w:p w:rsidR="004F1792" w:rsidRPr="00FA07E3" w:rsidRDefault="004F1792" w:rsidP="004F1792">
                    <w:pPr>
                      <w:spacing w:before="120" w:after="120"/>
                      <w:jc w:val="center"/>
                    </w:pPr>
                    <w:r w:rsidRPr="00FA07E3">
                      <w:t>Virtuali atmintis</w:t>
                    </w:r>
                  </w:p>
                  <w:tbl>
                    <w:tblPr>
                      <w:tblStyle w:val="TableGrid"/>
                      <w:tblW w:w="0" w:type="auto"/>
                      <w:jc w:val="center"/>
                      <w:tblLook w:val="01E0"/>
                    </w:tblPr>
                    <w:tblGrid>
                      <w:gridCol w:w="570"/>
                      <w:gridCol w:w="288"/>
                      <w:gridCol w:w="288"/>
                      <w:gridCol w:w="288"/>
                      <w:gridCol w:w="294"/>
                    </w:tblGrid>
                    <w:tr w:rsidR="004F1792" w:rsidRPr="00FA07E3" w:rsidTr="000309B5">
                      <w:trPr>
                        <w:trHeight w:val="288"/>
                        <w:jc w:val="center"/>
                      </w:trPr>
                      <w:tc>
                        <w:tcPr>
                          <w:tcW w:w="0" w:type="auto"/>
                        </w:tcPr>
                        <w:p w:rsidR="004F1792" w:rsidRPr="00FA07E3" w:rsidRDefault="004F1792" w:rsidP="008775C9">
                          <w:r w:rsidRPr="00FA07E3">
                            <w:t xml:space="preserve">00 </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r w:rsidR="004F1792" w:rsidRPr="00FA07E3" w:rsidTr="000309B5">
                      <w:trPr>
                        <w:trHeight w:val="288"/>
                        <w:jc w:val="center"/>
                      </w:trPr>
                      <w:tc>
                        <w:tcPr>
                          <w:tcW w:w="0" w:type="auto"/>
                        </w:tcPr>
                        <w:p w:rsidR="004F1792" w:rsidRPr="00FA07E3" w:rsidRDefault="004F1792" w:rsidP="008775C9">
                          <w:r w:rsidRPr="00FA07E3">
                            <w:t>01</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r w:rsidR="004F1792" w:rsidRPr="00FA07E3" w:rsidTr="000309B5">
                      <w:trPr>
                        <w:trHeight w:val="288"/>
                        <w:jc w:val="center"/>
                      </w:trPr>
                      <w:tc>
                        <w:tcPr>
                          <w:tcW w:w="0" w:type="auto"/>
                        </w:tcPr>
                        <w:p w:rsidR="004F1792" w:rsidRPr="00FA07E3" w:rsidRDefault="004F1792" w:rsidP="008775C9">
                          <w:r w:rsidRPr="00FA07E3">
                            <w:t>02</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r w:rsidR="004F1792" w:rsidRPr="00FA07E3" w:rsidTr="000309B5">
                      <w:trPr>
                        <w:trHeight w:val="288"/>
                        <w:jc w:val="center"/>
                      </w:trPr>
                      <w:tc>
                        <w:tcPr>
                          <w:tcW w:w="0" w:type="auto"/>
                        </w:tcPr>
                        <w:p w:rsidR="004F1792" w:rsidRPr="00FA07E3" w:rsidRDefault="004F1792" w:rsidP="008775C9">
                          <w:r w:rsidRPr="00FA07E3">
                            <w:t>03</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r w:rsidR="004F1792" w:rsidRPr="00FA07E3">
                      <w:trPr>
                        <w:trHeight w:val="1170"/>
                        <w:jc w:val="center"/>
                      </w:trPr>
                      <w:tc>
                        <w:tcPr>
                          <w:tcW w:w="570" w:type="dxa"/>
                          <w:vAlign w:val="center"/>
                        </w:tcPr>
                        <w:p w:rsidR="004F1792" w:rsidRPr="00FA07E3" w:rsidRDefault="004F1792" w:rsidP="004F25AE">
                          <w:pPr>
                            <w:jc w:val="center"/>
                            <w:rPr>
                              <w:sz w:val="60"/>
                              <w:szCs w:val="60"/>
                            </w:rPr>
                          </w:pPr>
                        </w:p>
                      </w:tc>
                      <w:tc>
                        <w:tcPr>
                          <w:tcW w:w="1158" w:type="dxa"/>
                          <w:gridSpan w:val="4"/>
                          <w:vAlign w:val="center"/>
                        </w:tcPr>
                        <w:p w:rsidR="004F1792" w:rsidRPr="00FA07E3" w:rsidRDefault="004F1792" w:rsidP="00B76785">
                          <w:pPr>
                            <w:jc w:val="center"/>
                            <w:rPr>
                              <w:sz w:val="60"/>
                              <w:szCs w:val="60"/>
                            </w:rPr>
                          </w:pPr>
                          <w:r w:rsidRPr="00FA07E3">
                            <w:rPr>
                              <w:sz w:val="60"/>
                              <w:szCs w:val="60"/>
                            </w:rPr>
                            <w:t>...</w:t>
                          </w:r>
                        </w:p>
                      </w:tc>
                    </w:tr>
                    <w:tr w:rsidR="004F1792" w:rsidRPr="00FA07E3" w:rsidTr="000309B5">
                      <w:trPr>
                        <w:trHeight w:val="288"/>
                        <w:jc w:val="center"/>
                      </w:trPr>
                      <w:tc>
                        <w:tcPr>
                          <w:tcW w:w="0" w:type="auto"/>
                        </w:tcPr>
                        <w:p w:rsidR="004F1792" w:rsidRPr="00FA07E3" w:rsidRDefault="005E505D" w:rsidP="008775C9">
                          <w:r>
                            <w:t>29</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r w:rsidR="004F1792" w:rsidRPr="00FA07E3" w:rsidTr="000309B5">
                      <w:trPr>
                        <w:trHeight w:val="288"/>
                        <w:jc w:val="center"/>
                      </w:trPr>
                      <w:tc>
                        <w:tcPr>
                          <w:tcW w:w="0" w:type="auto"/>
                        </w:tcPr>
                        <w:p w:rsidR="004F1792" w:rsidRPr="00FA07E3" w:rsidRDefault="005E505D" w:rsidP="008775C9">
                          <w:r>
                            <w:t>30</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r w:rsidR="004F1792" w:rsidRPr="00FA07E3" w:rsidTr="000309B5">
                      <w:trPr>
                        <w:trHeight w:val="288"/>
                        <w:jc w:val="center"/>
                      </w:trPr>
                      <w:tc>
                        <w:tcPr>
                          <w:tcW w:w="0" w:type="auto"/>
                        </w:tcPr>
                        <w:p w:rsidR="004F1792" w:rsidRPr="00FA07E3" w:rsidRDefault="005E505D" w:rsidP="008775C9">
                          <w:r>
                            <w:t>31</w:t>
                          </w:r>
                        </w:p>
                      </w:tc>
                      <w:tc>
                        <w:tcPr>
                          <w:tcW w:w="288" w:type="dxa"/>
                        </w:tcPr>
                        <w:p w:rsidR="004F1792" w:rsidRPr="00FA07E3" w:rsidRDefault="004F1792" w:rsidP="008775C9"/>
                      </w:tc>
                      <w:tc>
                        <w:tcPr>
                          <w:tcW w:w="288" w:type="dxa"/>
                        </w:tcPr>
                        <w:p w:rsidR="004F1792" w:rsidRPr="00FA07E3" w:rsidRDefault="004F1792" w:rsidP="008775C9"/>
                      </w:tc>
                      <w:tc>
                        <w:tcPr>
                          <w:tcW w:w="288" w:type="dxa"/>
                        </w:tcPr>
                        <w:p w:rsidR="004F1792" w:rsidRPr="00FA07E3" w:rsidRDefault="004F1792" w:rsidP="008775C9"/>
                      </w:tc>
                      <w:tc>
                        <w:tcPr>
                          <w:tcW w:w="294" w:type="dxa"/>
                        </w:tcPr>
                        <w:p w:rsidR="004F1792" w:rsidRPr="00FA07E3" w:rsidRDefault="004F1792" w:rsidP="008775C9"/>
                      </w:tc>
                    </w:tr>
                  </w:tbl>
                  <w:p w:rsidR="004F1792" w:rsidRPr="00FA07E3" w:rsidRDefault="004F1792" w:rsidP="004F1792"/>
                </w:txbxContent>
              </v:textbox>
            </v:rect>
            <v:rect id="_x0000_s1108" style="position:absolute;left:2580;top:5588;width:2520;height:2365" o:regroupid="2"/>
            <v:rect id="_x0000_s1109" style="position:absolute;left:2760;top:5794;width:540;height:540" o:regroupid="2" strokecolor="white">
              <v:textbox style="mso-next-textbox:#_x0000_s1109">
                <w:txbxContent>
                  <w:p w:rsidR="004F1792" w:rsidRPr="004F1792" w:rsidRDefault="004F1792" w:rsidP="004F1792">
                    <w:pPr>
                      <w:jc w:val="right"/>
                      <w:rPr>
                        <w:sz w:val="20"/>
                        <w:szCs w:val="20"/>
                        <w:lang w:val="en-US"/>
                      </w:rPr>
                    </w:pPr>
                    <w:r>
                      <w:rPr>
                        <w:sz w:val="20"/>
                        <w:szCs w:val="20"/>
                        <w:lang w:val="en-US"/>
                      </w:rPr>
                      <w:t>R</w:t>
                    </w:r>
                  </w:p>
                </w:txbxContent>
              </v:textbox>
            </v:rect>
            <v:rect id="_x0000_s1110" style="position:absolute;left:2760;top:6878;width:540;height:450" o:regroupid="2" strokecolor="white">
              <v:textbox style="mso-next-textbox:#_x0000_s1110">
                <w:txbxContent>
                  <w:p w:rsidR="004F1792" w:rsidRDefault="004F1792" w:rsidP="004F1792">
                    <w:pPr>
                      <w:jc w:val="right"/>
                      <w:rPr>
                        <w:sz w:val="20"/>
                        <w:szCs w:val="20"/>
                      </w:rPr>
                    </w:pPr>
                    <w:r>
                      <w:rPr>
                        <w:sz w:val="20"/>
                        <w:szCs w:val="20"/>
                      </w:rPr>
                      <w:t>IC</w:t>
                    </w:r>
                  </w:p>
                </w:txbxContent>
              </v:textbox>
            </v:rect>
            <v:rect id="_x0000_s1111" style="position:absolute;left:2760;top:7413;width:540;height:408" o:regroupid="2" strokecolor="white">
              <v:textbox style="mso-next-textbox:#_x0000_s1111">
                <w:txbxContent>
                  <w:p w:rsidR="004F1792" w:rsidRDefault="004F1792" w:rsidP="004F1792">
                    <w:pPr>
                      <w:jc w:val="right"/>
                      <w:rPr>
                        <w:sz w:val="20"/>
                        <w:szCs w:val="20"/>
                      </w:rPr>
                    </w:pPr>
                    <w:r>
                      <w:rPr>
                        <w:sz w:val="20"/>
                        <w:szCs w:val="20"/>
                      </w:rPr>
                      <w:t>C</w:t>
                    </w:r>
                  </w:p>
                </w:txbxContent>
              </v:textbox>
            </v:rect>
            <v:group id="_x0000_s1112" style="position:absolute;left:3360;top:5794;width:1440;height:360" coordorigin="4590,4050" coordsize="1440,360" o:regroupid="2">
              <v:rect id="_x0000_s1113" style="position:absolute;left:4950;top:4050;width:360;height:360"/>
              <v:rect id="_x0000_s1114" style="position:absolute;left:5310;top:4050;width:360;height:360"/>
              <v:rect id="_x0000_s1115" style="position:absolute;left:5670;top:4050;width:360;height:360"/>
              <v:rect id="_x0000_s1116" style="position:absolute;left:4590;top:4050;width:360;height:360"/>
            </v:group>
            <v:rect id="_x0000_s1117" style="position:absolute;left:3360;top:7461;width:360;height:360" o:regroupid="2"/>
            <v:rect id="_x0000_s1118" style="position:absolute;left:2580;top:5131;width:2160;height:457" o:regroupid="2">
              <v:textbox style="mso-next-textbox:#_x0000_s1118">
                <w:txbxContent>
                  <w:p w:rsidR="004F1792" w:rsidRPr="00FA07E3" w:rsidRDefault="004F1792" w:rsidP="004F1792">
                    <w:pPr>
                      <w:jc w:val="center"/>
                      <w:rPr>
                        <w:sz w:val="20"/>
                        <w:szCs w:val="20"/>
                      </w:rPr>
                    </w:pPr>
                    <w:r w:rsidRPr="00FA07E3">
                      <w:rPr>
                        <w:sz w:val="20"/>
                        <w:szCs w:val="20"/>
                      </w:rPr>
                      <w:t>Virtualus procesorius</w:t>
                    </w:r>
                  </w:p>
                </w:txbxContent>
              </v:textbox>
            </v:rect>
            <v:line id="_x0000_s1119" style="position:absolute;flip:x" from="5280,8313" to="6360,9213" o:regroupid="2">
              <v:stroke endarrow="block"/>
            </v:line>
            <v:shape id="_x0000_s1120" type="#_x0000_t176" style="position:absolute;left:1680;top:9214;width:1800;height:1080" o:regroupid="2">
              <v:textbox style="mso-next-textbox:#_x0000_s1120">
                <w:txbxContent>
                  <w:p w:rsidR="004F1792" w:rsidRPr="00337EDB" w:rsidRDefault="004F1792" w:rsidP="004F1792">
                    <w:pPr>
                      <w:jc w:val="center"/>
                    </w:pPr>
                    <w:r>
                      <w:t>Virtualus įvedimo įrenginys</w:t>
                    </w:r>
                  </w:p>
                </w:txbxContent>
              </v:textbox>
            </v:shape>
            <v:shape id="_x0000_s1121" type="#_x0000_t176" style="position:absolute;left:3840;top:9214;width:1800;height:1080" o:regroupid="2">
              <v:textbox style="mso-next-textbox:#_x0000_s1121">
                <w:txbxContent>
                  <w:p w:rsidR="004F1792" w:rsidRPr="00337EDB" w:rsidRDefault="004F1792" w:rsidP="004F1792">
                    <w:pPr>
                      <w:jc w:val="center"/>
                    </w:pPr>
                    <w:r>
                      <w:t>Virtualus išvedimo įrenginys</w:t>
                    </w:r>
                  </w:p>
                </w:txbxContent>
              </v:textbox>
            </v:shape>
            <v:shape id="_x0000_s1122" style="position:absolute;left:5175;top:7054;width:1185;height:4" coordsize="1185,4" o:regroupid="2" path="m,4l1185,e" filled="f">
              <v:stroke startarrow="block" endarrow="block"/>
              <v:path arrowok="t"/>
            </v:shape>
            <v:line id="_x0000_s1123" style="position:absolute;flip:y" from="2940,7953" to="3300,9213" o:regroupid="2">
              <v:stroke startarrow="block" endarrow="block"/>
            </v:line>
            <v:line id="_x0000_s1124" style="position:absolute" from="4200,7953" to="4560,9213" o:regroupid="2">
              <v:stroke startarrow="block" endarrow="block"/>
            </v:line>
            <v:line id="_x0000_s1125" style="position:absolute;flip:y" from="3300,7773" to="6360,9213" o:regroupid="2">
              <v:stroke endarrow="block"/>
            </v:line>
            <v:rect id="_x0000_s1131" style="position:absolute;left:3720;top:6968;width:360;height:360" o:regroupid="2"/>
            <v:rect id="_x0000_s1132" style="position:absolute;left:3360;top:6968;width:360;height:360" o:regroupid="2"/>
            <v:rect id="_x0000_s1145" style="position:absolute;left:4290;top:7418;width:720;height:403">
              <v:textbox style="mso-next-textbox:#_x0000_s1145">
                <w:txbxContent>
                  <w:p w:rsidR="002B021A" w:rsidRPr="001C2D37" w:rsidRDefault="002B021A" w:rsidP="002B021A">
                    <w:pPr>
                      <w:jc w:val="center"/>
                    </w:pPr>
                    <w:r>
                      <w:t>SP</w:t>
                    </w:r>
                  </w:p>
                </w:txbxContent>
              </v:textbox>
            </v:rect>
            <v:group id="_x0000_s1146" style="position:absolute;left:3360;top:6334;width:1440;height:360" coordorigin="4590,4050" coordsize="1440,360">
              <v:rect id="_x0000_s1147" style="position:absolute;left:4950;top:4050;width:360;height:360"/>
              <v:rect id="_x0000_s1148" style="position:absolute;left:5310;top:4050;width:360;height:360"/>
              <v:rect id="_x0000_s1149" style="position:absolute;left:5670;top:4050;width:360;height:360"/>
              <v:rect id="_x0000_s1150" style="position:absolute;left:4590;top:4050;width:360;height:360"/>
            </v:group>
            <v:rect id="_x0000_s1151" style="position:absolute;left:2760;top:6249;width:540;height:540" strokecolor="white">
              <v:textbox style="mso-next-textbox:#_x0000_s1151">
                <w:txbxContent>
                  <w:p w:rsidR="002B021A" w:rsidRPr="004F1792" w:rsidRDefault="002B021A" w:rsidP="002B021A">
                    <w:pPr>
                      <w:jc w:val="right"/>
                      <w:rPr>
                        <w:sz w:val="20"/>
                        <w:szCs w:val="20"/>
                        <w:lang w:val="en-US"/>
                      </w:rPr>
                    </w:pPr>
                    <w:r>
                      <w:rPr>
                        <w:sz w:val="20"/>
                        <w:szCs w:val="20"/>
                        <w:lang w:val="en-US"/>
                      </w:rPr>
                      <w:t>R2</w:t>
                    </w:r>
                  </w:p>
                </w:txbxContent>
              </v:textbox>
            </v:rect>
          </v:group>
        </w:pict>
      </w:r>
      <w:r w:rsidR="00EF425D" w:rsidRPr="00C74049">
        <w:rPr>
          <w:rFonts w:ascii="Cambria" w:hAnsi="Cambria" w:cstheme="minorHAnsi"/>
          <w:b/>
          <w:color w:val="000000"/>
          <w:sz w:val="28"/>
          <w:szCs w:val="28"/>
          <w:lang w:eastAsia="lt-LT"/>
        </w:rPr>
        <w:t>Virtuali mašina:</w:t>
      </w:r>
    </w:p>
    <w:p w:rsidR="00EF425D" w:rsidRDefault="00EF425D"/>
    <w:p w:rsidR="004F1792" w:rsidRDefault="004F1792"/>
    <w:p w:rsidR="004F1792" w:rsidRDefault="004F1792"/>
    <w:p w:rsidR="004F1792" w:rsidRDefault="004F1792"/>
    <w:p w:rsidR="004F1792" w:rsidRDefault="004F1792"/>
    <w:p w:rsidR="004F1792" w:rsidRDefault="004F1792"/>
    <w:p w:rsidR="004F1792" w:rsidRDefault="004F1792"/>
    <w:p w:rsidR="004F1792" w:rsidRDefault="004F1792"/>
    <w:p w:rsidR="004F1792" w:rsidRDefault="004F1792"/>
    <w:p w:rsidR="004F1792" w:rsidRDefault="004F1792"/>
    <w:p w:rsidR="004F1792" w:rsidRDefault="004F1792"/>
    <w:p w:rsidR="00EF425D" w:rsidRDefault="00C74049" w:rsidP="00C74049">
      <w:pPr>
        <w:pStyle w:val="Heading2"/>
        <w:rPr>
          <w:i w:val="0"/>
          <w:lang w:eastAsia="lt-LT"/>
        </w:rPr>
      </w:pPr>
      <w:r>
        <w:rPr>
          <w:i w:val="0"/>
          <w:lang w:eastAsia="lt-LT"/>
        </w:rPr>
        <w:t>1.3</w:t>
      </w:r>
      <w:r>
        <w:rPr>
          <w:i w:val="0"/>
          <w:lang w:eastAsia="lt-LT"/>
        </w:rPr>
        <w:tab/>
      </w:r>
      <w:r w:rsidR="000E4B86">
        <w:rPr>
          <w:i w:val="0"/>
          <w:lang w:eastAsia="lt-LT"/>
        </w:rPr>
        <w:t>Virtualios</w:t>
      </w:r>
      <w:r w:rsidR="00EF425D">
        <w:rPr>
          <w:i w:val="0"/>
          <w:lang w:eastAsia="lt-LT"/>
        </w:rPr>
        <w:t xml:space="preserve"> mašinos centrinis procesorius</w:t>
      </w:r>
    </w:p>
    <w:p w:rsidR="002B021A" w:rsidRPr="002B021A" w:rsidRDefault="00D03E7B" w:rsidP="002B021A">
      <w:pPr>
        <w:pStyle w:val="BodyTextIndent2"/>
        <w:numPr>
          <w:ilvl w:val="0"/>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w:t>
      </w:r>
      <w:r w:rsidR="002B021A">
        <w:rPr>
          <w:rFonts w:ascii="Times New Roman" w:hAnsi="Times New Roman"/>
          <w:color w:val="000000"/>
          <w:sz w:val="24"/>
          <w:szCs w:val="24"/>
        </w:rPr>
        <w:t>,R2</w:t>
      </w:r>
      <w:r>
        <w:rPr>
          <w:rFonts w:ascii="Times New Roman" w:hAnsi="Times New Roman"/>
          <w:color w:val="000000"/>
          <w:sz w:val="24"/>
          <w:szCs w:val="24"/>
        </w:rPr>
        <w:t xml:space="preserve"> – 4 baitų bendro naudojimo registras;</w:t>
      </w:r>
    </w:p>
    <w:p w:rsidR="00D03E7B" w:rsidRDefault="004F1792" w:rsidP="00D03E7B">
      <w:pPr>
        <w:pStyle w:val="BodyTextIndent2"/>
        <w:numPr>
          <w:ilvl w:val="0"/>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IC</w:t>
      </w:r>
      <w:r w:rsidR="00D03E7B">
        <w:rPr>
          <w:rFonts w:ascii="Times New Roman" w:hAnsi="Times New Roman"/>
          <w:color w:val="000000"/>
          <w:sz w:val="24"/>
          <w:szCs w:val="24"/>
        </w:rPr>
        <w:t xml:space="preserve"> – 2 baitų virtualios mašinos programos skaitiklis;</w:t>
      </w:r>
    </w:p>
    <w:p w:rsidR="000E4B86" w:rsidRDefault="00D03E7B" w:rsidP="00EF425D">
      <w:pPr>
        <w:pStyle w:val="BodyTextIndent2"/>
        <w:numPr>
          <w:ilvl w:val="0"/>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 – 1 baito loginis </w:t>
      </w:r>
      <w:r w:rsidR="00115E29">
        <w:rPr>
          <w:rFonts w:ascii="Times New Roman" w:hAnsi="Times New Roman"/>
          <w:color w:val="000000"/>
          <w:sz w:val="24"/>
          <w:szCs w:val="24"/>
        </w:rPr>
        <w:t>trigeris (reikšmės – T arba F);</w:t>
      </w:r>
    </w:p>
    <w:p w:rsidR="00115E29" w:rsidRDefault="00115E29" w:rsidP="00EF425D">
      <w:pPr>
        <w:pStyle w:val="BodyTextIndent2"/>
        <w:numPr>
          <w:ilvl w:val="0"/>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SP – 3baitų steko rodyklė. </w:t>
      </w:r>
    </w:p>
    <w:p w:rsidR="000E4B86" w:rsidRDefault="000E4B86">
      <w:pPr>
        <w:rPr>
          <w:rFonts w:ascii="Times New Roman" w:hAnsi="Times New Roman"/>
          <w:color w:val="000000"/>
          <w:sz w:val="24"/>
          <w:szCs w:val="24"/>
        </w:rPr>
      </w:pPr>
      <w:r>
        <w:rPr>
          <w:rFonts w:ascii="Times New Roman" w:hAnsi="Times New Roman"/>
          <w:color w:val="000000"/>
          <w:sz w:val="24"/>
          <w:szCs w:val="24"/>
        </w:rPr>
        <w:br w:type="page"/>
      </w:r>
    </w:p>
    <w:p w:rsidR="00A574B0" w:rsidRDefault="00C74049" w:rsidP="00C74049">
      <w:pPr>
        <w:pStyle w:val="BodyTextIndent2"/>
        <w:autoSpaceDE w:val="0"/>
        <w:autoSpaceDN w:val="0"/>
        <w:adjustRightInd w:val="0"/>
        <w:spacing w:after="0" w:line="240" w:lineRule="auto"/>
        <w:ind w:left="0"/>
        <w:rPr>
          <w:rFonts w:ascii="Cambria" w:hAnsi="Cambria"/>
          <w:b/>
          <w:color w:val="000000"/>
          <w:sz w:val="28"/>
          <w:szCs w:val="28"/>
        </w:rPr>
      </w:pPr>
      <w:r>
        <w:rPr>
          <w:rFonts w:ascii="Cambria" w:hAnsi="Cambria"/>
          <w:b/>
          <w:color w:val="000000"/>
          <w:sz w:val="28"/>
          <w:szCs w:val="28"/>
        </w:rPr>
        <w:lastRenderedPageBreak/>
        <w:t>1.4</w:t>
      </w:r>
      <w:r>
        <w:rPr>
          <w:rFonts w:ascii="Cambria" w:hAnsi="Cambria"/>
          <w:b/>
          <w:color w:val="000000"/>
          <w:sz w:val="28"/>
          <w:szCs w:val="28"/>
        </w:rPr>
        <w:tab/>
      </w:r>
      <w:r w:rsidR="00A574B0">
        <w:rPr>
          <w:rFonts w:ascii="Cambria" w:hAnsi="Cambria"/>
          <w:b/>
          <w:color w:val="000000"/>
          <w:sz w:val="28"/>
          <w:szCs w:val="28"/>
        </w:rPr>
        <w:t>Procesoriaus komandos</w:t>
      </w:r>
    </w:p>
    <w:p w:rsidR="00A574B0" w:rsidRDefault="00A574B0" w:rsidP="00A574B0">
      <w:pPr>
        <w:pStyle w:val="BodyTextIndent2"/>
        <w:autoSpaceDE w:val="0"/>
        <w:autoSpaceDN w:val="0"/>
        <w:adjustRightInd w:val="0"/>
        <w:spacing w:after="0" w:line="240" w:lineRule="auto"/>
        <w:ind w:left="719"/>
        <w:rPr>
          <w:rFonts w:ascii="Cambria" w:hAnsi="Cambria"/>
          <w:b/>
          <w:color w:val="000000"/>
          <w:sz w:val="28"/>
          <w:szCs w:val="28"/>
        </w:rPr>
      </w:pPr>
    </w:p>
    <w:p w:rsidR="00BB7232" w:rsidRPr="00BB7232" w:rsidRDefault="00BB7232" w:rsidP="00C74049">
      <w:pPr>
        <w:pStyle w:val="BodyText"/>
        <w:numPr>
          <w:ilvl w:val="0"/>
          <w:numId w:val="8"/>
        </w:numPr>
        <w:spacing w:after="0" w:line="240" w:lineRule="auto"/>
        <w:ind w:left="714" w:hanging="357"/>
        <w:jc w:val="both"/>
        <w:rPr>
          <w:rFonts w:ascii="Times New Roman" w:hAnsi="Times New Roman"/>
          <w:color w:val="000000"/>
        </w:rPr>
      </w:pPr>
      <w:r>
        <w:rPr>
          <w:rFonts w:ascii="Times New Roman" w:hAnsi="Times New Roman"/>
          <w:b/>
          <w:bCs/>
          <w:color w:val="000000"/>
        </w:rPr>
        <w:t xml:space="preserve">PUSHxy. </w:t>
      </w:r>
      <w:r w:rsidRPr="00BB7232">
        <w:rPr>
          <w:rFonts w:ascii="Times New Roman" w:hAnsi="Times New Roman"/>
          <w:bCs/>
          <w:color w:val="000000"/>
        </w:rPr>
        <w:t>I</w:t>
      </w:r>
      <w:r>
        <w:rPr>
          <w:rFonts w:ascii="Times New Roman" w:hAnsi="Times New Roman"/>
          <w:b/>
          <w:bCs/>
          <w:color w:val="000000"/>
        </w:rPr>
        <w:t xml:space="preserve"> </w:t>
      </w:r>
      <w:r w:rsidRPr="00BB7232">
        <w:rPr>
          <w:rFonts w:ascii="Times New Roman" w:hAnsi="Times New Roman"/>
          <w:bCs/>
          <w:color w:val="000000"/>
        </w:rPr>
        <w:t>steką</w:t>
      </w:r>
      <w:r>
        <w:rPr>
          <w:rFonts w:ascii="Times New Roman" w:hAnsi="Times New Roman"/>
          <w:b/>
          <w:bCs/>
          <w:color w:val="000000"/>
        </w:rPr>
        <w:t xml:space="preserve"> </w:t>
      </w:r>
      <w:r>
        <w:rPr>
          <w:rFonts w:ascii="Times New Roman" w:hAnsi="Times New Roman"/>
          <w:bCs/>
          <w:color w:val="000000"/>
        </w:rPr>
        <w:t>(steko viršūnė saugoma registre SP) įkeliama duomenys iš  nurodytos atminties (adresas x</w:t>
      </w:r>
      <w:r w:rsidR="00410567">
        <w:rPr>
          <w:rFonts w:ascii="Times New Roman" w:hAnsi="Times New Roman"/>
          <w:bCs/>
          <w:color w:val="000000"/>
          <w:lang w:val="en-US"/>
        </w:rPr>
        <w:t>*256</w:t>
      </w:r>
      <w:r>
        <w:rPr>
          <w:rFonts w:ascii="Times New Roman" w:hAnsi="Times New Roman"/>
          <w:bCs/>
          <w:color w:val="000000"/>
          <w:lang w:val="en-US"/>
        </w:rPr>
        <w:t>+y</w:t>
      </w:r>
      <w:r>
        <w:rPr>
          <w:rFonts w:ascii="Times New Roman" w:hAnsi="Times New Roman"/>
          <w:bCs/>
          <w:color w:val="000000"/>
        </w:rPr>
        <w:t>).</w:t>
      </w:r>
    </w:p>
    <w:p w:rsidR="00BB7232" w:rsidRDefault="00BB7232" w:rsidP="00C74049">
      <w:pPr>
        <w:pStyle w:val="BodyText"/>
        <w:numPr>
          <w:ilvl w:val="0"/>
          <w:numId w:val="8"/>
        </w:numPr>
        <w:spacing w:after="0" w:line="240" w:lineRule="auto"/>
        <w:ind w:left="714" w:hanging="357"/>
        <w:jc w:val="both"/>
        <w:rPr>
          <w:rFonts w:ascii="Times New Roman" w:hAnsi="Times New Roman"/>
          <w:color w:val="000000"/>
        </w:rPr>
      </w:pPr>
      <w:r>
        <w:rPr>
          <w:rFonts w:ascii="Times New Roman" w:hAnsi="Times New Roman"/>
          <w:b/>
          <w:bCs/>
          <w:color w:val="000000"/>
        </w:rPr>
        <w:t>POPxy.</w:t>
      </w:r>
      <w:r>
        <w:rPr>
          <w:rFonts w:ascii="Times New Roman" w:hAnsi="Times New Roman"/>
          <w:color w:val="000000"/>
        </w:rPr>
        <w:t xml:space="preserve"> Iš steko (steko viršūnė registre SP) duomenys įkeliami į atmintį (adresas x</w:t>
      </w:r>
      <w:r w:rsidR="00410567">
        <w:rPr>
          <w:rFonts w:ascii="Times New Roman" w:hAnsi="Times New Roman"/>
          <w:color w:val="000000"/>
          <w:lang w:val="en-US"/>
        </w:rPr>
        <w:t>*256</w:t>
      </w:r>
      <w:r>
        <w:rPr>
          <w:rFonts w:ascii="Times New Roman" w:hAnsi="Times New Roman"/>
          <w:color w:val="000000"/>
          <w:lang w:val="en-US"/>
        </w:rPr>
        <w:t>+y</w:t>
      </w:r>
      <w:r>
        <w:rPr>
          <w:rFonts w:ascii="Times New Roman" w:hAnsi="Times New Roman"/>
          <w:color w:val="000000"/>
        </w:rPr>
        <w:t xml:space="preserve"> ).</w:t>
      </w:r>
    </w:p>
    <w:p w:rsidR="00410567" w:rsidRDefault="00410567" w:rsidP="00410567">
      <w:pPr>
        <w:pStyle w:val="BodyText"/>
        <w:spacing w:after="0" w:line="240" w:lineRule="auto"/>
        <w:jc w:val="both"/>
        <w:rPr>
          <w:rFonts w:ascii="Times New Roman" w:hAnsi="Times New Roman"/>
          <w:color w:val="000000"/>
        </w:rPr>
      </w:pPr>
    </w:p>
    <w:p w:rsidR="00BB7232" w:rsidRPr="00410567" w:rsidRDefault="00BB7232" w:rsidP="00C74049">
      <w:pPr>
        <w:pStyle w:val="BodyText"/>
        <w:numPr>
          <w:ilvl w:val="0"/>
          <w:numId w:val="8"/>
        </w:numPr>
        <w:spacing w:after="0" w:line="240" w:lineRule="auto"/>
        <w:ind w:left="714" w:hanging="357"/>
        <w:jc w:val="both"/>
        <w:rPr>
          <w:rFonts w:ascii="Times New Roman" w:hAnsi="Times New Roman"/>
          <w:color w:val="000000"/>
        </w:rPr>
      </w:pPr>
      <w:r w:rsidRPr="00BB7232">
        <w:rPr>
          <w:rFonts w:ascii="Times New Roman" w:hAnsi="Times New Roman"/>
          <w:b/>
        </w:rPr>
        <w:t>ADD</w:t>
      </w:r>
      <w:r w:rsidRPr="00BB7232">
        <w:rPr>
          <w:rFonts w:ascii="Times New Roman" w:hAnsi="Times New Roman"/>
        </w:rPr>
        <w:t>. Sudedama reikšmė esanti registre R su reikšme esančia registre R2. Rezultatas įrašomas į registrą R.</w:t>
      </w:r>
    </w:p>
    <w:p w:rsidR="00410567" w:rsidRPr="00410567" w:rsidRDefault="00410567" w:rsidP="00C74049">
      <w:pPr>
        <w:pStyle w:val="BodyText"/>
        <w:numPr>
          <w:ilvl w:val="0"/>
          <w:numId w:val="8"/>
        </w:numPr>
        <w:spacing w:after="0" w:line="240" w:lineRule="auto"/>
        <w:ind w:left="714" w:hanging="357"/>
        <w:jc w:val="both"/>
        <w:rPr>
          <w:rFonts w:ascii="Times New Roman" w:hAnsi="Times New Roman"/>
          <w:color w:val="000000"/>
        </w:rPr>
      </w:pPr>
      <w:r>
        <w:rPr>
          <w:rFonts w:ascii="Times New Roman" w:hAnsi="Times New Roman"/>
          <w:b/>
        </w:rPr>
        <w:t>SUB</w:t>
      </w:r>
      <w:r w:rsidRPr="00410567">
        <w:rPr>
          <w:rFonts w:ascii="Times New Roman" w:hAnsi="Times New Roman"/>
          <w:color w:val="000000"/>
        </w:rPr>
        <w:t>.</w:t>
      </w:r>
      <w:r>
        <w:rPr>
          <w:rFonts w:ascii="Times New Roman" w:hAnsi="Times New Roman"/>
          <w:color w:val="000000"/>
        </w:rPr>
        <w:t xml:space="preserve"> </w:t>
      </w:r>
      <w:r w:rsidRPr="00410567">
        <w:rPr>
          <w:rFonts w:ascii="Times New Roman" w:hAnsi="Times New Roman"/>
        </w:rPr>
        <w:t>Iš reikšmės esančios registre R atimama reikšmė esanti registre R2. Rezultatas įrašomas į registrą R.</w:t>
      </w:r>
    </w:p>
    <w:p w:rsidR="00410567" w:rsidRPr="00410567" w:rsidRDefault="00410567" w:rsidP="00C74049">
      <w:pPr>
        <w:pStyle w:val="BodyText"/>
        <w:numPr>
          <w:ilvl w:val="0"/>
          <w:numId w:val="8"/>
        </w:numPr>
        <w:spacing w:after="0" w:line="240" w:lineRule="auto"/>
        <w:ind w:left="714" w:hanging="357"/>
        <w:jc w:val="both"/>
        <w:rPr>
          <w:rFonts w:ascii="Times New Roman" w:hAnsi="Times New Roman"/>
          <w:color w:val="000000"/>
        </w:rPr>
      </w:pPr>
      <w:r w:rsidRPr="00410567">
        <w:rPr>
          <w:rFonts w:ascii="Times New Roman" w:hAnsi="Times New Roman"/>
          <w:b/>
          <w:color w:val="000000"/>
        </w:rPr>
        <w:t>MUL.</w:t>
      </w:r>
      <w:r w:rsidRPr="00410567">
        <w:rPr>
          <w:rFonts w:ascii="Times New Roman" w:hAnsi="Times New Roman"/>
          <w:color w:val="000000"/>
        </w:rPr>
        <w:t xml:space="preserve"> </w:t>
      </w:r>
      <w:r w:rsidRPr="00410567">
        <w:rPr>
          <w:rFonts w:ascii="Times New Roman" w:hAnsi="Times New Roman"/>
        </w:rPr>
        <w:t>Sudauginama reikšmė esanti registre R su reikšme esančia registre R2. Rezultatas įrašomas į registrą R2.</w:t>
      </w:r>
    </w:p>
    <w:p w:rsidR="00410567" w:rsidRPr="000309B5" w:rsidRDefault="00410567" w:rsidP="00C74049">
      <w:pPr>
        <w:pStyle w:val="BodyText"/>
        <w:numPr>
          <w:ilvl w:val="0"/>
          <w:numId w:val="8"/>
        </w:numPr>
        <w:spacing w:after="0" w:line="240" w:lineRule="auto"/>
        <w:ind w:left="714" w:hanging="357"/>
        <w:jc w:val="both"/>
        <w:rPr>
          <w:rFonts w:ascii="Times New Roman" w:hAnsi="Times New Roman"/>
          <w:color w:val="000000"/>
        </w:rPr>
      </w:pPr>
      <w:r>
        <w:rPr>
          <w:rFonts w:ascii="Times New Roman" w:hAnsi="Times New Roman"/>
          <w:b/>
          <w:color w:val="000000"/>
        </w:rPr>
        <w:t>DIV.</w:t>
      </w:r>
      <w:r>
        <w:rPr>
          <w:rFonts w:ascii="Times New Roman" w:hAnsi="Times New Roman"/>
          <w:color w:val="000000"/>
        </w:rPr>
        <w:t xml:space="preserve"> Reikšmė esanti resistre R dalinama iš registro reikšmės R</w:t>
      </w:r>
      <w:r>
        <w:rPr>
          <w:rFonts w:ascii="Times New Roman" w:hAnsi="Times New Roman"/>
          <w:color w:val="000000"/>
          <w:lang w:val="en-US"/>
        </w:rPr>
        <w:t xml:space="preserve">2. </w:t>
      </w:r>
      <w:proofErr w:type="spellStart"/>
      <w:r>
        <w:rPr>
          <w:rFonts w:ascii="Times New Roman" w:hAnsi="Times New Roman"/>
          <w:color w:val="000000"/>
          <w:lang w:val="en-US"/>
        </w:rPr>
        <w:t>Rezultatas</w:t>
      </w:r>
      <w:proofErr w:type="spellEnd"/>
      <w:r>
        <w:rPr>
          <w:rFonts w:ascii="Times New Roman" w:hAnsi="Times New Roman"/>
          <w:color w:val="000000"/>
          <w:lang w:val="en-US"/>
        </w:rPr>
        <w:t xml:space="preserve"> </w:t>
      </w:r>
      <w:proofErr w:type="spellStart"/>
      <w:proofErr w:type="gramStart"/>
      <w:r>
        <w:rPr>
          <w:rFonts w:ascii="Times New Roman" w:hAnsi="Times New Roman"/>
          <w:color w:val="000000"/>
          <w:lang w:val="en-US"/>
        </w:rPr>
        <w:t>išsaugomas</w:t>
      </w:r>
      <w:proofErr w:type="spellEnd"/>
      <w:r>
        <w:rPr>
          <w:rFonts w:ascii="Times New Roman" w:hAnsi="Times New Roman"/>
          <w:color w:val="000000"/>
          <w:lang w:val="en-US"/>
        </w:rPr>
        <w:t xml:space="preserve"> </w:t>
      </w:r>
      <w:r>
        <w:rPr>
          <w:rFonts w:ascii="Times New Roman" w:hAnsi="Times New Roman"/>
          <w:color w:val="000000"/>
        </w:rPr>
        <w:t xml:space="preserve"> į</w:t>
      </w:r>
      <w:proofErr w:type="gramEnd"/>
      <w:r>
        <w:rPr>
          <w:rFonts w:ascii="Times New Roman" w:hAnsi="Times New Roman"/>
          <w:color w:val="000000"/>
        </w:rPr>
        <w:t xml:space="preserve"> registrą R</w:t>
      </w:r>
      <w:r>
        <w:rPr>
          <w:rFonts w:ascii="Times New Roman" w:hAnsi="Times New Roman"/>
          <w:color w:val="000000"/>
          <w:lang w:val="en-US"/>
        </w:rPr>
        <w:t>2.</w:t>
      </w:r>
    </w:p>
    <w:p w:rsidR="000309B5" w:rsidRPr="00410567" w:rsidRDefault="000309B5" w:rsidP="00C74049">
      <w:pPr>
        <w:pStyle w:val="BodyText"/>
        <w:numPr>
          <w:ilvl w:val="0"/>
          <w:numId w:val="8"/>
        </w:numPr>
        <w:spacing w:after="0" w:line="240" w:lineRule="auto"/>
        <w:ind w:left="714" w:hanging="357"/>
        <w:jc w:val="both"/>
        <w:rPr>
          <w:rFonts w:ascii="Times New Roman" w:hAnsi="Times New Roman"/>
          <w:color w:val="000000"/>
        </w:rPr>
      </w:pPr>
      <w:r>
        <w:rPr>
          <w:rFonts w:ascii="Times New Roman" w:hAnsi="Times New Roman"/>
          <w:b/>
          <w:color w:val="000000"/>
        </w:rPr>
        <w:t xml:space="preserve">CMP. </w:t>
      </w:r>
      <w:r w:rsidRPr="002B021A">
        <w:rPr>
          <w:rFonts w:ascii="Times New Roman" w:hAnsi="Times New Roman"/>
          <w:color w:val="000000"/>
        </w:rPr>
        <w:t>R&lt;&gt;R2 -&gt; C=1, R=R2 -&gt; C=0</w:t>
      </w:r>
      <w:r w:rsidR="002B021A">
        <w:rPr>
          <w:rFonts w:ascii="Times New Roman" w:hAnsi="Times New Roman"/>
          <w:b/>
          <w:color w:val="000000"/>
        </w:rPr>
        <w:t>.</w:t>
      </w:r>
    </w:p>
    <w:p w:rsidR="00410567" w:rsidRDefault="00410567" w:rsidP="00410567">
      <w:pPr>
        <w:pStyle w:val="BodyText"/>
        <w:spacing w:after="0" w:line="240" w:lineRule="auto"/>
        <w:jc w:val="both"/>
        <w:rPr>
          <w:rFonts w:ascii="Times New Roman" w:hAnsi="Times New Roman"/>
          <w:color w:val="000000"/>
        </w:rPr>
      </w:pPr>
    </w:p>
    <w:p w:rsidR="00410567" w:rsidRDefault="00410567" w:rsidP="00410567">
      <w:pPr>
        <w:pStyle w:val="BodyText"/>
        <w:numPr>
          <w:ilvl w:val="0"/>
          <w:numId w:val="17"/>
        </w:numPr>
        <w:spacing w:after="0" w:line="240" w:lineRule="auto"/>
        <w:jc w:val="both"/>
        <w:rPr>
          <w:rFonts w:ascii="Times New Roman" w:hAnsi="Times New Roman"/>
          <w:b/>
          <w:color w:val="000000"/>
        </w:rPr>
      </w:pPr>
      <w:r w:rsidRPr="00410567">
        <w:rPr>
          <w:rFonts w:ascii="Times New Roman" w:hAnsi="Times New Roman"/>
          <w:b/>
          <w:color w:val="000000"/>
        </w:rPr>
        <w:t>G</w:t>
      </w:r>
      <w:r>
        <w:rPr>
          <w:rFonts w:ascii="Times New Roman" w:hAnsi="Times New Roman"/>
          <w:b/>
          <w:color w:val="000000"/>
        </w:rPr>
        <w:t>T</w:t>
      </w:r>
      <w:r w:rsidRPr="00410567">
        <w:rPr>
          <w:rFonts w:ascii="Times New Roman" w:hAnsi="Times New Roman"/>
          <w:b/>
          <w:color w:val="000000"/>
        </w:rPr>
        <w:t>xy</w:t>
      </w:r>
      <w:r>
        <w:rPr>
          <w:rFonts w:ascii="Times New Roman" w:hAnsi="Times New Roman"/>
          <w:b/>
          <w:color w:val="000000"/>
        </w:rPr>
        <w:t xml:space="preserve">. </w:t>
      </w:r>
      <w:r w:rsidRPr="00410567">
        <w:rPr>
          <w:rFonts w:ascii="Times New Roman" w:hAnsi="Times New Roman"/>
        </w:rPr>
        <w:t xml:space="preserve">Valdymas perduodamas adresu </w:t>
      </w:r>
      <w:r>
        <w:rPr>
          <w:rFonts w:ascii="Times New Roman" w:hAnsi="Times New Roman"/>
        </w:rPr>
        <w:t>256*x</w:t>
      </w:r>
      <w:r w:rsidRPr="00410567">
        <w:rPr>
          <w:rFonts w:ascii="Times New Roman" w:hAnsi="Times New Roman"/>
        </w:rPr>
        <w:t>+y</w:t>
      </w:r>
      <w:r>
        <w:rPr>
          <w:rFonts w:ascii="Times New Roman" w:hAnsi="Times New Roman"/>
          <w:b/>
          <w:color w:val="000000"/>
        </w:rPr>
        <w:t>.</w:t>
      </w:r>
    </w:p>
    <w:p w:rsidR="00410567" w:rsidRPr="00410567" w:rsidRDefault="00410567" w:rsidP="00410567">
      <w:pPr>
        <w:pStyle w:val="BodyText"/>
        <w:numPr>
          <w:ilvl w:val="0"/>
          <w:numId w:val="17"/>
        </w:numPr>
        <w:spacing w:after="0" w:line="240" w:lineRule="auto"/>
        <w:jc w:val="both"/>
        <w:rPr>
          <w:rFonts w:ascii="Times New Roman" w:hAnsi="Times New Roman"/>
          <w:b/>
          <w:color w:val="000000"/>
        </w:rPr>
      </w:pPr>
      <w:r w:rsidRPr="00410567">
        <w:rPr>
          <w:rFonts w:ascii="Times New Roman" w:hAnsi="Times New Roman"/>
          <w:b/>
        </w:rPr>
        <w:t>G</w:t>
      </w:r>
      <w:r>
        <w:rPr>
          <w:rFonts w:ascii="Times New Roman" w:hAnsi="Times New Roman"/>
          <w:b/>
        </w:rPr>
        <w:t>Z</w:t>
      </w:r>
      <w:r w:rsidRPr="00410567">
        <w:rPr>
          <w:rFonts w:ascii="Times New Roman" w:hAnsi="Times New Roman"/>
          <w:b/>
        </w:rPr>
        <w:t>xy</w:t>
      </w:r>
      <w:r w:rsidRPr="00410567">
        <w:rPr>
          <w:rFonts w:ascii="Times New Roman" w:hAnsi="Times New Roman"/>
        </w:rPr>
        <w:t xml:space="preserve">. Jei C=0, tai valdymas yra perduodamas adresu </w:t>
      </w:r>
      <w:r>
        <w:rPr>
          <w:rFonts w:ascii="Times New Roman" w:hAnsi="Times New Roman"/>
        </w:rPr>
        <w:t>256</w:t>
      </w:r>
      <w:r w:rsidRPr="00410567">
        <w:rPr>
          <w:rFonts w:ascii="Times New Roman" w:hAnsi="Times New Roman"/>
        </w:rPr>
        <w:t>*x+y.</w:t>
      </w:r>
    </w:p>
    <w:p w:rsidR="00410567" w:rsidRPr="000309B5" w:rsidRDefault="00410567" w:rsidP="00410567">
      <w:pPr>
        <w:pStyle w:val="BodyText"/>
        <w:numPr>
          <w:ilvl w:val="0"/>
          <w:numId w:val="17"/>
        </w:numPr>
        <w:spacing w:after="0" w:line="240" w:lineRule="auto"/>
        <w:jc w:val="both"/>
        <w:rPr>
          <w:rFonts w:ascii="Times New Roman" w:hAnsi="Times New Roman"/>
          <w:b/>
          <w:color w:val="000000"/>
        </w:rPr>
      </w:pPr>
      <w:r w:rsidRPr="00410567">
        <w:rPr>
          <w:rFonts w:ascii="Times New Roman" w:hAnsi="Times New Roman"/>
          <w:b/>
          <w:color w:val="000000"/>
        </w:rPr>
        <w:t>G</w:t>
      </w:r>
      <w:r>
        <w:rPr>
          <w:rFonts w:ascii="Times New Roman" w:hAnsi="Times New Roman"/>
          <w:b/>
          <w:color w:val="000000"/>
        </w:rPr>
        <w:t>F</w:t>
      </w:r>
      <w:r w:rsidRPr="00410567">
        <w:rPr>
          <w:rFonts w:ascii="Times New Roman" w:hAnsi="Times New Roman"/>
          <w:b/>
          <w:color w:val="000000"/>
        </w:rPr>
        <w:t xml:space="preserve">xy. </w:t>
      </w:r>
      <w:r w:rsidRPr="00410567">
        <w:rPr>
          <w:rFonts w:ascii="Times New Roman" w:hAnsi="Times New Roman"/>
        </w:rPr>
        <w:t>Jei C=1, tai valdyma</w:t>
      </w:r>
      <w:r>
        <w:rPr>
          <w:rFonts w:ascii="Times New Roman" w:hAnsi="Times New Roman"/>
        </w:rPr>
        <w:t>s yra perduodamas adresu 256</w:t>
      </w:r>
      <w:r w:rsidRPr="00410567">
        <w:rPr>
          <w:rFonts w:ascii="Times New Roman" w:hAnsi="Times New Roman"/>
        </w:rPr>
        <w:t>*x+y.</w:t>
      </w:r>
    </w:p>
    <w:p w:rsidR="000309B5" w:rsidRPr="00410567" w:rsidRDefault="000309B5" w:rsidP="000309B5">
      <w:pPr>
        <w:pStyle w:val="BodyText"/>
        <w:spacing w:after="0" w:line="240" w:lineRule="auto"/>
        <w:ind w:left="720"/>
        <w:jc w:val="both"/>
        <w:rPr>
          <w:rFonts w:ascii="Times New Roman" w:hAnsi="Times New Roman"/>
          <w:b/>
          <w:color w:val="000000"/>
        </w:rPr>
      </w:pPr>
    </w:p>
    <w:p w:rsidR="00A574B0" w:rsidRPr="000A7388" w:rsidRDefault="000309B5" w:rsidP="00C74049">
      <w:pPr>
        <w:pStyle w:val="BodyText"/>
        <w:numPr>
          <w:ilvl w:val="0"/>
          <w:numId w:val="8"/>
        </w:numPr>
        <w:spacing w:after="0" w:line="240" w:lineRule="auto"/>
        <w:ind w:left="714" w:hanging="357"/>
        <w:jc w:val="both"/>
        <w:rPr>
          <w:rFonts w:ascii="Times New Roman" w:hAnsi="Times New Roman"/>
          <w:color w:val="000000"/>
        </w:rPr>
      </w:pPr>
      <w:r>
        <w:rPr>
          <w:rFonts w:ascii="Times New Roman" w:hAnsi="Times New Roman"/>
          <w:b/>
          <w:bCs/>
          <w:color w:val="000000"/>
        </w:rPr>
        <w:t>R</w:t>
      </w:r>
      <w:r w:rsidR="00A574B0" w:rsidRPr="000A7388">
        <w:rPr>
          <w:rFonts w:ascii="Times New Roman" w:hAnsi="Times New Roman"/>
          <w:b/>
          <w:bCs/>
          <w:color w:val="000000"/>
        </w:rPr>
        <w:t xml:space="preserve">Dxy. </w:t>
      </w:r>
      <w:r w:rsidR="005E505D">
        <w:rPr>
          <w:rFonts w:ascii="Times New Roman" w:hAnsi="Times New Roman"/>
          <w:color w:val="000000"/>
        </w:rPr>
        <w:t>Iš įvedimo srauto perskaito 256</w:t>
      </w:r>
      <w:r w:rsidR="00A574B0" w:rsidRPr="000A7388">
        <w:rPr>
          <w:rFonts w:ascii="Times New Roman" w:hAnsi="Times New Roman"/>
          <w:color w:val="000000"/>
        </w:rPr>
        <w:t xml:space="preserve"> žo</w:t>
      </w:r>
      <w:r w:rsidR="00410567">
        <w:rPr>
          <w:rFonts w:ascii="Times New Roman" w:hAnsi="Times New Roman"/>
          <w:color w:val="000000"/>
        </w:rPr>
        <w:t>džių ir įrašo juos į ląsteles [x *256</w:t>
      </w:r>
      <w:r w:rsidR="00A574B0" w:rsidRPr="000A7388">
        <w:rPr>
          <w:rFonts w:ascii="Times New Roman" w:hAnsi="Times New Roman"/>
          <w:color w:val="000000"/>
        </w:rPr>
        <w:t xml:space="preserve"> + i ], kur i = 0.. 9. Operandas “y” reikšmės neturi.</w:t>
      </w:r>
    </w:p>
    <w:p w:rsidR="00A574B0" w:rsidRPr="000A7388" w:rsidRDefault="00A574B0" w:rsidP="00C74049">
      <w:pPr>
        <w:pStyle w:val="BodyText"/>
        <w:numPr>
          <w:ilvl w:val="0"/>
          <w:numId w:val="8"/>
        </w:numPr>
        <w:spacing w:after="0" w:line="240" w:lineRule="auto"/>
        <w:ind w:left="714" w:hanging="357"/>
        <w:jc w:val="both"/>
        <w:rPr>
          <w:rFonts w:ascii="Times New Roman" w:hAnsi="Times New Roman"/>
          <w:color w:val="000000"/>
        </w:rPr>
      </w:pPr>
      <w:r w:rsidRPr="000A7388">
        <w:rPr>
          <w:rFonts w:ascii="Times New Roman" w:hAnsi="Times New Roman"/>
          <w:b/>
          <w:bCs/>
          <w:color w:val="000000"/>
        </w:rPr>
        <w:t xml:space="preserve">PDxy </w:t>
      </w:r>
      <w:r w:rsidR="005E505D">
        <w:rPr>
          <w:rFonts w:ascii="Times New Roman" w:hAnsi="Times New Roman"/>
          <w:color w:val="000000"/>
        </w:rPr>
        <w:t>Išsiunčia išvedimui 256</w:t>
      </w:r>
      <w:r w:rsidRPr="000A7388">
        <w:rPr>
          <w:rFonts w:ascii="Times New Roman" w:hAnsi="Times New Roman"/>
          <w:color w:val="000000"/>
        </w:rPr>
        <w:t xml:space="preserve"> žodžių sra</w:t>
      </w:r>
      <w:r w:rsidR="00410567">
        <w:rPr>
          <w:rFonts w:ascii="Times New Roman" w:hAnsi="Times New Roman"/>
          <w:color w:val="000000"/>
        </w:rPr>
        <w:t>utą iš atminties ląstelių [x *256</w:t>
      </w:r>
      <w:r w:rsidRPr="000A7388">
        <w:rPr>
          <w:rFonts w:ascii="Times New Roman" w:hAnsi="Times New Roman"/>
          <w:color w:val="000000"/>
        </w:rPr>
        <w:t xml:space="preserve"> + i ], kur i = 0.. 9. Operandas y reikšmės neturi.</w:t>
      </w:r>
    </w:p>
    <w:p w:rsidR="00A574B0" w:rsidRPr="000A7388" w:rsidRDefault="00A574B0" w:rsidP="00C74049">
      <w:pPr>
        <w:pStyle w:val="BodyText"/>
        <w:numPr>
          <w:ilvl w:val="0"/>
          <w:numId w:val="8"/>
        </w:numPr>
        <w:spacing w:after="0" w:line="240" w:lineRule="auto"/>
        <w:ind w:left="714" w:hanging="357"/>
        <w:jc w:val="both"/>
        <w:rPr>
          <w:rFonts w:ascii="Times New Roman" w:hAnsi="Times New Roman"/>
          <w:color w:val="000000"/>
        </w:rPr>
      </w:pPr>
      <w:r w:rsidRPr="000A7388">
        <w:rPr>
          <w:rFonts w:ascii="Times New Roman" w:hAnsi="Times New Roman"/>
          <w:b/>
          <w:bCs/>
          <w:color w:val="000000"/>
        </w:rPr>
        <w:t xml:space="preserve">HALT – </w:t>
      </w:r>
      <w:r w:rsidRPr="000A7388">
        <w:rPr>
          <w:rFonts w:ascii="Times New Roman" w:hAnsi="Times New Roman"/>
          <w:color w:val="000000"/>
        </w:rPr>
        <w:t>Vartotojo programos vykdymo pabaiga.</w:t>
      </w:r>
    </w:p>
    <w:p w:rsidR="00A574B0" w:rsidRPr="00A574B0" w:rsidRDefault="00A574B0" w:rsidP="00A574B0">
      <w:pPr>
        <w:pStyle w:val="BodyText"/>
        <w:jc w:val="both"/>
        <w:rPr>
          <w:color w:val="000000"/>
          <w:sz w:val="23"/>
          <w:szCs w:val="23"/>
        </w:rPr>
      </w:pPr>
    </w:p>
    <w:p w:rsidR="00D17221" w:rsidRDefault="00C74049" w:rsidP="00C74049">
      <w:pPr>
        <w:pStyle w:val="BodyTextIndent2"/>
        <w:autoSpaceDE w:val="0"/>
        <w:autoSpaceDN w:val="0"/>
        <w:adjustRightInd w:val="0"/>
        <w:spacing w:after="0" w:line="240" w:lineRule="auto"/>
        <w:ind w:left="0"/>
        <w:rPr>
          <w:rFonts w:ascii="Cambria" w:hAnsi="Cambria"/>
          <w:b/>
          <w:color w:val="000000"/>
          <w:sz w:val="28"/>
          <w:szCs w:val="28"/>
        </w:rPr>
      </w:pPr>
      <w:r>
        <w:rPr>
          <w:rFonts w:ascii="Cambria" w:hAnsi="Cambria"/>
          <w:b/>
          <w:color w:val="000000"/>
          <w:sz w:val="28"/>
          <w:szCs w:val="28"/>
        </w:rPr>
        <w:t>1.5</w:t>
      </w:r>
      <w:r>
        <w:rPr>
          <w:rFonts w:ascii="Cambria" w:hAnsi="Cambria"/>
          <w:b/>
          <w:color w:val="000000"/>
          <w:sz w:val="28"/>
          <w:szCs w:val="28"/>
        </w:rPr>
        <w:tab/>
      </w:r>
      <w:r w:rsidR="000E4B86" w:rsidRPr="000E4B86">
        <w:rPr>
          <w:rFonts w:ascii="Cambria" w:hAnsi="Cambria"/>
          <w:b/>
          <w:color w:val="000000"/>
          <w:sz w:val="28"/>
          <w:szCs w:val="28"/>
        </w:rPr>
        <w:t>Atminties organizavimas</w:t>
      </w:r>
    </w:p>
    <w:p w:rsidR="00412BDB" w:rsidRDefault="000E4B86" w:rsidP="00B923BB">
      <w:pPr>
        <w:autoSpaceDE w:val="0"/>
        <w:autoSpaceDN w:val="0"/>
        <w:adjustRightInd w:val="0"/>
        <w:spacing w:after="0" w:line="240" w:lineRule="auto"/>
        <w:ind w:firstLine="720"/>
        <w:rPr>
          <w:rFonts w:ascii="Times New Roman" w:hAnsi="Times New Roman"/>
          <w:color w:val="000000"/>
          <w:sz w:val="24"/>
          <w:szCs w:val="24"/>
          <w:lang w:eastAsia="lt-LT"/>
        </w:rPr>
      </w:pPr>
      <w:r w:rsidRPr="000E4B86">
        <w:rPr>
          <w:rFonts w:ascii="Times New Roman" w:hAnsi="Times New Roman"/>
          <w:color w:val="000000"/>
          <w:sz w:val="24"/>
          <w:szCs w:val="24"/>
          <w:lang w:eastAsia="lt-LT"/>
        </w:rPr>
        <w:t xml:space="preserve">Vartotojo atmintis skirta virtualių mašinų atmintims bei puslapių lentelėms laikyti. Vartotojo atmintį </w:t>
      </w:r>
      <w:r w:rsidR="00B923BB">
        <w:rPr>
          <w:rFonts w:ascii="Times New Roman" w:hAnsi="Times New Roman"/>
          <w:color w:val="000000"/>
          <w:sz w:val="24"/>
          <w:szCs w:val="24"/>
          <w:lang w:eastAsia="lt-LT"/>
        </w:rPr>
        <w:t>sudaro 256*256 žodžių po 4 baitus. 256 žodžių laikysime bloku</w:t>
      </w:r>
      <w:r w:rsidRPr="000E4B86">
        <w:rPr>
          <w:rFonts w:ascii="Times New Roman" w:hAnsi="Times New Roman"/>
          <w:color w:val="000000"/>
          <w:sz w:val="24"/>
          <w:szCs w:val="24"/>
          <w:lang w:eastAsia="lt-LT"/>
        </w:rPr>
        <w:t xml:space="preserve">. </w:t>
      </w:r>
      <w:r w:rsidR="00B923BB">
        <w:rPr>
          <w:rFonts w:ascii="Times New Roman" w:hAnsi="Times New Roman"/>
          <w:color w:val="000000"/>
          <w:sz w:val="24"/>
          <w:szCs w:val="24"/>
          <w:lang w:eastAsia="lt-LT"/>
        </w:rPr>
        <w:t>Taigi vartotojo atmintis lygi 256</w:t>
      </w:r>
      <w:r w:rsidRPr="000E4B86">
        <w:rPr>
          <w:rFonts w:ascii="Times New Roman" w:hAnsi="Times New Roman"/>
          <w:color w:val="000000"/>
          <w:sz w:val="24"/>
          <w:szCs w:val="24"/>
          <w:lang w:eastAsia="lt-LT"/>
        </w:rPr>
        <w:t>–čiai</w:t>
      </w:r>
      <w:r w:rsidR="00B923BB">
        <w:rPr>
          <w:rFonts w:ascii="Times New Roman" w:hAnsi="Times New Roman"/>
          <w:color w:val="000000"/>
          <w:sz w:val="24"/>
          <w:szCs w:val="24"/>
          <w:lang w:eastAsia="lt-LT"/>
        </w:rPr>
        <w:t xml:space="preserve"> blokų, sunumeruotų nuo 0 iki 255.</w:t>
      </w:r>
    </w:p>
    <w:p w:rsidR="00412BDB" w:rsidRDefault="00C74049" w:rsidP="00C74049">
      <w:pPr>
        <w:pStyle w:val="Heading2"/>
        <w:rPr>
          <w:i w:val="0"/>
          <w:lang w:eastAsia="lt-LT"/>
        </w:rPr>
      </w:pPr>
      <w:bookmarkStart w:id="4" w:name="_Toc165088450"/>
      <w:r>
        <w:rPr>
          <w:i w:val="0"/>
          <w:lang w:eastAsia="lt-LT"/>
        </w:rPr>
        <w:t>1.6</w:t>
      </w:r>
      <w:r>
        <w:rPr>
          <w:i w:val="0"/>
          <w:lang w:eastAsia="lt-LT"/>
        </w:rPr>
        <w:tab/>
      </w:r>
      <w:r w:rsidR="00412BDB">
        <w:rPr>
          <w:i w:val="0"/>
          <w:lang w:eastAsia="lt-LT"/>
        </w:rPr>
        <w:t>Virtualios mašinos atmintis</w:t>
      </w:r>
      <w:bookmarkEnd w:id="4"/>
      <w:r w:rsidR="00412BDB">
        <w:rPr>
          <w:i w:val="0"/>
          <w:lang w:eastAsia="lt-LT"/>
        </w:rPr>
        <w:t xml:space="preserve"> </w:t>
      </w:r>
    </w:p>
    <w:p w:rsidR="00412BDB" w:rsidRPr="00412BDB" w:rsidRDefault="00412BDB" w:rsidP="00412BDB">
      <w:pPr>
        <w:pStyle w:val="ListParagraph"/>
        <w:autoSpaceDE w:val="0"/>
        <w:autoSpaceDN w:val="0"/>
        <w:adjustRightInd w:val="0"/>
        <w:spacing w:after="0" w:line="240" w:lineRule="auto"/>
        <w:ind w:left="0" w:firstLine="720"/>
        <w:rPr>
          <w:rFonts w:ascii="Times New Roman" w:hAnsi="Times New Roman"/>
          <w:color w:val="000000"/>
          <w:sz w:val="24"/>
          <w:szCs w:val="24"/>
          <w:lang w:eastAsia="lt-LT"/>
        </w:rPr>
      </w:pPr>
      <w:r w:rsidRPr="00412BDB">
        <w:rPr>
          <w:rFonts w:ascii="Times New Roman" w:hAnsi="Times New Roman"/>
          <w:color w:val="000000"/>
          <w:sz w:val="24"/>
          <w:szCs w:val="24"/>
          <w:lang w:eastAsia="lt-LT"/>
        </w:rPr>
        <w:t>Kiekvienai vi</w:t>
      </w:r>
      <w:r w:rsidR="00B923BB">
        <w:rPr>
          <w:rFonts w:ascii="Times New Roman" w:hAnsi="Times New Roman"/>
          <w:color w:val="000000"/>
          <w:sz w:val="24"/>
          <w:szCs w:val="24"/>
          <w:lang w:eastAsia="lt-LT"/>
        </w:rPr>
        <w:t>rtualiai mašinai yra skiriama 32</w:t>
      </w:r>
      <w:r w:rsidRPr="00412BDB">
        <w:rPr>
          <w:rFonts w:ascii="Times New Roman" w:hAnsi="Times New Roman"/>
          <w:color w:val="000000"/>
          <w:sz w:val="24"/>
          <w:szCs w:val="24"/>
          <w:lang w:eastAsia="lt-LT"/>
        </w:rPr>
        <w:t xml:space="preserve"> vartotojo atm</w:t>
      </w:r>
      <w:r w:rsidR="00B923BB">
        <w:rPr>
          <w:rFonts w:ascii="Times New Roman" w:hAnsi="Times New Roman"/>
          <w:color w:val="000000"/>
          <w:sz w:val="24"/>
          <w:szCs w:val="24"/>
          <w:lang w:eastAsia="lt-LT"/>
        </w:rPr>
        <w:t>inties blokų. Tuose 32-juose blokuose (8192</w:t>
      </w:r>
      <w:r w:rsidRPr="00412BDB">
        <w:rPr>
          <w:rFonts w:ascii="Times New Roman" w:hAnsi="Times New Roman"/>
          <w:color w:val="000000"/>
          <w:sz w:val="24"/>
          <w:szCs w:val="24"/>
          <w:lang w:eastAsia="lt-LT"/>
        </w:rPr>
        <w:t xml:space="preserve"> žodžių) turi tilpti užduoties programa. Kiekvienas virtualios atminties blokas turi virtualų ir realų adresą. Virtualiais adresais operuoja virtuali mašina, realiais – reali mašina. Ryšiai tarp virtualaus ir realaus adres</w:t>
      </w:r>
      <w:r>
        <w:rPr>
          <w:rFonts w:ascii="Times New Roman" w:hAnsi="Times New Roman"/>
          <w:color w:val="000000"/>
          <w:sz w:val="24"/>
          <w:szCs w:val="24"/>
          <w:lang w:eastAsia="lt-LT"/>
        </w:rPr>
        <w:t>o nusakomi puslapių lentelėmis.</w:t>
      </w:r>
    </w:p>
    <w:p w:rsidR="00412BDB" w:rsidRPr="00412BDB" w:rsidRDefault="00412BDB" w:rsidP="00412BDB">
      <w:pPr>
        <w:rPr>
          <w:lang w:eastAsia="lt-LT"/>
        </w:rPr>
      </w:pPr>
    </w:p>
    <w:p w:rsidR="00412BDB" w:rsidRDefault="00C74049" w:rsidP="00C74049">
      <w:pPr>
        <w:pStyle w:val="Heading2"/>
        <w:rPr>
          <w:i w:val="0"/>
          <w:lang w:eastAsia="lt-LT"/>
        </w:rPr>
      </w:pPr>
      <w:bookmarkStart w:id="5" w:name="_Toc165088451"/>
      <w:r>
        <w:rPr>
          <w:i w:val="0"/>
          <w:lang w:eastAsia="lt-LT"/>
        </w:rPr>
        <w:t>1.7</w:t>
      </w:r>
      <w:r>
        <w:rPr>
          <w:i w:val="0"/>
          <w:lang w:eastAsia="lt-LT"/>
        </w:rPr>
        <w:tab/>
      </w:r>
      <w:r w:rsidR="00412BDB">
        <w:rPr>
          <w:i w:val="0"/>
          <w:lang w:eastAsia="lt-LT"/>
        </w:rPr>
        <w:t>Puslapiavimo mechanizmas</w:t>
      </w:r>
      <w:bookmarkEnd w:id="5"/>
    </w:p>
    <w:p w:rsidR="00412BDB" w:rsidRDefault="00412BDB"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Realios maši</w:t>
      </w:r>
      <w:r w:rsidR="00B923BB">
        <w:rPr>
          <w:rFonts w:ascii="Times New Roman" w:hAnsi="Times New Roman"/>
          <w:color w:val="000000"/>
          <w:sz w:val="24"/>
          <w:szCs w:val="24"/>
          <w:lang w:eastAsia="lt-LT"/>
        </w:rPr>
        <w:t>nos vartotojo atminties dydis 256 blokų</w:t>
      </w:r>
      <w:r>
        <w:rPr>
          <w:rFonts w:ascii="Times New Roman" w:hAnsi="Times New Roman"/>
          <w:color w:val="000000"/>
          <w:sz w:val="24"/>
          <w:szCs w:val="24"/>
          <w:lang w:eastAsia="lt-LT"/>
        </w:rPr>
        <w:t>. Kiekvienai naujai sukurtai vir</w:t>
      </w:r>
      <w:r w:rsidR="00B923BB">
        <w:rPr>
          <w:rFonts w:ascii="Times New Roman" w:hAnsi="Times New Roman"/>
          <w:color w:val="000000"/>
          <w:sz w:val="24"/>
          <w:szCs w:val="24"/>
          <w:lang w:eastAsia="lt-LT"/>
        </w:rPr>
        <w:t>tualiai mašinai reikia skirti 32 takelių iš tų 256</w:t>
      </w:r>
      <w:r>
        <w:rPr>
          <w:rFonts w:ascii="Times New Roman" w:hAnsi="Times New Roman"/>
          <w:color w:val="000000"/>
          <w:sz w:val="24"/>
          <w:szCs w:val="24"/>
          <w:lang w:eastAsia="lt-LT"/>
        </w:rPr>
        <w:t>.</w:t>
      </w:r>
    </w:p>
    <w:p w:rsidR="00412BDB" w:rsidRDefault="00412BDB"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Virtuali mašina gali sužinoti kokio nors jai priklausančio takelio realų adresą naudodamasi puslapiavimo mechanizmu.</w:t>
      </w:r>
    </w:p>
    <w:p w:rsidR="00412BDB" w:rsidRDefault="00412BDB"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 xml:space="preserve">Sakykime kuriama nauja virtuali mašina, kuriai parinkome takelius su numeriais: </w:t>
      </w:r>
      <w:r w:rsidR="00B923BB">
        <w:rPr>
          <w:rFonts w:ascii="Times New Roman" w:hAnsi="Times New Roman"/>
          <w:sz w:val="24"/>
          <w:szCs w:val="24"/>
          <w:lang w:eastAsia="lt-LT"/>
        </w:rPr>
        <w:t>2, 5, 6, 8, ..., 13, 20, 22, 23</w:t>
      </w:r>
      <w:r>
        <w:rPr>
          <w:rFonts w:ascii="Times New Roman" w:hAnsi="Times New Roman"/>
          <w:sz w:val="24"/>
          <w:szCs w:val="24"/>
          <w:lang w:eastAsia="lt-LT"/>
        </w:rPr>
        <w:t>.</w:t>
      </w:r>
      <w:r>
        <w:rPr>
          <w:rFonts w:ascii="Times New Roman" w:hAnsi="Times New Roman"/>
          <w:color w:val="000000"/>
          <w:sz w:val="24"/>
          <w:szCs w:val="24"/>
          <w:lang w:eastAsia="lt-LT"/>
        </w:rPr>
        <w:t xml:space="preserve"> Šie takeliai virtualios mašinos adresų erdvėje sunumeruoti nuo 0 ik</w:t>
      </w:r>
      <w:r w:rsidR="00B923BB">
        <w:rPr>
          <w:rFonts w:ascii="Times New Roman" w:hAnsi="Times New Roman"/>
          <w:color w:val="000000"/>
          <w:sz w:val="24"/>
          <w:szCs w:val="24"/>
          <w:lang w:eastAsia="lt-LT"/>
        </w:rPr>
        <w:t>i 32, t.y. 2</w:t>
      </w:r>
      <w:r>
        <w:rPr>
          <w:rFonts w:ascii="Times New Roman" w:hAnsi="Times New Roman"/>
          <w:color w:val="000000"/>
          <w:sz w:val="24"/>
          <w:szCs w:val="24"/>
          <w:lang w:eastAsia="lt-LT"/>
        </w:rPr>
        <w:t xml:space="preserve"> takelis jai yra nulinis</w:t>
      </w:r>
      <w:r w:rsidR="00B923BB">
        <w:rPr>
          <w:rFonts w:ascii="Times New Roman" w:hAnsi="Times New Roman"/>
          <w:color w:val="000000"/>
          <w:sz w:val="24"/>
          <w:szCs w:val="24"/>
          <w:lang w:eastAsia="lt-LT"/>
        </w:rPr>
        <w:t>, 5 takelis jai yra antras, o 23 takelis – 31-as</w:t>
      </w:r>
      <w:r>
        <w:rPr>
          <w:rFonts w:ascii="Times New Roman" w:hAnsi="Times New Roman"/>
          <w:color w:val="000000"/>
          <w:sz w:val="24"/>
          <w:szCs w:val="24"/>
          <w:lang w:eastAsia="lt-LT"/>
        </w:rPr>
        <w:t>. Išlaikyti sąryšiams tarp realių ir virtualių takelių adresų naudosime puslapių lentelę. Pusla</w:t>
      </w:r>
      <w:r w:rsidR="005E505D">
        <w:rPr>
          <w:rFonts w:ascii="Times New Roman" w:hAnsi="Times New Roman"/>
          <w:color w:val="000000"/>
          <w:sz w:val="24"/>
          <w:szCs w:val="24"/>
          <w:lang w:eastAsia="lt-LT"/>
        </w:rPr>
        <w:t>pių lentelė – tai vienas blokas (t.y. 256</w:t>
      </w:r>
      <w:r>
        <w:rPr>
          <w:rFonts w:ascii="Times New Roman" w:hAnsi="Times New Roman"/>
          <w:color w:val="000000"/>
          <w:sz w:val="24"/>
          <w:szCs w:val="24"/>
          <w:lang w:eastAsia="lt-LT"/>
        </w:rPr>
        <w:t xml:space="preserve"> žodžių). Kiekvieno žodžio eilės numeris atitiks virtualios mašinos takelio numerį, ir jame (žodyje) bus laikomas realus to takelio numeris. Pavyzdžiui:</w:t>
      </w:r>
    </w:p>
    <w:p w:rsidR="00412BDB" w:rsidRDefault="00412BDB" w:rsidP="00412BDB">
      <w:pPr>
        <w:autoSpaceDE w:val="0"/>
        <w:autoSpaceDN w:val="0"/>
        <w:adjustRightInd w:val="0"/>
        <w:spacing w:after="0" w:line="240" w:lineRule="auto"/>
        <w:ind w:firstLine="720"/>
        <w:rPr>
          <w:rFonts w:ascii="Times New Roman" w:hAnsi="Times New Roman"/>
          <w:color w:val="000000"/>
          <w:sz w:val="24"/>
          <w:szCs w:val="24"/>
          <w:lang w:eastAsia="lt-LT"/>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997"/>
        <w:gridCol w:w="997"/>
        <w:gridCol w:w="997"/>
        <w:gridCol w:w="997"/>
        <w:gridCol w:w="998"/>
        <w:gridCol w:w="997"/>
        <w:gridCol w:w="997"/>
        <w:gridCol w:w="997"/>
        <w:gridCol w:w="997"/>
      </w:tblGrid>
      <w:tr w:rsidR="00B923BB" w:rsidTr="00B923BB">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0</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1</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2</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3</w:t>
            </w:r>
          </w:p>
        </w:tc>
        <w:tc>
          <w:tcPr>
            <w:tcW w:w="998" w:type="dxa"/>
          </w:tcPr>
          <w:p w:rsidR="00B923BB" w:rsidRPr="00475473" w:rsidRDefault="00B923BB" w:rsidP="00F83251">
            <w:pPr>
              <w:pStyle w:val="TableContents"/>
              <w:snapToGrid w:val="0"/>
              <w:jc w:val="center"/>
              <w:rPr>
                <w:rFonts w:ascii="Times New Roman" w:hAnsi="Times New Roman"/>
                <w:lang w:val="lt-LT"/>
              </w:rPr>
            </w:pPr>
            <w:r>
              <w:rPr>
                <w:rFonts w:ascii="Times New Roman" w:hAnsi="Times New Roman"/>
                <w:lang w:val="lt-LT"/>
              </w:rPr>
              <w:t>...</w:t>
            </w:r>
          </w:p>
        </w:tc>
        <w:tc>
          <w:tcPr>
            <w:tcW w:w="997" w:type="dxa"/>
          </w:tcPr>
          <w:p w:rsidR="00B923BB" w:rsidRPr="00475473" w:rsidRDefault="00B923BB" w:rsidP="00F83251">
            <w:pPr>
              <w:pStyle w:val="TableContents"/>
              <w:snapToGrid w:val="0"/>
              <w:jc w:val="center"/>
              <w:rPr>
                <w:rFonts w:ascii="Times New Roman" w:hAnsi="Times New Roman"/>
                <w:lang w:val="lt-LT"/>
              </w:rPr>
            </w:pPr>
            <w:r>
              <w:rPr>
                <w:rFonts w:ascii="Times New Roman" w:hAnsi="Times New Roman"/>
                <w:lang w:val="lt-LT"/>
              </w:rPr>
              <w:t>28</w:t>
            </w:r>
          </w:p>
        </w:tc>
        <w:tc>
          <w:tcPr>
            <w:tcW w:w="997" w:type="dxa"/>
          </w:tcPr>
          <w:p w:rsidR="00B923BB" w:rsidRPr="00475473" w:rsidRDefault="00B923BB" w:rsidP="00F83251">
            <w:pPr>
              <w:pStyle w:val="TableContents"/>
              <w:snapToGrid w:val="0"/>
              <w:jc w:val="center"/>
              <w:rPr>
                <w:rFonts w:ascii="Times New Roman" w:hAnsi="Times New Roman"/>
                <w:lang w:val="lt-LT"/>
              </w:rPr>
            </w:pPr>
            <w:r>
              <w:rPr>
                <w:rFonts w:ascii="Times New Roman" w:hAnsi="Times New Roman"/>
                <w:lang w:val="lt-LT"/>
              </w:rPr>
              <w:t>29</w:t>
            </w:r>
          </w:p>
        </w:tc>
        <w:tc>
          <w:tcPr>
            <w:tcW w:w="997" w:type="dxa"/>
          </w:tcPr>
          <w:p w:rsidR="00B923BB" w:rsidRPr="00475473" w:rsidRDefault="00B923BB" w:rsidP="00F83251">
            <w:pPr>
              <w:pStyle w:val="TableContents"/>
              <w:snapToGrid w:val="0"/>
              <w:jc w:val="center"/>
              <w:rPr>
                <w:rFonts w:ascii="Times New Roman" w:hAnsi="Times New Roman"/>
                <w:lang w:val="lt-LT"/>
              </w:rPr>
            </w:pPr>
            <w:r>
              <w:rPr>
                <w:rFonts w:ascii="Times New Roman" w:hAnsi="Times New Roman"/>
                <w:lang w:val="lt-LT"/>
              </w:rPr>
              <w:t>30</w:t>
            </w:r>
          </w:p>
        </w:tc>
        <w:tc>
          <w:tcPr>
            <w:tcW w:w="997" w:type="dxa"/>
          </w:tcPr>
          <w:p w:rsidR="00B923BB" w:rsidRPr="00475473" w:rsidRDefault="00B923BB" w:rsidP="00F83251">
            <w:pPr>
              <w:pStyle w:val="TableContents"/>
              <w:snapToGrid w:val="0"/>
              <w:jc w:val="center"/>
              <w:rPr>
                <w:rFonts w:ascii="Times New Roman" w:hAnsi="Times New Roman"/>
                <w:lang w:val="lt-LT"/>
              </w:rPr>
            </w:pPr>
            <w:r>
              <w:rPr>
                <w:rFonts w:ascii="Times New Roman" w:hAnsi="Times New Roman"/>
                <w:lang w:val="lt-LT"/>
              </w:rPr>
              <w:t>31</w:t>
            </w:r>
          </w:p>
        </w:tc>
      </w:tr>
      <w:tr w:rsidR="00B923BB" w:rsidTr="00B923BB">
        <w:tblPrEx>
          <w:tblCellMar>
            <w:top w:w="0" w:type="dxa"/>
            <w:left w:w="108" w:type="dxa"/>
            <w:bottom w:w="0" w:type="dxa"/>
            <w:right w:w="108" w:type="dxa"/>
          </w:tblCellMar>
        </w:tblPrEx>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2</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5</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6</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8</w:t>
            </w:r>
          </w:p>
        </w:tc>
        <w:tc>
          <w:tcPr>
            <w:tcW w:w="998" w:type="dxa"/>
          </w:tcPr>
          <w:p w:rsidR="00B923BB" w:rsidRPr="00475473" w:rsidRDefault="00B923BB" w:rsidP="00F83251">
            <w:pPr>
              <w:pStyle w:val="TableContents"/>
              <w:snapToGrid w:val="0"/>
              <w:jc w:val="center"/>
              <w:rPr>
                <w:rFonts w:ascii="Times New Roman" w:hAnsi="Times New Roman"/>
                <w:lang w:val="lt-LT"/>
              </w:rPr>
            </w:pPr>
            <w:r>
              <w:rPr>
                <w:rFonts w:ascii="Times New Roman" w:hAnsi="Times New Roman"/>
                <w:lang w:val="lt-LT"/>
              </w:rPr>
              <w:t>...</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13</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20</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22</w:t>
            </w:r>
          </w:p>
        </w:tc>
        <w:tc>
          <w:tcPr>
            <w:tcW w:w="997" w:type="dxa"/>
          </w:tcPr>
          <w:p w:rsidR="00B923BB" w:rsidRPr="00475473" w:rsidRDefault="00B923BB" w:rsidP="00F83251">
            <w:pPr>
              <w:pStyle w:val="TableContents"/>
              <w:snapToGrid w:val="0"/>
              <w:jc w:val="center"/>
              <w:rPr>
                <w:rFonts w:ascii="Times New Roman" w:hAnsi="Times New Roman"/>
                <w:lang w:val="lt-LT"/>
              </w:rPr>
            </w:pPr>
            <w:r w:rsidRPr="00475473">
              <w:rPr>
                <w:rFonts w:ascii="Times New Roman" w:hAnsi="Times New Roman"/>
                <w:lang w:val="lt-LT"/>
              </w:rPr>
              <w:t>23</w:t>
            </w:r>
          </w:p>
        </w:tc>
      </w:tr>
    </w:tbl>
    <w:p w:rsidR="00412BDB" w:rsidRDefault="00412BDB" w:rsidP="00412BDB">
      <w:pPr>
        <w:autoSpaceDE w:val="0"/>
        <w:autoSpaceDN w:val="0"/>
        <w:adjustRightInd w:val="0"/>
        <w:spacing w:after="0" w:line="240" w:lineRule="auto"/>
        <w:rPr>
          <w:rFonts w:ascii="Times New Roman" w:hAnsi="Times New Roman"/>
          <w:color w:val="000000"/>
          <w:sz w:val="24"/>
          <w:szCs w:val="24"/>
          <w:lang w:eastAsia="lt-LT"/>
        </w:rPr>
      </w:pPr>
    </w:p>
    <w:p w:rsidR="00412BDB" w:rsidRDefault="00412BDB" w:rsidP="00412BDB">
      <w:pPr>
        <w:autoSpaceDE w:val="0"/>
        <w:autoSpaceDN w:val="0"/>
        <w:adjustRightInd w:val="0"/>
        <w:spacing w:after="0" w:line="240" w:lineRule="auto"/>
        <w:rPr>
          <w:rFonts w:ascii="Times New Roman" w:hAnsi="Times New Roman"/>
          <w:color w:val="000000"/>
          <w:sz w:val="24"/>
          <w:szCs w:val="24"/>
          <w:lang w:eastAsia="lt-LT"/>
        </w:rPr>
      </w:pPr>
    </w:p>
    <w:p w:rsidR="00412BDB" w:rsidRDefault="00412BDB"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 xml:space="preserve">Virtuali mašina, norėdama sužinoti realų takelio adresą, kreipiasi į savo puslapių lentelę ir nuskaito reikšmę, esančią žodyje su takelio numeriu. Puslapių lentelė taip pat yra atminties takelis, ir šis takelis taip </w:t>
      </w:r>
      <w:r>
        <w:rPr>
          <w:rFonts w:ascii="Times New Roman" w:hAnsi="Times New Roman"/>
          <w:color w:val="000000"/>
          <w:sz w:val="24"/>
          <w:szCs w:val="24"/>
          <w:lang w:eastAsia="lt-LT"/>
        </w:rPr>
        <w:lastRenderedPageBreak/>
        <w:t>pat turi savo realų numerį. Todėl registro PTR reikšmė – puslapių lentelės adresas. Kiekviena virtuali mašina, prieš pradėdama darbą, nustatys šį registrą jai reikalinga reikšme.</w:t>
      </w:r>
    </w:p>
    <w:p w:rsidR="00412BDB" w:rsidRDefault="00412BDB"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PTR – 4 baitų registras. Pažymėsime PTR reikšmę a</w:t>
      </w:r>
      <w:r>
        <w:rPr>
          <w:rFonts w:ascii="Times New Roman" w:hAnsi="Times New Roman"/>
          <w:color w:val="000000"/>
          <w:sz w:val="24"/>
          <w:szCs w:val="24"/>
          <w:vertAlign w:val="subscript"/>
          <w:lang w:eastAsia="lt-LT"/>
        </w:rPr>
        <w:t>0</w:t>
      </w:r>
      <w:r>
        <w:rPr>
          <w:rFonts w:ascii="Times New Roman" w:hAnsi="Times New Roman"/>
          <w:color w:val="000000"/>
          <w:sz w:val="24"/>
          <w:szCs w:val="24"/>
          <w:lang w:eastAsia="lt-LT"/>
        </w:rPr>
        <w:t>a</w:t>
      </w:r>
      <w:r>
        <w:rPr>
          <w:rFonts w:ascii="Times New Roman" w:hAnsi="Times New Roman"/>
          <w:color w:val="000000"/>
          <w:sz w:val="24"/>
          <w:szCs w:val="24"/>
          <w:vertAlign w:val="subscript"/>
          <w:lang w:eastAsia="lt-LT"/>
        </w:rPr>
        <w:t>1</w:t>
      </w:r>
      <w:r>
        <w:rPr>
          <w:rFonts w:ascii="Times New Roman" w:hAnsi="Times New Roman"/>
          <w:color w:val="000000"/>
          <w:sz w:val="24"/>
          <w:szCs w:val="24"/>
          <w:lang w:eastAsia="lt-LT"/>
        </w:rPr>
        <w:t>a</w:t>
      </w:r>
      <w:r>
        <w:rPr>
          <w:rFonts w:ascii="Times New Roman" w:hAnsi="Times New Roman"/>
          <w:color w:val="000000"/>
          <w:sz w:val="24"/>
          <w:szCs w:val="24"/>
          <w:vertAlign w:val="subscript"/>
          <w:lang w:eastAsia="lt-LT"/>
        </w:rPr>
        <w:t>2</w:t>
      </w:r>
      <w:r>
        <w:rPr>
          <w:rFonts w:ascii="Times New Roman" w:hAnsi="Times New Roman"/>
          <w:color w:val="000000"/>
          <w:sz w:val="24"/>
          <w:szCs w:val="24"/>
          <w:lang w:eastAsia="lt-LT"/>
        </w:rPr>
        <w:t>a</w:t>
      </w:r>
      <w:r>
        <w:rPr>
          <w:rFonts w:ascii="Times New Roman" w:hAnsi="Times New Roman"/>
          <w:color w:val="000000"/>
          <w:sz w:val="24"/>
          <w:szCs w:val="24"/>
          <w:vertAlign w:val="subscript"/>
          <w:lang w:eastAsia="lt-LT"/>
        </w:rPr>
        <w:t>3</w:t>
      </w:r>
      <w:r>
        <w:rPr>
          <w:rFonts w:ascii="Times New Roman" w:hAnsi="Times New Roman"/>
          <w:color w:val="000000"/>
          <w:sz w:val="24"/>
          <w:szCs w:val="24"/>
          <w:lang w:eastAsia="lt-LT"/>
        </w:rPr>
        <w:t>, kur a</w:t>
      </w:r>
      <w:r>
        <w:rPr>
          <w:rFonts w:ascii="Times New Roman" w:hAnsi="Times New Roman"/>
          <w:color w:val="000000"/>
          <w:sz w:val="24"/>
          <w:szCs w:val="24"/>
          <w:vertAlign w:val="subscript"/>
          <w:lang w:eastAsia="lt-LT"/>
        </w:rPr>
        <w:t>i</w:t>
      </w:r>
      <w:r>
        <w:rPr>
          <w:rFonts w:ascii="Times New Roman" w:hAnsi="Times New Roman"/>
          <w:color w:val="000000"/>
          <w:sz w:val="24"/>
          <w:szCs w:val="24"/>
          <w:lang w:eastAsia="lt-LT"/>
        </w:rPr>
        <w:t xml:space="preserve"> yra baitai. Baitai a</w:t>
      </w:r>
      <w:r>
        <w:rPr>
          <w:rFonts w:ascii="Times New Roman" w:hAnsi="Times New Roman"/>
          <w:color w:val="000000"/>
          <w:sz w:val="24"/>
          <w:szCs w:val="24"/>
          <w:vertAlign w:val="subscript"/>
          <w:lang w:eastAsia="lt-LT"/>
        </w:rPr>
        <w:t>0</w:t>
      </w:r>
      <w:r>
        <w:rPr>
          <w:rFonts w:ascii="Times New Roman" w:hAnsi="Times New Roman"/>
          <w:color w:val="000000"/>
          <w:sz w:val="24"/>
          <w:szCs w:val="24"/>
          <w:lang w:eastAsia="lt-LT"/>
        </w:rPr>
        <w:t xml:space="preserve"> ir a</w:t>
      </w:r>
      <w:r>
        <w:rPr>
          <w:rFonts w:ascii="Times New Roman" w:hAnsi="Times New Roman"/>
          <w:color w:val="000000"/>
          <w:sz w:val="24"/>
          <w:szCs w:val="24"/>
          <w:vertAlign w:val="subscript"/>
          <w:lang w:eastAsia="lt-LT"/>
        </w:rPr>
        <w:t xml:space="preserve">1 </w:t>
      </w:r>
      <w:r>
        <w:rPr>
          <w:rFonts w:ascii="Times New Roman" w:hAnsi="Times New Roman"/>
          <w:color w:val="000000"/>
          <w:sz w:val="24"/>
          <w:szCs w:val="24"/>
          <w:lang w:eastAsia="lt-LT"/>
        </w:rPr>
        <w:t>nenaudojami, a</w:t>
      </w:r>
      <w:r>
        <w:rPr>
          <w:rFonts w:ascii="Times New Roman" w:hAnsi="Times New Roman"/>
          <w:color w:val="000000"/>
          <w:sz w:val="24"/>
          <w:szCs w:val="24"/>
          <w:vertAlign w:val="subscript"/>
          <w:lang w:eastAsia="lt-LT"/>
        </w:rPr>
        <w:t>2</w:t>
      </w:r>
      <w:r w:rsidR="005E505D">
        <w:rPr>
          <w:rFonts w:ascii="Times New Roman" w:hAnsi="Times New Roman"/>
          <w:color w:val="000000"/>
          <w:sz w:val="24"/>
          <w:szCs w:val="24"/>
          <w:lang w:eastAsia="lt-LT"/>
        </w:rPr>
        <w:t xml:space="preserve"> * 256</w:t>
      </w:r>
      <w:r>
        <w:rPr>
          <w:rFonts w:ascii="Times New Roman" w:hAnsi="Times New Roman"/>
          <w:color w:val="000000"/>
          <w:sz w:val="24"/>
          <w:szCs w:val="24"/>
          <w:lang w:eastAsia="lt-LT"/>
        </w:rPr>
        <w:t xml:space="preserve"> + a</w:t>
      </w:r>
      <w:r>
        <w:rPr>
          <w:rFonts w:ascii="Times New Roman" w:hAnsi="Times New Roman"/>
          <w:color w:val="000000"/>
          <w:sz w:val="24"/>
          <w:szCs w:val="24"/>
          <w:vertAlign w:val="subscript"/>
          <w:lang w:eastAsia="lt-LT"/>
        </w:rPr>
        <w:t>3</w:t>
      </w:r>
      <w:r>
        <w:rPr>
          <w:rFonts w:ascii="Times New Roman" w:hAnsi="Times New Roman"/>
          <w:color w:val="000000"/>
          <w:sz w:val="24"/>
          <w:szCs w:val="24"/>
          <w:lang w:eastAsia="lt-LT"/>
        </w:rPr>
        <w:t xml:space="preserve"> žymi puslapių lentelės adresą. Formulė, kuri virtualiam adresui x1x2 gražina realų adresą:</w:t>
      </w:r>
    </w:p>
    <w:p w:rsidR="00412BDB" w:rsidRDefault="005E505D"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Realus adresas = 256 * [256 * (256</w:t>
      </w:r>
      <w:r w:rsidR="00412BDB">
        <w:rPr>
          <w:rFonts w:ascii="Times New Roman" w:hAnsi="Times New Roman"/>
          <w:color w:val="000000"/>
          <w:sz w:val="24"/>
          <w:szCs w:val="24"/>
          <w:lang w:eastAsia="lt-LT"/>
        </w:rPr>
        <w:t xml:space="preserve"> * a</w:t>
      </w:r>
      <w:r w:rsidR="00412BDB">
        <w:rPr>
          <w:rFonts w:ascii="Times New Roman" w:hAnsi="Times New Roman"/>
          <w:color w:val="000000"/>
          <w:sz w:val="24"/>
          <w:szCs w:val="24"/>
          <w:vertAlign w:val="subscript"/>
          <w:lang w:eastAsia="lt-LT"/>
        </w:rPr>
        <w:t>2</w:t>
      </w:r>
      <w:r w:rsidR="00412BDB">
        <w:rPr>
          <w:rFonts w:ascii="Times New Roman" w:hAnsi="Times New Roman"/>
          <w:color w:val="000000"/>
          <w:sz w:val="24"/>
          <w:szCs w:val="24"/>
          <w:lang w:eastAsia="lt-LT"/>
        </w:rPr>
        <w:t xml:space="preserve"> + a</w:t>
      </w:r>
      <w:r w:rsidR="00412BDB">
        <w:rPr>
          <w:rFonts w:ascii="Times New Roman" w:hAnsi="Times New Roman"/>
          <w:color w:val="000000"/>
          <w:sz w:val="24"/>
          <w:szCs w:val="24"/>
          <w:vertAlign w:val="subscript"/>
          <w:lang w:eastAsia="lt-LT"/>
        </w:rPr>
        <w:t>3</w:t>
      </w:r>
      <w:r w:rsidR="00F25A13">
        <w:rPr>
          <w:rFonts w:ascii="Times New Roman" w:hAnsi="Times New Roman"/>
          <w:color w:val="000000"/>
          <w:sz w:val="24"/>
          <w:szCs w:val="24"/>
          <w:lang w:eastAsia="lt-LT"/>
        </w:rPr>
        <w:t>) + x1] + x2.</w:t>
      </w:r>
    </w:p>
    <w:p w:rsidR="00F25A13" w:rsidRDefault="00F25A13" w:rsidP="00412BDB">
      <w:pPr>
        <w:autoSpaceDE w:val="0"/>
        <w:autoSpaceDN w:val="0"/>
        <w:adjustRightInd w:val="0"/>
        <w:spacing w:after="0" w:line="240" w:lineRule="auto"/>
        <w:ind w:firstLine="720"/>
        <w:rPr>
          <w:rFonts w:ascii="Times New Roman" w:hAnsi="Times New Roman"/>
          <w:color w:val="000000"/>
          <w:sz w:val="24"/>
          <w:szCs w:val="24"/>
          <w:lang w:eastAsia="lt-LT"/>
        </w:rPr>
      </w:pPr>
    </w:p>
    <w:p w:rsidR="00115E29" w:rsidRDefault="00E95AC5"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Operaciniai sistemai pradedant darbą, supervizorinėje atmintyje išsaugomas SWAP failo adresas.</w:t>
      </w:r>
      <w:r w:rsidR="00115E29">
        <w:rPr>
          <w:rFonts w:ascii="Times New Roman" w:hAnsi="Times New Roman"/>
          <w:color w:val="000000"/>
          <w:sz w:val="24"/>
          <w:szCs w:val="24"/>
          <w:lang w:eastAsia="lt-LT"/>
        </w:rPr>
        <w:t xml:space="preserve"> SWAP failas sukuriamas tik </w:t>
      </w:r>
      <w:r w:rsidR="00115E29">
        <w:rPr>
          <w:rFonts w:ascii="Times New Roman" w:hAnsi="Times New Roman"/>
          <w:color w:val="000000"/>
          <w:sz w:val="24"/>
          <w:szCs w:val="24"/>
          <w:lang w:val="en-US" w:eastAsia="lt-LT"/>
        </w:rPr>
        <w:t xml:space="preserve">1, kuris </w:t>
      </w:r>
      <w:proofErr w:type="spellStart"/>
      <w:r w:rsidR="00115E29">
        <w:rPr>
          <w:rFonts w:ascii="Times New Roman" w:hAnsi="Times New Roman"/>
          <w:color w:val="000000"/>
          <w:sz w:val="24"/>
          <w:szCs w:val="24"/>
          <w:lang w:val="en-US" w:eastAsia="lt-LT"/>
        </w:rPr>
        <w:t>operacin</w:t>
      </w:r>
      <w:proofErr w:type="spellEnd"/>
      <w:r w:rsidR="00115E29">
        <w:rPr>
          <w:rFonts w:ascii="Times New Roman" w:hAnsi="Times New Roman"/>
          <w:color w:val="000000"/>
          <w:sz w:val="24"/>
          <w:szCs w:val="24"/>
          <w:lang w:eastAsia="lt-LT"/>
        </w:rPr>
        <w:t>ės sistemos darbo pabaigoje yra išvalomas.</w:t>
      </w:r>
      <w:r>
        <w:rPr>
          <w:rFonts w:ascii="Times New Roman" w:hAnsi="Times New Roman"/>
          <w:color w:val="000000"/>
          <w:sz w:val="24"/>
          <w:szCs w:val="24"/>
          <w:lang w:eastAsia="lt-LT"/>
        </w:rPr>
        <w:t xml:space="preserve"> </w:t>
      </w:r>
    </w:p>
    <w:p w:rsidR="00F25A13" w:rsidRPr="00F25A13" w:rsidRDefault="00E95AC5" w:rsidP="00412BDB">
      <w:pPr>
        <w:autoSpaceDE w:val="0"/>
        <w:autoSpaceDN w:val="0"/>
        <w:adjustRightInd w:val="0"/>
        <w:spacing w:after="0" w:line="240" w:lineRule="auto"/>
        <w:ind w:firstLine="720"/>
        <w:rPr>
          <w:rFonts w:ascii="Times New Roman" w:hAnsi="Times New Roman"/>
          <w:color w:val="000000"/>
          <w:sz w:val="24"/>
          <w:szCs w:val="24"/>
          <w:lang w:eastAsia="lt-LT"/>
        </w:rPr>
      </w:pPr>
      <w:r>
        <w:rPr>
          <w:rFonts w:ascii="Times New Roman" w:hAnsi="Times New Roman"/>
          <w:color w:val="000000"/>
          <w:sz w:val="24"/>
          <w:szCs w:val="24"/>
          <w:lang w:eastAsia="lt-LT"/>
        </w:rPr>
        <w:t>Vykstant procesui s</w:t>
      </w:r>
      <w:r w:rsidR="00F25A13">
        <w:rPr>
          <w:rFonts w:ascii="Times New Roman" w:hAnsi="Times New Roman"/>
          <w:color w:val="000000"/>
          <w:sz w:val="24"/>
          <w:szCs w:val="24"/>
          <w:lang w:eastAsia="lt-LT"/>
        </w:rPr>
        <w:t xml:space="preserve">wapinama jei procesui trūksta virtualios atminties, tai </w:t>
      </w:r>
      <w:r w:rsidR="00F25A13">
        <w:rPr>
          <w:rFonts w:ascii="Times New Roman" w:hAnsi="Times New Roman"/>
          <w:color w:val="000000"/>
          <w:sz w:val="24"/>
          <w:szCs w:val="24"/>
          <w:lang w:val="en-US" w:eastAsia="lt-LT"/>
        </w:rPr>
        <w:t xml:space="preserve">64 </w:t>
      </w:r>
      <w:proofErr w:type="spellStart"/>
      <w:r w:rsidR="00F25A13">
        <w:rPr>
          <w:rFonts w:ascii="Times New Roman" w:hAnsi="Times New Roman"/>
          <w:color w:val="000000"/>
          <w:sz w:val="24"/>
          <w:szCs w:val="24"/>
          <w:lang w:val="en-US" w:eastAsia="lt-LT"/>
        </w:rPr>
        <w:t>blokus</w:t>
      </w:r>
      <w:proofErr w:type="spellEnd"/>
      <w:r w:rsidR="00F25A13">
        <w:rPr>
          <w:rFonts w:ascii="Times New Roman" w:hAnsi="Times New Roman"/>
          <w:color w:val="000000"/>
          <w:sz w:val="24"/>
          <w:szCs w:val="24"/>
          <w:lang w:val="en-US" w:eastAsia="lt-LT"/>
        </w:rPr>
        <w:t xml:space="preserve"> </w:t>
      </w:r>
      <w:proofErr w:type="spellStart"/>
      <w:r w:rsidR="00F25A13">
        <w:rPr>
          <w:rFonts w:ascii="Times New Roman" w:hAnsi="Times New Roman"/>
          <w:color w:val="000000"/>
          <w:sz w:val="24"/>
          <w:szCs w:val="24"/>
          <w:lang w:val="en-US" w:eastAsia="lt-LT"/>
        </w:rPr>
        <w:t>perkeliame</w:t>
      </w:r>
      <w:proofErr w:type="spellEnd"/>
      <w:r w:rsidR="00F25A13">
        <w:rPr>
          <w:rFonts w:ascii="Times New Roman" w:hAnsi="Times New Roman"/>
          <w:color w:val="000000"/>
          <w:sz w:val="24"/>
          <w:szCs w:val="24"/>
          <w:lang w:val="en-US" w:eastAsia="lt-LT"/>
        </w:rPr>
        <w:t xml:space="preserve"> </w:t>
      </w:r>
      <w:r w:rsidR="00F25A13">
        <w:rPr>
          <w:rFonts w:ascii="Times New Roman" w:hAnsi="Times New Roman"/>
          <w:color w:val="000000"/>
          <w:sz w:val="24"/>
          <w:szCs w:val="24"/>
          <w:lang w:eastAsia="lt-LT"/>
        </w:rPr>
        <w:t>į išorinę atmintį (SWAP failą).</w:t>
      </w:r>
      <w:r w:rsidR="00115E29">
        <w:rPr>
          <w:rFonts w:ascii="Times New Roman" w:hAnsi="Times New Roman"/>
          <w:color w:val="000000"/>
          <w:sz w:val="24"/>
          <w:szCs w:val="24"/>
          <w:lang w:eastAsia="lt-LT"/>
        </w:rPr>
        <w:t xml:space="preserve"> Jeigu SWAP faile nėra pakankamai laisvos vietos – įvyksta programinis pertraukimas.</w:t>
      </w:r>
    </w:p>
    <w:p w:rsidR="00412BDB" w:rsidRDefault="006E6C2E" w:rsidP="009A5EF1">
      <w:pPr>
        <w:pStyle w:val="BodyTextIndent2"/>
        <w:autoSpaceDE w:val="0"/>
        <w:autoSpaceDN w:val="0"/>
        <w:adjustRightInd w:val="0"/>
        <w:spacing w:after="0" w:line="240" w:lineRule="auto"/>
        <w:ind w:left="0"/>
        <w:rPr>
          <w:rFonts w:ascii="Cambria" w:hAnsi="Cambria"/>
          <w:b/>
          <w:color w:val="000000"/>
          <w:sz w:val="28"/>
          <w:szCs w:val="28"/>
        </w:rPr>
      </w:pPr>
      <w:r>
        <w:rPr>
          <w:rFonts w:ascii="Cambria" w:hAnsi="Cambria"/>
          <w:b/>
          <w:color w:val="000000"/>
          <w:sz w:val="28"/>
          <w:szCs w:val="28"/>
        </w:rPr>
        <w:tab/>
      </w:r>
    </w:p>
    <w:p w:rsidR="009A5EF1" w:rsidRDefault="009A5EF1" w:rsidP="009A5EF1">
      <w:pPr>
        <w:pStyle w:val="BodyTextIndent2"/>
        <w:autoSpaceDE w:val="0"/>
        <w:autoSpaceDN w:val="0"/>
        <w:adjustRightInd w:val="0"/>
        <w:spacing w:after="0" w:line="240" w:lineRule="auto"/>
        <w:ind w:left="0"/>
        <w:rPr>
          <w:rFonts w:ascii="Cambria" w:hAnsi="Cambria"/>
          <w:b/>
          <w:color w:val="000000"/>
          <w:sz w:val="28"/>
          <w:szCs w:val="28"/>
        </w:rPr>
      </w:pPr>
      <w:r>
        <w:rPr>
          <w:rFonts w:ascii="Cambria" w:hAnsi="Cambria"/>
          <w:b/>
          <w:color w:val="000000"/>
          <w:sz w:val="28"/>
          <w:szCs w:val="28"/>
        </w:rPr>
        <w:t>1.8</w:t>
      </w:r>
      <w:r>
        <w:rPr>
          <w:rFonts w:ascii="Cambria" w:hAnsi="Cambria"/>
          <w:b/>
          <w:color w:val="000000"/>
          <w:sz w:val="28"/>
          <w:szCs w:val="28"/>
        </w:rPr>
        <w:tab/>
        <w:t>Pertraukimų mechanizmas</w:t>
      </w:r>
    </w:p>
    <w:p w:rsidR="009A5EF1" w:rsidRDefault="009A5EF1" w:rsidP="009A5EF1">
      <w:pPr>
        <w:pStyle w:val="BodyTextIndent2"/>
        <w:autoSpaceDE w:val="0"/>
        <w:autoSpaceDN w:val="0"/>
        <w:adjustRightInd w:val="0"/>
        <w:spacing w:after="0" w:line="240" w:lineRule="auto"/>
        <w:ind w:left="0" w:firstLine="720"/>
        <w:rPr>
          <w:rFonts w:ascii="Times New Roman" w:hAnsi="Times New Roman"/>
          <w:color w:val="000000"/>
          <w:sz w:val="24"/>
          <w:szCs w:val="24"/>
          <w:lang w:eastAsia="lt-LT"/>
        </w:rPr>
      </w:pPr>
      <w:r>
        <w:rPr>
          <w:rFonts w:ascii="Times New Roman" w:hAnsi="Times New Roman"/>
          <w:color w:val="000000"/>
          <w:sz w:val="24"/>
          <w:szCs w:val="24"/>
          <w:lang w:eastAsia="lt-LT"/>
        </w:rPr>
        <w:t>Pertraukimas – tai signalas apie įvykusį įvykį. Kiekvienas pertraukimas turi savo identifikaciją. Pertraukimas savaime nepertraukia sistemos darbo. Pertraukimą sistema turi aptikti ir atitinkamai sureaguoti.</w:t>
      </w:r>
    </w:p>
    <w:p w:rsidR="009A5EF1" w:rsidRDefault="009A5EF1" w:rsidP="009A5EF1">
      <w:pPr>
        <w:pStyle w:val="BodyTextIndent2"/>
        <w:autoSpaceDE w:val="0"/>
        <w:autoSpaceDN w:val="0"/>
        <w:adjustRightInd w:val="0"/>
        <w:spacing w:after="0" w:line="240" w:lineRule="auto"/>
        <w:ind w:left="0" w:firstLine="720"/>
        <w:rPr>
          <w:rFonts w:ascii="Times New Roman" w:hAnsi="Times New Roman"/>
          <w:color w:val="000000"/>
          <w:sz w:val="24"/>
          <w:szCs w:val="24"/>
          <w:lang w:eastAsia="lt-LT"/>
        </w:rPr>
      </w:pPr>
      <w:r>
        <w:rPr>
          <w:rFonts w:ascii="Times New Roman" w:hAnsi="Times New Roman"/>
          <w:color w:val="000000"/>
          <w:sz w:val="24"/>
          <w:szCs w:val="24"/>
          <w:lang w:eastAsia="lt-LT"/>
        </w:rPr>
        <w:t>Modelyje bus realizuoti trijų tipų pertraukimai – programiniai, supervizoriniai ir taimerio. Programinių pertraukimų registras yra PI, supervizorinių pertraukimų registras – SI, taimerio - TI. Programiniai pertraukimai kyla vykdant virtualią mašiną, bandant įvykdyti kokį nors neleistiną veiksmą arba nuskaičius neleistiną reikšmę. Supervizoriniai pertraukimai kyla virtualiai mašinai norint įvykdyti veiksmą, kuris gali vykti tik supervizoriaus režime. Pertraukimai gali būti aptikti tik vartotojo režime, supervizoriniame režime centrinio procesoriaus darbo pertraukti negalima.</w:t>
      </w:r>
    </w:p>
    <w:p w:rsidR="009A5EF1" w:rsidRDefault="009A5EF1" w:rsidP="009A5EF1">
      <w:pPr>
        <w:pStyle w:val="BodyTextIndent2"/>
        <w:autoSpaceDE w:val="0"/>
        <w:autoSpaceDN w:val="0"/>
        <w:adjustRightInd w:val="0"/>
        <w:spacing w:after="0" w:line="240" w:lineRule="auto"/>
        <w:ind w:left="0" w:firstLine="720"/>
        <w:rPr>
          <w:rFonts w:ascii="Times New Roman" w:hAnsi="Times New Roman"/>
          <w:color w:val="000000"/>
          <w:sz w:val="24"/>
          <w:szCs w:val="24"/>
          <w:lang w:eastAsia="lt-LT"/>
        </w:rPr>
      </w:pPr>
    </w:p>
    <w:p w:rsidR="009A5EF1" w:rsidRDefault="009A5EF1" w:rsidP="009A5EF1">
      <w:pPr>
        <w:autoSpaceDE w:val="0"/>
        <w:autoSpaceDN w:val="0"/>
        <w:adjustRightInd w:val="0"/>
        <w:spacing w:after="0" w:line="240" w:lineRule="auto"/>
        <w:rPr>
          <w:rFonts w:ascii="Times New Roman" w:hAnsi="Times New Roman"/>
          <w:b/>
          <w:sz w:val="24"/>
          <w:szCs w:val="24"/>
          <w:lang w:eastAsia="lt-LT"/>
        </w:rPr>
      </w:pPr>
      <w:r>
        <w:rPr>
          <w:rFonts w:ascii="Times New Roman" w:hAnsi="Times New Roman"/>
          <w:b/>
          <w:sz w:val="24"/>
          <w:szCs w:val="24"/>
          <w:lang w:eastAsia="lt-LT"/>
        </w:rPr>
        <w:t>Pertraukimai kils šiais būdais:</w:t>
      </w:r>
    </w:p>
    <w:p w:rsidR="009A5EF1" w:rsidRDefault="009A5EF1"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PI:</w:t>
      </w:r>
    </w:p>
    <w:p w:rsidR="009A5EF1" w:rsidRDefault="009A5EF1"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 xml:space="preserve">1 </w:t>
      </w:r>
      <w:r w:rsidR="005E505D">
        <w:rPr>
          <w:rFonts w:ascii="Times New Roman" w:hAnsi="Times New Roman"/>
          <w:sz w:val="24"/>
          <w:szCs w:val="24"/>
          <w:lang w:eastAsia="lt-LT"/>
        </w:rPr>
        <w:t xml:space="preserve">    </w:t>
      </w:r>
      <w:r>
        <w:rPr>
          <w:rFonts w:ascii="Times New Roman" w:hAnsi="Times New Roman"/>
          <w:sz w:val="24"/>
          <w:szCs w:val="24"/>
          <w:lang w:eastAsia="lt-LT"/>
        </w:rPr>
        <w:t xml:space="preserve">– </w:t>
      </w:r>
      <w:r w:rsidR="005E505D">
        <w:rPr>
          <w:rFonts w:ascii="Times New Roman" w:hAnsi="Times New Roman"/>
          <w:sz w:val="24"/>
          <w:szCs w:val="24"/>
          <w:lang w:eastAsia="lt-LT"/>
        </w:rPr>
        <w:t xml:space="preserve"> </w:t>
      </w:r>
      <w:r>
        <w:rPr>
          <w:rFonts w:ascii="Times New Roman" w:hAnsi="Times New Roman"/>
          <w:sz w:val="24"/>
          <w:szCs w:val="24"/>
          <w:lang w:eastAsia="lt-LT"/>
        </w:rPr>
        <w:t>atminties apsauga;</w:t>
      </w:r>
    </w:p>
    <w:p w:rsidR="009A5EF1" w:rsidRPr="005E505D" w:rsidRDefault="009A5EF1" w:rsidP="005E505D">
      <w:pPr>
        <w:pStyle w:val="ListParagraph"/>
        <w:numPr>
          <w:ilvl w:val="0"/>
          <w:numId w:val="15"/>
        </w:numPr>
        <w:autoSpaceDE w:val="0"/>
        <w:autoSpaceDN w:val="0"/>
        <w:adjustRightInd w:val="0"/>
        <w:spacing w:after="0" w:line="240" w:lineRule="auto"/>
        <w:rPr>
          <w:rFonts w:ascii="Times New Roman" w:hAnsi="Times New Roman"/>
          <w:sz w:val="24"/>
          <w:szCs w:val="24"/>
          <w:lang w:eastAsia="lt-LT"/>
        </w:rPr>
      </w:pPr>
      <w:r w:rsidRPr="005E505D">
        <w:rPr>
          <w:rFonts w:ascii="Times New Roman" w:hAnsi="Times New Roman"/>
          <w:sz w:val="24"/>
          <w:szCs w:val="24"/>
          <w:lang w:eastAsia="lt-LT"/>
        </w:rPr>
        <w:t>–</w:t>
      </w:r>
      <w:r w:rsidR="005E505D">
        <w:rPr>
          <w:rFonts w:ascii="Times New Roman" w:hAnsi="Times New Roman"/>
          <w:sz w:val="24"/>
          <w:szCs w:val="24"/>
          <w:lang w:eastAsia="lt-LT"/>
        </w:rPr>
        <w:t xml:space="preserve"> </w:t>
      </w:r>
      <w:r w:rsidRPr="005E505D">
        <w:rPr>
          <w:rFonts w:ascii="Times New Roman" w:hAnsi="Times New Roman"/>
          <w:sz w:val="24"/>
          <w:szCs w:val="24"/>
          <w:lang w:eastAsia="lt-LT"/>
        </w:rPr>
        <w:t xml:space="preserve"> neegzistuoja operacijos kodas.</w:t>
      </w:r>
    </w:p>
    <w:p w:rsidR="005E505D" w:rsidRPr="005E505D" w:rsidRDefault="005E505D" w:rsidP="005E505D">
      <w:pPr>
        <w:pStyle w:val="ListParagraph"/>
        <w:numPr>
          <w:ilvl w:val="0"/>
          <w:numId w:val="15"/>
        </w:num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 neužtenka atminties išoriniame diske.</w:t>
      </w:r>
    </w:p>
    <w:p w:rsidR="009A5EF1" w:rsidRDefault="009A5EF1" w:rsidP="009A5EF1">
      <w:pPr>
        <w:autoSpaceDE w:val="0"/>
        <w:autoSpaceDN w:val="0"/>
        <w:adjustRightInd w:val="0"/>
        <w:spacing w:after="0" w:line="240" w:lineRule="auto"/>
        <w:rPr>
          <w:rFonts w:ascii="Times New Roman" w:hAnsi="Times New Roman"/>
          <w:sz w:val="24"/>
          <w:szCs w:val="24"/>
          <w:lang w:eastAsia="lt-LT"/>
        </w:rPr>
      </w:pPr>
    </w:p>
    <w:p w:rsidR="009A5EF1" w:rsidRDefault="009A5EF1"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SI:</w:t>
      </w:r>
    </w:p>
    <w:p w:rsidR="009A5EF1" w:rsidRDefault="009F2673"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1 – R</w:t>
      </w:r>
      <w:r w:rsidR="009A5EF1">
        <w:rPr>
          <w:rFonts w:ascii="Times New Roman" w:hAnsi="Times New Roman"/>
          <w:sz w:val="24"/>
          <w:szCs w:val="24"/>
          <w:lang w:eastAsia="lt-LT"/>
        </w:rPr>
        <w:t>D;</w:t>
      </w:r>
    </w:p>
    <w:p w:rsidR="009A5EF1" w:rsidRDefault="009A5EF1"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2 – PD;</w:t>
      </w:r>
    </w:p>
    <w:p w:rsidR="009A5EF1" w:rsidRDefault="009A5EF1"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3 – HALT.</w:t>
      </w:r>
    </w:p>
    <w:p w:rsidR="009A5EF1" w:rsidRDefault="009A5EF1" w:rsidP="009A5EF1">
      <w:pPr>
        <w:autoSpaceDE w:val="0"/>
        <w:autoSpaceDN w:val="0"/>
        <w:adjustRightInd w:val="0"/>
        <w:spacing w:after="0" w:line="240" w:lineRule="auto"/>
        <w:rPr>
          <w:rFonts w:ascii="Times New Roman" w:hAnsi="Times New Roman"/>
          <w:sz w:val="24"/>
          <w:szCs w:val="24"/>
          <w:lang w:eastAsia="lt-LT"/>
        </w:rPr>
      </w:pPr>
    </w:p>
    <w:p w:rsidR="009A5EF1" w:rsidRDefault="009A5EF1" w:rsidP="009A5EF1">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TI:</w:t>
      </w:r>
    </w:p>
    <w:p w:rsidR="009A5EF1" w:rsidRPr="005E505D" w:rsidRDefault="009A5EF1" w:rsidP="005E505D">
      <w:pPr>
        <w:autoSpaceDE w:val="0"/>
        <w:autoSpaceDN w:val="0"/>
        <w:adjustRightInd w:val="0"/>
        <w:spacing w:after="0" w:line="240" w:lineRule="auto"/>
        <w:rPr>
          <w:rFonts w:ascii="Times New Roman" w:hAnsi="Times New Roman"/>
          <w:sz w:val="24"/>
          <w:szCs w:val="24"/>
          <w:lang w:eastAsia="lt-LT"/>
        </w:rPr>
      </w:pPr>
      <w:r>
        <w:rPr>
          <w:rFonts w:ascii="Times New Roman" w:hAnsi="Times New Roman"/>
          <w:sz w:val="24"/>
          <w:szCs w:val="24"/>
          <w:lang w:eastAsia="lt-LT"/>
        </w:rPr>
        <w:t>0 – kai laiko skaitliukas pasieks 0.</w:t>
      </w:r>
    </w:p>
    <w:sectPr w:rsidR="009A5EF1" w:rsidRPr="005E505D" w:rsidSect="000E4B86">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A00002AF" w:usb1="500078FB" w:usb2="00000000" w:usb3="00000000" w:csb0="0000009F" w:csb1="00000000"/>
  </w:font>
  <w:font w:name="DejaVu Sans">
    <w:altName w:val="MS Mincho"/>
    <w:charset w:val="8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E9A"/>
    <w:multiLevelType w:val="hybridMultilevel"/>
    <w:tmpl w:val="031829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043E64EF"/>
    <w:multiLevelType w:val="hybridMultilevel"/>
    <w:tmpl w:val="F67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F3870"/>
    <w:multiLevelType w:val="multilevel"/>
    <w:tmpl w:val="A1AEFEFA"/>
    <w:lvl w:ilvl="0">
      <w:start w:val="1"/>
      <w:numFmt w:val="decimal"/>
      <w:lvlText w:val="%1."/>
      <w:lvlJc w:val="left"/>
      <w:pPr>
        <w:ind w:left="720" w:hanging="360"/>
      </w:pPr>
      <w:rPr>
        <w:rFonts w:hint="default"/>
        <w:sz w:val="28"/>
        <w:szCs w:val="28"/>
      </w:rPr>
    </w:lvl>
    <w:lvl w:ilvl="1">
      <w:start w:val="1"/>
      <w:numFmt w:val="decimal"/>
      <w:isLgl/>
      <w:lvlText w:val="%1.%2"/>
      <w:lvlJc w:val="left"/>
      <w:pPr>
        <w:ind w:left="719"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166009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012BE9"/>
    <w:multiLevelType w:val="multilevel"/>
    <w:tmpl w:val="A1AEFEFA"/>
    <w:lvl w:ilvl="0">
      <w:start w:val="1"/>
      <w:numFmt w:val="decimal"/>
      <w:lvlText w:val="%1."/>
      <w:lvlJc w:val="left"/>
      <w:pPr>
        <w:ind w:left="720" w:hanging="360"/>
      </w:pPr>
      <w:rPr>
        <w:rFonts w:hint="default"/>
        <w:sz w:val="28"/>
        <w:szCs w:val="28"/>
      </w:rPr>
    </w:lvl>
    <w:lvl w:ilvl="1">
      <w:start w:val="1"/>
      <w:numFmt w:val="decimal"/>
      <w:isLgl/>
      <w:lvlText w:val="%1.%2"/>
      <w:lvlJc w:val="left"/>
      <w:pPr>
        <w:ind w:left="795"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nsid w:val="214E6E09"/>
    <w:multiLevelType w:val="multilevel"/>
    <w:tmpl w:val="40AA2C76"/>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6FF31B8"/>
    <w:multiLevelType w:val="hybridMultilevel"/>
    <w:tmpl w:val="5FAEF574"/>
    <w:lvl w:ilvl="0" w:tplc="04270001">
      <w:start w:val="1"/>
      <w:numFmt w:val="bullet"/>
      <w:lvlText w:val=""/>
      <w:lvlJc w:val="left"/>
      <w:pPr>
        <w:ind w:left="1439" w:hanging="360"/>
      </w:pPr>
      <w:rPr>
        <w:rFonts w:ascii="Symbol" w:hAnsi="Symbol" w:hint="default"/>
      </w:rPr>
    </w:lvl>
    <w:lvl w:ilvl="1" w:tplc="04270003" w:tentative="1">
      <w:start w:val="1"/>
      <w:numFmt w:val="bullet"/>
      <w:lvlText w:val="o"/>
      <w:lvlJc w:val="left"/>
      <w:pPr>
        <w:ind w:left="2159" w:hanging="360"/>
      </w:pPr>
      <w:rPr>
        <w:rFonts w:ascii="Courier New" w:hAnsi="Courier New" w:cs="Courier New" w:hint="default"/>
      </w:rPr>
    </w:lvl>
    <w:lvl w:ilvl="2" w:tplc="04270005" w:tentative="1">
      <w:start w:val="1"/>
      <w:numFmt w:val="bullet"/>
      <w:lvlText w:val=""/>
      <w:lvlJc w:val="left"/>
      <w:pPr>
        <w:ind w:left="2879" w:hanging="360"/>
      </w:pPr>
      <w:rPr>
        <w:rFonts w:ascii="Wingdings" w:hAnsi="Wingdings" w:hint="default"/>
      </w:rPr>
    </w:lvl>
    <w:lvl w:ilvl="3" w:tplc="04270001" w:tentative="1">
      <w:start w:val="1"/>
      <w:numFmt w:val="bullet"/>
      <w:lvlText w:val=""/>
      <w:lvlJc w:val="left"/>
      <w:pPr>
        <w:ind w:left="3599" w:hanging="360"/>
      </w:pPr>
      <w:rPr>
        <w:rFonts w:ascii="Symbol" w:hAnsi="Symbol" w:hint="default"/>
      </w:rPr>
    </w:lvl>
    <w:lvl w:ilvl="4" w:tplc="04270003" w:tentative="1">
      <w:start w:val="1"/>
      <w:numFmt w:val="bullet"/>
      <w:lvlText w:val="o"/>
      <w:lvlJc w:val="left"/>
      <w:pPr>
        <w:ind w:left="4319" w:hanging="360"/>
      </w:pPr>
      <w:rPr>
        <w:rFonts w:ascii="Courier New" w:hAnsi="Courier New" w:cs="Courier New" w:hint="default"/>
      </w:rPr>
    </w:lvl>
    <w:lvl w:ilvl="5" w:tplc="04270005" w:tentative="1">
      <w:start w:val="1"/>
      <w:numFmt w:val="bullet"/>
      <w:lvlText w:val=""/>
      <w:lvlJc w:val="left"/>
      <w:pPr>
        <w:ind w:left="5039" w:hanging="360"/>
      </w:pPr>
      <w:rPr>
        <w:rFonts w:ascii="Wingdings" w:hAnsi="Wingdings" w:hint="default"/>
      </w:rPr>
    </w:lvl>
    <w:lvl w:ilvl="6" w:tplc="04270001" w:tentative="1">
      <w:start w:val="1"/>
      <w:numFmt w:val="bullet"/>
      <w:lvlText w:val=""/>
      <w:lvlJc w:val="left"/>
      <w:pPr>
        <w:ind w:left="5759" w:hanging="360"/>
      </w:pPr>
      <w:rPr>
        <w:rFonts w:ascii="Symbol" w:hAnsi="Symbol" w:hint="default"/>
      </w:rPr>
    </w:lvl>
    <w:lvl w:ilvl="7" w:tplc="04270003" w:tentative="1">
      <w:start w:val="1"/>
      <w:numFmt w:val="bullet"/>
      <w:lvlText w:val="o"/>
      <w:lvlJc w:val="left"/>
      <w:pPr>
        <w:ind w:left="6479" w:hanging="360"/>
      </w:pPr>
      <w:rPr>
        <w:rFonts w:ascii="Courier New" w:hAnsi="Courier New" w:cs="Courier New" w:hint="default"/>
      </w:rPr>
    </w:lvl>
    <w:lvl w:ilvl="8" w:tplc="04270005" w:tentative="1">
      <w:start w:val="1"/>
      <w:numFmt w:val="bullet"/>
      <w:lvlText w:val=""/>
      <w:lvlJc w:val="left"/>
      <w:pPr>
        <w:ind w:left="7199" w:hanging="360"/>
      </w:pPr>
      <w:rPr>
        <w:rFonts w:ascii="Wingdings" w:hAnsi="Wingdings" w:hint="default"/>
      </w:rPr>
    </w:lvl>
  </w:abstractNum>
  <w:abstractNum w:abstractNumId="7">
    <w:nsid w:val="385017C3"/>
    <w:multiLevelType w:val="hybridMultilevel"/>
    <w:tmpl w:val="C900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8E3412"/>
    <w:multiLevelType w:val="hybridMultilevel"/>
    <w:tmpl w:val="49941F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520B68"/>
    <w:multiLevelType w:val="hybridMultilevel"/>
    <w:tmpl w:val="8FF897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567D3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F6147E"/>
    <w:multiLevelType w:val="hybridMultilevel"/>
    <w:tmpl w:val="C2FA8318"/>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2">
    <w:nsid w:val="5F976F80"/>
    <w:multiLevelType w:val="hybridMultilevel"/>
    <w:tmpl w:val="4A0C2B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63FC79A7"/>
    <w:multiLevelType w:val="hybridMultilevel"/>
    <w:tmpl w:val="BA723D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65B771D9"/>
    <w:multiLevelType w:val="multilevel"/>
    <w:tmpl w:val="A1AEFEFA"/>
    <w:lvl w:ilvl="0">
      <w:start w:val="1"/>
      <w:numFmt w:val="decimal"/>
      <w:lvlText w:val="%1."/>
      <w:lvlJc w:val="left"/>
      <w:pPr>
        <w:ind w:left="720" w:hanging="360"/>
      </w:pPr>
      <w:rPr>
        <w:rFonts w:hint="default"/>
        <w:sz w:val="28"/>
        <w:szCs w:val="28"/>
      </w:rPr>
    </w:lvl>
    <w:lvl w:ilvl="1">
      <w:start w:val="1"/>
      <w:numFmt w:val="decimal"/>
      <w:isLgl/>
      <w:lvlText w:val="%1.%2"/>
      <w:lvlJc w:val="left"/>
      <w:pPr>
        <w:ind w:left="719"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5">
    <w:nsid w:val="6B9D3D34"/>
    <w:multiLevelType w:val="multilevel"/>
    <w:tmpl w:val="7E202CB6"/>
    <w:lvl w:ilvl="0">
      <w:start w:val="1"/>
      <w:numFmt w:val="bullet"/>
      <w:lvlText w:val=""/>
      <w:lvlJc w:val="left"/>
      <w:pPr>
        <w:ind w:left="900" w:hanging="450"/>
      </w:pPr>
      <w:rPr>
        <w:rFonts w:ascii="Symbol" w:hAnsi="Symbol" w:hint="default"/>
      </w:rPr>
    </w:lvl>
    <w:lvl w:ilvl="1">
      <w:start w:val="1"/>
      <w:numFmt w:val="decimal"/>
      <w:lvlText w:val="%1.%2."/>
      <w:lvlJc w:val="left"/>
      <w:pPr>
        <w:ind w:left="1596" w:hanging="720"/>
      </w:pPr>
      <w:rPr>
        <w:rFonts w:hint="default"/>
      </w:rPr>
    </w:lvl>
    <w:lvl w:ilvl="2">
      <w:start w:val="1"/>
      <w:numFmt w:val="decimal"/>
      <w:lvlText w:val="%1.%2.%3."/>
      <w:lvlJc w:val="left"/>
      <w:pPr>
        <w:ind w:left="202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594" w:hanging="1440"/>
      </w:pPr>
      <w:rPr>
        <w:rFonts w:hint="default"/>
      </w:rPr>
    </w:lvl>
    <w:lvl w:ilvl="5">
      <w:start w:val="1"/>
      <w:numFmt w:val="decimal"/>
      <w:lvlText w:val="%1.%2.%3.%4.%5.%6."/>
      <w:lvlJc w:val="left"/>
      <w:pPr>
        <w:ind w:left="4020" w:hanging="1440"/>
      </w:pPr>
      <w:rPr>
        <w:rFonts w:hint="default"/>
      </w:rPr>
    </w:lvl>
    <w:lvl w:ilvl="6">
      <w:start w:val="1"/>
      <w:numFmt w:val="decimal"/>
      <w:lvlText w:val="%1.%2.%3.%4.%5.%6.%7."/>
      <w:lvlJc w:val="left"/>
      <w:pPr>
        <w:ind w:left="4806" w:hanging="1800"/>
      </w:pPr>
      <w:rPr>
        <w:rFonts w:hint="default"/>
      </w:rPr>
    </w:lvl>
    <w:lvl w:ilvl="7">
      <w:start w:val="1"/>
      <w:numFmt w:val="decimal"/>
      <w:lvlText w:val="%1.%2.%3.%4.%5.%6.%7.%8."/>
      <w:lvlJc w:val="left"/>
      <w:pPr>
        <w:ind w:left="5592" w:hanging="2160"/>
      </w:pPr>
      <w:rPr>
        <w:rFonts w:hint="default"/>
      </w:rPr>
    </w:lvl>
    <w:lvl w:ilvl="8">
      <w:start w:val="1"/>
      <w:numFmt w:val="decimal"/>
      <w:lvlText w:val="%1.%2.%3.%4.%5.%6.%7.%8.%9."/>
      <w:lvlJc w:val="left"/>
      <w:pPr>
        <w:ind w:left="6018" w:hanging="2160"/>
      </w:pPr>
      <w:rPr>
        <w:rFonts w:hint="default"/>
      </w:rPr>
    </w:lvl>
  </w:abstractNum>
  <w:abstractNum w:abstractNumId="16">
    <w:nsid w:val="6F072C08"/>
    <w:multiLevelType w:val="hybridMultilevel"/>
    <w:tmpl w:val="ECCE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0"/>
  </w:num>
  <w:num w:numId="4">
    <w:abstractNumId w:val="14"/>
  </w:num>
  <w:num w:numId="5">
    <w:abstractNumId w:val="12"/>
  </w:num>
  <w:num w:numId="6">
    <w:abstractNumId w:val="6"/>
  </w:num>
  <w:num w:numId="7">
    <w:abstractNumId w:val="2"/>
  </w:num>
  <w:num w:numId="8">
    <w:abstractNumId w:val="13"/>
  </w:num>
  <w:num w:numId="9">
    <w:abstractNumId w:val="9"/>
  </w:num>
  <w:num w:numId="10">
    <w:abstractNumId w:val="16"/>
  </w:num>
  <w:num w:numId="11">
    <w:abstractNumId w:val="11"/>
  </w:num>
  <w:num w:numId="12">
    <w:abstractNumId w:val="10"/>
  </w:num>
  <w:num w:numId="13">
    <w:abstractNumId w:val="3"/>
  </w:num>
  <w:num w:numId="14">
    <w:abstractNumId w:val="7"/>
  </w:num>
  <w:num w:numId="15">
    <w:abstractNumId w:val="5"/>
  </w:num>
  <w:num w:numId="16">
    <w:abstractNumId w:val="8"/>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396"/>
  <w:drawingGridHorizontalSpacing w:val="110"/>
  <w:displayHorizontalDrawingGridEvery w:val="2"/>
  <w:characterSpacingControl w:val="doNotCompress"/>
  <w:compat/>
  <w:rsids>
    <w:rsidRoot w:val="00EF425D"/>
    <w:rsid w:val="000309B5"/>
    <w:rsid w:val="00052E1D"/>
    <w:rsid w:val="000A7388"/>
    <w:rsid w:val="000E4B86"/>
    <w:rsid w:val="00115E29"/>
    <w:rsid w:val="00145FC3"/>
    <w:rsid w:val="0018298B"/>
    <w:rsid w:val="00204EF6"/>
    <w:rsid w:val="002636F3"/>
    <w:rsid w:val="002B021A"/>
    <w:rsid w:val="002F716C"/>
    <w:rsid w:val="00336A81"/>
    <w:rsid w:val="003E72C7"/>
    <w:rsid w:val="00410567"/>
    <w:rsid w:val="00412BDB"/>
    <w:rsid w:val="00457106"/>
    <w:rsid w:val="004F1792"/>
    <w:rsid w:val="005E505D"/>
    <w:rsid w:val="006E6C2E"/>
    <w:rsid w:val="007275A8"/>
    <w:rsid w:val="007663A9"/>
    <w:rsid w:val="00856156"/>
    <w:rsid w:val="009A5EF1"/>
    <w:rsid w:val="009B0661"/>
    <w:rsid w:val="009F2673"/>
    <w:rsid w:val="00A574B0"/>
    <w:rsid w:val="00B34104"/>
    <w:rsid w:val="00B767B8"/>
    <w:rsid w:val="00B923BB"/>
    <w:rsid w:val="00BA5DB1"/>
    <w:rsid w:val="00BB7232"/>
    <w:rsid w:val="00C74049"/>
    <w:rsid w:val="00C936A2"/>
    <w:rsid w:val="00D03E7B"/>
    <w:rsid w:val="00D17221"/>
    <w:rsid w:val="00D333D7"/>
    <w:rsid w:val="00D964F4"/>
    <w:rsid w:val="00DA0690"/>
    <w:rsid w:val="00DA2225"/>
    <w:rsid w:val="00E23681"/>
    <w:rsid w:val="00E95AC5"/>
    <w:rsid w:val="00EF425D"/>
    <w:rsid w:val="00F25A13"/>
    <w:rsid w:val="00FA5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25D"/>
    <w:rPr>
      <w:rFonts w:ascii="Calibri" w:eastAsia="Calibri" w:hAnsi="Calibri" w:cs="Times New Roman"/>
      <w:lang w:val="lt-LT"/>
    </w:rPr>
  </w:style>
  <w:style w:type="paragraph" w:styleId="Heading1">
    <w:name w:val="heading 1"/>
    <w:basedOn w:val="Normal"/>
    <w:next w:val="Normal"/>
    <w:link w:val="Heading1Char"/>
    <w:qFormat/>
    <w:rsid w:val="00EF42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EF425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25D"/>
    <w:rPr>
      <w:rFonts w:ascii="Cambria" w:eastAsia="Times New Roman" w:hAnsi="Cambria" w:cs="Times New Roman"/>
      <w:b/>
      <w:bCs/>
      <w:kern w:val="32"/>
      <w:sz w:val="32"/>
      <w:szCs w:val="32"/>
      <w:lang w:val="lt-LT"/>
    </w:rPr>
  </w:style>
  <w:style w:type="character" w:customStyle="1" w:styleId="Heading2Char">
    <w:name w:val="Heading 2 Char"/>
    <w:basedOn w:val="DefaultParagraphFont"/>
    <w:link w:val="Heading2"/>
    <w:rsid w:val="00EF425D"/>
    <w:rPr>
      <w:rFonts w:ascii="Cambria" w:eastAsia="Times New Roman" w:hAnsi="Cambria" w:cs="Times New Roman"/>
      <w:b/>
      <w:bCs/>
      <w:i/>
      <w:iCs/>
      <w:sz w:val="28"/>
      <w:szCs w:val="28"/>
      <w:lang w:val="lt-LT"/>
    </w:rPr>
  </w:style>
  <w:style w:type="paragraph" w:styleId="BalloonText">
    <w:name w:val="Balloon Text"/>
    <w:basedOn w:val="Normal"/>
    <w:link w:val="BalloonTextChar"/>
    <w:uiPriority w:val="99"/>
    <w:semiHidden/>
    <w:unhideWhenUsed/>
    <w:rsid w:val="00EF4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25D"/>
    <w:rPr>
      <w:rFonts w:ascii="Tahoma" w:eastAsia="Calibri" w:hAnsi="Tahoma" w:cs="Tahoma"/>
      <w:sz w:val="16"/>
      <w:szCs w:val="16"/>
      <w:lang w:val="lt-LT"/>
    </w:rPr>
  </w:style>
  <w:style w:type="paragraph" w:styleId="BodyTextIndent2">
    <w:name w:val="Body Text Indent 2"/>
    <w:basedOn w:val="Normal"/>
    <w:link w:val="BodyTextIndent2Char"/>
    <w:unhideWhenUsed/>
    <w:rsid w:val="00EF425D"/>
    <w:pPr>
      <w:spacing w:after="120" w:line="480" w:lineRule="auto"/>
      <w:ind w:left="283"/>
    </w:pPr>
  </w:style>
  <w:style w:type="character" w:customStyle="1" w:styleId="BodyTextIndent2Char">
    <w:name w:val="Body Text Indent 2 Char"/>
    <w:basedOn w:val="DefaultParagraphFont"/>
    <w:link w:val="BodyTextIndent2"/>
    <w:rsid w:val="00EF425D"/>
    <w:rPr>
      <w:rFonts w:ascii="Calibri" w:eastAsia="Calibri" w:hAnsi="Calibri" w:cs="Times New Roman"/>
      <w:lang w:val="lt-LT"/>
    </w:rPr>
  </w:style>
  <w:style w:type="paragraph" w:styleId="ListParagraph">
    <w:name w:val="List Paragraph"/>
    <w:basedOn w:val="Normal"/>
    <w:uiPriority w:val="34"/>
    <w:qFormat/>
    <w:rsid w:val="00EF425D"/>
    <w:pPr>
      <w:ind w:left="720"/>
      <w:contextualSpacing/>
    </w:pPr>
  </w:style>
  <w:style w:type="paragraph" w:styleId="BodyTextIndent">
    <w:name w:val="Body Text Indent"/>
    <w:basedOn w:val="Normal"/>
    <w:link w:val="BodyTextIndentChar"/>
    <w:uiPriority w:val="99"/>
    <w:unhideWhenUsed/>
    <w:rsid w:val="000E4B86"/>
    <w:pPr>
      <w:spacing w:after="120"/>
      <w:ind w:left="283"/>
    </w:pPr>
  </w:style>
  <w:style w:type="character" w:customStyle="1" w:styleId="BodyTextIndentChar">
    <w:name w:val="Body Text Indent Char"/>
    <w:basedOn w:val="DefaultParagraphFont"/>
    <w:link w:val="BodyTextIndent"/>
    <w:uiPriority w:val="99"/>
    <w:rsid w:val="000E4B86"/>
    <w:rPr>
      <w:rFonts w:ascii="Calibri" w:eastAsia="Calibri" w:hAnsi="Calibri" w:cs="Times New Roman"/>
      <w:lang w:val="lt-LT"/>
    </w:rPr>
  </w:style>
  <w:style w:type="paragraph" w:customStyle="1" w:styleId="Titulinis">
    <w:name w:val="Titulinis"/>
    <w:basedOn w:val="Normal"/>
    <w:rsid w:val="000E4B86"/>
    <w:pPr>
      <w:suppressAutoHyphens/>
      <w:spacing w:after="0" w:line="240" w:lineRule="auto"/>
      <w:ind w:firstLine="720"/>
      <w:jc w:val="center"/>
    </w:pPr>
    <w:rPr>
      <w:rFonts w:ascii="Times New Roman" w:eastAsia="Times New Roman" w:hAnsi="Times New Roman"/>
      <w:sz w:val="28"/>
      <w:szCs w:val="20"/>
      <w:lang w:eastAsia="ar-SA"/>
    </w:rPr>
  </w:style>
  <w:style w:type="paragraph" w:customStyle="1" w:styleId="Titulinioapacia">
    <w:name w:val="Titulinio apacia"/>
    <w:basedOn w:val="Normal"/>
    <w:rsid w:val="000E4B86"/>
    <w:pPr>
      <w:suppressAutoHyphens/>
      <w:spacing w:after="0" w:line="240" w:lineRule="auto"/>
      <w:ind w:firstLine="720"/>
      <w:jc w:val="center"/>
    </w:pPr>
    <w:rPr>
      <w:rFonts w:ascii="Times New Roman" w:eastAsia="Times New Roman" w:hAnsi="Times New Roman"/>
      <w:b/>
      <w:bCs/>
      <w:sz w:val="28"/>
      <w:szCs w:val="20"/>
      <w:lang w:eastAsia="ar-SA"/>
    </w:rPr>
  </w:style>
  <w:style w:type="paragraph" w:styleId="BodyText">
    <w:name w:val="Body Text"/>
    <w:basedOn w:val="Normal"/>
    <w:link w:val="BodyTextChar"/>
    <w:uiPriority w:val="99"/>
    <w:unhideWhenUsed/>
    <w:rsid w:val="00A574B0"/>
    <w:pPr>
      <w:spacing w:after="120"/>
    </w:pPr>
  </w:style>
  <w:style w:type="character" w:customStyle="1" w:styleId="BodyTextChar">
    <w:name w:val="Body Text Char"/>
    <w:basedOn w:val="DefaultParagraphFont"/>
    <w:link w:val="BodyText"/>
    <w:uiPriority w:val="99"/>
    <w:rsid w:val="00A574B0"/>
    <w:rPr>
      <w:rFonts w:ascii="Calibri" w:eastAsia="Calibri" w:hAnsi="Calibri" w:cs="Times New Roman"/>
      <w:lang w:val="lt-LT"/>
    </w:rPr>
  </w:style>
  <w:style w:type="paragraph" w:customStyle="1" w:styleId="Default">
    <w:name w:val="Default"/>
    <w:rsid w:val="00A574B0"/>
    <w:pPr>
      <w:autoSpaceDE w:val="0"/>
      <w:autoSpaceDN w:val="0"/>
      <w:adjustRightInd w:val="0"/>
      <w:spacing w:after="0" w:line="240" w:lineRule="auto"/>
    </w:pPr>
    <w:rPr>
      <w:rFonts w:ascii="Times New Roman" w:hAnsi="Times New Roman" w:cs="Times New Roman"/>
      <w:color w:val="000000"/>
      <w:sz w:val="24"/>
      <w:szCs w:val="24"/>
      <w:lang w:val="lt-LT"/>
    </w:rPr>
  </w:style>
  <w:style w:type="table" w:styleId="TableGrid">
    <w:name w:val="Table Grid"/>
    <w:basedOn w:val="TableNormal"/>
    <w:rsid w:val="00E236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F1792"/>
  </w:style>
  <w:style w:type="paragraph" w:customStyle="1" w:styleId="TableContents">
    <w:name w:val="Table Contents"/>
    <w:basedOn w:val="Normal"/>
    <w:rsid w:val="00B923BB"/>
    <w:pPr>
      <w:widowControl w:val="0"/>
      <w:suppressLineNumbers/>
      <w:suppressAutoHyphens/>
      <w:spacing w:after="0" w:line="240" w:lineRule="auto"/>
    </w:pPr>
    <w:rPr>
      <w:rFonts w:ascii="Liberation Serif" w:eastAsia="DejaVu Sans" w:hAnsi="Liberation Serif"/>
      <w:kern w:val="1"/>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Antanas</dc:creator>
  <cp:lastModifiedBy>Antanas</cp:lastModifiedBy>
  <cp:revision>12</cp:revision>
  <dcterms:created xsi:type="dcterms:W3CDTF">2011-02-15T06:56:00Z</dcterms:created>
  <dcterms:modified xsi:type="dcterms:W3CDTF">2011-02-15T12:26:00Z</dcterms:modified>
</cp:coreProperties>
</file>