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2000" cy="105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Title"/>
        <w:pageBreakBefore w:val="0"/>
        <w:pBdr>
          <w:bottom w:val="single" w:sz="12" w:space="4" w:color="C8913B"/>
        </w:pBdr>
      </w:pPr>
      <w:r>
        <w:rPr>
          <w:rFonts w:ascii="STHeiti" w:hAnsi="STHeiti" w:eastAsia="STHeiti"/>
          <w:b/>
          <w:color w:val="294B3B"/>
          <w:sz w:val="56"/>
        </w:rPr>
        <w:t>策划书说明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F6EBD3"/>
            <w:tcBorders>
              <w:top w:val="nil"/>
              <w:left w:val="single" w:sz="20" w:color="6C4E3D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6C4E3D"/>
                <w:sz w:val="22"/>
              </w:rPr>
              <w:t>项目愿景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让玩家不是为了填满数值条而上线，而是通过料理、职业、经营与公共建设，逐步把一个世界变成真正有历史、有分工、有烟火气的共同家园。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91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服务器名称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食韵筑家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当前周目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食韵筑家III：烟火长歌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游戏与加载器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Minecraft 1.21.1 / NeoForge 21.1.242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策划阶段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框架搭建、系统整合与封测准备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当前模组规模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66 个直接安装 Mod（不含 Jar-in-Jar 依赖）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玩家交流群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903730159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文档版本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v1.0 · 2026年8月3日</w:t>
            </w:r>
          </w:p>
        </w:tc>
      </w:tr>
    </w:tbl>
    <w:p>
      <w:pPr>
        <w:spacing w:after="0"/>
      </w:pPr>
    </w:p>
    <w:p>
      <w:pPr>
        <w:pStyle w:val="Heading2"/>
      </w:pPr>
      <w:r>
        <w:t>使用范围</w:t>
      </w:r>
    </w:p>
    <w:p>
      <w:r>
        <w:rPr>
          <w:rFonts w:ascii="Hiragino Sans GB" w:hAnsi="Hiragino Sans GB" w:eastAsia="Hiragino Sans GB"/>
        </w:rPr>
        <w:t>本策划书用于统一服务器定位、玩法结构、经济规则、职业分工、公共工程、模组职责和封测标准。它既是管理组的执行依据，也是后续制作任务、数据包、配置和玩家指南时的上层设计文档。</w:t>
      </w:r>
    </w:p>
    <w:p>
      <w:r>
        <w:br w:type="page"/>
      </w:r>
    </w:p>
    <w:p>
      <w:pPr>
        <w:pStyle w:val="Heading2"/>
      </w:pPr>
      <w:r>
        <w:t>内容导航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123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关注重点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项目定位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愿景、玩家体验与设计边界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02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核心玩法循环</w:t>
            </w:r>
          </w:p>
        </w:tc>
        <w:tc>
          <w:tcPr>
            <w:tcW w:type="dxa" w:w="612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分钟、单次、每周和季度节奏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美食与餐馆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多厨房联动、套餐、订单与饮品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04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职业系统</w:t>
            </w:r>
          </w:p>
        </w:tc>
        <w:tc>
          <w:tcPr>
            <w:tcW w:type="dxa" w:w="612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软职业、成长、加成与防滥用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经济系统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统一货币、系统订单与玩家市场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06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城建委托</w:t>
            </w:r>
          </w:p>
        </w:tc>
        <w:tc>
          <w:tcPr>
            <w:tcW w:type="dxa" w:w="612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蓝图、材料、验收和工程报酬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世界与生活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永久世界、季节、交通与探索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08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社区运营</w:t>
            </w:r>
          </w:p>
        </w:tc>
        <w:tc>
          <w:tcPr>
            <w:tcW w:type="dxa" w:w="612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活动节奏、引导与管理工具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09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模组架构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当前框架、重叠系统和风险项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10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实施与验收</w:t>
            </w:r>
          </w:p>
        </w:tc>
        <w:tc>
          <w:tcPr>
            <w:tcW w:type="dxa" w:w="612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分期计划、指标与封测清单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执行摘要</w:t>
      </w:r>
    </w:p>
    <w:p>
      <w:r>
        <w:rPr>
          <w:rFonts w:ascii="Hiragino Sans GB" w:hAnsi="Hiragino Sans GB" w:eastAsia="Hiragino Sans GB"/>
        </w:rPr>
        <w:t>「烟火长歌」以美食经营和聚落共建为主轴。料理不只是恢复饥饿值，而是进入餐馆订单、职业成长、玩家交易和节庆活动；建筑不只是私人作品，而是通过城镇蓝图和工程委托成为永久公共资产。系统订单有限度发行货币，玩家商店承担主要流通，土地、交通、装饰和执照负责回收货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关键问题</w:t>
            </w:r>
          </w:p>
        </w:tc>
        <w:tc>
          <w:tcPr>
            <w:tcW w:type="dxa" w:w="691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策划结论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是否加入口渴值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首发不加入硬性口渴；饮品通过套餐、店铺和正向增益获得价值。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系统是否收购原料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不设永久无限原料收购；80%订单面向菜品与套餐，20%用于临时调控。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职业是否限制玩法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采用软职业；基础内容人人可用，职业提供效率、品质、委托和荣誉加成。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建筑玩家如何赚钱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通过「城建委托」承包蓝图工程，材料分阶段发放，验收后支付人工费。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多料理模组如何联动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统一原料标签与料理分类，Create做前置加工，农夫乐事做基础，万花筒做特色。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长线成长靠什么</w:t>
            </w:r>
          </w:p>
        </w:tc>
        <w:tc>
          <w:tcPr>
            <w:tcW w:type="dxa" w:w="691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土地、店铺、菜谱、职业、声望、公共工程和社区历史，而非战斗数值膨胀。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01  项目定位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从“养老”出发，但不等于缺少目标；慢节奏需要持续可见的世界变化。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DCE9DF"/>
            <w:tcBorders>
              <w:top w:val="nil"/>
              <w:left w:val="single" w:sz="20" w:color="294B3B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294B3B"/>
                <w:sz w:val="22"/>
              </w:rPr>
              <w:t>一句话定位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一个不轻易重置主世界，由玩家长期经营农场、餐馆、商店和聚落，并共同完成公共建筑的慢节奏生活服务器。</w:t>
            </w:r>
          </w:p>
        </w:tc>
      </w:tr>
    </w:tbl>
    <w:p>
      <w:pPr>
        <w:spacing w:after="0"/>
      </w:pPr>
    </w:p>
    <w:p>
      <w:pPr>
        <w:pStyle w:val="Heading2"/>
      </w:pPr>
      <w:r>
        <w:t>1.1 四项体验支柱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368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玩家感受</w:t>
            </w:r>
          </w:p>
        </w:tc>
        <w:tc>
          <w:tcPr>
            <w:tcW w:type="dxa" w:w="430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主要系统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养老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不强迫每日上线，离开一段时间后仍能继续原来的生活。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周常而非日常、纯视觉季节、永久世界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美食</w:t>
            </w:r>
          </w:p>
        </w:tc>
        <w:tc>
          <w:tcPr>
            <w:tcW w:type="dxa" w:w="368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料理有菜单、订单、餐馆、节庆与地方文化价值。</w:t>
            </w:r>
          </w:p>
        </w:tc>
        <w:tc>
          <w:tcPr>
            <w:tcW w:type="dxa" w:w="430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农夫乐事、万花筒烹饪、OrderToCook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建筑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私人住宅与公共工程都是长期成果。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Structure Crafter、OpenPAC、家具模组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社区</w:t>
            </w:r>
          </w:p>
        </w:tc>
        <w:tc>
          <w:tcPr>
            <w:tcW w:type="dxa" w:w="368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职业互相依赖，交易与共建形成真实联系。</w:t>
            </w:r>
          </w:p>
        </w:tc>
        <w:tc>
          <w:tcPr>
            <w:tcW w:type="dxa" w:w="430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JobsPlus、货币、商店、Paradigm</w:t>
            </w:r>
          </w:p>
        </w:tc>
      </w:tr>
    </w:tbl>
    <w:p>
      <w:pPr>
        <w:spacing w:after="0"/>
      </w:pPr>
    </w:p>
    <w:p>
      <w:pPr>
        <w:pStyle w:val="Heading2"/>
      </w:pPr>
      <w:r>
        <w:t>1.2 目标玩家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喜欢种田、烹饪、室内设计、聚落规划和慢节奏生存的玩家。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上线时间不固定，但希望自己的成果可以长期保留的玩家。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愿意经营店铺、接受委托、提供服务或参与社区活动的玩家。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喜欢探索风景和收集内容，但不追求高压战斗排行的玩家。</w:t>
      </w:r>
    </w:p>
    <w:p>
      <w:pPr>
        <w:pStyle w:val="Heading2"/>
      </w:pPr>
      <w:r>
        <w:t>1.3 明确不做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不以装备强化、随机词条、抽卡或伤害排行榜作为核心成长。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不通过大量Boss、重魔法或重工业系统改变生活服重心。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不设置永久无限收购圆石、木头、铁和普通农作物的提款机。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不通过频繁清档制造更新感；新内容优先进入新区、季度活动或新设施。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不让每日签到、连续登录和短期活动惩罚低频玩家。</w:t>
      </w:r>
    </w:p>
    <w:p>
      <w:pPr>
        <w:pStyle w:val="Heading2"/>
      </w:pPr>
      <w:r>
        <w:t>1.4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540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观察指标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世界沉淀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主城和聚落持续出现可识别的餐馆、农场、道路和公共设施。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职业分工</w:t>
            </w:r>
          </w:p>
        </w:tc>
        <w:tc>
          <w:tcPr>
            <w:tcW w:type="dxa" w:w="754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至少四种职业在市场中持续提供商品或服务，而非所有人完全自给。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经济健康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玩家交易占主要流通，单一物品不长期占据系统总支出的25%以上。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玩家节奏</w:t>
            </w:r>
          </w:p>
        </w:tc>
        <w:tc>
          <w:tcPr>
            <w:tcW w:type="dxa" w:w="754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低频玩家回归后不因季节、每日任务或装备差距失去参与机会。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运营可持续</w:t>
            </w:r>
          </w:p>
        </w:tc>
        <w:tc>
          <w:tcPr>
            <w:tcW w:type="dxa" w:w="754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每月新增内容可以复用订单、节庆、工程和店铺框架，而非依赖继续堆Mod。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02  核心玩法循环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把生产、经营和建设连接成同一个闭环，让每次劳动都能改变城镇。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195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5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5716C"/>
          <w:sz w:val="17"/>
        </w:rPr>
        <w:t>图1  食韵筑家的长期核心循环</w:t>
      </w:r>
    </w:p>
    <w:p>
      <w:pPr>
        <w:pStyle w:val="Heading2"/>
      </w:pPr>
      <w:r>
        <w:t>2.1 四层节奏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08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主要行为</w:t>
            </w:r>
          </w:p>
        </w:tc>
        <w:tc>
          <w:tcPr>
            <w:tcW w:type="dxa" w:w="362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设计目的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10-30分钟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做一批料理、补充货架、修一段建筑、处理一次订单。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任何一次上线都能取得小进展。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单次游玩</w:t>
            </w:r>
          </w:p>
        </w:tc>
        <w:tc>
          <w:tcPr>
            <w:tcW w:type="dxa" w:w="408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接单、采购、生产、交付、获得收入，再投资店铺或工程。</w:t>
            </w:r>
          </w:p>
        </w:tc>
        <w:tc>
          <w:tcPr>
            <w:tcW w:type="dxa" w:w="36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形成清晰完整的短循环。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每周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轮换城镇订单、职业委托、市场活动和公共工程。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提供方向但不制造每日压力。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季度</w:t>
            </w:r>
          </w:p>
        </w:tc>
        <w:tc>
          <w:tcPr>
            <w:tcW w:type="dxa" w:w="408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节庆、城区开放、资源边界扩张和大型地标项目。</w:t>
            </w:r>
          </w:p>
        </w:tc>
        <w:tc>
          <w:tcPr>
            <w:tcW w:type="dxa" w:w="36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形成服务器共同记忆与阶段高潮。</w:t>
            </w:r>
          </w:p>
        </w:tc>
      </w:tr>
    </w:tbl>
    <w:p>
      <w:pPr>
        <w:spacing w:after="0"/>
      </w:pPr>
    </w:p>
    <w:p>
      <w:pPr>
        <w:pStyle w:val="Heading2"/>
      </w:pPr>
      <w:r>
        <w:t>2.2 横向成长</w:t>
      </w:r>
    </w:p>
    <w:p>
      <w:r>
        <w:rPr>
          <w:rFonts w:ascii="Hiragino Sans GB" w:hAnsi="Hiragino Sans GB" w:eastAsia="Hiragino Sans GB"/>
        </w:rPr>
        <w:t>成长的核心不是持续增加攻击力，而是获得更多经营和创造空间：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更大的住宅、农场、牧场和商铺土地额度。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餐馆、旅店、茶馆、面包店、花店等经营资格。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新的菜谱、厨房设备、家具、招牌、称号与纪念品。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高级职业委托、公共工程提案和设计投票资格。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地区交通节点、市场摊位、仓储空间和物流便利。</w:t>
      </w:r>
    </w:p>
    <w:p>
      <w:pPr>
        <w:pStyle w:val="Heading2"/>
      </w:pPr>
      <w:r>
        <w:t>2.3 三条互相咬合的游玩线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游玩线</w:t>
            </w:r>
          </w:p>
        </w:tc>
        <w:tc>
          <w:tcPr>
            <w:tcW w:type="dxa" w:w="192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起点</w:t>
            </w:r>
          </w:p>
        </w:tc>
        <w:tc>
          <w:tcPr>
            <w:tcW w:type="dxa" w:w="289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中期目标</w:t>
            </w:r>
          </w:p>
        </w:tc>
        <w:tc>
          <w:tcPr>
            <w:tcW w:type="dxa" w:w="272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长期结果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美食经营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采集与做饭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菜单、餐馆、订单、地方名菜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形成餐饮品牌与节庆文化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职业经济</w:t>
            </w:r>
          </w:p>
        </w:tc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选择专业</w:t>
            </w:r>
          </w:p>
        </w:tc>
        <w:tc>
          <w:tcPr>
            <w:tcW w:type="dxa" w:w="289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技能、委托、供货与玩家服务</w:t>
            </w:r>
          </w:p>
        </w:tc>
        <w:tc>
          <w:tcPr>
            <w:tcW w:type="dxa" w:w="272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稳定职业分工和市场网络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聚落建设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住宅与小店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公共工程、市场、驿站和城区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留下可参观的永久世界成果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F6EBD3"/>
            <w:tcBorders>
              <w:top w:val="nil"/>
              <w:left w:val="single" w:sz="20" w:color="6C4E3D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6C4E3D"/>
                <w:sz w:val="22"/>
              </w:rPr>
              <w:t>核心判断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做饭不是终点，赚钱也不是终点。料理和货币最终都要转化为店铺、公共设施、社区声望与玩家共同完成的世界历史。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03  美食、厨房与餐馆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从多套料理模组出发，建立统一原料、分工厨房、套餐订单和餐饮经营。</w:t>
      </w:r>
    </w:p>
    <w:p>
      <w:pPr>
        <w:pStyle w:val="Heading2"/>
      </w:pPr>
      <w:r>
        <w:t>3.1 厨房系统分工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25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k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5716C"/>
          <w:sz w:val="17"/>
        </w:rPr>
        <w:t>图2  多料理模组的推荐生产链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442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9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不承担的内容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Farmer’s Delight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基础作物、刀具切配、汤、米饭、面团和家庭料理。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不独占高级地方菜。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Kaleidoscope Cookery</w:t>
            </w:r>
          </w:p>
        </w:tc>
        <w:tc>
          <w:tcPr>
            <w:tcW w:type="dxa" w:w="442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蒸制、炖煮、面点、地方菜和宴席料理。</w:t>
            </w:r>
          </w:p>
        </w:tc>
        <w:tc>
          <w:tcPr>
            <w:tcW w:type="dxa" w:w="289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不重复所有基础生存食物。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Create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谷物研磨、混合、压榨、分拣、运输和展示型生产线。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不自动完成全部高级料理与宴席。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OrderToCook</w:t>
            </w:r>
          </w:p>
        </w:tc>
        <w:tc>
          <w:tcPr>
            <w:tcW w:type="dxa" w:w="442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餐馆菜单、顾客、普通/加急/配送订单和经营成长。</w:t>
            </w:r>
          </w:p>
        </w:tc>
        <w:tc>
          <w:tcPr>
            <w:tcW w:type="dxa" w:w="289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不单独发行第二套长期货币。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Lightman’s Currency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餐馆和市场的统一结算货币与安全交易。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不承担菜谱和料理评价。</w:t>
            </w:r>
          </w:p>
        </w:tc>
      </w:tr>
    </w:tbl>
    <w:p>
      <w:pPr>
        <w:spacing w:after="0"/>
      </w:pPr>
    </w:p>
    <w:p>
      <w:pPr>
        <w:pStyle w:val="Heading2"/>
      </w:pPr>
      <w:r>
        <w:t>3.2 食韵料理兼容包</w:t>
      </w:r>
    </w:p>
    <w:p>
      <w:r>
        <w:rPr>
          <w:rFonts w:ascii="Hiragino Sans GB" w:hAnsi="Hiragino Sans GB" w:eastAsia="Hiragino Sans GB"/>
        </w:rPr>
        <w:t>两套料理模组已经共享部分通用食材标签，万花筒烹饪也识别农夫乐事的刀具和热源。服务器仍需要一层自有数据包，将兼容关系从“能用”提升到“有完整设计”。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统一番茄、稻米、面粉、面团、肉类、鸡蛋、油和刀具标签。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对功能完全相同的重复原料确定唯一主来源；有特色的重复原料改造成不同品种。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建立主食、肉菜、素菜、汤、甜点、饮品、便当、宴席和地方特色等统一料理分类。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补充Create前置加工配方，但保留最终烹饪与装盘的人工环节。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删除成本异常、产出异常或能够形成无限循环的重复配方。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为系统订单提供跨模组套餐判定，不再按单个Mod分别发布订单。</w:t>
      </w:r>
    </w:p>
    <w:p>
      <w:pPr>
        <w:pStyle w:val="Heading2"/>
      </w:pPr>
      <w:r>
        <w:t>3.3 从菜品到菜单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菜单类型</w:t>
            </w:r>
          </w:p>
        </w:tc>
        <w:tc>
          <w:tcPr>
            <w:tcW w:type="dxa" w:w="453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组成示例</w:t>
            </w:r>
          </w:p>
        </w:tc>
        <w:tc>
          <w:tcPr>
            <w:tcW w:type="dxa" w:w="300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乡村早餐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面包/粥 + 蛋类 + 奶制品/热饮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旅店、日常顾客、新手订单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工人午餐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主食 + 肉菜 + 素菜 + 饮品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公共工程、食堂订单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旅行便当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耐储存主食 + 小吃 + 饮品 + 甜点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配送、探索和商队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茶楼套餐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面点 + 小菜 + 茶饮 + 水果拼盘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中式餐馆与节庆活动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城镇宴席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多种主菜 + 汤 + 甜点 + 饮品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节日、地标落成和全服目标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/>
        </w:rPr>
        <w:t>系统订单优先收购“订单交付箱”或完整套餐，而不是长期高价收购单一道菜。这样可以同时消耗多类食材，并降低单一自动化产线垄断收益的风险。</w:t>
      </w:r>
    </w:p>
    <w:p>
      <w:pPr>
        <w:pStyle w:val="Heading2"/>
      </w:pPr>
      <w:r>
        <w:t>3.4 餐馆成长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经营阶段</w:t>
            </w:r>
          </w:p>
        </w:tc>
        <w:tc>
          <w:tcPr>
            <w:tcW w:type="dxa" w:w="413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40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解锁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家庭厨房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完成基础菜谱并设置小型菜单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普通顾客与新手订单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街边食肆</w:t>
            </w:r>
          </w:p>
        </w:tc>
        <w:tc>
          <w:tcPr>
            <w:tcW w:type="dxa" w:w="413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稳定供货、完成若干不同套餐</w:t>
            </w:r>
          </w:p>
        </w:tc>
        <w:tc>
          <w:tcPr>
            <w:tcW w:type="dxa" w:w="340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正式摊位和配送订单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正式餐馆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具备店面、厨房、用餐区和仓库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餐馆执照、更多菜单位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地方名店</w:t>
            </w:r>
          </w:p>
        </w:tc>
        <w:tc>
          <w:tcPr>
            <w:tcW w:type="dxa" w:w="413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持续获得评价并完成主题订单</w:t>
            </w:r>
          </w:p>
        </w:tc>
        <w:tc>
          <w:tcPr>
            <w:tcW w:type="dxa" w:w="340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高级顾客、分店或驿站餐厅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食韵名店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举办宴席并留下代表菜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专属称号、署名料理与纪念装饰</w:t>
            </w:r>
          </w:p>
        </w:tc>
      </w:tr>
    </w:tbl>
    <w:p>
      <w:pPr>
        <w:spacing w:after="0"/>
      </w:pPr>
    </w:p>
    <w:p>
      <w:pPr>
        <w:pStyle w:val="Heading2"/>
      </w:pPr>
      <w:r>
        <w:t>3.5 饮品与口渴值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E2EBF0"/>
            <w:tcBorders>
              <w:top w:val="nil"/>
              <w:left w:val="single" w:sz="20" w:color="46697A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46697A"/>
                <w:sz w:val="22"/>
              </w:rPr>
              <w:t>首发决策：不加入强制口渴值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硬性口渴会打断建筑和探索，却不能增加长期目标。饮品通过套餐搭配、茶馆/咖啡馆经营、短时生活增益、节庆需求和图鉴收集获得价值。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早餐搭配牛奶或咖啡，正餐搭配茶或果汁，旅行便当搭配便携饮品。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增益优先面向采集、建造、旅行和饱食延长，不提供明显战斗优势。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如果封测后饮品仍缺少需求，再测试下降缓慢、归零不致死的软口渴系统。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04  职业系统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职业创造协作与身份，不制造无法跨越的配方壁垒。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DCE9DF"/>
            <w:tcBorders>
              <w:top w:val="nil"/>
              <w:left w:val="single" w:sz="20" w:color="294B3B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294B3B"/>
                <w:sz w:val="22"/>
              </w:rPr>
              <w:t>职业原则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人人都能完成基础生存内容；职业玩家在效率、品质、委托、经营许可和社区荣誉上更专业。</w:t>
            </w:r>
          </w:p>
        </w:tc>
      </w:tr>
    </w:tbl>
    <w:p>
      <w:pPr>
        <w:spacing w:after="0"/>
      </w:pPr>
    </w:p>
    <w:p>
      <w:pPr>
        <w:pStyle w:val="Heading2"/>
      </w:pPr>
      <w:r>
        <w:t>4.1 职业结构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3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推荐规则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职业数量</w:t>
            </w:r>
          </w:p>
        </w:tc>
        <w:tc>
          <w:tcPr>
            <w:tcW w:type="dxa" w:w="748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首发1个主职业；服务器稳定后开放1个副职业。JobsPlus最大职业数建议锁定为2。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转职</w:t>
            </w:r>
          </w:p>
        </w:tc>
        <w:tc>
          <w:tcPr>
            <w:tcW w:type="dxa" w:w="748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7-14天冷却；保留历史等级，但只有当前激活职业提供完整加成。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等级</w:t>
            </w:r>
          </w:p>
        </w:tc>
        <w:tc>
          <w:tcPr>
            <w:tcW w:type="dxa" w:w="748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学徒、熟练、大师三级展示层，可映射到JobsPlus实际等级。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经验来源</w:t>
            </w:r>
          </w:p>
        </w:tc>
        <w:tc>
          <w:tcPr>
            <w:tcW w:type="dxa" w:w="748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多样化委托、真实交易、公共工程与阶段成就；不鼓励重复制作刷经验。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加成幅度</w:t>
            </w:r>
          </w:p>
        </w:tc>
        <w:tc>
          <w:tcPr>
            <w:tcW w:type="dxa" w:w="748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常规效率或额外产出控制在5%-15%，稀有资源不使用直接倍率。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关键内容</w:t>
            </w:r>
          </w:p>
        </w:tc>
        <w:tc>
          <w:tcPr>
            <w:tcW w:type="dxa" w:w="748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基础配方不独占；高级订单、署名、专业设施和土地资格可以职业限定。</w:t>
            </w:r>
          </w:p>
        </w:tc>
      </w:tr>
    </w:tbl>
    <w:p>
      <w:pPr>
        <w:spacing w:after="0"/>
      </w:pPr>
    </w:p>
    <w:p>
      <w:pPr>
        <w:pStyle w:val="Heading2"/>
      </w:pPr>
      <w:r>
        <w:t>4.2 首发职业设计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职业</w:t>
            </w:r>
          </w:p>
        </w:tc>
        <w:tc>
          <w:tcPr>
            <w:tcW w:type="dxa" w:w="283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核心工作</w:t>
            </w:r>
          </w:p>
        </w:tc>
        <w:tc>
          <w:tcPr>
            <w:tcW w:type="dxa" w:w="311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推荐加成</w:t>
            </w:r>
          </w:p>
        </w:tc>
        <w:tc>
          <w:tcPr>
            <w:tcW w:type="dxa" w:w="192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长期身份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厨师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料理、菜单、宴席、餐馆订单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精制料理概率、菜单评价、专业订单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地方名厨、食韵名店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农夫</w:t>
            </w:r>
          </w:p>
        </w:tc>
        <w:tc>
          <w:tcPr>
            <w:tcW w:type="dxa" w:w="28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作物、种子、温室和餐馆供货</w:t>
            </w:r>
          </w:p>
        </w:tc>
        <w:tc>
          <w:tcPr>
            <w:tcW w:type="dxa" w:w="311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种子返还、优选农产品、农业委托</w:t>
            </w:r>
          </w:p>
        </w:tc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庄园主、合作农场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牧场主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肉奶蛋、育种和公共牧场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优质畜产品、饲料效率、畜牧订单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牧场品牌、马厩经营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矿工</w:t>
            </w:r>
          </w:p>
        </w:tc>
        <w:tc>
          <w:tcPr>
            <w:tcW w:type="dxa" w:w="28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矿物、石材和工程材料</w:t>
            </w:r>
          </w:p>
        </w:tc>
        <w:tc>
          <w:tcPr>
            <w:tcW w:type="dxa" w:w="311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矿物样本、基础材料效率、矿业合同</w:t>
            </w:r>
          </w:p>
        </w:tc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矿区管理、工程供应商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建筑师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住宅委托、公共工程和景观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蓝图资格、工程奖金、土地权限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署名建筑、地标设计者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探索者</w:t>
            </w:r>
          </w:p>
        </w:tc>
        <w:tc>
          <w:tcPr>
            <w:tcW w:type="dxa" w:w="28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群系调查、商队、稀有食材</w:t>
            </w:r>
          </w:p>
        </w:tc>
        <w:tc>
          <w:tcPr>
            <w:tcW w:type="dxa" w:w="311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探索委托、地区地图、特产发现</w:t>
            </w:r>
          </w:p>
        </w:tc>
        <w:tc>
          <w:tcPr>
            <w:tcW w:type="dxa" w:w="192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地方志、路线开拓者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商人（二期）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采购、批发、市场与拍卖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货架额度、摊位资格、交易信誉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市场经营者、商会成员</w:t>
            </w:r>
          </w:p>
        </w:tc>
      </w:tr>
    </w:tbl>
    <w:p>
      <w:pPr>
        <w:spacing w:after="0"/>
      </w:pPr>
    </w:p>
    <w:p>
      <w:pPr>
        <w:pStyle w:val="Heading2"/>
      </w:pPr>
      <w:r>
        <w:t>4.3 JobsPlus落地建议</w:t>
      </w:r>
    </w:p>
    <w:p>
      <w:r>
        <w:rPr>
          <w:rFonts w:ascii="Hiragino Sans GB" w:hAnsi="Hiragino Sans GB" w:eastAsia="Hiragino Sans GB"/>
        </w:rPr>
        <w:t>当前JobsPlus默认职业包含建筑师、挖掘者、农夫、渔夫、猎人、伐木工、矿工、铁匠等，但不包含完整的厨师与牧场主。建议保留与服务器主题相符的默认职业，并通过其数据驱动能力补充自定义职业。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将免费职业数和最大职业数统一为2，避免无限兼职削弱市场分工。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关闭或弱化JobsPlus自带金币奖励，避免形成与Lightman’s Currency并行的货币。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厨师经验来自完成不同料理、餐馆订单和宴席，不来自反复合成同一道菜。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建筑师经验来自蓝图工程节点和验收，不来自随意放置再破坏方块。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Item Restrictions只用于高级工具、专业设施或执照，不限制基础生存物品。</w:t>
      </w:r>
    </w:p>
    <w:p>
      <w:pPr>
        <w:pStyle w:val="Heading2"/>
      </w:pPr>
      <w:r>
        <w:t>4.4 优质产品</w:t>
      </w:r>
    </w:p>
    <w:p>
      <w:r>
        <w:rPr>
          <w:rFonts w:ascii="Hiragino Sans GB" w:hAnsi="Hiragino Sans GB" w:eastAsia="Hiragino Sans GB"/>
        </w:rPr>
        <w:t>品质只保留“普通”和“优质”两档，避免五级品质造成无法堆叠和定价混乱。优质产品主要影响高级订单、餐馆评级、收藏和署名，不显著提升战斗能力。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职业</w:t>
            </w:r>
          </w:p>
        </w:tc>
        <w:tc>
          <w:tcPr>
            <w:tcW w:type="dxa" w:w="351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优质产物示例</w:t>
            </w:r>
          </w:p>
        </w:tc>
        <w:tc>
          <w:tcPr>
            <w:tcW w:type="dxa" w:w="402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厨师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精制料理、署名宴席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高阶菜单、节庆比赛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农夫</w:t>
            </w:r>
          </w:p>
        </w:tc>
        <w:tc>
          <w:tcPr>
            <w:tcW w:type="dxa" w:w="351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优选作物、种子样本</w:t>
            </w:r>
          </w:p>
        </w:tc>
        <w:tc>
          <w:tcPr>
            <w:tcW w:type="dxa" w:w="402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名店采购、农业图鉴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牧场主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优质奶蛋、育种记录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高级早餐、牧场订单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矿工</w:t>
            </w:r>
          </w:p>
        </w:tc>
        <w:tc>
          <w:tcPr>
            <w:tcW w:type="dxa" w:w="351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矿物样本</w:t>
            </w:r>
          </w:p>
        </w:tc>
        <w:tc>
          <w:tcPr>
            <w:tcW w:type="dxa" w:w="402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矿业委托、博物展示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建筑师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验收为“优秀”的公共工程</w:t>
            </w:r>
          </w:p>
        </w:tc>
        <w:tc>
          <w:tcPr>
            <w:tcW w:type="dxa" w:w="402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奖金、署名、提案资格</w:t>
            </w:r>
          </w:p>
        </w:tc>
      </w:tr>
    </w:tbl>
    <w:p>
      <w:pPr>
        <w:spacing w:after="0"/>
      </w:pPr>
    </w:p>
    <w:p>
      <w:pPr>
        <w:pStyle w:val="Heading2"/>
      </w:pPr>
      <w:r>
        <w:t>4.5 防滥用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自动化产线不无限提供职业经验，职业经验设置每日或每类行为递减。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转职有冷却，防止制作前临时切换职业吃加成。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矿石、稀有战利品和高价值货币不使用直接翻倍。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职业加成不让某个玩家成为服务器必需在线的单点故障。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专业订单按个人或队伍限次，不能通过退队、重登录或转职重复领取。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05  经济系统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让系统负责启动，让玩家负责流通，让建设和审美负责消耗。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09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ongti SC" w:hAnsi="Songti SC" w:eastAsia="Songti SC"/>
          <w:b w:val="0"/>
          <w:i/>
          <w:color w:val="65716C"/>
          <w:sz w:val="17"/>
        </w:rPr>
        <w:t>图3  统一货币下的经济闭环</w:t>
      </w:r>
    </w:p>
    <w:p>
      <w:pPr>
        <w:pStyle w:val="Heading2"/>
      </w:pPr>
      <w:r>
        <w:t>5.1 统一货币决策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F6EBD3"/>
            <w:tcBorders>
              <w:top w:val="nil"/>
              <w:left w:val="single" w:sz="20" w:color="6C4E3D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6C4E3D"/>
                <w:sz w:val="22"/>
              </w:rPr>
              <w:t>推荐方案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以Lightman’s Currency作为唯一通用货币。OrderToCook、职业升级、悬赏和系统商店不得长期发行彼此独立的第二、第三套可消费货币。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413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推荐职责</w:t>
            </w:r>
          </w:p>
        </w:tc>
        <w:tc>
          <w:tcPr>
            <w:tcW w:type="dxa" w:w="311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处理重叠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Lightman’s Currency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统一硬币、钱包、银行、安全商店和拍卖。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作为唯一通用货币标准。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OrderToCook</w:t>
            </w:r>
          </w:p>
        </w:tc>
        <w:tc>
          <w:tcPr>
            <w:tcW w:type="dxa" w:w="413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生成餐馆顾客、料理、配送和加急订单。</w:t>
            </w:r>
          </w:p>
        </w:tc>
        <w:tc>
          <w:tcPr>
            <w:tcW w:type="dxa" w:w="311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奖励改为Lightman硬币或统一兑换凭证。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JobsPlus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职业经验、等级与能力树。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自带金币不作为市场货币，建议奖励设为0或仅作技能点。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Spudacious Shops</w:t>
            </w:r>
          </w:p>
        </w:tc>
        <w:tc>
          <w:tcPr>
            <w:tcW w:type="dxa" w:w="413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保留视觉或特定店型优势。</w:t>
            </w:r>
          </w:p>
        </w:tc>
        <w:tc>
          <w:tcPr>
            <w:tcW w:type="dxa" w:w="311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若与Lightman商店功能重复，封测后只留一套主要玩家商店。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Bountiful / LC Bounties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城镇委托、悬赏和公共项目发布。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明确一主一辅或只保留一套，避免重复任务与重复发钱。</w:t>
            </w:r>
          </w:p>
        </w:tc>
      </w:tr>
    </w:tbl>
    <w:p>
      <w:pPr>
        <w:spacing w:after="0"/>
      </w:pPr>
    </w:p>
    <w:p>
      <w:pPr>
        <w:pStyle w:val="Heading2"/>
      </w:pPr>
      <w:r>
        <w:t>5.2 货币来源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1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占比方向</w:t>
            </w:r>
          </w:p>
        </w:tc>
        <w:tc>
          <w:tcPr>
            <w:tcW w:type="dxa" w:w="515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限制方式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料理与套餐订单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主要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轮换菜系、个人/队伍周上限、组合交付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</w:t>
            </w:r>
          </w:p>
        </w:tc>
        <w:tc>
          <w:tcPr>
            <w:tcW w:type="dxa" w:w="181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重要</w:t>
            </w:r>
          </w:p>
        </w:tc>
        <w:tc>
          <w:tcPr>
            <w:tcW w:type="dxa" w:w="515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蓝图验收、分阶段施工、项目总预算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新手与里程碑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少量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一次性领取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节庆与社区活动</w:t>
            </w:r>
          </w:p>
        </w:tc>
        <w:tc>
          <w:tcPr>
            <w:tcW w:type="dxa" w:w="181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阶段性</w:t>
            </w:r>
          </w:p>
        </w:tc>
        <w:tc>
          <w:tcPr>
            <w:tcW w:type="dxa" w:w="515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按贡献和完成目标发放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临时原料采购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调控性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短期开启、限量、低于玩家市场长期利润</w:t>
            </w:r>
          </w:p>
        </w:tc>
      </w:tr>
    </w:tbl>
    <w:p>
      <w:pPr>
        <w:spacing w:after="0"/>
      </w:pPr>
    </w:p>
    <w:p>
      <w:pPr>
        <w:pStyle w:val="Heading2"/>
      </w:pPr>
      <w:r>
        <w:t>5.3 原料收购规则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F4E2DC"/>
            <w:tcBorders>
              <w:top w:val="nil"/>
              <w:left w:val="single" w:sz="20" w:color="A85D3B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A85D3B"/>
                <w:sz w:val="22"/>
              </w:rPr>
              <w:t>80 / 20 / 0 原则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约80%的系统订单面向料理、套餐和服务；约20%用于节庆、开服扶持或供需失衡时的临时原料采购；永久无限原料收购为0。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/>
        </w:rPr>
        <w:t>原料应主要由农夫、牧场主、矿工和探索者卖给厨师、建筑师与店主。系统只提供保底方向，不能成为价格最高、需求无限的最终买家。</w:t>
      </w:r>
    </w:p>
    <w:p>
      <w:pPr>
        <w:pStyle w:val="Heading2"/>
      </w:pPr>
      <w:r>
        <w:t>5.4 玩家市场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农夫和牧场主向餐馆供货，厨师通过加工和品牌获得利润。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矿工向Create玩家与公共工程供应基础材料，稀有矿物避免系统保底高价。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建筑师通过施工费和设计费赚钱，而不是靠倒卖系统发放的工程材料。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探索者出售地区特产、收藏品、商队物品和路线服务。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玩家交易目标占经济活动的60%-80%，系统订单主要负责货币投放与最低收入。</w:t>
      </w:r>
    </w:p>
    <w:p>
      <w:pPr>
        <w:pStyle w:val="Heading2"/>
      </w:pPr>
      <w:r>
        <w:t>5.5 货币回收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回收项</w:t>
            </w:r>
          </w:p>
        </w:tc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性质</w:t>
            </w:r>
          </w:p>
        </w:tc>
        <w:tc>
          <w:tcPr>
            <w:tcW w:type="dxa" w:w="527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设计注意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土地扩建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长期目标</w:t>
            </w:r>
          </w:p>
        </w:tc>
        <w:tc>
          <w:tcPr>
            <w:tcW w:type="dxa" w:w="527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按用途和城区逐级开放，不形成永久租金压力。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市场摊位与店铺执照</w:t>
            </w:r>
          </w:p>
        </w:tc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经营成本</w:t>
            </w:r>
          </w:p>
        </w:tc>
        <w:tc>
          <w:tcPr>
            <w:tcW w:type="dxa" w:w="527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低额、可预测，避免低频店主一回归就破产。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Waystone交通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便利成本</w:t>
            </w:r>
          </w:p>
        </w:tc>
        <w:tc>
          <w:tcPr>
            <w:tcW w:type="dxa" w:w="527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主城低成本，远程和私人节点承担更多费用。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装饰、称号、纪念品</w:t>
            </w:r>
          </w:p>
        </w:tc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审美消费</w:t>
            </w:r>
          </w:p>
        </w:tc>
        <w:tc>
          <w:tcPr>
            <w:tcW w:type="dxa" w:w="527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高频更新但不影响战力。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公共工程捐赠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社区消费</w:t>
            </w:r>
          </w:p>
        </w:tc>
        <w:tc>
          <w:tcPr>
            <w:tcW w:type="dxa" w:w="527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显示贡献者并留下永久成果。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拍卖与上架费</w:t>
            </w:r>
          </w:p>
        </w:tc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交易摩擦</w:t>
            </w:r>
          </w:p>
        </w:tc>
        <w:tc>
          <w:tcPr>
            <w:tcW w:type="dxa" w:w="527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比例要低，防止玩家绕开市场。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5.6 定价原则</w:t>
      </w:r>
    </w:p>
    <w:p>
      <w:r>
        <w:rPr>
          <w:rFonts w:ascii="Hiragino Sans GB" w:hAnsi="Hiragino Sans GB" w:eastAsia="Hiragino Sans GB"/>
        </w:rPr>
        <w:t>订单价格以原料市场成本为基准，再加入加工步骤、稀有度、配送和菜单多样性补贴。系统价格应提供保底利润，但通常低于玩家餐馆对终端顾客的合理售价。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订单示例</w:t>
            </w:r>
          </w:p>
        </w:tc>
        <w:tc>
          <w:tcPr>
            <w:tcW w:type="dxa" w:w="453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0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奖励逻辑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工人午餐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主食、肉菜、素菜、饮品各16份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基础成本 + 多样性补贴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旅店早餐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面包、蛋类、奶制品、甜点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稳定低门槛，个人周限1次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长途配送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旅行便当与饮品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基础报酬 × 距离系数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城镇宴席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多种主菜、汤、甜点与饮品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高额项目预算，按队伍完成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06  食韵筑家·城建委托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让建筑职业拥有稳定收入，让每一笔公共预算都变成世界里看得见的成果。</w:t>
      </w:r>
    </w:p>
    <w:p>
      <w:pPr>
        <w:pStyle w:val="Heading2"/>
      </w:pPr>
      <w:r>
        <w:t>6.1 标准流程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1.  </w:t>
      </w:r>
      <w:r>
        <w:rPr>
          <w:rFonts w:ascii="Hiragino Sans GB" w:hAnsi="Hiragino Sans GB" w:eastAsia="Hiragino Sans GB"/>
          <w:sz w:val="20"/>
        </w:rPr>
        <w:t>城镇发布项目：明确位置、蓝图、功能、材料预算、工期和报酬。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2.  </w:t>
      </w:r>
      <w:r>
        <w:rPr>
          <w:rFonts w:ascii="Hiragino Sans GB" w:hAnsi="Hiragino Sans GB" w:eastAsia="Hiragino Sans GB"/>
          <w:sz w:val="20"/>
        </w:rPr>
        <w:t>玩家或队伍承包：确定负责人、成员与分成比例。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3.  </w:t>
      </w:r>
      <w:r>
        <w:rPr>
          <w:rFonts w:ascii="Hiragino Sans GB" w:hAnsi="Hiragino Sans GB" w:eastAsia="Hiragino Sans GB"/>
          <w:sz w:val="20"/>
        </w:rPr>
        <w:t>划定施工区：OpenPAC授予临时权限，公共区保持保护。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4.  </w:t>
      </w:r>
      <w:r>
        <w:rPr>
          <w:rFonts w:ascii="Hiragino Sans GB" w:hAnsi="Hiragino Sans GB" w:eastAsia="Hiragino Sans GB"/>
          <w:sz w:val="20"/>
        </w:rPr>
        <w:t>分阶段发料：先地基，再主体，最后装饰；不得一次发完。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5.  </w:t>
      </w:r>
      <w:r>
        <w:rPr>
          <w:rFonts w:ascii="Hiragino Sans GB" w:hAnsi="Hiragino Sans GB" w:eastAsia="Hiragino Sans GB"/>
          <w:sz w:val="20"/>
        </w:rPr>
        <w:t>节点验收：检查尺寸、功能、风格、安全和剩余材料。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6.  </w:t>
      </w:r>
      <w:r>
        <w:rPr>
          <w:rFonts w:ascii="Hiragino Sans GB" w:hAnsi="Hiragino Sans GB" w:eastAsia="Hiragino Sans GB"/>
          <w:sz w:val="20"/>
        </w:rPr>
        <w:t>正式交付：移除施工权限，建筑转为公共资产。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7.  </w:t>
      </w:r>
      <w:r>
        <w:rPr>
          <w:rFonts w:ascii="Hiragino Sans GB" w:hAnsi="Hiragino Sans GB" w:eastAsia="Hiragino Sans GB"/>
          <w:sz w:val="20"/>
        </w:rPr>
        <w:t>支付工程款：发放货币、建筑声望、署名和后续提案资格。</w:t>
      </w:r>
    </w:p>
    <w:p>
      <w:pPr>
        <w:pStyle w:val="Heading2"/>
      </w:pPr>
      <w:r>
        <w:t>6.2 蓝图类型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94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适用项目</w:t>
            </w:r>
          </w:p>
        </w:tc>
        <w:tc>
          <w:tcPr>
            <w:tcW w:type="dxa" w:w="328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自由度</w:t>
            </w:r>
          </w:p>
        </w:tc>
        <w:tc>
          <w:tcPr>
            <w:tcW w:type="dxa" w:w="130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推荐占比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标准工程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道路、桥梁、路灯、驿站、仓库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按蓝图尺寸与结构施工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40%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半开放工程</w:t>
            </w:r>
          </w:p>
        </w:tc>
        <w:tc>
          <w:tcPr>
            <w:tcW w:type="dxa" w:w="294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餐馆、市场、温室、码头、公共厨房</w:t>
            </w:r>
          </w:p>
        </w:tc>
        <w:tc>
          <w:tcPr>
            <w:tcW w:type="dxa" w:w="328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规定占地、功能和色系，细节自定</w:t>
            </w:r>
          </w:p>
        </w:tc>
        <w:tc>
          <w:tcPr>
            <w:tcW w:type="dxa" w:w="130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40%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创意工程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广场、雕像、花园、城门和纪念馆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投稿、投票后承建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20%</w:t>
            </w:r>
          </w:p>
        </w:tc>
      </w:tr>
    </w:tbl>
    <w:p>
      <w:pPr>
        <w:spacing w:after="0"/>
      </w:pPr>
    </w:p>
    <w:p>
      <w:pPr>
        <w:pStyle w:val="Heading2"/>
      </w:pPr>
      <w:r>
        <w:t>6.3 Structure Crafter落地</w:t>
      </w:r>
    </w:p>
    <w:p>
      <w:r>
        <w:rPr>
          <w:rFonts w:ascii="Hiragino Sans GB" w:hAnsi="Hiragino Sans GB" w:eastAsia="Hiragino Sans GB"/>
        </w:rPr>
        <w:t>当前Structure Crafter配置允许管理员审核上传，单结构尺寸上限为30×60×30，体积上限100,000。适合标准化桥梁、驿站、市场模块和公共设施；更大的地标应拆分为多个结构段或采用半开放施工。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蓝图由管理组审核后发布，玩家不能随意上传公共工程模板。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公共蓝图用于参照和验收，不鼓励使用全自动放置取代建筑劳动。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大型项目拆分为地基、主体、屋顶和景观四个可验收模块。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GriefLogger记录材料领取、破坏和关键容器操作，解决争议。</w:t>
      </w:r>
    </w:p>
    <w:p>
      <w:pPr>
        <w:pStyle w:val="Heading2"/>
      </w:pPr>
      <w:r>
        <w:t>6.4 材料与工程款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材料比例</w:t>
            </w:r>
          </w:p>
        </w:tc>
        <w:tc>
          <w:tcPr>
            <w:tcW w:type="dxa" w:w="527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承包与地基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约20%</w:t>
            </w:r>
          </w:p>
        </w:tc>
        <w:tc>
          <w:tcPr>
            <w:tcW w:type="dxa" w:w="527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位置、尺寸、地形整理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主体结构</w:t>
            </w:r>
          </w:p>
        </w:tc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约40%</w:t>
            </w:r>
          </w:p>
        </w:tc>
        <w:tc>
          <w:tcPr>
            <w:tcW w:type="dxa" w:w="527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承重轮廓、楼层、通行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屋顶与功能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约25%</w:t>
            </w:r>
          </w:p>
        </w:tc>
        <w:tc>
          <w:tcPr>
            <w:tcW w:type="dxa" w:w="527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照明、门窗、功能空间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装饰与景观</w:t>
            </w:r>
          </w:p>
        </w:tc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约15%</w:t>
            </w:r>
          </w:p>
        </w:tc>
        <w:tc>
          <w:tcPr>
            <w:tcW w:type="dxa" w:w="527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细节、周边、标识、清场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/>
        </w:rPr>
        <w:t>系统提供材料，工程款支付设计、施工、管理和协调劳动。允许3%-5%的合理损耗；剩余材料退回工程仓库。玩家自购材料只有在事先批准的变更单中才可报销。</w:t>
      </w:r>
    </w:p>
    <w:p>
      <w:pPr>
        <w:pStyle w:val="Heading2"/>
      </w:pPr>
      <w:r>
        <w:t>6.5 工程分级与报酬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396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8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报酬定位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小型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摊位、路灯、小桥、告示点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新手建筑师、短期项目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中型</w:t>
            </w:r>
          </w:p>
        </w:tc>
        <w:tc>
          <w:tcPr>
            <w:tcW w:type="dxa" w:w="396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餐馆、驿站、温室、道路段</w:t>
            </w:r>
          </w:p>
        </w:tc>
        <w:tc>
          <w:tcPr>
            <w:tcW w:type="dxa" w:w="368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稳定工程收入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大型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市场、码头、公共厨房、车站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队伍承包、阶段付款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地标</w:t>
            </w:r>
          </w:p>
        </w:tc>
        <w:tc>
          <w:tcPr>
            <w:tcW w:type="dxa" w:w="396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城门、节庆广场、纪念馆</w:t>
            </w:r>
          </w:p>
        </w:tc>
        <w:tc>
          <w:tcPr>
            <w:tcW w:type="dxa" w:w="368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设计征集、单独预算与永久署名</w:t>
            </w:r>
          </w:p>
        </w:tc>
      </w:tr>
    </w:tbl>
    <w:p>
      <w:pPr>
        <w:spacing w:after="0"/>
      </w:pPr>
    </w:p>
    <w:p>
      <w:pPr>
        <w:pStyle w:val="Heading2"/>
      </w:pPr>
      <w:r>
        <w:t>6.6 美食与城建联动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F6EBD3"/>
            <w:tcBorders>
              <w:top w:val="nil"/>
              <w:left w:val="single" w:sz="20" w:color="6C4E3D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6C4E3D"/>
                <w:sz w:val="22"/>
              </w:rPr>
              <w:t>示例：中央市场扩建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全服累计提交500份工人午餐后解锁市场扩建。矿工供应石材，建筑师承建，完工后开放新摊位，农夫与厨师获得新的销售空间，进一步扩大料理需求。</w:t>
            </w:r>
          </w:p>
        </w:tc>
      </w:tr>
    </w:tbl>
    <w:p>
      <w:pPr>
        <w:spacing w:after="0"/>
      </w:pPr>
    </w:p>
    <w:p>
      <w:pPr>
        <w:pStyle w:val="Heading2"/>
      </w:pPr>
      <w:r>
        <w:t>6.7 防滥用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同一玩家同时最多承包一个大型工程。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连续14天无施工且未请假才视为停工，符合养老服节奏。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禁止把私人住宅包装成公共项目领取材料和资金。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工程材料不能出售、抵押或转移至私人领地。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项目验收后立即切换为公共保护，仅保留维护权限。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07  世界、季节与生活空间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永久世界需要谨慎锁定生成框架，也需要持续扩展可生活、可经营的空间。</w:t>
      </w:r>
    </w:p>
    <w:p>
      <w:pPr>
        <w:pStyle w:val="Heading2"/>
      </w:pPr>
      <w:r>
        <w:t>7.1 主世界策略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正式主世界原则上永久保留，不以清档作为更新手段。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Terralith + Tectonic + Lithostitched作为世界级核心依赖，正式开图后不随意移除。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首发边界建议半径6,000格，后续按季度扩张并配合交通节点。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出生点附近规划主城与公共市场，外围允许玩家形成不同风格的聚落。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重要玩家作品可以登记为历史建筑，获得长期保护和地图标识。</w:t>
      </w:r>
    </w:p>
    <w:p>
      <w:pPr>
        <w:pStyle w:val="Heading2"/>
      </w:pPr>
      <w:r>
        <w:t>7.2 季节系统</w:t>
      </w:r>
    </w:p>
    <w:p>
      <w:r>
        <w:rPr>
          <w:rFonts w:ascii="Hiragino Sans GB" w:hAnsi="Hiragino Sans GB" w:eastAsia="Hiragino Sans GB"/>
        </w:rPr>
        <w:t>Ecliptic Seasons 已完成配置，当前只提供季节景观，不影响作物、温度、生物、天气或其他生存数值。后期可在此边界内加入季节限定物品交易，以市场轮换和收藏目标体现季节价值。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季节价值</w:t>
            </w:r>
          </w:p>
        </w:tc>
        <w:tc>
          <w:tcPr>
            <w:tcW w:type="dxa" w:w="4082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推荐做法</w:t>
            </w:r>
          </w:p>
        </w:tc>
        <w:tc>
          <w:tcPr>
            <w:tcW w:type="dxa" w:w="345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避免事项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视觉氛围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当前已启用：季节色彩与景观表现</w:t>
            </w:r>
          </w:p>
        </w:tc>
        <w:tc>
          <w:tcPr>
            <w:tcW w:type="dxa" w:w="345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重新开启作物、温度、生物或天气机制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农业与生存</w:t>
            </w:r>
          </w:p>
        </w:tc>
        <w:tc>
          <w:tcPr>
            <w:tcW w:type="dxa" w:w="408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保持完全不受季节影响</w:t>
            </w:r>
          </w:p>
        </w:tc>
        <w:tc>
          <w:tcPr>
            <w:tcW w:type="dxa" w:w="345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季节锁种、严寒酷暑或强制生存数值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限定物品（后期）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季节轮换装饰、纪念品和地区特产</w:t>
            </w:r>
          </w:p>
        </w:tc>
        <w:tc>
          <w:tcPr>
            <w:tcW w:type="dxa" w:w="345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不得成为毕业或功能必需品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市场节奏（后期）</w:t>
            </w:r>
          </w:p>
        </w:tc>
        <w:tc>
          <w:tcPr>
            <w:tcW w:type="dxa" w:w="4082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按季轮换，次年复刻或开放旧季兑换</w:t>
            </w:r>
          </w:p>
        </w:tc>
        <w:tc>
          <w:tcPr>
            <w:tcW w:type="dxa" w:w="345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不做永久绝版，避免囤积炒价</w:t>
            </w:r>
          </w:p>
        </w:tc>
      </w:tr>
    </w:tbl>
    <w:p>
      <w:pPr>
        <w:spacing w:after="0"/>
      </w:pPr>
    </w:p>
    <w:p>
      <w:pPr>
        <w:pStyle w:val="Heading2"/>
      </w:pPr>
      <w:r>
        <w:t>7.3 聚落与交通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Waystone作为后期聚落交通网络，主城节点低成本，私人和远程节点承担建设费用。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道路、桥梁、驿站、港口与市场均可进入城建委托。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交通便利应促进跨地区交易，但不能让探索和运输职业完全失去意义。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长途料理配送可以结合Waystone未覆盖区域，形成探索者和商人的服务空间。</w:t>
      </w:r>
    </w:p>
    <w:p>
      <w:pPr>
        <w:pStyle w:val="Heading2"/>
      </w:pPr>
      <w:r>
        <w:t>7.4 建筑与家具</w:t>
      </w:r>
    </w:p>
    <w:p>
      <w:r>
        <w:rPr>
          <w:rFonts w:ascii="Hiragino Sans GB" w:hAnsi="Hiragino Sans GB" w:eastAsia="Hiragino Sans GB"/>
        </w:rPr>
        <w:t>Handcrafted、Immersive Furniture和Structure Crafter已形成首批建筑生活组件。新增装饰模组时以“能否形成店铺、家庭和公共空间”为判断标准，不以方块数量为目标。</w:t>
      </w:r>
    </w:p>
    <w:p>
      <w:pPr>
        <w:pStyle w:val="Heading2"/>
      </w:pPr>
      <w:r>
        <w:t>7.5 探索与支线内容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9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28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控制原则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Collector’s Caravan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稀有食材、收藏品与流动商队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作为探索与节庆供给，不无限出售核心资源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Longwings / Spawn</w:t>
            </w:r>
          </w:p>
        </w:tc>
        <w:tc>
          <w:tcPr>
            <w:tcW w:type="dxa" w:w="379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生物观察、收集与生态感</w:t>
            </w:r>
          </w:p>
        </w:tc>
        <w:tc>
          <w:tcPr>
            <w:tcW w:type="dxa" w:w="328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控制实体密度，不制造强制刷怪场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Field Guide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世界、职业、菜谱与规则引导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作为新手指南入口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Scorched Guns</w:t>
            </w:r>
          </w:p>
        </w:tc>
        <w:tc>
          <w:tcPr>
            <w:tcW w:type="dxa" w:w="379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可选冒险与收藏支线</w:t>
            </w:r>
          </w:p>
        </w:tc>
        <w:tc>
          <w:tcPr>
            <w:tcW w:type="dxa" w:w="328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不成为核心战力成长；用Item Restrictions控制高阶装备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InControl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生物生成与生态调节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用于保护生活区和控制特殊事件</w:t>
            </w:r>
          </w:p>
        </w:tc>
      </w:tr>
    </w:tbl>
    <w:p>
      <w:pPr>
        <w:spacing w:after="0"/>
      </w:pPr>
    </w:p>
    <w:p>
      <w:pPr>
        <w:pStyle w:val="Heading2"/>
      </w:pPr>
      <w:r>
        <w:t>7.6 资源世界</w:t>
      </w:r>
    </w:p>
    <w:p>
      <w:r>
        <w:rPr>
          <w:rFonts w:ascii="Hiragino Sans GB" w:hAnsi="Hiragino Sans GB" w:eastAsia="Hiragino Sans GB"/>
        </w:rPr>
        <w:t>资源世界列为二期。在找到并验证可靠的1.21.1维度管理与重置方案前，不对正式服承诺自动重置。首发通过边界扩张、外围采集区、矿工职业和材料回收缓解资源压力。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08  社区运营与活动节奏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运营不是不断加Mod，而是用既有系统持续产生新的订单、工程和故事。</w:t>
      </w:r>
    </w:p>
    <w:p>
      <w:pPr>
        <w:pStyle w:val="Heading2"/>
      </w:pPr>
      <w:r>
        <w:t>8.1 每周运营模板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数量建议</w:t>
            </w:r>
          </w:p>
        </w:tc>
        <w:tc>
          <w:tcPr>
            <w:tcW w:type="dxa" w:w="4706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普通料理订单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3-5个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早餐、午餐、便当、饮品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职业委托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2-3个</w:t>
            </w:r>
          </w:p>
        </w:tc>
        <w:tc>
          <w:tcPr>
            <w:tcW w:type="dxa" w:w="47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农场供货、矿业材料、建筑修缮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1个小型或持续推进1个大型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道路、市场、驿站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市场主题</w:t>
            </w:r>
          </w:p>
        </w:tc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1个</w:t>
            </w:r>
          </w:p>
        </w:tc>
        <w:tc>
          <w:tcPr>
            <w:tcW w:type="dxa" w:w="47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海鲜周、面包周、茶饮周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社区公告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1次整合发布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Paradigm公告汇总，不频繁刷屏</w:t>
            </w:r>
          </w:p>
        </w:tc>
      </w:tr>
    </w:tbl>
    <w:p>
      <w:pPr>
        <w:spacing w:after="0"/>
      </w:pPr>
    </w:p>
    <w:p>
      <w:pPr>
        <w:pStyle w:val="Heading2"/>
      </w:pPr>
      <w:r>
        <w:t>8.2 季度活动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春日茶会：茶饮、点心、花园和茶馆建筑。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夏夜市集：饮品、烧烤、流动摊位与夜间照明工程。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丰收节：全服食材目标、粮仓工程和地方名菜评选。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冬季团圆宴：多职业供货、宴席、广场装饰和纪念物。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地标落成礼：公共工程交付、建设者署名和限定菜单。</w:t>
      </w:r>
    </w:p>
    <w:p>
      <w:pPr>
        <w:pStyle w:val="Heading2"/>
      </w:pPr>
      <w:r>
        <w:t>8.3 新手引导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1.  </w:t>
      </w:r>
      <w:r>
        <w:rPr>
          <w:rFonts w:ascii="Hiragino Sans GB" w:hAnsi="Hiragino Sans GB" w:eastAsia="Hiragino Sans GB"/>
          <w:sz w:val="20"/>
        </w:rPr>
        <w:t>通过Field Guide说明服务器定位、职业、经济和领地规则。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2.  </w:t>
      </w:r>
      <w:r>
        <w:rPr>
          <w:rFonts w:ascii="Hiragino Sans GB" w:hAnsi="Hiragino Sans GB" w:eastAsia="Hiragino Sans GB"/>
          <w:sz w:val="20"/>
        </w:rPr>
        <w:t>使用Not Enough Recipe Book和物品描述帮助玩家理解配方与用途。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3.  </w:t>
      </w:r>
      <w:r>
        <w:rPr>
          <w:rFonts w:ascii="Hiragino Sans GB" w:hAnsi="Hiragino Sans GB" w:eastAsia="Hiragino Sans GB"/>
          <w:sz w:val="20"/>
        </w:rPr>
        <w:t>完成第一间住宅、第一次订单、第一次玩家交易和第一次公共贡献。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4.  </w:t>
      </w:r>
      <w:r>
        <w:rPr>
          <w:rFonts w:ascii="Hiragino Sans GB" w:hAnsi="Hiragino Sans GB" w:eastAsia="Hiragino Sans GB"/>
          <w:sz w:val="20"/>
        </w:rPr>
        <w:t>引导玩家选择职业，但允许先体验后决定，不在出生时强制锁定。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5.  </w:t>
      </w:r>
      <w:r>
        <w:rPr>
          <w:rFonts w:ascii="Hiragino Sans GB" w:hAnsi="Hiragino Sans GB" w:eastAsia="Hiragino Sans GB"/>
          <w:sz w:val="20"/>
        </w:rPr>
        <w:t>新手奖励只提供启动资金、基础工具和少量交通支持，不发放高级机器。</w:t>
      </w:r>
    </w:p>
    <w:p>
      <w:pPr>
        <w:pStyle w:val="Heading2"/>
      </w:pPr>
      <w:r>
        <w:t>8.4 管理与社区安全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6803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Paradigm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公告、聊天、命令、权限组、计划重启与运营信息。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Open Parties and Claims</w:t>
            </w:r>
          </w:p>
        </w:tc>
        <w:tc>
          <w:tcPr>
            <w:tcW w:type="dxa" w:w="680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玩家领地、队伍协作、公共区和施工权限。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GriefLogger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破坏、容器和工程材料争议的审计依据。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No Chat Reports</w:t>
            </w:r>
          </w:p>
        </w:tc>
        <w:tc>
          <w:tcPr>
            <w:tcW w:type="dxa" w:w="6803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聊天签名与举报机制调整；需要客户端同步说明。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Item Restrictions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高级武器、专业设施和职业执照的软限制。</w:t>
            </w:r>
          </w:p>
        </w:tc>
      </w:tr>
    </w:tbl>
    <w:p>
      <w:pPr>
        <w:spacing w:after="0"/>
      </w:pPr>
    </w:p>
    <w:p>
      <w:pPr>
        <w:pStyle w:val="Heading2"/>
      </w:pPr>
      <w:r>
        <w:t>8.5 玩家荣誉</w:t>
      </w:r>
    </w:p>
    <w:p>
      <w:r>
        <w:rPr>
          <w:rFonts w:ascii="Hiragino Sans GB" w:hAnsi="Hiragino Sans GB" w:eastAsia="Hiragino Sans GB"/>
        </w:rPr>
        <w:t>长期服需要记录贡献而不只记录财富。建议建立餐馆名录、职业大师名录、公共工程铭牌、节庆纪念册和历史建筑档案。荣誉可以解锁提案权、署名、装饰与称号，但不直接转化为战斗优势。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09  模组架构与风险控制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当前框架已覆盖生活、职业、经济、蓝图和运营，下一步重点是整合而非继续堆叠。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EEF1EE"/>
            <w:tcBorders>
              <w:top w:val="nil"/>
              <w:left w:val="single" w:sz="20" w:color="65716C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65716C"/>
                <w:sz w:val="22"/>
              </w:rPr>
              <w:t>当前状态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截至2026年8月3日，服务端 mods 目录包含 66 个直接安装的 Jar。策划书按当前实际文件整理，旧的 19/29/50 模组基线仅作为历史记录。</w:t>
            </w:r>
          </w:p>
        </w:tc>
      </w:tr>
    </w:tbl>
    <w:p>
      <w:pPr>
        <w:spacing w:after="0"/>
      </w:pPr>
    </w:p>
    <w:p>
      <w:pPr>
        <w:pStyle w:val="Heading2"/>
      </w:pPr>
      <w:r>
        <w:t>9.1 功能架构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4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核心组件</w:t>
            </w:r>
          </w:p>
        </w:tc>
        <w:tc>
          <w:tcPr>
            <w:tcW w:type="dxa" w:w="300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内容层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Farmer’s Delight、Kaleidoscope、Create、家具、季节、生物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提供可生产、可经营、可建造的内容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玩法层</w:t>
            </w:r>
          </w:p>
        </w:tc>
        <w:tc>
          <w:tcPr>
            <w:tcW w:type="dxa" w:w="464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OrderToCook、JobsPlus、Structure Crafter、Bountiful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把内容组织成订单、职业和工程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经济层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Lightman’s Currency、Spudacious Shops、LC Bounties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货币、商店、奖励与回收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社区层</w:t>
            </w:r>
          </w:p>
        </w:tc>
        <w:tc>
          <w:tcPr>
            <w:tcW w:type="dxa" w:w="464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OpenPAC、Paradigm、GriefLogger、Field Guide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领地、权限、公告、审计与引导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技术层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ModernFix、Lithium、FerriteCore、ServerCore、C2ME、ScalableLux、spark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性能、诊断和世界运行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兼容与引导层</w:t>
            </w:r>
          </w:p>
        </w:tc>
        <w:tc>
          <w:tcPr>
            <w:tcW w:type="dxa" w:w="464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KubeJS、Almost Unified、Kaleidoscope Compat、JEI、Jade / Jade Addons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统一配方与标签，处理料理模组联动，并向玩家展示用途和来源</w:t>
            </w:r>
          </w:p>
        </w:tc>
      </w:tr>
    </w:tbl>
    <w:p>
      <w:pPr>
        <w:spacing w:after="0"/>
      </w:pPr>
    </w:p>
    <w:p>
      <w:pPr>
        <w:pStyle w:val="Heading2"/>
      </w:pPr>
      <w:r>
        <w:t>9.2 需要优先解决的重叠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重叠项</w:t>
            </w:r>
          </w:p>
        </w:tc>
        <w:tc>
          <w:tcPr>
            <w:tcW w:type="dxa" w:w="294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当前涉及</w:t>
            </w:r>
          </w:p>
        </w:tc>
        <w:tc>
          <w:tcPr>
            <w:tcW w:type="dxa" w:w="300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决策方向</w:t>
            </w:r>
          </w:p>
        </w:tc>
        <w:tc>
          <w:tcPr>
            <w:tcW w:type="dxa" w:w="1757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货币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Lightman、OrderToCook金币、JobsPlus金币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Lightman作为唯一流通货币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多币种造成定价与投放失控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玩家商店</w:t>
            </w:r>
          </w:p>
        </w:tc>
        <w:tc>
          <w:tcPr>
            <w:tcW w:type="dxa" w:w="294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Lightman商店、Spudacious Shops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封测比较后确定主系统</w:t>
            </w:r>
          </w:p>
        </w:tc>
        <w:tc>
          <w:tcPr>
            <w:tcW w:type="dxa" w:w="175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重复货架、权限和定价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悬赏/委托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Bountiful、LC Bounties、料理订单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按料理、职业、公共工程分工或精简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任务重复发奖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性能优化</w:t>
            </w:r>
          </w:p>
        </w:tc>
        <w:tc>
          <w:tcPr>
            <w:tcW w:type="dxa" w:w="294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C2ME、ScalableLux、ServerCore、Lithium、ModernFix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固定基线、逐项压力测试</w:t>
            </w:r>
          </w:p>
        </w:tc>
        <w:tc>
          <w:tcPr>
            <w:tcW w:type="dxa" w:w="1757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线程与区块兼容问题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世界变化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Terralith、Tectonic、生物控制、纯视觉季节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世界生成正式开图前锁定；季节保持视觉配置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旧新区块断层，或季节玩法机制误开启</w:t>
            </w:r>
          </w:p>
        </w:tc>
      </w:tr>
    </w:tbl>
    <w:p>
      <w:pPr>
        <w:spacing w:after="0"/>
      </w:pPr>
    </w:p>
    <w:p>
      <w:pPr>
        <w:pStyle w:val="Heading2"/>
      </w:pPr>
      <w:r>
        <w:t>9.3 重点风险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C2ME当前为alpha版本，且与光照、世界生成和多个性能模组共同改写关键路径，必须做72小时多人探索测试。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料理订单若直接按饱食度或单品价值发钱，可能被低成本高饱食配方垄断。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JobsPlus默认最大职业数无限，会削弱职业分工，需要在正式服前限制。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季节系统目前仅用于视觉。后期限定交易若采用永久绝版或涉及核心功能物品，会惩罚低频玩家，应安排周期复刻、旧季兑换和合理的购买限额。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枪械与高强度冒险内容可能改变服务器重心，应作为受限支线而非核心成长。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结构蓝图和Create自动化若完全替代玩家劳动，会削弱建筑师与厨师职业价值。</w:t>
      </w:r>
    </w:p>
    <w:p>
      <w:pPr>
        <w:pStyle w:val="Heading2"/>
      </w:pPr>
      <w:r>
        <w:t>9.4 后续新增原则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新增Mod必须填补明确玩法空缺，不以“看起来不错”作为唯一理由。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每批新增后完成启动、进服、保存、重启、旧世界载入和权限测试。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优先制作食韵兼容数据包、职业配置、订单池和公共蓝图，而非继续增加料理数量。</w:t>
      </w:r>
    </w:p>
    <w:p>
      <w:pPr>
        <w:pStyle w:val="ListBullet"/>
        <w:spacing w:after="80" w:line="300" w:lineRule="auto"/>
        <w:ind w:left="369" w:hanging="159"/>
      </w:pPr>
      <w:r>
        <w:rPr>
          <w:rFonts w:ascii="Hiragino Sans GB" w:hAnsi="Hiragino Sans GB" w:eastAsia="Hiragino Sans GB"/>
          <w:sz w:val="20"/>
        </w:rPr>
        <w:t>正式服不自动升级Mod；所有升级先在副本环境运行至少24小时。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10  实施路线与封测验收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先统一货币和数据，再搭建玩法闭环，最后才进入正式世界。</w:t>
      </w:r>
    </w:p>
    <w:p>
      <w:pPr>
        <w:pStyle w:val="Heading2"/>
      </w:pPr>
      <w:r>
        <w:t>10.1 分阶段实施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005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P0 基线与安全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锁定 66 个 Mod、配置归档、自动备份、恢复演练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Baseline-03、备份手册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P1 经济统一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确定Lightman货币、料理订单奖励、商店与悬赏分工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统一货币表、首批订单池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P2 职业与料理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限制职业数、补厨师/牧场主、统一食材标签与套餐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职业配置、料理兼容包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P3 城建委托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蓝图库、材料表、施工领地、验收与工程款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首批5个公共工程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P4 封测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5-10人、72小时、多职业与分散探索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问题清单、平衡报告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P5 正式世界</w:t>
            </w:r>
          </w:p>
        </w:tc>
        <w:tc>
          <w:tcPr>
            <w:tcW w:type="dxa" w:w="453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种子、边界、主城、客户端包、规则发布</w:t>
            </w:r>
          </w:p>
        </w:tc>
        <w:tc>
          <w:tcPr>
            <w:tcW w:type="dxa" w:w="3005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首发版本与回滚包</w:t>
            </w:r>
          </w:p>
        </w:tc>
      </w:tr>
    </w:tbl>
    <w:p>
      <w:pPr>
        <w:spacing w:after="0"/>
      </w:pPr>
    </w:p>
    <w:p>
      <w:pPr>
        <w:pStyle w:val="Heading2"/>
      </w:pPr>
      <w:r>
        <w:t>10.2 首发最小可玩闭环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1.  </w:t>
      </w:r>
      <w:r>
        <w:rPr>
          <w:rFonts w:ascii="Hiragino Sans GB" w:hAnsi="Hiragino Sans GB" w:eastAsia="Hiragino Sans GB"/>
          <w:sz w:val="20"/>
        </w:rPr>
        <w:t>每周料理与套餐订单能够使用统一货币结算。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2.  </w:t>
      </w:r>
      <w:r>
        <w:rPr>
          <w:rFonts w:ascii="Hiragino Sans GB" w:hAnsi="Hiragino Sans GB" w:eastAsia="Hiragino Sans GB"/>
          <w:sz w:val="20"/>
        </w:rPr>
        <w:t>玩家可以通过商店采购原料、出售料理和提供服务。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3.  </w:t>
      </w:r>
      <w:r>
        <w:rPr>
          <w:rFonts w:ascii="Hiragino Sans GB" w:hAnsi="Hiragino Sans GB" w:eastAsia="Hiragino Sans GB"/>
          <w:sz w:val="20"/>
        </w:rPr>
        <w:t>职业能够提供温和而可感知的加成，不锁死基础玩法。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4.  </w:t>
      </w:r>
      <w:r>
        <w:rPr>
          <w:rFonts w:ascii="Hiragino Sans GB" w:hAnsi="Hiragino Sans GB" w:eastAsia="Hiragino Sans GB"/>
          <w:sz w:val="20"/>
        </w:rPr>
        <w:t>至少一个公共工程可以从发布、领料、施工到验收完整跑通。</w:t>
      </w:r>
    </w:p>
    <w:p>
      <w:pPr>
        <w:spacing w:after="80"/>
        <w:ind w:left="397" w:hanging="227"/>
      </w:pPr>
      <w:r>
        <w:rPr>
          <w:rFonts w:ascii="STHeiti" w:hAnsi="STHeiti" w:eastAsia="STHeiti"/>
          <w:b/>
          <w:color w:val="3E6B57"/>
          <w:sz w:val="20"/>
        </w:rPr>
        <w:t xml:space="preserve">5.  </w:t>
      </w:r>
      <w:r>
        <w:rPr>
          <w:rFonts w:ascii="Hiragino Sans GB" w:hAnsi="Hiragino Sans GB" w:eastAsia="Hiragino Sans GB"/>
          <w:sz w:val="20"/>
        </w:rPr>
        <w:t>土地、交通、装饰或执照至少有两项稳定回收货币。</w:t>
      </w:r>
    </w:p>
    <w:p>
      <w:pPr>
        <w:pStyle w:val="Heading2"/>
      </w:pPr>
      <w:r>
        <w:t>10.3 封测验收清单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服务端连续运行72小时，无崩溃、回档或区块损坏。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5-10名玩家分散探索时没有持续区块卡顿。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C2ME、ScalableLux与世界生成组合在保存、重启后正常。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OpenPAC正确保护箱子、门、动物、红石、爆炸和Create机械。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料理订单不会被单一低成本菜品长期垄断。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OrderToCook、JobsPlus、商店和悬赏没有重复发行不同货币。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职业经验不能通过自动化、放置/破坏循环或重复登录刷取。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公共工程材料无法挪用，验收后权限可以顺利移交。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货币不能通过合成、兑换、退款或商店循环复制。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Waystone、拍卖、钱包、厨具和商店容器没有复制漏洞。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>☐  季节系统保持纯视觉，不改变作物、温度、生物、天气或生存数值；限定交易支持周期复刻。</w:t>
      </w:r>
      <w:r>
        <w:rPr>
          <w:rFonts w:ascii="Hiragino Sans GB" w:hAnsi="Hiragino Sans GB" w:eastAsia="Hiragino Sans GB"/>
          <w:sz w:val="20"/>
        </w:rPr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完整备份可以恢复到新目录并正常进入。</w:t>
      </w:r>
    </w:p>
    <w:p>
      <w:pPr>
        <w:pStyle w:val="Heading2"/>
      </w:pPr>
      <w:r>
        <w:t>10.4 运营观察指标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首期目标</w:t>
            </w:r>
          </w:p>
        </w:tc>
        <w:tc>
          <w:tcPr>
            <w:tcW w:type="dxa" w:w="4479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异常信号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玩家交易占比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60%-80%</w:t>
            </w:r>
          </w:p>
        </w:tc>
        <w:tc>
          <w:tcPr>
            <w:tcW w:type="dxa" w:w="447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系统订单成为绝对主要收入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职业活跃度</w:t>
            </w:r>
          </w:p>
        </w:tc>
        <w:tc>
          <w:tcPr>
            <w:tcW w:type="dxa" w:w="249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至少4种职业持续交易</w:t>
            </w:r>
          </w:p>
        </w:tc>
        <w:tc>
          <w:tcPr>
            <w:tcW w:type="dxa" w:w="447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所有玩家集中选择同一职业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系统支出集中度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单一物品低于25%</w:t>
            </w:r>
          </w:p>
        </w:tc>
        <w:tc>
          <w:tcPr>
            <w:tcW w:type="dxa" w:w="447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一种料理/材料吞噬大部分货币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公共工程完成率</w:t>
            </w:r>
          </w:p>
        </w:tc>
        <w:tc>
          <w:tcPr>
            <w:tcW w:type="dxa" w:w="249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小型项目80%以上</w:t>
            </w:r>
          </w:p>
        </w:tc>
        <w:tc>
          <w:tcPr>
            <w:tcW w:type="dxa" w:w="447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大量领料后长期停工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回流体验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间隔两周仍能继续参与</w:t>
            </w:r>
          </w:p>
        </w:tc>
        <w:tc>
          <w:tcPr>
            <w:tcW w:type="dxa" w:w="4479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错过季节限定交易便永久失去内容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技术稳定</w:t>
            </w:r>
          </w:p>
        </w:tc>
        <w:tc>
          <w:tcPr>
            <w:tcW w:type="dxa" w:w="249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平均TPS稳定且无区块异常</w:t>
            </w:r>
          </w:p>
        </w:tc>
        <w:tc>
          <w:tcPr>
            <w:tcW w:type="dxa" w:w="4479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8"/>
              </w:rPr>
              <w:t>周期性卡顿或保存超时</w:t>
            </w:r>
          </w:p>
        </w:tc>
      </w:tr>
    </w:tbl>
    <w:p>
      <w:pPr>
        <w:spacing w:after="0"/>
      </w:pPr>
    </w:p>
    <w:p>
      <w:pPr>
        <w:pStyle w:val="Heading2"/>
      </w:pPr>
      <w:r>
        <w:t>10.5 首批执行清单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把OrderToCook奖励接入Lightman’s Currency，停用独立餐馆金币。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将JobsPlus最大职业数设为2，并明确是否保留自带金币。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确定Spudacious Shops与Lightman商店的主次或精简方案。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确定Bountiful与Lightman Bounties的职责边界。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建立食韵料理标签、重复原料表和四种基础套餐。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制作厨师、牧场主两个自定义职业原型。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制作小桥、市场摊位、驿站、公共厨房、温室五个工程模板。</w:t>
      </w:r>
    </w:p>
    <w:p>
      <w:pPr>
        <w:spacing w:after="80"/>
        <w:ind w:left="170"/>
      </w:pPr>
      <w:r>
        <w:rPr>
          <w:rFonts w:ascii="Hiragino Sans GB" w:hAnsi="Hiragino Sans GB" w:eastAsia="Hiragino Sans GB"/>
          <w:color w:val="3E6B57"/>
          <w:sz w:val="22"/>
        </w:rPr>
        <w:t xml:space="preserve">☐  </w:t>
      </w:r>
      <w:r>
        <w:rPr>
          <w:rFonts w:ascii="Hiragino Sans GB" w:hAnsi="Hiragino Sans GB" w:eastAsia="Hiragino Sans GB"/>
          <w:sz w:val="20"/>
        </w:rPr>
        <w:t>建立自动备份、配置归档和封测回滚目录。</w:t>
      </w:r>
    </w:p>
    <w:p>
      <w:pPr>
        <w:pStyle w:val="Heading1"/>
        <w:pageBreakBefore/>
        <w:pBdr>
          <w:bottom w:val="single" w:sz="14" w:space="4" w:color="C8913B"/>
        </w:pBdr>
      </w:pPr>
      <w:r>
        <w:rPr>
          <w:rFonts w:ascii="STHeiti" w:hAnsi="STHeiti" w:eastAsia="STHeiti"/>
          <w:b/>
          <w:color w:val="294B3B"/>
          <w:sz w:val="46"/>
        </w:rPr>
        <w:t>11  附录：当前模组清单</w:t>
      </w:r>
    </w:p>
    <w:p>
      <w:pPr>
        <w:spacing w:before="0" w:after="280" w:line="300" w:lineRule="auto"/>
      </w:pPr>
      <w:r>
        <w:rPr>
          <w:rFonts w:ascii="Songti SC" w:hAnsi="Songti SC" w:eastAsia="Songti SC"/>
          <w:b w:val="0"/>
          <w:i/>
          <w:color w:val="65716C"/>
          <w:sz w:val="21"/>
        </w:rPr>
        <w:t>以服务器mods目录为准，用于版本锁定和后续兼容审计。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5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项目标签</w:t>
            </w:r>
          </w:p>
        </w:tc>
        <w:tc>
          <w:tcPr>
            <w:tcW w:type="dxa" w:w="6406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 Jar 文件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Arc库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[Arc库]arc-9.0.0-neoforge.jar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Balm辅助库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[Balm辅助库]balm-neoforge-1.21.1-21.0.63.jar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Gecko动画库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[Gecko动画库]geckolib-neoforge-1.21.1-4.9.2.jar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JavaScript引擎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[JavaScript引擎]rhino-2101.2.8-build.91.jar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Kambrik前置库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[Kambrik前置库]kambrik-neoforge-8.0.0-beta.2.jar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Konkrete前置库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[Konkrete前置库]konkrete_neoforge_1.9.9_MC_1.21.jar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Kotlin前置库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[Kotlin前置库]kotlinforforge-5.12.0-all.jar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SuperMartijn配置库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[SuperMartijn配置库]supermartijn642configlib-1.1.8-neoforge-mc1.21.jar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Teal前置库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[Teal前置库]teallib-1.3.teal.jar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YAML配置库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[YAML配置库]yamlconfig-9.0.0-neoforge.jar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万花筒烹饪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[万花筒烹饪]kaleidoscopecookery-1.4.1-neoforge+mc1.21.1.jar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不够用的配方书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[不够用的配方书]Not Enough Recipe Book-NEOFORGE-0.4.3+1.21.jar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丰收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[丰收]bountiful-neoforge-8.0.0-beta.2.jar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传送石碑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[传送石碑]waystones-neoforge-1.21.1-21.1.38.jar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信息提示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[信息提示]Jade-1.21.1-NeoForge-15.10.5.jar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信息提示扩展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[信息提示扩展]JadeAddons-1.21.1-NeoForge-6.1.0.jar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农夫乐事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[农夫乐事]FarmersDelight-1.21.1-1.3.2.jar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出生点C2ME修复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[出生点C2ME修复]spawn_c2me_fix-1.21.1-1.0.0.jar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19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动物生态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[动物生态]spawn-4.0.7-1.21.1.jar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可扩展光照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[可扩展光照]ScalableLux-neoforge-0.3.0-alpha.0.6-all.jar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土豆商店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[土豆商店]spudaciousshops-1.10.3-neoforge-1.21.1.jar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地形构造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[地形构造]tectonic-3.0.26-neoforge-21.1.jar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岩石缝合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[岩石缝合]lithostitched-1.7.13-neoforge-21.1.jar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并行区块管理引擎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[并行区块管理引擎]c2me-neoforge-mc1.21.1-0.4.0-alpha.0.116.jar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性能分析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[性能分析]spark-1.10.124-neoforge.jar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手工家具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[手工家具]handcrafted-neoforge-1.21.1-4.0.3.jar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收藏家商队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[收藏家商队]collectors_caravan-8.5.0-neoforge-1.21.1.jar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料理订单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[料理订单]ordertocook-1.3.5-neoforge1.21.1.jar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29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旋律前置库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[旋律前置库]melody_neoforge_1.0.10_MC_1.21.jar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服务器核心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[服务器核心]servercore-neoforge-1.5.19+1.21.1.jar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机械动力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[机械动力]create-1.21.1-6.0.10.jar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框架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[框架]framework-neoforge-1.21.1-0.13.11.jar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沉浸式家具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[沉浸式家具]immersive_furniture-neoforge-0.3.2+1.21.1.jar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沉浸式界面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[沉浸式界面]immersiveoverlays-1.7.3+1.21.1-neoforge.jar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泰拉瑞斯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[泰拉瑞斯]Terralith_1.21.1_v2.6.2_Neoforge.jar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灼热枪械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[灼热枪械]ScorchedGuns-Neoforge-1.5.jar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物品描述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[物品描述]item_descriptions-2.8.0+1.21.1-neoforge.jar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物品查询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[物品查询]oneenoughitem-neoforge-1.21.1-1.0.8.jar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39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物品管理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[物品管理]jei-1.21.1-neoforge-19.42.0.385.jar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物品限制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[物品限制]itemrestrictions-9.0.0-neoforge.jar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现代修复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[现代修复]modernfix-neoforge-5.27.20+mc1.21.1.jar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生物控制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[生物控制]incontrol-1.21-10.2.6.jar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界面库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[界面库]uilib-9.0.0-neoforge.jar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破坏记录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[破坏记录]grieflogger-1.2.9-1.21.1-neoforge.jar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禁用聊天举报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[禁用聊天举报]NoChatReports-NEOFORGE-1.21.1-v2.9.1.jar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章鱼库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[章鱼库]OctoLib-NEOFORGE-0.6.2+1.21.jar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结构建造师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[结构建造师]structure_crafter-1.21.1neoforge-0.2.9.1.jar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职业+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[职业+]jobsplus-9.0.0-neoforge.jar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49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脚本支持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[脚本支持]kubejs-neoforge-2101.7.2-build.368.jar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自然图鉴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[自然图鉴]fieldguide-neoforge-1.21.1-1.13.4.jar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节气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[节气]EclipticSeasons-1.21.1-neoforge-0.14.2.1.2.jar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范式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[范式]Paradigm-neoforge-1.21.1-2.3.0b.jar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莱特曼货币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[莱特曼货币]lightmanscurrency-1.21-2.3.0.5.jar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莱特曼货币悬赏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[莱特曼货币悬赏]Lightmans-Currency-Bounties-universal.jar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蝴蝶物语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[蝴蝶物语]Longwings-v0.9.5-1.21.1-NeoForge.jar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资源库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[资源库]resourcefullib-neoforge-1.21-3.0.12.jar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57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跨平台架构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[跨平台架构]architectury-13.0.11-neoforge.jar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58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配方统一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[配方统一]almostunified-neoforge-1.21.1-1.4.2.jar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59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铁氧体核心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[铁氧体核心]ferritecore-7.0.3-neoforge.jar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60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锂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[锂]lithium-neoforge-0.15.4+mc1.21.1.jar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61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队伍与领地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[队伍与领地]open-parties-and-claims-neoforge-1.21.1-0.29.3.jar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雷暴视觉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[雷暴视觉]tempestra-reforged-1.0.0.jar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63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饰品API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[饰品API]curios-neoforge-9.5.1+1.21.1.jar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64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kaleidoscope_compat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kaleidoscope_compat-2.9.7-neoforge+mc1.21.1.jar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65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OELib-neoforge</w:t>
            </w:r>
          </w:p>
        </w:tc>
        <w:tc>
          <w:tcPr>
            <w:tcW w:type="dxa" w:w="640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OELib-neoforge-1.21.1-0.2.3.jar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66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roadweaver-neoforge</w:t>
            </w:r>
          </w:p>
        </w:tc>
        <w:tc>
          <w:tcPr>
            <w:tcW w:type="dxa" w:w="640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roadweaver-neoforge-2.3.1-1.21.1-hotfix.jar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附录B：管理组关键决策记录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5386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2154"/>
            <w:shd w:fill="294B3B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复核时机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周目名称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食韵筑家III：烟火长歌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主版本</w:t>
            </w:r>
          </w:p>
        </w:tc>
        <w:tc>
          <w:tcPr>
            <w:tcW w:type="dxa" w:w="538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Minecraft 1.21.1 + NeoForge 21.1.242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Mod大版本升级时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主世界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永久保留，世界生成框架正式开图前锁定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正式种子确定前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口渴值</w:t>
            </w:r>
          </w:p>
        </w:tc>
        <w:tc>
          <w:tcPr>
            <w:tcW w:type="dxa" w:w="538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首发不加入硬性口渴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封测饮品需求不足时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系统收购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套餐为主、临时原料为辅、无无限收购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经济封测后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职业</w:t>
            </w:r>
          </w:p>
        </w:tc>
        <w:tc>
          <w:tcPr>
            <w:tcW w:type="dxa" w:w="538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软职业，目标1主1副，最大2个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JobsPlus配置阶段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货币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Lightman’s Currency作为统一货币候选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经济系统联调后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公共工程</w:t>
            </w:r>
          </w:p>
        </w:tc>
        <w:tc>
          <w:tcPr>
            <w:tcW w:type="dxa" w:w="5386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蓝图、分阶段发料、验收后付款</w:t>
            </w:r>
          </w:p>
        </w:tc>
        <w:tc>
          <w:tcPr>
            <w:tcW w:type="dxa" w:w="2154"/>
            <w:vAlign w:val="center"/>
            <w:shd w:fill="F5F7F4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首个工程试运行后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季节系统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当前已配置为纯视觉；后期只扩展限定物品交易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Hiragino Sans GB" w:hAnsi="Hiragino Sans GB" w:eastAsia="Hiragino Sans GB"/>
                <w:sz w:val="17"/>
              </w:rPr>
              <w:t>上线限定商店前</w:t>
            </w:r>
          </w:p>
        </w:tc>
      </w:tr>
    </w:tbl>
    <w:p>
      <w:pPr>
        <w:spacing w:after="0"/>
      </w:pPr>
    </w:p>
    <w:p>
      <w:pPr>
        <w:pStyle w:val="Heading2"/>
      </w:pPr>
      <w:r>
        <w:t>附录C：项目联络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66"/>
      </w:tblGrid>
      <w:tr>
        <w:trPr>
          <w:cantSplit/>
        </w:trPr>
        <w:tc>
          <w:tcPr>
            <w:tcW w:type="dxa" w:w="9866"/>
            <w:shd w:fill="DCE9DF"/>
            <w:tcBorders>
              <w:top w:val="nil"/>
              <w:left w:val="single" w:sz="20" w:color="294B3B"/>
              <w:bottom w:val="nil"/>
              <w:right w:val="nil"/>
            </w:tcBorders>
          </w:tcPr>
          <w:p>
            <w:pPr>
              <w:spacing w:before="120" w:after="60"/>
            </w:pPr>
            <w:r>
              <w:rPr>
                <w:rFonts w:ascii="STHeiti" w:hAnsi="STHeiti" w:eastAsia="STHeiti"/>
                <w:b/>
                <w:color w:val="294B3B"/>
                <w:sz w:val="22"/>
              </w:rPr>
              <w:t>玩家交流群</w:t>
            </w:r>
          </w:p>
          <w:p>
            <w:pPr>
              <w:spacing w:after="120" w:line="324" w:lineRule="auto"/>
            </w:pPr>
            <w:r>
              <w:rPr>
                <w:rFonts w:ascii="Hiragino Sans GB" w:hAnsi="Hiragino Sans GB" w:eastAsia="Hiragino Sans GB"/>
                <w:color w:val="29342F"/>
                <w:sz w:val="20"/>
              </w:rPr>
              <w:t>QQ群：903730159</w:t>
              <w:br/>
              <w:t>对外公告、整合包名称、服务器介绍和活动文案统一使用完整周目名称「食韵筑家III：烟火长歌」。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964" w:right="1020" w:bottom="907" w:left="1020" w:header="397" w:footer="39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5716C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65716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4" w:color="E9DFC8"/>
      </w:pBdr>
    </w:pPr>
    <w:r>
      <w:rPr>
        <w:rFonts w:ascii="Hiragino Sans GB" w:hAnsi="Hiragino Sans GB" w:eastAsia="Hiragino Sans GB"/>
        <w:b w:val="0"/>
        <w:color w:val="65716C"/>
        <w:sz w:val="17"/>
      </w:rPr>
      <w:t>食韵筑家III：烟火长歌  ·  服务器总体策划书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Hiragino Sans GB" w:hAnsi="Hiragino Sans GB" w:eastAsia="Hiragino Sans GB"/>
      <w:color w:val="2934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94B3B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6C4E3D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A85D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294B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 w:line="348" w:lineRule="auto"/>
      <w:ind w:left="454" w:right="454"/>
    </w:pPr>
    <w:rPr>
      <w:rFonts w:ascii="Songti SC" w:hAnsi="Songti SC" w:eastAsia="Songti SC"/>
      <w:i w:val="0"/>
      <w:iCs/>
      <w:color w:val="294B3B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食韵筑家III：烟火长歌 - 服务器总体策划书</dc:title>
  <dc:subject>Minecraft 1.21.1 NeoForge 长线生活服务器策划</dc:subject>
  <dc:creator>食韵筑家项目组</dc:creator>
  <cp:keywords>Minecraft, NeoForge, 美食, 建筑, 职业, 经济, 公共工程</cp:keywords>
  <dc:description>整合项目现有策划与2026年7月27日实际模组框架。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