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97C" w:rsidRDefault="262FBF8F" w14:paraId="00000001" w14:textId="77777777">
      <w:pPr>
        <w:jc w:val="center"/>
        <w:rPr>
          <w:color w:val="FF0000"/>
          <w:sz w:val="64"/>
          <w:szCs w:val="64"/>
        </w:rPr>
      </w:pPr>
      <w:r w:rsidRPr="262FBF8F">
        <w:rPr>
          <w:color w:val="FF0000"/>
          <w:sz w:val="64"/>
          <w:szCs w:val="64"/>
        </w:rPr>
        <w:t>RELAZIONE PROGETTO WPF</w:t>
      </w:r>
    </w:p>
    <w:p w:rsidR="262FBF8F" w:rsidP="262FBF8F" w:rsidRDefault="262FBF8F" w14:paraId="2C84BF3F" w14:textId="7B7F60E8">
      <w:pPr>
        <w:rPr>
          <w:sz w:val="28"/>
          <w:szCs w:val="28"/>
          <w:lang w:val="it-IT"/>
        </w:rPr>
      </w:pPr>
    </w:p>
    <w:p w:rsidR="05CDEA07" w:rsidP="262FBF8F" w:rsidRDefault="05CDEA07" w14:paraId="1EAC23ED" w14:textId="6C4C10AC">
      <w:pPr>
        <w:rPr>
          <w:sz w:val="28"/>
          <w:szCs w:val="28"/>
          <w:lang w:val="it-IT"/>
        </w:rPr>
      </w:pPr>
      <w:r w:rsidRPr="262FBF8F">
        <w:rPr>
          <w:sz w:val="28"/>
          <w:szCs w:val="28"/>
          <w:u w:val="single"/>
          <w:lang w:val="it-IT"/>
        </w:rPr>
        <w:t>Nome Progetto</w:t>
      </w:r>
      <w:r w:rsidRPr="262FBF8F">
        <w:rPr>
          <w:sz w:val="28"/>
          <w:szCs w:val="28"/>
          <w:lang w:val="it-IT"/>
        </w:rPr>
        <w:t>:</w:t>
      </w:r>
      <w:r w:rsidR="002B38C3">
        <w:rPr>
          <w:sz w:val="28"/>
          <w:szCs w:val="28"/>
          <w:lang w:val="it-IT"/>
        </w:rPr>
        <w:t xml:space="preserve"> Trasposizione personale dell’App McDonald’s su Desktop</w:t>
      </w:r>
    </w:p>
    <w:p w:rsidR="262FBF8F" w:rsidP="262FBF8F" w:rsidRDefault="262FBF8F" w14:paraId="00637637" w14:textId="63A88876">
      <w:pPr>
        <w:rPr>
          <w:sz w:val="28"/>
          <w:szCs w:val="28"/>
          <w:lang w:val="it-IT"/>
        </w:rPr>
      </w:pPr>
    </w:p>
    <w:p w:rsidRPr="002B38C3" w:rsidR="0066097C" w:rsidP="262FBF8F" w:rsidRDefault="262FBF8F" w14:paraId="00000002" w14:textId="64469E61">
      <w:pPr>
        <w:rPr>
          <w:color w:val="000000" w:themeColor="text1"/>
          <w:sz w:val="28"/>
          <w:szCs w:val="28"/>
          <w:lang w:val="it-IT"/>
        </w:rPr>
      </w:pPr>
      <w:r w:rsidRPr="262FBF8F">
        <w:rPr>
          <w:sz w:val="28"/>
          <w:szCs w:val="28"/>
          <w:u w:val="single"/>
          <w:lang w:val="it-IT"/>
        </w:rPr>
        <w:t>Spiegazione Progetto</w:t>
      </w:r>
      <w:r w:rsidRPr="262FBF8F">
        <w:rPr>
          <w:sz w:val="28"/>
          <w:szCs w:val="28"/>
          <w:lang w:val="it-IT"/>
        </w:rPr>
        <w:t xml:space="preserve">: </w:t>
      </w:r>
      <w:r w:rsidRPr="262FBF8F">
        <w:rPr>
          <w:color w:val="D9D9D9" w:themeColor="background1" w:themeShade="D9"/>
          <w:sz w:val="28"/>
          <w:szCs w:val="28"/>
          <w:lang w:val="it-IT"/>
        </w:rPr>
        <w:t xml:space="preserve">spiegare brevemente di cosa si tratta, (Es Utility, Gioco, </w:t>
      </w:r>
      <w:proofErr w:type="spellStart"/>
      <w:r w:rsidRPr="262FBF8F">
        <w:rPr>
          <w:color w:val="D9D9D9" w:themeColor="background1" w:themeShade="D9"/>
          <w:sz w:val="28"/>
          <w:szCs w:val="28"/>
          <w:lang w:val="it-IT"/>
        </w:rPr>
        <w:t>etc</w:t>
      </w:r>
      <w:proofErr w:type="spellEnd"/>
      <w:r w:rsidRPr="262FBF8F">
        <w:rPr>
          <w:color w:val="D9D9D9" w:themeColor="background1" w:themeShade="D9"/>
          <w:sz w:val="28"/>
          <w:szCs w:val="28"/>
          <w:lang w:val="it-IT"/>
        </w:rPr>
        <w:t>)</w:t>
      </w:r>
      <w:r w:rsidR="002B38C3">
        <w:rPr>
          <w:color w:val="D9D9D9" w:themeColor="background1" w:themeShade="D9"/>
          <w:sz w:val="28"/>
          <w:szCs w:val="28"/>
          <w:lang w:val="it-IT"/>
        </w:rPr>
        <w:br/>
      </w:r>
      <w:r w:rsidR="002B38C3">
        <w:rPr>
          <w:color w:val="000000" w:themeColor="text1"/>
          <w:sz w:val="28"/>
          <w:szCs w:val="28"/>
          <w:lang w:val="it-IT"/>
        </w:rPr>
        <w:t>Con questo progetto intendo simulare una possibile app Desktop dell’app di gestioni ordini per cellulare di McDonald’s.</w:t>
      </w:r>
      <w:r w:rsidR="002B38C3">
        <w:rPr>
          <w:color w:val="000000" w:themeColor="text1"/>
          <w:sz w:val="28"/>
          <w:szCs w:val="28"/>
          <w:lang w:val="it-IT"/>
        </w:rPr>
        <w:br/>
      </w:r>
      <w:r w:rsidR="002B38C3">
        <w:rPr>
          <w:color w:val="000000" w:themeColor="text1"/>
          <w:sz w:val="28"/>
          <w:szCs w:val="28"/>
          <w:lang w:val="it-IT"/>
        </w:rPr>
        <w:br/>
      </w:r>
      <w:r w:rsidRPr="002B38C3" w:rsidR="002B38C3">
        <w:rPr>
          <w:color w:val="000000" w:themeColor="text1"/>
          <w:sz w:val="28"/>
          <w:szCs w:val="28"/>
          <w:u w:val="single"/>
          <w:lang w:val="it-IT"/>
        </w:rPr>
        <w:t>Disclaimer:</w:t>
      </w:r>
      <w:r w:rsidR="002B38C3">
        <w:rPr>
          <w:color w:val="000000" w:themeColor="text1"/>
          <w:sz w:val="28"/>
          <w:szCs w:val="28"/>
          <w:lang w:val="it-IT"/>
        </w:rPr>
        <w:br/>
      </w:r>
      <w:r w:rsidR="002B38C3">
        <w:rPr>
          <w:color w:val="000000" w:themeColor="text1"/>
          <w:sz w:val="28"/>
          <w:szCs w:val="28"/>
          <w:lang w:val="it-IT"/>
        </w:rPr>
        <w:t>È stato un cambio dalla precedente idea della Game Hub dovuto alle difficoltà nell’eseguire in maniera soddisfacente i minigiochi. Infatti, ho scartato il progetto precedente tardi nella progettazione perché personalmente non lo trovavo per nulla adatto alla consegna.</w:t>
      </w:r>
      <w:r w:rsidR="002B38C3">
        <w:rPr>
          <w:color w:val="000000" w:themeColor="text1"/>
          <w:sz w:val="28"/>
          <w:szCs w:val="28"/>
          <w:lang w:val="it-IT"/>
        </w:rPr>
        <w:br/>
      </w:r>
      <w:r w:rsidR="002B38C3">
        <w:rPr>
          <w:color w:val="000000" w:themeColor="text1"/>
          <w:sz w:val="28"/>
          <w:szCs w:val="28"/>
          <w:lang w:val="it-IT"/>
        </w:rPr>
        <w:t>Inoltre, ho forti problemi con i lavori lasciati “liberi” e mi mandano facilmente in crisi.</w:t>
      </w:r>
    </w:p>
    <w:p w:rsidR="0066097C" w:rsidRDefault="0066097C" w14:paraId="00000003" w14:textId="77777777">
      <w:pPr>
        <w:rPr>
          <w:sz w:val="28"/>
          <w:szCs w:val="28"/>
        </w:rPr>
      </w:pPr>
    </w:p>
    <w:p w:rsidR="0066097C" w:rsidP="5820B547" w:rsidRDefault="262FBF8F" w14:paraId="00000004" w14:textId="0BC95E80">
      <w:pPr>
        <w:rPr>
          <w:color w:val="auto" w:themeColor="background1" w:themeShade="D9"/>
          <w:sz w:val="28"/>
          <w:szCs w:val="28"/>
          <w:lang w:val="it-IT"/>
        </w:rPr>
      </w:pPr>
      <w:r w:rsidRPr="5820B547" w:rsidR="56443CD1">
        <w:rPr>
          <w:sz w:val="28"/>
          <w:szCs w:val="28"/>
          <w:u w:val="single"/>
          <w:lang w:val="it-IT"/>
        </w:rPr>
        <w:t>Istruzioni per l’utente</w:t>
      </w:r>
      <w:r w:rsidRPr="5820B547" w:rsidR="56443CD1">
        <w:rPr>
          <w:sz w:val="28"/>
          <w:szCs w:val="28"/>
          <w:lang w:val="it-IT"/>
        </w:rPr>
        <w:t xml:space="preserve">: </w:t>
      </w:r>
      <w:r w:rsidRPr="5820B547" w:rsidR="56443CD1">
        <w:rPr>
          <w:color w:val="D9D9D9" w:themeColor="background1" w:themeTint="FF" w:themeShade="D9"/>
          <w:sz w:val="28"/>
          <w:szCs w:val="28"/>
          <w:lang w:val="it-IT"/>
        </w:rPr>
        <w:t>inserire le istruzioni per orientare l’utente all’utilizzo del software (Cosa devo fare? Come devo farlo)</w:t>
      </w:r>
      <w:r>
        <w:br/>
      </w:r>
      <w:r w:rsidRPr="5820B547" w:rsidR="2755CABD">
        <w:rPr>
          <w:color w:val="auto"/>
          <w:sz w:val="28"/>
          <w:szCs w:val="28"/>
          <w:lang w:val="it-IT"/>
        </w:rPr>
        <w:t>L’App si comporta come una qualsiasi app di ordini online: è sufficiente completare la registrazione inserendo le informazioni richieste, registrarsi e accedere alla home. Dalla Home in poi, è possibile navigare i menù da ordinare tramite i</w:t>
      </w:r>
      <w:r w:rsidRPr="5820B547" w:rsidR="52177A3D">
        <w:rPr>
          <w:color w:val="auto"/>
          <w:sz w:val="28"/>
          <w:szCs w:val="28"/>
          <w:lang w:val="it-IT"/>
        </w:rPr>
        <w:t xml:space="preserve">l </w:t>
      </w:r>
      <w:r w:rsidRPr="5820B547" w:rsidR="52177A3D">
        <w:rPr>
          <w:color w:val="auto"/>
          <w:sz w:val="28"/>
          <w:szCs w:val="28"/>
          <w:lang w:val="it-IT"/>
        </w:rPr>
        <w:t>men</w:t>
      </w:r>
      <w:r w:rsidRPr="5820B547" w:rsidR="45F5C4CF">
        <w:rPr>
          <w:color w:val="auto"/>
          <w:sz w:val="28"/>
          <w:szCs w:val="28"/>
          <w:lang w:val="it-IT"/>
        </w:rPr>
        <w:t>ù</w:t>
      </w:r>
      <w:r w:rsidRPr="5820B547" w:rsidR="45F5C4CF">
        <w:rPr>
          <w:color w:val="auto"/>
          <w:sz w:val="28"/>
          <w:szCs w:val="28"/>
          <w:lang w:val="it-IT"/>
        </w:rPr>
        <w:t xml:space="preserve"> a tendina superiore. Ora è sufficiente selezionare la quantità di prodotti desiderata e successivamente cliccare il tasto “ADD”, che aggiungerà i prodotti al carrello. Una volta finito l’ordine, basta cliccare il tasto del carrello in alto a destra </w:t>
      </w:r>
      <w:r w:rsidRPr="5820B547" w:rsidR="5F76CB35">
        <w:rPr>
          <w:color w:val="auto"/>
          <w:sz w:val="28"/>
          <w:szCs w:val="28"/>
          <w:lang w:val="it-IT"/>
        </w:rPr>
        <w:t>ed eseguire il checkout inserendo le proprie informazioni bancarie e cliccando il tasto paga una volta inserite. È possibile visualizzare un resoconto degli ordini di tutte le sessioni tramite il tasto “</w:t>
      </w:r>
      <w:r w:rsidRPr="5820B547" w:rsidR="04F14D27">
        <w:rPr>
          <w:color w:val="auto"/>
          <w:sz w:val="28"/>
          <w:szCs w:val="28"/>
          <w:lang w:val="it-IT"/>
        </w:rPr>
        <w:t>Resoconto Ordini”.</w:t>
      </w:r>
      <w:r>
        <w:br/>
      </w:r>
      <w:r>
        <w:br/>
      </w:r>
      <w:r w:rsidRPr="5820B547" w:rsidR="28CB7CEC">
        <w:rPr>
          <w:color w:val="auto"/>
          <w:sz w:val="28"/>
          <w:szCs w:val="28"/>
          <w:lang w:val="it-IT"/>
        </w:rPr>
        <w:t>Visualizzare i disclaimer legali tramite il pulsante “Crediti”.</w:t>
      </w:r>
      <w:r>
        <w:br/>
      </w:r>
      <w:r w:rsidRPr="5820B547" w:rsidR="6419D73B">
        <w:rPr>
          <w:color w:val="auto"/>
          <w:sz w:val="28"/>
          <w:szCs w:val="28"/>
          <w:lang w:val="it-IT"/>
        </w:rPr>
        <w:t>È possibile scaricare l’app mobile tramite i pulsanti sia nella schermata di registrazione che nella home.</w:t>
      </w:r>
      <w:r>
        <w:br/>
      </w:r>
      <w:r w:rsidRPr="5820B547" w:rsidR="19D0C7BC">
        <w:rPr>
          <w:color w:val="auto"/>
          <w:sz w:val="28"/>
          <w:szCs w:val="28"/>
          <w:lang w:val="it-IT"/>
        </w:rPr>
        <w:t>Se si desidera cambiare utente, effettuare il logout tramite il pulsante in alto a destra.</w:t>
      </w:r>
    </w:p>
    <w:p w:rsidR="0066097C" w:rsidRDefault="0066097C" w14:paraId="00000005" w14:textId="77777777">
      <w:pPr>
        <w:rPr>
          <w:sz w:val="28"/>
          <w:szCs w:val="28"/>
        </w:rPr>
      </w:pPr>
    </w:p>
    <w:p w:rsidR="56443CD1" w:rsidP="5820B547" w:rsidRDefault="56443CD1" w14:paraId="5CCFA44B" w14:textId="78224921">
      <w:pPr>
        <w:rPr>
          <w:color w:val="D9D9D9" w:themeColor="background1" w:themeTint="FF" w:themeShade="D9"/>
          <w:sz w:val="28"/>
          <w:szCs w:val="28"/>
          <w:lang w:val="it-IT"/>
        </w:rPr>
      </w:pPr>
      <w:r w:rsidRPr="5820B547" w:rsidR="56443CD1">
        <w:rPr>
          <w:sz w:val="28"/>
          <w:szCs w:val="28"/>
          <w:u w:val="single"/>
          <w:lang w:val="it-IT"/>
        </w:rPr>
        <w:t>Specifiche tecniche</w:t>
      </w:r>
      <w:r w:rsidRPr="5820B547" w:rsidR="56443CD1">
        <w:rPr>
          <w:sz w:val="28"/>
          <w:szCs w:val="28"/>
          <w:lang w:val="it-IT"/>
        </w:rPr>
        <w:t xml:space="preserve">: </w:t>
      </w:r>
      <w:r w:rsidRPr="5820B547" w:rsidR="56443CD1">
        <w:rPr>
          <w:color w:val="D9D9D9" w:themeColor="background1" w:themeTint="FF" w:themeShade="D9"/>
          <w:sz w:val="28"/>
          <w:szCs w:val="28"/>
          <w:lang w:val="it-IT"/>
        </w:rPr>
        <w:t>Specificare quali argomenti sono stati inclusi nel progetto (Utilizzo classe, interfacce, ereditarietà, collezioni</w:t>
      </w:r>
      <w:r w:rsidRPr="5820B547" w:rsidR="56443CD1">
        <w:rPr>
          <w:color w:val="D9D9D9" w:themeColor="background1" w:themeTint="FF" w:themeShade="D9"/>
          <w:sz w:val="28"/>
          <w:szCs w:val="28"/>
          <w:lang w:val="it-IT"/>
        </w:rPr>
        <w:t xml:space="preserve"> ....</w:t>
      </w:r>
      <w:r w:rsidRPr="5820B547" w:rsidR="56443CD1">
        <w:rPr>
          <w:color w:val="D9D9D9" w:themeColor="background1" w:themeTint="FF" w:themeShade="D9"/>
          <w:sz w:val="28"/>
          <w:szCs w:val="28"/>
          <w:lang w:val="it-IT"/>
        </w:rPr>
        <w:t>.)</w:t>
      </w:r>
    </w:p>
    <w:p w:rsidR="1F183FF3" w:rsidP="5820B547" w:rsidRDefault="1F183FF3" w14:paraId="39191BD7" w14:textId="3D9350B0">
      <w:pPr>
        <w:rPr>
          <w:color w:val="auto"/>
          <w:sz w:val="28"/>
          <w:szCs w:val="28"/>
          <w:lang w:val="it-IT"/>
        </w:rPr>
      </w:pPr>
      <w:r w:rsidRPr="5820B547" w:rsidR="1F183FF3">
        <w:rPr>
          <w:color w:val="auto"/>
          <w:sz w:val="28"/>
          <w:szCs w:val="28"/>
          <w:lang w:val="it-IT"/>
        </w:rPr>
        <w:t xml:space="preserve">Nel progetto sono stati inclusi degli argomenti trattati a scuola: Utilizzo </w:t>
      </w:r>
      <w:r w:rsidRPr="5820B547" w:rsidR="5D424C48">
        <w:rPr>
          <w:color w:val="auto"/>
          <w:sz w:val="28"/>
          <w:szCs w:val="28"/>
          <w:lang w:val="it-IT"/>
        </w:rPr>
        <w:t>delle classi</w:t>
      </w:r>
      <w:r w:rsidRPr="5820B547" w:rsidR="5853C208">
        <w:rPr>
          <w:color w:val="auto"/>
          <w:sz w:val="28"/>
          <w:szCs w:val="28"/>
          <w:lang w:val="it-IT"/>
        </w:rPr>
        <w:t xml:space="preserve"> </w:t>
      </w:r>
      <w:r w:rsidRPr="5820B547" w:rsidR="5853C208">
        <w:rPr>
          <w:color w:val="auto"/>
          <w:sz w:val="28"/>
          <w:szCs w:val="28"/>
          <w:lang w:val="it-IT"/>
        </w:rPr>
        <w:t>sealed</w:t>
      </w:r>
      <w:r w:rsidRPr="5820B547" w:rsidR="5D424C48">
        <w:rPr>
          <w:color w:val="auto"/>
          <w:sz w:val="28"/>
          <w:szCs w:val="28"/>
          <w:lang w:val="it-IT"/>
        </w:rPr>
        <w:t xml:space="preserve">, campi, costruttori e metodi; </w:t>
      </w:r>
      <w:r w:rsidRPr="5820B547" w:rsidR="22AEDF44">
        <w:rPr>
          <w:color w:val="auto"/>
          <w:sz w:val="28"/>
          <w:szCs w:val="28"/>
          <w:lang w:val="it-IT"/>
        </w:rPr>
        <w:t xml:space="preserve">Utilizzo di interfacce (più specificatamente </w:t>
      </w:r>
      <w:r w:rsidRPr="5820B547" w:rsidR="224812E1">
        <w:rPr>
          <w:color w:val="auto"/>
          <w:sz w:val="28"/>
          <w:szCs w:val="28"/>
          <w:lang w:val="it-IT"/>
        </w:rPr>
        <w:t xml:space="preserve">l’interfaccia </w:t>
      </w:r>
      <w:r w:rsidRPr="5820B547" w:rsidR="224812E1">
        <w:rPr>
          <w:color w:val="auto"/>
          <w:sz w:val="28"/>
          <w:szCs w:val="28"/>
          <w:lang w:val="it-IT"/>
        </w:rPr>
        <w:t>INotifyPropertyChanged</w:t>
      </w:r>
      <w:r w:rsidRPr="5820B547" w:rsidR="224812E1">
        <w:rPr>
          <w:color w:val="auto"/>
          <w:sz w:val="28"/>
          <w:szCs w:val="28"/>
          <w:lang w:val="it-IT"/>
        </w:rPr>
        <w:t>, interfaccia di System che consente all’app WPF di sapere quando dev’essere effettuato un aggiornamento.)</w:t>
      </w:r>
      <w:r w:rsidRPr="5820B547" w:rsidR="69EB99FA">
        <w:rPr>
          <w:color w:val="auto"/>
          <w:sz w:val="28"/>
          <w:szCs w:val="28"/>
          <w:lang w:val="it-IT"/>
        </w:rPr>
        <w:t xml:space="preserve">; Blocchi </w:t>
      </w:r>
      <w:r w:rsidRPr="5820B547" w:rsidR="69EB99FA">
        <w:rPr>
          <w:color w:val="auto"/>
          <w:sz w:val="28"/>
          <w:szCs w:val="28"/>
          <w:lang w:val="it-IT"/>
        </w:rPr>
        <w:t>Try</w:t>
      </w:r>
      <w:r w:rsidRPr="5820B547" w:rsidR="69EB99FA">
        <w:rPr>
          <w:color w:val="auto"/>
          <w:sz w:val="28"/>
          <w:szCs w:val="28"/>
          <w:lang w:val="it-IT"/>
        </w:rPr>
        <w:t>/Catch per rilevare gli errori/eccezioni; Collezioni List, Dictionary</w:t>
      </w:r>
      <w:r w:rsidRPr="5820B547" w:rsidR="25837C43">
        <w:rPr>
          <w:color w:val="auto"/>
          <w:sz w:val="28"/>
          <w:szCs w:val="28"/>
          <w:lang w:val="it-IT"/>
        </w:rPr>
        <w:t xml:space="preserve"> e un nuovo tipo di collezione </w:t>
      </w:r>
      <w:r w:rsidRPr="5820B547" w:rsidR="25837C43">
        <w:rPr>
          <w:color w:val="auto"/>
          <w:sz w:val="28"/>
          <w:szCs w:val="28"/>
          <w:lang w:val="it-IT"/>
        </w:rPr>
        <w:t>ObservableCollection</w:t>
      </w:r>
      <w:r w:rsidRPr="5820B547" w:rsidR="25837C43">
        <w:rPr>
          <w:color w:val="auto"/>
          <w:sz w:val="28"/>
          <w:szCs w:val="28"/>
          <w:lang w:val="it-IT"/>
        </w:rPr>
        <w:t>&lt;T&gt;, che è un tipo di collezione generica e dinamica in grado di notificare l’applicazione quando vengono effettuati dei cambiamenti</w:t>
      </w:r>
      <w:r w:rsidRPr="5820B547" w:rsidR="7908F359">
        <w:rPr>
          <w:color w:val="auto"/>
          <w:sz w:val="28"/>
          <w:szCs w:val="28"/>
          <w:lang w:val="it-IT"/>
        </w:rPr>
        <w:t xml:space="preserve"> (utile per il checkout, consente di comunicare con lo XAML della pagina)</w:t>
      </w:r>
      <w:r w:rsidRPr="5820B547" w:rsidR="25837C43">
        <w:rPr>
          <w:color w:val="auto"/>
          <w:sz w:val="28"/>
          <w:szCs w:val="28"/>
          <w:lang w:val="it-IT"/>
        </w:rPr>
        <w:t>;</w:t>
      </w:r>
      <w:r w:rsidRPr="5820B547" w:rsidR="5DE0A590">
        <w:rPr>
          <w:color w:val="auto"/>
          <w:sz w:val="28"/>
          <w:szCs w:val="28"/>
          <w:lang w:val="it-IT"/>
        </w:rPr>
        <w:t xml:space="preserve"> Delegate </w:t>
      </w:r>
      <w:r w:rsidRPr="5820B547" w:rsidR="5DE0A590">
        <w:rPr>
          <w:color w:val="auto"/>
          <w:sz w:val="28"/>
          <w:szCs w:val="28"/>
          <w:lang w:val="it-IT"/>
        </w:rPr>
        <w:t>Func</w:t>
      </w:r>
      <w:r w:rsidRPr="5820B547" w:rsidR="5DE0A590">
        <w:rPr>
          <w:color w:val="auto"/>
          <w:sz w:val="28"/>
          <w:szCs w:val="28"/>
          <w:lang w:val="it-IT"/>
        </w:rPr>
        <w:t xml:space="preserve"> che vengono utilizzati per interpretare i dati</w:t>
      </w:r>
      <w:r w:rsidRPr="5820B547" w:rsidR="5D48F8FE">
        <w:rPr>
          <w:color w:val="auto"/>
          <w:sz w:val="28"/>
          <w:szCs w:val="28"/>
          <w:lang w:val="it-IT"/>
        </w:rPr>
        <w:t xml:space="preserve"> dei file JSON</w:t>
      </w:r>
      <w:r w:rsidRPr="5820B547" w:rsidR="5DE0A590">
        <w:rPr>
          <w:color w:val="auto"/>
          <w:sz w:val="28"/>
          <w:szCs w:val="28"/>
          <w:lang w:val="it-IT"/>
        </w:rPr>
        <w:t xml:space="preserve"> ricavati da una richiesta http dei provider degli </w:t>
      </w:r>
      <w:r w:rsidRPr="5820B547" w:rsidR="5DE0A590">
        <w:rPr>
          <w:color w:val="auto"/>
          <w:sz w:val="28"/>
          <w:szCs w:val="28"/>
          <w:lang w:val="it-IT"/>
        </w:rPr>
        <w:t>ip</w:t>
      </w:r>
      <w:r w:rsidRPr="5820B547" w:rsidR="5DE0A590">
        <w:rPr>
          <w:color w:val="auto"/>
          <w:sz w:val="28"/>
          <w:szCs w:val="28"/>
          <w:lang w:val="it-IT"/>
        </w:rPr>
        <w:t xml:space="preserve"> (viene utilizzato</w:t>
      </w:r>
      <w:r w:rsidRPr="5820B547" w:rsidR="710F3DDB">
        <w:rPr>
          <w:color w:val="auto"/>
          <w:sz w:val="28"/>
          <w:szCs w:val="28"/>
          <w:lang w:val="it-IT"/>
        </w:rPr>
        <w:t xml:space="preserve"> per ricavare la posizione); Variabili di tipo </w:t>
      </w:r>
      <w:r w:rsidRPr="5820B547" w:rsidR="710F3DDB">
        <w:rPr>
          <w:color w:val="auto"/>
          <w:sz w:val="28"/>
          <w:szCs w:val="28"/>
          <w:lang w:val="it-IT"/>
        </w:rPr>
        <w:t>nullable</w:t>
      </w:r>
      <w:r w:rsidRPr="5820B547" w:rsidR="710F3DDB">
        <w:rPr>
          <w:color w:val="auto"/>
          <w:sz w:val="28"/>
          <w:szCs w:val="28"/>
          <w:lang w:val="it-IT"/>
        </w:rPr>
        <w:t xml:space="preserve">; </w:t>
      </w:r>
      <w:r w:rsidRPr="5820B547" w:rsidR="2A90827B">
        <w:rPr>
          <w:color w:val="auto"/>
          <w:sz w:val="28"/>
          <w:szCs w:val="28"/>
          <w:lang w:val="it-IT"/>
        </w:rPr>
        <w:t>Metodi e Classi che interagiscono con i File.</w:t>
      </w:r>
      <w:r>
        <w:br/>
      </w:r>
      <w:r>
        <w:br/>
      </w:r>
      <w:r w:rsidRPr="5820B547" w:rsidR="7AF0D239">
        <w:rPr>
          <w:color w:val="auto"/>
          <w:sz w:val="28"/>
          <w:szCs w:val="28"/>
          <w:lang w:val="it-IT"/>
        </w:rPr>
        <w:t>Argomenti non trattati a scuola</w:t>
      </w:r>
      <w:r w:rsidRPr="5820B547" w:rsidR="0ABABE7D">
        <w:rPr>
          <w:color w:val="auto"/>
          <w:sz w:val="28"/>
          <w:szCs w:val="28"/>
          <w:lang w:val="it-IT"/>
        </w:rPr>
        <w:t xml:space="preserve">: enumeratori </w:t>
      </w:r>
      <w:r w:rsidRPr="5820B547" w:rsidR="0ABABE7D">
        <w:rPr>
          <w:color w:val="auto"/>
          <w:sz w:val="28"/>
          <w:szCs w:val="28"/>
          <w:lang w:val="it-IT"/>
        </w:rPr>
        <w:t>Enum</w:t>
      </w:r>
      <w:r w:rsidRPr="5820B547" w:rsidR="0ABABE7D">
        <w:rPr>
          <w:color w:val="auto"/>
          <w:sz w:val="28"/>
          <w:szCs w:val="28"/>
          <w:lang w:val="it-IT"/>
        </w:rPr>
        <w:t xml:space="preserve">, </w:t>
      </w:r>
      <w:r w:rsidRPr="5820B547" w:rsidR="1C8CAAE3">
        <w:rPr>
          <w:color w:val="auto"/>
          <w:sz w:val="28"/>
          <w:szCs w:val="28"/>
          <w:lang w:val="it-IT"/>
        </w:rPr>
        <w:t xml:space="preserve">che consentono di creare insiemi di variabili costanti e sono molto utili per </w:t>
      </w:r>
      <w:r w:rsidRPr="5820B547" w:rsidR="3EFBB59E">
        <w:rPr>
          <w:color w:val="auto"/>
          <w:sz w:val="28"/>
          <w:szCs w:val="28"/>
          <w:lang w:val="it-IT"/>
        </w:rPr>
        <w:t>creare insiemi di opzioni</w:t>
      </w:r>
    </w:p>
    <w:p w:rsidR="5820B547" w:rsidP="5820B547" w:rsidRDefault="5820B547" w14:paraId="15562FB6" w14:textId="4D6BCEBA">
      <w:pPr>
        <w:rPr>
          <w:color w:val="auto"/>
          <w:sz w:val="28"/>
          <w:szCs w:val="28"/>
          <w:lang w:val="it-IT"/>
        </w:rPr>
      </w:pPr>
      <w:r>
        <w:br/>
      </w:r>
      <w:r w:rsidRPr="5820B547" w:rsidR="0297D4E5">
        <w:rPr>
          <w:color w:val="auto"/>
          <w:sz w:val="28"/>
          <w:szCs w:val="28"/>
          <w:lang w:val="it-IT"/>
        </w:rPr>
        <w:t>es.</w:t>
      </w:r>
      <w:r>
        <w:br/>
      </w:r>
      <w:r w:rsidRPr="5820B547" w:rsidR="683F2DEA">
        <w:rPr>
          <w:color w:val="auto"/>
          <w:sz w:val="28"/>
          <w:szCs w:val="28"/>
          <w:lang w:val="it-IT"/>
        </w:rPr>
        <w:t>PromotionKind, l’</w:t>
      </w:r>
      <w:r w:rsidRPr="5820B547" w:rsidR="683F2DEA">
        <w:rPr>
          <w:color w:val="auto"/>
          <w:sz w:val="28"/>
          <w:szCs w:val="28"/>
          <w:lang w:val="it-IT"/>
        </w:rPr>
        <w:t>enum</w:t>
      </w:r>
      <w:r w:rsidRPr="5820B547" w:rsidR="683F2DEA">
        <w:rPr>
          <w:color w:val="auto"/>
          <w:sz w:val="28"/>
          <w:szCs w:val="28"/>
          <w:lang w:val="it-IT"/>
        </w:rPr>
        <w:t xml:space="preserve"> che ho utilizzato per stabilire se un prodotto ha un</w:t>
      </w:r>
      <w:r w:rsidRPr="5820B547" w:rsidR="696F9ADB">
        <w:rPr>
          <w:color w:val="auto"/>
          <w:sz w:val="28"/>
          <w:szCs w:val="28"/>
          <w:lang w:val="it-IT"/>
        </w:rPr>
        <w:t xml:space="preserve">’offerta nella classe </w:t>
      </w:r>
      <w:r w:rsidRPr="5820B547" w:rsidR="696F9ADB">
        <w:rPr>
          <w:color w:val="auto"/>
          <w:sz w:val="28"/>
          <w:szCs w:val="28"/>
          <w:lang w:val="it-IT"/>
        </w:rPr>
        <w:t>sealed</w:t>
      </w:r>
      <w:r w:rsidRPr="5820B547" w:rsidR="696F9ADB">
        <w:rPr>
          <w:color w:val="auto"/>
          <w:sz w:val="28"/>
          <w:szCs w:val="28"/>
          <w:lang w:val="it-IT"/>
        </w:rPr>
        <w:t xml:space="preserve"> “</w:t>
      </w:r>
      <w:r w:rsidRPr="5820B547" w:rsidR="696F9ADB">
        <w:rPr>
          <w:color w:val="auto"/>
          <w:sz w:val="28"/>
          <w:szCs w:val="28"/>
          <w:lang w:val="it-IT"/>
        </w:rPr>
        <w:t>CartItem</w:t>
      </w:r>
      <w:r w:rsidRPr="5820B547" w:rsidR="696F9ADB">
        <w:rPr>
          <w:color w:val="auto"/>
          <w:sz w:val="28"/>
          <w:szCs w:val="28"/>
          <w:lang w:val="it-IT"/>
        </w:rPr>
        <w:t>” (che rappresenta i contenuti del carrello)</w:t>
      </w:r>
      <w:r>
        <w:br/>
      </w:r>
      <w:r>
        <w:br/>
      </w:r>
      <w:r w:rsidRPr="5820B547" w:rsidR="041C2EFA">
        <w:rPr>
          <w:color w:val="auto"/>
          <w:sz w:val="28"/>
          <w:szCs w:val="28"/>
          <w:lang w:val="it-IT"/>
        </w:rPr>
        <w:t xml:space="preserve">Funzioni grafiche </w:t>
      </w:r>
      <w:r w:rsidRPr="5820B547" w:rsidR="6F3D7D5C">
        <w:rPr>
          <w:color w:val="auto"/>
          <w:sz w:val="28"/>
          <w:szCs w:val="28"/>
          <w:lang w:val="it-IT"/>
        </w:rPr>
        <w:t xml:space="preserve">e proprietà grafiche </w:t>
      </w:r>
      <w:r w:rsidRPr="5820B547" w:rsidR="041C2EFA">
        <w:rPr>
          <w:color w:val="auto"/>
          <w:sz w:val="28"/>
          <w:szCs w:val="28"/>
          <w:lang w:val="it-IT"/>
        </w:rPr>
        <w:t>varie di WPF, che sono state integrate con l’aiuto dell’intelligenza artificiale</w:t>
      </w:r>
      <w:r>
        <w:br/>
      </w:r>
      <w:r>
        <w:br/>
      </w:r>
      <w:r w:rsidRPr="5820B547" w:rsidR="25DDFF0F">
        <w:rPr>
          <w:color w:val="auto"/>
          <w:sz w:val="28"/>
          <w:szCs w:val="28"/>
          <w:lang w:val="it-IT"/>
        </w:rPr>
        <w:t>async e Task&lt;T&gt;</w:t>
      </w:r>
      <w:r w:rsidRPr="5820B547" w:rsidR="12097E09">
        <w:rPr>
          <w:color w:val="auto"/>
          <w:sz w:val="28"/>
          <w:szCs w:val="28"/>
          <w:lang w:val="it-IT"/>
        </w:rPr>
        <w:t xml:space="preserve"> e Task</w:t>
      </w:r>
      <w:r w:rsidRPr="5820B547" w:rsidR="25DDFF0F">
        <w:rPr>
          <w:color w:val="auto"/>
          <w:sz w:val="28"/>
          <w:szCs w:val="28"/>
          <w:lang w:val="it-IT"/>
        </w:rPr>
        <w:t>, operazioni asincrone che possono lavorare in background senza bloccar</w:t>
      </w:r>
      <w:r w:rsidRPr="5820B547" w:rsidR="6E2311C7">
        <w:rPr>
          <w:color w:val="auto"/>
          <w:sz w:val="28"/>
          <w:szCs w:val="28"/>
          <w:lang w:val="it-IT"/>
        </w:rPr>
        <w:t xml:space="preserve">e </w:t>
      </w:r>
      <w:r w:rsidRPr="5820B547" w:rsidR="31873EC2">
        <w:rPr>
          <w:color w:val="auto"/>
          <w:sz w:val="28"/>
          <w:szCs w:val="28"/>
          <w:lang w:val="it-IT"/>
        </w:rPr>
        <w:t>il funzionamento del programma</w:t>
      </w:r>
      <w:r w:rsidRPr="5820B547" w:rsidR="60B1E8EA">
        <w:rPr>
          <w:color w:val="auto"/>
          <w:sz w:val="28"/>
          <w:szCs w:val="28"/>
          <w:lang w:val="it-IT"/>
        </w:rPr>
        <w:t>.</w:t>
      </w:r>
      <w:r>
        <w:br/>
      </w:r>
      <w:r w:rsidRPr="5820B547" w:rsidR="4C68EA9F">
        <w:rPr>
          <w:color w:val="auto"/>
          <w:sz w:val="28"/>
          <w:szCs w:val="28"/>
          <w:lang w:val="it-IT"/>
        </w:rPr>
        <w:t>Task rappresenta un’operazione che può essere in corso, finirà dopo e che può come non può restituire un valore. Task esegue qualcosa mentre Task&lt;T&gt; esegue qualcosa e restituisce un valore appena finita.</w:t>
      </w:r>
      <w:r>
        <w:br/>
      </w:r>
      <w:r w:rsidRPr="5820B547" w:rsidR="7A40307B">
        <w:rPr>
          <w:color w:val="auto"/>
          <w:sz w:val="28"/>
          <w:szCs w:val="28"/>
          <w:lang w:val="it-IT"/>
        </w:rPr>
        <w:t xml:space="preserve">Con </w:t>
      </w:r>
      <w:r w:rsidRPr="5820B547" w:rsidR="7A40307B">
        <w:rPr>
          <w:color w:val="auto"/>
          <w:sz w:val="28"/>
          <w:szCs w:val="28"/>
          <w:lang w:val="it-IT"/>
        </w:rPr>
        <w:t>async</w:t>
      </w:r>
      <w:r w:rsidRPr="5820B547" w:rsidR="7A40307B">
        <w:rPr>
          <w:color w:val="auto"/>
          <w:sz w:val="28"/>
          <w:szCs w:val="28"/>
          <w:lang w:val="it-IT"/>
        </w:rPr>
        <w:t xml:space="preserve"> è possibile utilizzare </w:t>
      </w:r>
      <w:r w:rsidRPr="5820B547" w:rsidR="7A40307B">
        <w:rPr>
          <w:color w:val="auto"/>
          <w:sz w:val="28"/>
          <w:szCs w:val="28"/>
          <w:lang w:val="it-IT"/>
        </w:rPr>
        <w:t>await</w:t>
      </w:r>
      <w:r w:rsidRPr="5820B547" w:rsidR="7A40307B">
        <w:rPr>
          <w:color w:val="auto"/>
          <w:sz w:val="28"/>
          <w:szCs w:val="28"/>
          <w:lang w:val="it-IT"/>
        </w:rPr>
        <w:t xml:space="preserve">, che non blocca il </w:t>
      </w:r>
      <w:r w:rsidRPr="5820B547" w:rsidR="7A40307B">
        <w:rPr>
          <w:color w:val="auto"/>
          <w:sz w:val="28"/>
          <w:szCs w:val="28"/>
          <w:lang w:val="it-IT"/>
        </w:rPr>
        <w:t>thread</w:t>
      </w:r>
      <w:r w:rsidRPr="5820B547" w:rsidR="7A40307B">
        <w:rPr>
          <w:color w:val="auto"/>
          <w:sz w:val="28"/>
          <w:szCs w:val="28"/>
          <w:lang w:val="it-IT"/>
        </w:rPr>
        <w:t xml:space="preserve"> mentre aspetta che finisca una determinata Task.</w:t>
      </w:r>
      <w:r>
        <w:br/>
      </w:r>
      <w:r w:rsidRPr="5820B547" w:rsidR="49914834">
        <w:rPr>
          <w:color w:val="auto"/>
          <w:sz w:val="28"/>
          <w:szCs w:val="28"/>
          <w:lang w:val="it-IT"/>
        </w:rPr>
        <w:t>Nel progetto li ho utilizzati principalmente per le richieste HTTP.</w:t>
      </w:r>
    </w:p>
    <w:p w:rsidR="0066097C" w:rsidP="5820B547" w:rsidRDefault="0066097C" w14:paraId="00000007" w14:textId="47D8AFE9">
      <w:pPr>
        <w:rPr>
          <w:sz w:val="28"/>
          <w:szCs w:val="28"/>
          <w:lang w:val="it-IT"/>
        </w:rPr>
      </w:pPr>
      <w:r>
        <w:br/>
      </w:r>
      <w:r w:rsidRPr="5820B547" w:rsidR="1FA10A56">
        <w:rPr>
          <w:sz w:val="28"/>
          <w:szCs w:val="28"/>
          <w:lang w:val="it-IT"/>
        </w:rPr>
        <w:t>“</w:t>
      </w:r>
      <w:r w:rsidRPr="5820B547" w:rsidR="1FA10A56">
        <w:rPr>
          <w:sz w:val="28"/>
          <w:szCs w:val="28"/>
          <w:lang w:val="it-IT"/>
        </w:rPr>
        <w:t>params</w:t>
      </w:r>
      <w:r w:rsidRPr="5820B547" w:rsidR="1FA10A56">
        <w:rPr>
          <w:sz w:val="28"/>
          <w:szCs w:val="28"/>
          <w:lang w:val="it-IT"/>
        </w:rPr>
        <w:t xml:space="preserve">” negli attributi di una funzione, parola chiave che permette di accettare un numero variabile di argomenti dello stesso tipo. In pratica, è possibile passare quanti valori </w:t>
      </w:r>
      <w:r w:rsidRPr="5820B547" w:rsidR="3BDBD9B3">
        <w:rPr>
          <w:sz w:val="28"/>
          <w:szCs w:val="28"/>
          <w:lang w:val="it-IT"/>
        </w:rPr>
        <w:t>vuoi.</w:t>
      </w:r>
      <w:r>
        <w:br/>
      </w:r>
      <w:r w:rsidRPr="5820B547" w:rsidR="26761CA3">
        <w:rPr>
          <w:sz w:val="28"/>
          <w:szCs w:val="28"/>
          <w:lang w:val="it-IT"/>
        </w:rPr>
        <w:t>Es</w:t>
      </w:r>
      <w:r w:rsidRPr="5820B547" w:rsidR="05577FBF">
        <w:rPr>
          <w:sz w:val="28"/>
          <w:szCs w:val="28"/>
          <w:lang w:val="it-IT"/>
        </w:rPr>
        <w:t>.</w:t>
      </w:r>
    </w:p>
    <w:p w:rsidR="05577FBF" w:rsidP="5820B547" w:rsidRDefault="05577FBF" w14:paraId="70161BC5" w14:textId="4C0B7030">
      <w:pPr>
        <w:rPr>
          <w:sz w:val="28"/>
          <w:szCs w:val="28"/>
          <w:lang w:val="it-IT"/>
        </w:rPr>
      </w:pPr>
      <w:r w:rsidRPr="5820B547" w:rsidR="05577FBF">
        <w:rPr>
          <w:sz w:val="28"/>
          <w:szCs w:val="28"/>
          <w:lang w:val="it-IT"/>
        </w:rPr>
        <w:t>void</w:t>
      </w:r>
      <w:r w:rsidRPr="5820B547" w:rsidR="05577FBF">
        <w:rPr>
          <w:sz w:val="28"/>
          <w:szCs w:val="28"/>
          <w:lang w:val="it-IT"/>
        </w:rPr>
        <w:t xml:space="preserve"> </w:t>
      </w:r>
      <w:r w:rsidRPr="5820B547" w:rsidR="05577FBF">
        <w:rPr>
          <w:sz w:val="28"/>
          <w:szCs w:val="28"/>
          <w:lang w:val="it-IT"/>
        </w:rPr>
        <w:t>Somma(</w:t>
      </w:r>
      <w:r w:rsidRPr="5820B547" w:rsidR="05577FBF">
        <w:rPr>
          <w:sz w:val="28"/>
          <w:szCs w:val="28"/>
          <w:lang w:val="it-IT"/>
        </w:rPr>
        <w:t>params</w:t>
      </w:r>
      <w:r w:rsidRPr="5820B547" w:rsidR="05577FBF">
        <w:rPr>
          <w:sz w:val="28"/>
          <w:szCs w:val="28"/>
          <w:lang w:val="it-IT"/>
        </w:rPr>
        <w:t xml:space="preserve"> </w:t>
      </w:r>
      <w:r w:rsidRPr="5820B547" w:rsidR="05577FBF">
        <w:rPr>
          <w:sz w:val="28"/>
          <w:szCs w:val="28"/>
          <w:lang w:val="it-IT"/>
        </w:rPr>
        <w:t>int</w:t>
      </w:r>
      <w:r w:rsidRPr="5820B547" w:rsidR="05577FBF">
        <w:rPr>
          <w:sz w:val="28"/>
          <w:szCs w:val="28"/>
          <w:lang w:val="it-IT"/>
        </w:rPr>
        <w:t xml:space="preserve">[] numeri) </w:t>
      </w:r>
    </w:p>
    <w:p w:rsidR="05577FBF" w:rsidP="5820B547" w:rsidRDefault="05577FBF" w14:paraId="1188EC74" w14:textId="77CEEE81">
      <w:pPr>
        <w:rPr>
          <w:sz w:val="28"/>
          <w:szCs w:val="28"/>
          <w:lang w:val="it-IT"/>
        </w:rPr>
      </w:pPr>
      <w:r w:rsidRPr="5820B547" w:rsidR="05577FBF">
        <w:rPr>
          <w:sz w:val="28"/>
          <w:szCs w:val="28"/>
          <w:lang w:val="it-IT"/>
        </w:rPr>
        <w:t>{</w:t>
      </w:r>
      <w:r>
        <w:br/>
      </w:r>
      <w:r>
        <w:tab/>
      </w:r>
      <w:r w:rsidRPr="5820B547" w:rsidR="05577FBF">
        <w:rPr>
          <w:sz w:val="28"/>
          <w:szCs w:val="28"/>
          <w:lang w:val="it-IT"/>
        </w:rPr>
        <w:t>int somma = 0;</w:t>
      </w:r>
      <w:r>
        <w:br/>
      </w:r>
      <w:r>
        <w:br/>
      </w:r>
      <w:r>
        <w:tab/>
      </w:r>
      <w:r w:rsidRPr="5820B547" w:rsidR="05577FBF">
        <w:rPr>
          <w:sz w:val="28"/>
          <w:szCs w:val="28"/>
          <w:lang w:val="it-IT"/>
        </w:rPr>
        <w:t>foreach (</w:t>
      </w:r>
      <w:r w:rsidRPr="5820B547" w:rsidR="05577FBF">
        <w:rPr>
          <w:sz w:val="28"/>
          <w:szCs w:val="28"/>
          <w:lang w:val="it-IT"/>
        </w:rPr>
        <w:t>int</w:t>
      </w:r>
      <w:r w:rsidRPr="5820B547" w:rsidR="05577FBF">
        <w:rPr>
          <w:sz w:val="28"/>
          <w:szCs w:val="28"/>
          <w:lang w:val="it-IT"/>
        </w:rPr>
        <w:t xml:space="preserve"> n in numeri)</w:t>
      </w:r>
      <w:r>
        <w:br/>
      </w:r>
      <w:r>
        <w:tab/>
      </w:r>
      <w:r w:rsidRPr="5820B547" w:rsidR="05577FBF">
        <w:rPr>
          <w:sz w:val="28"/>
          <w:szCs w:val="28"/>
          <w:lang w:val="it-IT"/>
        </w:rPr>
        <w:t>{</w:t>
      </w:r>
    </w:p>
    <w:p w:rsidR="05577FBF" w:rsidP="5820B547" w:rsidRDefault="05577FBF" w14:paraId="50B63F30" w14:textId="1B23D6F1">
      <w:pPr>
        <w:rPr>
          <w:sz w:val="28"/>
          <w:szCs w:val="28"/>
          <w:lang w:val="it-IT"/>
        </w:rPr>
      </w:pPr>
      <w:r w:rsidRPr="5820B547" w:rsidR="05577FBF">
        <w:rPr>
          <w:sz w:val="28"/>
          <w:szCs w:val="28"/>
          <w:lang w:val="it-IT"/>
        </w:rPr>
        <w:t>somma += n</w:t>
      </w:r>
    </w:p>
    <w:p w:rsidR="05577FBF" w:rsidP="5820B547" w:rsidRDefault="05577FBF" w14:paraId="345C144D" w14:textId="589EE480">
      <w:pPr>
        <w:ind w:firstLine="720"/>
        <w:rPr>
          <w:sz w:val="28"/>
          <w:szCs w:val="28"/>
          <w:lang w:val="it-IT"/>
        </w:rPr>
      </w:pPr>
      <w:r w:rsidRPr="5820B547" w:rsidR="05577FBF">
        <w:rPr>
          <w:sz w:val="28"/>
          <w:szCs w:val="28"/>
          <w:lang w:val="it-IT"/>
        </w:rPr>
        <w:t>}</w:t>
      </w:r>
    </w:p>
    <w:p w:rsidR="05577FBF" w:rsidP="5820B547" w:rsidRDefault="05577FBF" w14:paraId="1E59EC06" w14:textId="31DBBE7E">
      <w:pPr>
        <w:ind w:firstLine="0"/>
        <w:rPr>
          <w:sz w:val="28"/>
          <w:szCs w:val="28"/>
          <w:lang w:val="it-IT"/>
        </w:rPr>
      </w:pPr>
      <w:r w:rsidRPr="5820B547" w:rsidR="05577FBF">
        <w:rPr>
          <w:sz w:val="28"/>
          <w:szCs w:val="28"/>
          <w:lang w:val="it-IT"/>
        </w:rPr>
        <w:t>}</w:t>
      </w:r>
      <w:r>
        <w:br/>
      </w:r>
      <w:r w:rsidRPr="5820B547" w:rsidR="05577FBF">
        <w:rPr>
          <w:sz w:val="28"/>
          <w:szCs w:val="28"/>
          <w:lang w:val="it-IT"/>
        </w:rPr>
        <w:t xml:space="preserve">è possibile passare tutti i valori che desideriamo all’array. (è sempre l’ultimo parametro). </w:t>
      </w:r>
      <w:r>
        <w:br/>
      </w:r>
      <w:r>
        <w:br/>
      </w:r>
      <w:r w:rsidRPr="5820B547" w:rsidR="73BC1318">
        <w:rPr>
          <w:sz w:val="28"/>
          <w:szCs w:val="28"/>
          <w:lang w:val="it-IT"/>
        </w:rPr>
        <w:t xml:space="preserve">Pacchetto </w:t>
      </w:r>
      <w:r w:rsidRPr="5820B547" w:rsidR="73BC1318">
        <w:rPr>
          <w:sz w:val="28"/>
          <w:szCs w:val="28"/>
          <w:lang w:val="it-IT"/>
        </w:rPr>
        <w:t>NuGet</w:t>
      </w:r>
      <w:r w:rsidRPr="5820B547" w:rsidR="73BC1318">
        <w:rPr>
          <w:sz w:val="28"/>
          <w:szCs w:val="28"/>
          <w:lang w:val="it-IT"/>
        </w:rPr>
        <w:t xml:space="preserve"> applicato al progetto per le immagini .</w:t>
      </w:r>
      <w:r w:rsidRPr="5820B547" w:rsidR="73BC1318">
        <w:rPr>
          <w:sz w:val="28"/>
          <w:szCs w:val="28"/>
          <w:lang w:val="it-IT"/>
        </w:rPr>
        <w:t>svg vettoriali</w:t>
      </w:r>
      <w:r w:rsidRPr="5820B547" w:rsidR="73BC1318">
        <w:rPr>
          <w:sz w:val="28"/>
          <w:szCs w:val="28"/>
          <w:lang w:val="it-IT"/>
        </w:rPr>
        <w:t>, che non sono normalmente supportate da WPF.</w:t>
      </w:r>
      <w:r>
        <w:br/>
      </w:r>
      <w:r>
        <w:br/>
      </w:r>
    </w:p>
    <w:p w:rsidR="0066097C" w:rsidP="5820B547" w:rsidRDefault="262FBF8F" w14:paraId="00000008" w14:textId="2CEAE69E">
      <w:pPr>
        <w:rPr>
          <w:color w:val="auto" w:themeColor="background1" w:themeShade="D9"/>
          <w:sz w:val="28"/>
          <w:szCs w:val="28"/>
          <w:lang w:val="it-IT"/>
        </w:rPr>
      </w:pPr>
      <w:r w:rsidRPr="5820B547" w:rsidR="56443CD1">
        <w:rPr>
          <w:sz w:val="28"/>
          <w:szCs w:val="28"/>
          <w:u w:val="single"/>
        </w:rPr>
        <w:t>Utilizzo AI</w:t>
      </w:r>
      <w:r w:rsidRPr="5820B547" w:rsidR="56443CD1">
        <w:rPr>
          <w:sz w:val="28"/>
          <w:szCs w:val="28"/>
        </w:rPr>
        <w:t xml:space="preserve">: </w:t>
      </w:r>
      <w:r w:rsidRPr="5820B547" w:rsidR="56443CD1">
        <w:rPr>
          <w:color w:val="D9D9D9" w:themeColor="background1" w:themeTint="FF" w:themeShade="D9"/>
          <w:sz w:val="28"/>
          <w:szCs w:val="28"/>
          <w:lang w:val="it-IT"/>
        </w:rPr>
        <w:t>quali AI ho utilizzato e in quale parte del codice l’ho utilizzata</w:t>
      </w:r>
      <w:r>
        <w:br/>
      </w:r>
      <w:r w:rsidRPr="5820B547" w:rsidR="4B8963E1">
        <w:rPr>
          <w:color w:val="auto"/>
          <w:sz w:val="28"/>
          <w:szCs w:val="28"/>
          <w:lang w:val="it-IT"/>
        </w:rPr>
        <w:t xml:space="preserve">L’AI utilizzata è stata GPT 5.3 Codex, uno dei modelli premium di </w:t>
      </w:r>
      <w:r w:rsidRPr="5820B547" w:rsidR="4B8963E1">
        <w:rPr>
          <w:color w:val="auto"/>
          <w:sz w:val="28"/>
          <w:szCs w:val="28"/>
          <w:lang w:val="it-IT"/>
        </w:rPr>
        <w:t>Copilot</w:t>
      </w:r>
      <w:r w:rsidRPr="5820B547" w:rsidR="4B8963E1">
        <w:rPr>
          <w:color w:val="auto"/>
          <w:sz w:val="28"/>
          <w:szCs w:val="28"/>
          <w:lang w:val="it-IT"/>
        </w:rPr>
        <w:t xml:space="preserve">. L’ho utilizzata per effettuare vari </w:t>
      </w:r>
      <w:r w:rsidRPr="5820B547" w:rsidR="4B8963E1">
        <w:rPr>
          <w:color w:val="auto"/>
          <w:sz w:val="28"/>
          <w:szCs w:val="28"/>
          <w:lang w:val="it-IT"/>
        </w:rPr>
        <w:t>refactoring</w:t>
      </w:r>
      <w:r w:rsidRPr="5820B547" w:rsidR="4B8963E1">
        <w:rPr>
          <w:color w:val="auto"/>
          <w:sz w:val="28"/>
          <w:szCs w:val="28"/>
          <w:lang w:val="it-IT"/>
        </w:rPr>
        <w:t xml:space="preserve"> (ristrutturazione per leggibilità, efficienz</w:t>
      </w:r>
      <w:r w:rsidRPr="5820B547" w:rsidR="7349B807">
        <w:rPr>
          <w:color w:val="auto"/>
          <w:sz w:val="28"/>
          <w:szCs w:val="28"/>
          <w:lang w:val="it-IT"/>
        </w:rPr>
        <w:t xml:space="preserve">a e funzionalità) </w:t>
      </w:r>
      <w:r w:rsidRPr="5820B547" w:rsidR="4B8963E1">
        <w:rPr>
          <w:color w:val="auto"/>
          <w:sz w:val="28"/>
          <w:szCs w:val="28"/>
          <w:lang w:val="it-IT"/>
        </w:rPr>
        <w:t>del codice</w:t>
      </w:r>
      <w:r w:rsidRPr="5820B547" w:rsidR="3136AA71">
        <w:rPr>
          <w:color w:val="auto"/>
          <w:sz w:val="28"/>
          <w:szCs w:val="28"/>
          <w:lang w:val="it-IT"/>
        </w:rPr>
        <w:t xml:space="preserve">, </w:t>
      </w:r>
      <w:r w:rsidRPr="5820B547" w:rsidR="4B8963E1">
        <w:rPr>
          <w:color w:val="auto"/>
          <w:sz w:val="28"/>
          <w:szCs w:val="28"/>
          <w:lang w:val="it-IT"/>
        </w:rPr>
        <w:t>cambiarne la lingua in inglese</w:t>
      </w:r>
      <w:r w:rsidRPr="5820B547" w:rsidR="1C400002">
        <w:rPr>
          <w:color w:val="auto"/>
          <w:sz w:val="28"/>
          <w:szCs w:val="28"/>
          <w:lang w:val="it-IT"/>
        </w:rPr>
        <w:t xml:space="preserve"> (per </w:t>
      </w:r>
      <w:r w:rsidRPr="5820B547" w:rsidR="7C28606D">
        <w:rPr>
          <w:color w:val="auto"/>
          <w:sz w:val="28"/>
          <w:szCs w:val="28"/>
          <w:lang w:val="it-IT"/>
        </w:rPr>
        <w:t xml:space="preserve">un </w:t>
      </w:r>
      <w:r w:rsidRPr="5820B547" w:rsidR="1C400002">
        <w:rPr>
          <w:color w:val="auto"/>
          <w:sz w:val="28"/>
          <w:szCs w:val="28"/>
          <w:lang w:val="it-IT"/>
        </w:rPr>
        <w:t>possibile riutilizzo futuro</w:t>
      </w:r>
      <w:r w:rsidRPr="5820B547" w:rsidR="0A7CAE2F">
        <w:rPr>
          <w:color w:val="auto"/>
          <w:sz w:val="28"/>
          <w:szCs w:val="28"/>
          <w:lang w:val="it-IT"/>
        </w:rPr>
        <w:t xml:space="preserve"> </w:t>
      </w:r>
      <w:r w:rsidRPr="5820B547" w:rsidR="43B238E0">
        <w:rPr>
          <w:color w:val="auto"/>
          <w:sz w:val="28"/>
          <w:szCs w:val="28"/>
          <w:lang w:val="it-IT"/>
        </w:rPr>
        <w:t>del repository</w:t>
      </w:r>
      <w:r w:rsidRPr="5820B547" w:rsidR="0A7CAE2F">
        <w:rPr>
          <w:color w:val="auto"/>
          <w:sz w:val="28"/>
          <w:szCs w:val="28"/>
          <w:lang w:val="it-IT"/>
        </w:rPr>
        <w:t xml:space="preserve">, nonostante il programma sia in italiano potrei sempre implementare altre lingue) </w:t>
      </w:r>
      <w:r w:rsidRPr="5820B547" w:rsidR="01F290C9">
        <w:rPr>
          <w:color w:val="auto"/>
          <w:sz w:val="28"/>
          <w:szCs w:val="28"/>
          <w:lang w:val="it-IT"/>
        </w:rPr>
        <w:t>e implementare varie funzioni grafiche.</w:t>
      </w:r>
      <w:r>
        <w:br/>
      </w:r>
      <w:r w:rsidRPr="5820B547" w:rsidR="57AF91CA">
        <w:rPr>
          <w:color w:val="auto"/>
          <w:sz w:val="28"/>
          <w:szCs w:val="28"/>
          <w:lang w:val="it-IT"/>
        </w:rPr>
        <w:t>Ho dovuto utilizzare l’AI per l’implementazione delle varie funzioni grafiche nei codici XAML e .</w:t>
      </w:r>
      <w:r w:rsidRPr="5820B547" w:rsidR="57AF91CA">
        <w:rPr>
          <w:color w:val="auto"/>
          <w:sz w:val="28"/>
          <w:szCs w:val="28"/>
          <w:lang w:val="it-IT"/>
        </w:rPr>
        <w:t>cs</w:t>
      </w:r>
      <w:r w:rsidRPr="5820B547" w:rsidR="57AF91CA">
        <w:rPr>
          <w:color w:val="auto"/>
          <w:sz w:val="28"/>
          <w:szCs w:val="28"/>
          <w:lang w:val="it-IT"/>
        </w:rPr>
        <w:t xml:space="preserve"> e porre correttamente in </w:t>
      </w:r>
      <w:r w:rsidRPr="5820B547" w:rsidR="57AF91CA">
        <w:rPr>
          <w:color w:val="auto"/>
          <w:sz w:val="28"/>
          <w:szCs w:val="28"/>
          <w:lang w:val="it-IT"/>
        </w:rPr>
        <w:t>grid</w:t>
      </w:r>
      <w:r w:rsidRPr="5820B547" w:rsidR="57AF91CA">
        <w:rPr>
          <w:color w:val="auto"/>
          <w:sz w:val="28"/>
          <w:szCs w:val="28"/>
          <w:lang w:val="it-IT"/>
        </w:rPr>
        <w:t xml:space="preserve"> i contenuti perché mi ha aiutato a </w:t>
      </w:r>
      <w:r w:rsidRPr="5820B547" w:rsidR="03B0407A">
        <w:rPr>
          <w:color w:val="auto"/>
          <w:sz w:val="28"/>
          <w:szCs w:val="28"/>
          <w:lang w:val="it-IT"/>
        </w:rPr>
        <w:t>farlo nel modo giusto senza generare errori</w:t>
      </w:r>
      <w:r w:rsidRPr="5820B547" w:rsidR="5B427690">
        <w:rPr>
          <w:color w:val="auto"/>
          <w:sz w:val="28"/>
          <w:szCs w:val="28"/>
          <w:lang w:val="it-IT"/>
        </w:rPr>
        <w:t xml:space="preserve"> (ne ho riscontrati numerosi con l’</w:t>
      </w:r>
      <w:r w:rsidRPr="5820B547" w:rsidR="5B427690">
        <w:rPr>
          <w:color w:val="auto"/>
          <w:sz w:val="28"/>
          <w:szCs w:val="28"/>
          <w:lang w:val="it-IT"/>
        </w:rPr>
        <w:t>overlapping</w:t>
      </w:r>
      <w:r w:rsidRPr="5820B547" w:rsidR="5B427690">
        <w:rPr>
          <w:color w:val="auto"/>
          <w:sz w:val="28"/>
          <w:szCs w:val="28"/>
          <w:lang w:val="it-IT"/>
        </w:rPr>
        <w:t xml:space="preserve"> delle immagini</w:t>
      </w:r>
      <w:r w:rsidRPr="5820B547" w:rsidR="2855B520">
        <w:rPr>
          <w:color w:val="auto"/>
          <w:sz w:val="28"/>
          <w:szCs w:val="28"/>
          <w:lang w:val="it-IT"/>
        </w:rPr>
        <w:t xml:space="preserve"> e collegamenti errati tra interfaccia grafica e codice. La proprietà </w:t>
      </w:r>
      <w:r w:rsidRPr="5820B547" w:rsidR="2855B520">
        <w:rPr>
          <w:color w:val="auto"/>
          <w:sz w:val="28"/>
          <w:szCs w:val="28"/>
          <w:lang w:val="it-IT"/>
        </w:rPr>
        <w:t>Margin</w:t>
      </w:r>
      <w:r w:rsidRPr="5820B547" w:rsidR="2855B520">
        <w:rPr>
          <w:color w:val="auto"/>
          <w:sz w:val="28"/>
          <w:szCs w:val="28"/>
          <w:lang w:val="it-IT"/>
        </w:rPr>
        <w:t xml:space="preserve"> del codice </w:t>
      </w:r>
      <w:r w:rsidRPr="5820B547" w:rsidR="2855B520">
        <w:rPr>
          <w:color w:val="auto"/>
          <w:sz w:val="28"/>
          <w:szCs w:val="28"/>
          <w:lang w:val="it-IT"/>
        </w:rPr>
        <w:t>xaml</w:t>
      </w:r>
      <w:r w:rsidRPr="5820B547" w:rsidR="2855B520">
        <w:rPr>
          <w:color w:val="auto"/>
          <w:sz w:val="28"/>
          <w:szCs w:val="28"/>
          <w:lang w:val="it-IT"/>
        </w:rPr>
        <w:t xml:space="preserve"> infatti generava problemi con lo schermo intero e non riuscivo proprio a farlo funzionare in alcun modo senza indicazioni)</w:t>
      </w:r>
      <w:r>
        <w:br/>
      </w:r>
      <w:r w:rsidRPr="5820B547" w:rsidR="2BEC74DA">
        <w:rPr>
          <w:color w:val="auto"/>
          <w:sz w:val="28"/>
          <w:szCs w:val="28"/>
          <w:lang w:val="it-IT"/>
        </w:rPr>
        <w:t>L’AI ha anche aiutato a cambiare il codice in modo tale da utilizzare le convenzioni dettate dalla documentazione del c#, come il “_” prima dei campi privati.</w:t>
      </w:r>
      <w:r>
        <w:br/>
      </w:r>
      <w:r w:rsidRPr="5820B547" w:rsidR="4EDA76BD">
        <w:rPr>
          <w:color w:val="auto"/>
          <w:sz w:val="28"/>
          <w:szCs w:val="28"/>
          <w:lang w:val="it-IT"/>
        </w:rPr>
        <w:t xml:space="preserve">L'AI </w:t>
      </w:r>
      <w:r w:rsidRPr="5820B547" w:rsidR="08936D21">
        <w:rPr>
          <w:color w:val="auto"/>
          <w:sz w:val="28"/>
          <w:szCs w:val="28"/>
          <w:lang w:val="it-IT"/>
        </w:rPr>
        <w:t>ha anche aggiunto commenti temporanei al fine di comprendere e ricordare bene il funzionamento del codice.</w:t>
      </w:r>
    </w:p>
    <w:p w:rsidR="262FBF8F" w:rsidP="262FBF8F" w:rsidRDefault="262FBF8F" w14:paraId="3E9A4090" w14:textId="1FE2D2AF">
      <w:pPr>
        <w:rPr>
          <w:color w:val="D9D9D9" w:themeColor="background1" w:themeShade="D9"/>
          <w:sz w:val="28"/>
          <w:szCs w:val="28"/>
          <w:lang w:val="it-IT"/>
        </w:rPr>
      </w:pPr>
    </w:p>
    <w:p w:rsidR="69E4FB88" w:rsidP="262FBF8F" w:rsidRDefault="69E4FB88" w14:paraId="1652F7B9" w14:textId="0588738E">
      <w:pPr>
        <w:rPr>
          <w:color w:val="D9D9D9" w:themeColor="background1" w:themeShade="D9"/>
          <w:sz w:val="28"/>
          <w:szCs w:val="28"/>
          <w:lang w:val="it-IT"/>
        </w:rPr>
      </w:pPr>
      <w:r w:rsidRPr="262FBF8F">
        <w:rPr>
          <w:sz w:val="28"/>
          <w:szCs w:val="28"/>
          <w:lang w:val="it-IT"/>
        </w:rPr>
        <w:t xml:space="preserve">Utilizzo altri strumenti: </w:t>
      </w:r>
      <w:r w:rsidRPr="262FBF8F">
        <w:rPr>
          <w:color w:val="D9D9D9" w:themeColor="background1" w:themeShade="D9"/>
          <w:sz w:val="28"/>
          <w:szCs w:val="28"/>
          <w:lang w:val="it-IT"/>
        </w:rPr>
        <w:t xml:space="preserve">libro, appunti, </w:t>
      </w:r>
      <w:proofErr w:type="spellStart"/>
      <w:r w:rsidRPr="262FBF8F">
        <w:rPr>
          <w:color w:val="D9D9D9" w:themeColor="background1" w:themeShade="D9"/>
          <w:sz w:val="28"/>
          <w:szCs w:val="28"/>
          <w:lang w:val="it-IT"/>
        </w:rPr>
        <w:t>etc</w:t>
      </w:r>
      <w:proofErr w:type="spellEnd"/>
    </w:p>
    <w:p w:rsidR="262FBF8F" w:rsidP="5820B547" w:rsidRDefault="262FBF8F" w14:paraId="0EEEDCD4" w14:textId="69559942">
      <w:pPr>
        <w:rPr>
          <w:sz w:val="28"/>
          <w:szCs w:val="28"/>
          <w:lang w:val="it-IT"/>
        </w:rPr>
      </w:pPr>
      <w:r w:rsidRPr="5820B547" w:rsidR="2AB5EEF8">
        <w:rPr>
          <w:sz w:val="28"/>
          <w:szCs w:val="28"/>
          <w:lang w:val="it-IT"/>
        </w:rPr>
        <w:t xml:space="preserve">Ho utilizzato estensioni di </w:t>
      </w:r>
      <w:r w:rsidRPr="5820B547" w:rsidR="2AB5EEF8">
        <w:rPr>
          <w:sz w:val="28"/>
          <w:szCs w:val="28"/>
          <w:lang w:val="it-IT"/>
        </w:rPr>
        <w:t>c#</w:t>
      </w:r>
      <w:r w:rsidRPr="5820B547" w:rsidR="2AB5EEF8">
        <w:rPr>
          <w:sz w:val="28"/>
          <w:szCs w:val="28"/>
          <w:lang w:val="it-IT"/>
        </w:rPr>
        <w:t xml:space="preserve"> come </w:t>
      </w:r>
      <w:r w:rsidRPr="5820B547" w:rsidR="2AB5EEF8">
        <w:rPr>
          <w:sz w:val="28"/>
          <w:szCs w:val="28"/>
          <w:lang w:val="it-IT"/>
        </w:rPr>
        <w:t>SonarQube</w:t>
      </w:r>
      <w:r w:rsidRPr="5820B547" w:rsidR="4EACFE03">
        <w:rPr>
          <w:sz w:val="28"/>
          <w:szCs w:val="28"/>
          <w:lang w:val="it-IT"/>
        </w:rPr>
        <w:t xml:space="preserve"> e </w:t>
      </w:r>
      <w:r w:rsidRPr="5820B547" w:rsidR="4EACFE03">
        <w:rPr>
          <w:sz w:val="28"/>
          <w:szCs w:val="28"/>
          <w:lang w:val="it-IT"/>
        </w:rPr>
        <w:t>Resharper</w:t>
      </w:r>
      <w:r w:rsidRPr="5820B547" w:rsidR="4F383E7F">
        <w:rPr>
          <w:sz w:val="28"/>
          <w:szCs w:val="28"/>
          <w:lang w:val="it-IT"/>
        </w:rPr>
        <w:t xml:space="preserve"> per avere suggerimenti su miglioramenti da fare al codice in tempo reale, effettuare </w:t>
      </w:r>
      <w:r w:rsidRPr="5820B547" w:rsidR="4F383E7F">
        <w:rPr>
          <w:sz w:val="28"/>
          <w:szCs w:val="28"/>
          <w:lang w:val="it-IT"/>
        </w:rPr>
        <w:t>refactoring</w:t>
      </w:r>
      <w:r w:rsidRPr="5820B547" w:rsidR="4F383E7F">
        <w:rPr>
          <w:sz w:val="28"/>
          <w:szCs w:val="28"/>
          <w:lang w:val="it-IT"/>
        </w:rPr>
        <w:t xml:space="preserve"> automatici (sebbene siano stati effettuati lo stesso dopo con l’ausilio dell’AI), individuare meglio gli errori</w:t>
      </w:r>
      <w:r w:rsidRPr="5820B547" w:rsidR="3190777A">
        <w:rPr>
          <w:sz w:val="28"/>
          <w:szCs w:val="28"/>
          <w:lang w:val="it-IT"/>
        </w:rPr>
        <w:t xml:space="preserve"> e i bug, </w:t>
      </w:r>
      <w:r w:rsidRPr="5820B547" w:rsidR="3190777A">
        <w:rPr>
          <w:sz w:val="28"/>
          <w:szCs w:val="28"/>
          <w:lang w:val="it-IT"/>
        </w:rPr>
        <w:t>quality</w:t>
      </w:r>
      <w:r w:rsidRPr="5820B547" w:rsidR="3190777A">
        <w:rPr>
          <w:sz w:val="28"/>
          <w:szCs w:val="28"/>
          <w:lang w:val="it-IT"/>
        </w:rPr>
        <w:t xml:space="preserve"> of life.</w:t>
      </w:r>
      <w:r>
        <w:br/>
      </w:r>
      <w:r w:rsidRPr="5820B547" w:rsidR="14547CD1">
        <w:rPr>
          <w:sz w:val="28"/>
          <w:szCs w:val="28"/>
          <w:lang w:val="it-IT"/>
        </w:rPr>
        <w:t>Per avere aiuto con le classi sconosciute ho anche consultato la documentazione C</w:t>
      </w:r>
      <w:r w:rsidRPr="5820B547" w:rsidR="14547CD1">
        <w:rPr>
          <w:sz w:val="28"/>
          <w:szCs w:val="28"/>
          <w:lang w:val="it-IT"/>
        </w:rPr>
        <w:t>#</w:t>
      </w:r>
      <w:r w:rsidRPr="5820B547" w:rsidR="14547CD1">
        <w:rPr>
          <w:sz w:val="28"/>
          <w:szCs w:val="28"/>
          <w:lang w:val="it-IT"/>
        </w:rPr>
        <w:t xml:space="preserve"> online di Microsoft.</w:t>
      </w:r>
    </w:p>
    <w:p w:rsidR="262FBF8F" w:rsidP="262FBF8F" w:rsidRDefault="262FBF8F" w14:paraId="3BB146E2" w14:textId="105B239D">
      <w:pPr>
        <w:rPr>
          <w:sz w:val="28"/>
          <w:szCs w:val="28"/>
        </w:rPr>
      </w:pPr>
      <w:r>
        <w:br/>
      </w:r>
      <w:r w:rsidRPr="5820B547" w:rsidR="4AA4DAC3">
        <w:rPr>
          <w:sz w:val="28"/>
          <w:szCs w:val="28"/>
          <w:lang w:val="en-US"/>
        </w:rPr>
        <w:t xml:space="preserve">Link Repository </w:t>
      </w:r>
      <w:r w:rsidRPr="5820B547" w:rsidR="4AA4DAC3">
        <w:rPr>
          <w:sz w:val="28"/>
          <w:szCs w:val="28"/>
          <w:lang w:val="en-US"/>
        </w:rPr>
        <w:t>Github</w:t>
      </w:r>
      <w:r w:rsidRPr="5820B547" w:rsidR="4AA4DAC3">
        <w:rPr>
          <w:sz w:val="28"/>
          <w:szCs w:val="28"/>
          <w:lang w:val="en-US"/>
        </w:rPr>
        <w:t>: https://github.com/Skedgy/GestoreOrdini</w:t>
      </w:r>
    </w:p>
    <w:sectPr w:rsidR="262FBF8F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AB51DD49-F4A9-4C2B-A99C-01A3D8708676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C809A21-69E0-4003-91A8-D970100ED564}" r:id="rId2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97C"/>
    <w:rsid w:val="002B38C3"/>
    <w:rsid w:val="0066097C"/>
    <w:rsid w:val="009F1DC6"/>
    <w:rsid w:val="01F290C9"/>
    <w:rsid w:val="01F9B90A"/>
    <w:rsid w:val="0297D4E5"/>
    <w:rsid w:val="03B0407A"/>
    <w:rsid w:val="041C2EFA"/>
    <w:rsid w:val="04F14D27"/>
    <w:rsid w:val="05577FBF"/>
    <w:rsid w:val="058D0FFF"/>
    <w:rsid w:val="05A1C2FD"/>
    <w:rsid w:val="05CDEA07"/>
    <w:rsid w:val="08936D21"/>
    <w:rsid w:val="0985B795"/>
    <w:rsid w:val="09E74D2A"/>
    <w:rsid w:val="0A7CAE2F"/>
    <w:rsid w:val="0ABABE7D"/>
    <w:rsid w:val="0B66B73C"/>
    <w:rsid w:val="12097E09"/>
    <w:rsid w:val="137EA4C3"/>
    <w:rsid w:val="1382A05E"/>
    <w:rsid w:val="14547CD1"/>
    <w:rsid w:val="1470FD5A"/>
    <w:rsid w:val="16A9FA75"/>
    <w:rsid w:val="17005D53"/>
    <w:rsid w:val="1844AB07"/>
    <w:rsid w:val="1880330E"/>
    <w:rsid w:val="199076DE"/>
    <w:rsid w:val="19D0C7BC"/>
    <w:rsid w:val="1C400002"/>
    <w:rsid w:val="1C794F55"/>
    <w:rsid w:val="1C8CAAE3"/>
    <w:rsid w:val="1DDB82DD"/>
    <w:rsid w:val="1F183FF3"/>
    <w:rsid w:val="1FA10A56"/>
    <w:rsid w:val="20C7B214"/>
    <w:rsid w:val="224812E1"/>
    <w:rsid w:val="22AEDF44"/>
    <w:rsid w:val="249BF5F6"/>
    <w:rsid w:val="25837C43"/>
    <w:rsid w:val="25DDFF0F"/>
    <w:rsid w:val="262FBF8F"/>
    <w:rsid w:val="264FC2F3"/>
    <w:rsid w:val="264FC2F3"/>
    <w:rsid w:val="26761CA3"/>
    <w:rsid w:val="2755CABD"/>
    <w:rsid w:val="27BA928B"/>
    <w:rsid w:val="2855B520"/>
    <w:rsid w:val="28CB7CEC"/>
    <w:rsid w:val="2A90827B"/>
    <w:rsid w:val="2AB5EEF8"/>
    <w:rsid w:val="2BAEFEBD"/>
    <w:rsid w:val="2BEC74DA"/>
    <w:rsid w:val="2CC1682B"/>
    <w:rsid w:val="30E5C7AC"/>
    <w:rsid w:val="3135CD8A"/>
    <w:rsid w:val="3136AA71"/>
    <w:rsid w:val="31873EC2"/>
    <w:rsid w:val="3190777A"/>
    <w:rsid w:val="32AEFDCE"/>
    <w:rsid w:val="342D8501"/>
    <w:rsid w:val="3A9F9942"/>
    <w:rsid w:val="3BDBD9B3"/>
    <w:rsid w:val="3CB0F76F"/>
    <w:rsid w:val="3D7D8BAF"/>
    <w:rsid w:val="3EFBB59E"/>
    <w:rsid w:val="40481F19"/>
    <w:rsid w:val="40CF488A"/>
    <w:rsid w:val="4272E7C7"/>
    <w:rsid w:val="43B238E0"/>
    <w:rsid w:val="44CEE5D3"/>
    <w:rsid w:val="45F5C4CF"/>
    <w:rsid w:val="4688988A"/>
    <w:rsid w:val="47B47012"/>
    <w:rsid w:val="48658556"/>
    <w:rsid w:val="48EF48A8"/>
    <w:rsid w:val="48EF48A8"/>
    <w:rsid w:val="4931FAF5"/>
    <w:rsid w:val="496BB265"/>
    <w:rsid w:val="49914834"/>
    <w:rsid w:val="49DD0DB4"/>
    <w:rsid w:val="4AA4DAC3"/>
    <w:rsid w:val="4B8963E1"/>
    <w:rsid w:val="4C2EC437"/>
    <w:rsid w:val="4C4FF760"/>
    <w:rsid w:val="4C68EA9F"/>
    <w:rsid w:val="4D0E4D45"/>
    <w:rsid w:val="4D23ACFC"/>
    <w:rsid w:val="4EACFE03"/>
    <w:rsid w:val="4EDA76BD"/>
    <w:rsid w:val="4F383E7F"/>
    <w:rsid w:val="4FCFBE9F"/>
    <w:rsid w:val="5142C107"/>
    <w:rsid w:val="52177A3D"/>
    <w:rsid w:val="5468C7BE"/>
    <w:rsid w:val="55EC9A05"/>
    <w:rsid w:val="56443CD1"/>
    <w:rsid w:val="56D14FCD"/>
    <w:rsid w:val="57AF91CA"/>
    <w:rsid w:val="5820B547"/>
    <w:rsid w:val="5853C208"/>
    <w:rsid w:val="5B427690"/>
    <w:rsid w:val="5C1823EC"/>
    <w:rsid w:val="5D424C48"/>
    <w:rsid w:val="5D48F8FE"/>
    <w:rsid w:val="5DE0A590"/>
    <w:rsid w:val="5F76CB35"/>
    <w:rsid w:val="5FD66282"/>
    <w:rsid w:val="60B1E8EA"/>
    <w:rsid w:val="61FEDC7B"/>
    <w:rsid w:val="63ECD237"/>
    <w:rsid w:val="6419D73B"/>
    <w:rsid w:val="655F41B2"/>
    <w:rsid w:val="6568451C"/>
    <w:rsid w:val="677E8892"/>
    <w:rsid w:val="67894CE8"/>
    <w:rsid w:val="67894CE8"/>
    <w:rsid w:val="68323E17"/>
    <w:rsid w:val="683F2DEA"/>
    <w:rsid w:val="68B36F8D"/>
    <w:rsid w:val="696F9ADB"/>
    <w:rsid w:val="69E4FB88"/>
    <w:rsid w:val="69EB99FA"/>
    <w:rsid w:val="6BF4AB7F"/>
    <w:rsid w:val="6E2311C7"/>
    <w:rsid w:val="6F3D7D5C"/>
    <w:rsid w:val="7093CDCD"/>
    <w:rsid w:val="710F3DDB"/>
    <w:rsid w:val="71BEEE4A"/>
    <w:rsid w:val="725D34DD"/>
    <w:rsid w:val="7349B807"/>
    <w:rsid w:val="73BC1318"/>
    <w:rsid w:val="75A2260D"/>
    <w:rsid w:val="77AEAB95"/>
    <w:rsid w:val="78170A5E"/>
    <w:rsid w:val="78B47999"/>
    <w:rsid w:val="78E2A3A6"/>
    <w:rsid w:val="7908F359"/>
    <w:rsid w:val="7A40307B"/>
    <w:rsid w:val="7AF0D239"/>
    <w:rsid w:val="7B47836F"/>
    <w:rsid w:val="7C28606D"/>
    <w:rsid w:val="7E3F40B3"/>
    <w:rsid w:val="7E54B1D6"/>
    <w:rsid w:val="7E54B1D6"/>
    <w:rsid w:val="7FC7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6FC4"/>
  <w15:docId w15:val="{2B401E42-8FFF-4BF2-9D27-D9475FEB4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df6c76-dd3d-4530-a9c3-aca7187464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5D3BDB0FF5F9479116DB61FCD2236E" ma:contentTypeVersion="13" ma:contentTypeDescription="Creare un nuovo documento." ma:contentTypeScope="" ma:versionID="2fac344ef7a9ec784722f42968db91fd">
  <xsd:schema xmlns:xsd="http://www.w3.org/2001/XMLSchema" xmlns:xs="http://www.w3.org/2001/XMLSchema" xmlns:p="http://schemas.microsoft.com/office/2006/metadata/properties" xmlns:ns3="9bdf6c76-dd3d-4530-a9c3-aca718746498" xmlns:ns4="f9e5d4ce-ace7-4d6f-9af5-5fe6403b8a80" targetNamespace="http://schemas.microsoft.com/office/2006/metadata/properties" ma:root="true" ma:fieldsID="26095c249e69d6bc467005497f3c4a30" ns3:_="" ns4:_="">
    <xsd:import namespace="9bdf6c76-dd3d-4530-a9c3-aca718746498"/>
    <xsd:import namespace="f9e5d4ce-ace7-4d6f-9af5-5fe6403b8a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f6c76-dd3d-4530-a9c3-aca7187464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5d4ce-ace7-4d6f-9af5-5fe6403b8a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7EA98B-3A39-411B-A6A6-BCB9D6139DE0}">
  <ds:schemaRefs>
    <ds:schemaRef ds:uri="9bdf6c76-dd3d-4530-a9c3-aca718746498"/>
    <ds:schemaRef ds:uri="http://purl.org/dc/terms/"/>
    <ds:schemaRef ds:uri="f9e5d4ce-ace7-4d6f-9af5-5fe6403b8a80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B503A2F-8942-4156-B4D8-08BA77E18C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B59F9A-E171-4F59-9D59-532FF750E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df6c76-dd3d-4530-a9c3-aca718746498"/>
    <ds:schemaRef ds:uri="f9e5d4ce-ace7-4d6f-9af5-5fe6403b8a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Kevin Polizzi</lastModifiedBy>
  <revision>3</revision>
  <dcterms:created xsi:type="dcterms:W3CDTF">2026-04-15T11:38:00.0000000Z</dcterms:created>
  <dcterms:modified xsi:type="dcterms:W3CDTF">2026-04-16T10:52:42.5807538Z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0x0101001D5D3BDB0FF5F9479116DB61FCD2236E</vt:lpwstr>
  </property>
</Properties>
</file>