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inorEastAsia" w:hAnsiTheme="minorEastAsia" w:eastAsiaTheme="minorEastAsia"/>
          <w:b/>
          <w:sz w:val="28"/>
          <w:szCs w:val="21"/>
        </w:rPr>
      </w:pPr>
      <w:r>
        <w:rPr>
          <w:rFonts w:hint="eastAsia" w:asciiTheme="minorEastAsia" w:hAnsiTheme="minorEastAsia" w:eastAsiaTheme="minorEastAsia"/>
          <w:b/>
          <w:sz w:val="28"/>
          <w:szCs w:val="21"/>
          <w:lang w:val="en-US" w:eastAsia="zh-CN"/>
        </w:rPr>
        <w:t xml:space="preserve"> </w:t>
      </w:r>
      <w:r>
        <w:rPr>
          <w:rFonts w:asciiTheme="minorEastAsia" w:hAnsiTheme="minorEastAsia" w:eastAsiaTheme="minorEastAsia"/>
          <w:b/>
          <w:sz w:val="28"/>
          <w:szCs w:val="21"/>
        </w:rPr>
        <w:t>2023华为</w:t>
      </w:r>
      <w:r>
        <w:rPr>
          <w:rFonts w:hint="eastAsia" w:asciiTheme="minorEastAsia" w:hAnsiTheme="minorEastAsia" w:eastAsiaTheme="minorEastAsia"/>
          <w:b/>
          <w:sz w:val="28"/>
          <w:szCs w:val="21"/>
        </w:rPr>
        <w:t>嵌入式软件大赛实物组作品说明</w:t>
      </w:r>
    </w:p>
    <w:p>
      <w:pPr>
        <w:rPr>
          <w:rFonts w:asciiTheme="minorEastAsia" w:hAnsiTheme="minorEastAsia" w:eastAsiaTheme="minorEastAsia"/>
          <w:b/>
          <w:sz w:val="28"/>
          <w:szCs w:val="21"/>
        </w:rPr>
      </w:pPr>
      <w:r>
        <w:rPr>
          <w:rFonts w:hint="eastAsia" w:asciiTheme="minorEastAsia" w:hAnsiTheme="minorEastAsia" w:eastAsiaTheme="minorEastAsia"/>
          <w:b/>
          <w:sz w:val="28"/>
          <w:szCs w:val="21"/>
        </w:rPr>
        <w:t>一</w:t>
      </w:r>
      <w:r>
        <w:rPr>
          <w:rFonts w:asciiTheme="minorEastAsia" w:hAnsiTheme="minorEastAsia" w:eastAsiaTheme="minorEastAsia"/>
          <w:b/>
          <w:sz w:val="28"/>
          <w:szCs w:val="21"/>
        </w:rPr>
        <w:t>、</w:t>
      </w:r>
      <w:r>
        <w:rPr>
          <w:rFonts w:hint="eastAsia" w:asciiTheme="minorEastAsia" w:hAnsiTheme="minorEastAsia" w:eastAsiaTheme="minorEastAsia"/>
          <w:b/>
          <w:sz w:val="28"/>
          <w:szCs w:val="21"/>
        </w:rPr>
        <w:t>选题说明</w:t>
      </w:r>
    </w:p>
    <w:p>
      <w:pPr>
        <w:numPr>
          <w:ilvl w:val="0"/>
          <w:numId w:val="3"/>
        </w:numPr>
        <w:spacing w:line="240" w:lineRule="auto"/>
        <w:ind w:left="425" w:leftChars="0" w:hanging="425" w:firstLineChars="0"/>
        <w:rPr>
          <w:rFonts w:hint="eastAsia" w:asciiTheme="minorEastAsia" w:hAnsiTheme="minorEastAsia" w:eastAsiaTheme="minorEastAsia"/>
          <w:b/>
          <w:bCs w:val="0"/>
          <w:sz w:val="28"/>
          <w:szCs w:val="21"/>
          <w:lang w:val="en-US" w:eastAsia="zh-CN"/>
        </w:rPr>
      </w:pPr>
      <w:r>
        <w:rPr>
          <w:rFonts w:hint="eastAsia" w:asciiTheme="minorEastAsia" w:hAnsiTheme="minorEastAsia" w:eastAsiaTheme="minorEastAsia"/>
          <w:b/>
          <w:bCs w:val="0"/>
          <w:sz w:val="28"/>
          <w:szCs w:val="21"/>
          <w:lang w:val="en-US" w:eastAsia="zh-CN"/>
        </w:rPr>
        <w:t>选题目的：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line="240" w:lineRule="auto"/>
        <w:ind w:left="0" w:right="0" w:firstLine="42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日前,第三方互联网研究机构艾瑞咨询发布了《2022年中国儿童青少年视觉健康白皮书》(以下简称“白皮书”)。研究显示,全国儿童青少年近视防控形势严峻,2014年,全国小学、初中、高中学生近视人数突破1亿人,其中小学生近视率为46%,中学生近视率为74%,而高中生近视率已达到83%。</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line="294" w:lineRule="atLeast"/>
        <w:ind w:left="0" w:right="0" w:firstLine="420"/>
        <w:jc w:val="both"/>
        <w:rPr>
          <w:rFonts w:hint="eastAsia" w:ascii="宋体" w:hAnsi="宋体" w:eastAsia="宋体" w:cs="宋体"/>
          <w:i w:val="0"/>
          <w:iCs w:val="0"/>
          <w:caps w:val="0"/>
          <w:color w:val="333333"/>
          <w:spacing w:val="0"/>
          <w:sz w:val="24"/>
          <w:szCs w:val="24"/>
          <w:lang w:eastAsia="zh-CN"/>
        </w:rPr>
      </w:pPr>
      <w:r>
        <w:rPr>
          <w:rFonts w:hint="eastAsia" w:ascii="宋体" w:hAnsi="宋体" w:eastAsia="宋体" w:cs="宋体"/>
          <w:i w:val="0"/>
          <w:iCs w:val="0"/>
          <w:caps w:val="0"/>
          <w:color w:val="333333"/>
          <w:spacing w:val="0"/>
          <w:sz w:val="24"/>
          <w:szCs w:val="24"/>
        </w:rPr>
        <w:t>特别是受疫情影响,儿童青少年触网时间呈现逐渐年幼化。数据显示,截至2021年12月,我国网民数量达10.32亿,网民人均每周上网时长为28.5小时,较2020年12月增加2.3小时,且仍呈现不断上升的趋势。其中,儿童青少年网民规模达到1.81亿,占整体的17.6%,他们的父母(即30~49岁)网民规模达到3.95亿,占整体的38.3%。白皮书指出,受疫情影响,各地陆续推出网络授课模式,进一步增加了儿童青少年使用电子产品及上网的时间,互联网已经深度融入未成年人的生活学习当中。通过对比2017年与2020年中国未成年人触网年龄发现,儿童青少年的首次触网年龄正在不断降低。</w:t>
      </w:r>
      <w:r>
        <w:rPr>
          <w:rFonts w:hint="eastAsia" w:ascii="宋体" w:hAnsi="宋体" w:eastAsia="宋体" w:cs="宋体"/>
          <w:i w:val="0"/>
          <w:iCs w:val="0"/>
          <w:caps w:val="0"/>
          <w:color w:val="333333"/>
          <w:spacing w:val="0"/>
          <w:sz w:val="24"/>
          <w:szCs w:val="24"/>
          <w:lang w:eastAsia="zh-CN"/>
        </w:rPr>
        <w:t>（</w:t>
      </w:r>
      <w:r>
        <w:rPr>
          <w:rFonts w:hint="eastAsia" w:ascii="宋体" w:hAnsi="宋体" w:eastAsia="宋体" w:cs="宋体"/>
          <w:i w:val="0"/>
          <w:iCs w:val="0"/>
          <w:caps w:val="0"/>
          <w:color w:val="333333"/>
          <w:spacing w:val="0"/>
          <w:sz w:val="24"/>
          <w:szCs w:val="24"/>
          <w:lang w:val="en-US" w:eastAsia="zh-CN"/>
        </w:rPr>
        <w:t>上面节选自《人民邮电报》</w:t>
      </w:r>
      <w:r>
        <w:rPr>
          <w:rFonts w:hint="eastAsia" w:ascii="宋体" w:hAnsi="宋体" w:eastAsia="宋体" w:cs="宋体"/>
          <w:i w:val="0"/>
          <w:iCs w:val="0"/>
          <w:caps w:val="0"/>
          <w:color w:val="333333"/>
          <w:spacing w:val="0"/>
          <w:sz w:val="24"/>
          <w:szCs w:val="24"/>
          <w:lang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line="294" w:lineRule="atLeast"/>
        <w:ind w:left="0" w:right="0" w:firstLine="420"/>
        <w:jc w:val="both"/>
        <w:rPr>
          <w:rFonts w:hint="eastAsia" w:ascii="宋体" w:hAnsi="宋体" w:eastAsia="宋体" w:cs="宋体"/>
          <w:i w:val="0"/>
          <w:iCs w:val="0"/>
          <w:caps w:val="0"/>
          <w:color w:val="333333"/>
          <w:spacing w:val="0"/>
          <w:sz w:val="24"/>
          <w:szCs w:val="24"/>
          <w:lang w:val="en-US" w:eastAsia="zh-CN"/>
        </w:rPr>
      </w:pPr>
      <w:r>
        <w:rPr>
          <w:rFonts w:hint="eastAsia" w:ascii="宋体" w:hAnsi="宋体" w:eastAsia="宋体" w:cs="宋体"/>
          <w:i w:val="0"/>
          <w:iCs w:val="0"/>
          <w:caps w:val="0"/>
          <w:color w:val="333333"/>
          <w:spacing w:val="0"/>
          <w:sz w:val="24"/>
          <w:szCs w:val="24"/>
          <w:lang w:val="en-US" w:eastAsia="zh-CN"/>
        </w:rPr>
        <w:t>在近视健康不容乐观的今天，如何开发出一套针对青少年的智慧嵌入式软件硬件系统就成为了我的选题。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line="294" w:lineRule="atLeast"/>
        <w:ind w:left="0" w:right="0" w:firstLine="420"/>
        <w:jc w:val="both"/>
        <w:rPr>
          <w:rFonts w:hint="default" w:ascii="宋体" w:hAnsi="宋体" w:eastAsia="宋体" w:cs="宋体"/>
          <w:i w:val="0"/>
          <w:iCs w:val="0"/>
          <w:caps w:val="0"/>
          <w:color w:val="333333"/>
          <w:spacing w:val="0"/>
          <w:sz w:val="24"/>
          <w:szCs w:val="24"/>
          <w:lang w:val="en-US" w:eastAsia="zh-CN"/>
        </w:rPr>
      </w:pPr>
    </w:p>
    <w:p>
      <w:pPr>
        <w:numPr>
          <w:ilvl w:val="0"/>
          <w:numId w:val="3"/>
        </w:numPr>
        <w:ind w:left="425" w:leftChars="0" w:hanging="425" w:firstLineChars="0"/>
        <w:rPr>
          <w:rFonts w:hint="eastAsia" w:asciiTheme="minorEastAsia" w:hAnsiTheme="minorEastAsia" w:eastAsiaTheme="minorEastAsia"/>
          <w:b/>
          <w:bCs w:val="0"/>
          <w:sz w:val="28"/>
          <w:szCs w:val="21"/>
          <w:lang w:val="en-US" w:eastAsia="zh-CN"/>
        </w:rPr>
      </w:pPr>
      <w:r>
        <w:rPr>
          <w:rFonts w:hint="eastAsia" w:asciiTheme="minorEastAsia" w:hAnsiTheme="minorEastAsia" w:eastAsiaTheme="minorEastAsia"/>
          <w:b/>
          <w:bCs w:val="0"/>
          <w:sz w:val="28"/>
          <w:szCs w:val="21"/>
          <w:lang w:val="en-US" w:eastAsia="zh-CN"/>
        </w:rPr>
        <w:t>解决问题：</w:t>
      </w:r>
    </w:p>
    <w:p>
      <w:pPr>
        <w:numPr>
          <w:ilvl w:val="0"/>
          <w:numId w:val="0"/>
        </w:numPr>
        <w:tabs>
          <w:tab w:val="left" w:pos="378"/>
        </w:tabs>
        <w:spacing w:line="240" w:lineRule="auto"/>
        <w:rPr>
          <w:rFonts w:hint="eastAsia" w:ascii="宋体" w:hAnsi="宋体" w:eastAsia="宋体" w:cs="宋体"/>
          <w:i w:val="0"/>
          <w:iCs w:val="0"/>
          <w:caps w:val="0"/>
          <w:snapToGrid w:val="0"/>
          <w:color w:val="333333"/>
          <w:spacing w:val="0"/>
          <w:kern w:val="0"/>
          <w:sz w:val="24"/>
          <w:szCs w:val="24"/>
          <w:lang w:val="en-US" w:eastAsia="zh-CN" w:bidi="ar"/>
        </w:rPr>
      </w:pPr>
      <w:r>
        <w:rPr>
          <w:rFonts w:hint="eastAsia" w:ascii="宋体" w:hAnsi="宋体" w:eastAsia="宋体" w:cs="宋体"/>
          <w:i w:val="0"/>
          <w:iCs w:val="0"/>
          <w:caps w:val="0"/>
          <w:snapToGrid w:val="0"/>
          <w:color w:val="333333"/>
          <w:spacing w:val="0"/>
          <w:kern w:val="0"/>
          <w:sz w:val="24"/>
          <w:szCs w:val="24"/>
          <w:lang w:val="en-US" w:eastAsia="zh-CN" w:bidi="ar"/>
        </w:rPr>
        <w:t>在开发过程中，我将专注于解决以下几点问题：</w:t>
      </w:r>
    </w:p>
    <w:p>
      <w:pPr>
        <w:numPr>
          <w:ilvl w:val="0"/>
          <w:numId w:val="4"/>
        </w:numPr>
        <w:spacing w:line="240" w:lineRule="auto"/>
        <w:ind w:left="-480" w:leftChars="0" w:firstLine="480" w:firstLineChars="0"/>
        <w:rPr>
          <w:rFonts w:hint="default" w:ascii="宋体" w:hAnsi="宋体" w:eastAsia="宋体" w:cs="宋体"/>
          <w:i w:val="0"/>
          <w:iCs w:val="0"/>
          <w:caps w:val="0"/>
          <w:snapToGrid w:val="0"/>
          <w:color w:val="333333"/>
          <w:spacing w:val="0"/>
          <w:kern w:val="0"/>
          <w:sz w:val="24"/>
          <w:szCs w:val="24"/>
          <w:lang w:val="en-US" w:eastAsia="zh-CN" w:bidi="ar"/>
        </w:rPr>
      </w:pPr>
      <w:r>
        <w:rPr>
          <w:rFonts w:hint="eastAsia" w:ascii="宋体" w:hAnsi="宋体" w:eastAsia="宋体" w:cs="宋体"/>
          <w:i w:val="0"/>
          <w:iCs w:val="0"/>
          <w:caps w:val="0"/>
          <w:snapToGrid w:val="0"/>
          <w:color w:val="333333"/>
          <w:spacing w:val="0"/>
          <w:kern w:val="0"/>
          <w:sz w:val="24"/>
          <w:szCs w:val="24"/>
          <w:lang w:val="en-US" w:eastAsia="zh-CN" w:bidi="ar"/>
        </w:rPr>
        <w:t>如何能够降低青少年使用对眼睛有害的电子设备的频率？</w:t>
      </w:r>
    </w:p>
    <w:p>
      <w:pPr>
        <w:numPr>
          <w:ilvl w:val="0"/>
          <w:numId w:val="4"/>
        </w:numPr>
        <w:spacing w:line="240" w:lineRule="auto"/>
        <w:ind w:left="-480" w:leftChars="0" w:firstLine="480" w:firstLineChars="0"/>
        <w:rPr>
          <w:rFonts w:hint="default" w:ascii="宋体" w:hAnsi="宋体" w:eastAsia="宋体" w:cs="宋体"/>
          <w:i w:val="0"/>
          <w:iCs w:val="0"/>
          <w:caps w:val="0"/>
          <w:snapToGrid w:val="0"/>
          <w:color w:val="333333"/>
          <w:spacing w:val="0"/>
          <w:kern w:val="0"/>
          <w:sz w:val="24"/>
          <w:szCs w:val="24"/>
          <w:lang w:val="en-US" w:eastAsia="zh-CN" w:bidi="ar"/>
        </w:rPr>
      </w:pPr>
      <w:r>
        <w:rPr>
          <w:rFonts w:hint="eastAsia" w:ascii="宋体" w:hAnsi="宋体" w:eastAsia="宋体" w:cs="宋体"/>
          <w:i w:val="0"/>
          <w:iCs w:val="0"/>
          <w:caps w:val="0"/>
          <w:snapToGrid w:val="0"/>
          <w:color w:val="333333"/>
          <w:spacing w:val="0"/>
          <w:kern w:val="0"/>
          <w:sz w:val="24"/>
          <w:szCs w:val="24"/>
          <w:lang w:val="en-US" w:eastAsia="zh-CN" w:bidi="ar"/>
        </w:rPr>
        <w:t>如何</w:t>
      </w:r>
      <w:r>
        <w:rPr>
          <w:rFonts w:hint="eastAsia" w:ascii="宋体" w:hAnsi="宋体" w:cs="宋体"/>
          <w:i w:val="0"/>
          <w:iCs w:val="0"/>
          <w:caps w:val="0"/>
          <w:snapToGrid w:val="0"/>
          <w:color w:val="333333"/>
          <w:spacing w:val="0"/>
          <w:kern w:val="0"/>
          <w:sz w:val="24"/>
          <w:szCs w:val="24"/>
          <w:lang w:val="en-US" w:eastAsia="zh-CN" w:bidi="ar"/>
        </w:rPr>
        <w:t>让</w:t>
      </w:r>
      <w:r>
        <w:rPr>
          <w:rFonts w:hint="eastAsia" w:ascii="宋体" w:hAnsi="宋体" w:eastAsia="宋体" w:cs="宋体"/>
          <w:i w:val="0"/>
          <w:iCs w:val="0"/>
          <w:caps w:val="0"/>
          <w:snapToGrid w:val="0"/>
          <w:color w:val="333333"/>
          <w:spacing w:val="0"/>
          <w:kern w:val="0"/>
          <w:sz w:val="24"/>
          <w:szCs w:val="24"/>
          <w:lang w:val="en-US" w:eastAsia="zh-CN" w:bidi="ar"/>
        </w:rPr>
        <w:t>设计</w:t>
      </w:r>
      <w:r>
        <w:rPr>
          <w:rFonts w:hint="eastAsia" w:ascii="宋体" w:hAnsi="宋体" w:cs="宋体"/>
          <w:i w:val="0"/>
          <w:iCs w:val="0"/>
          <w:caps w:val="0"/>
          <w:snapToGrid w:val="0"/>
          <w:color w:val="333333"/>
          <w:spacing w:val="0"/>
          <w:kern w:val="0"/>
          <w:sz w:val="24"/>
          <w:szCs w:val="24"/>
          <w:lang w:val="en-US" w:eastAsia="zh-CN" w:bidi="ar"/>
        </w:rPr>
        <w:t>出的智能系统带有对青少年一定的教育功能？</w:t>
      </w:r>
    </w:p>
    <w:p>
      <w:pPr>
        <w:numPr>
          <w:ilvl w:val="0"/>
          <w:numId w:val="4"/>
        </w:numPr>
        <w:spacing w:line="240" w:lineRule="auto"/>
        <w:ind w:left="-480" w:leftChars="0" w:firstLine="480" w:firstLineChars="0"/>
        <w:rPr>
          <w:rFonts w:hint="default" w:ascii="宋体" w:hAnsi="宋体" w:eastAsia="宋体" w:cs="宋体"/>
          <w:i w:val="0"/>
          <w:iCs w:val="0"/>
          <w:caps w:val="0"/>
          <w:snapToGrid w:val="0"/>
          <w:color w:val="333333"/>
          <w:spacing w:val="0"/>
          <w:kern w:val="0"/>
          <w:sz w:val="24"/>
          <w:szCs w:val="24"/>
          <w:lang w:val="en-US" w:eastAsia="zh-CN" w:bidi="ar"/>
        </w:rPr>
      </w:pPr>
      <w:r>
        <w:rPr>
          <w:rFonts w:hint="eastAsia" w:ascii="宋体" w:hAnsi="宋体" w:cs="宋体"/>
          <w:i w:val="0"/>
          <w:iCs w:val="0"/>
          <w:caps w:val="0"/>
          <w:snapToGrid w:val="0"/>
          <w:color w:val="333333"/>
          <w:spacing w:val="0"/>
          <w:kern w:val="0"/>
          <w:sz w:val="24"/>
          <w:szCs w:val="24"/>
          <w:lang w:val="en-US" w:eastAsia="zh-CN" w:bidi="ar"/>
        </w:rPr>
        <w:t>如何解决系统不同端的通信问题？</w:t>
      </w:r>
    </w:p>
    <w:p>
      <w:pPr>
        <w:numPr>
          <w:ilvl w:val="0"/>
          <w:numId w:val="4"/>
        </w:numPr>
        <w:spacing w:line="240" w:lineRule="auto"/>
        <w:ind w:left="-480" w:leftChars="0" w:firstLine="480" w:firstLineChars="0"/>
        <w:rPr>
          <w:rFonts w:hint="default" w:ascii="宋体" w:hAnsi="宋体" w:eastAsia="宋体" w:cs="宋体"/>
          <w:i w:val="0"/>
          <w:iCs w:val="0"/>
          <w:caps w:val="0"/>
          <w:snapToGrid w:val="0"/>
          <w:color w:val="333333"/>
          <w:spacing w:val="0"/>
          <w:kern w:val="0"/>
          <w:sz w:val="24"/>
          <w:szCs w:val="24"/>
          <w:lang w:val="en-US" w:eastAsia="zh-CN" w:bidi="ar"/>
        </w:rPr>
      </w:pPr>
      <w:r>
        <w:rPr>
          <w:rFonts w:hint="eastAsia" w:ascii="宋体" w:hAnsi="宋体" w:cs="宋体"/>
          <w:i w:val="0"/>
          <w:iCs w:val="0"/>
          <w:caps w:val="0"/>
          <w:snapToGrid w:val="0"/>
          <w:color w:val="333333"/>
          <w:spacing w:val="0"/>
          <w:kern w:val="0"/>
          <w:sz w:val="24"/>
          <w:szCs w:val="24"/>
          <w:lang w:val="en-US" w:eastAsia="zh-CN" w:bidi="ar"/>
        </w:rPr>
        <w:t>如何设计出对于系统使用者友好的交互方式？</w:t>
      </w:r>
    </w:p>
    <w:p>
      <w:pPr>
        <w:numPr>
          <w:ilvl w:val="0"/>
          <w:numId w:val="4"/>
        </w:numPr>
        <w:spacing w:line="240" w:lineRule="auto"/>
        <w:ind w:left="-480" w:leftChars="0" w:firstLine="480" w:firstLineChars="0"/>
        <w:rPr>
          <w:rFonts w:hint="default" w:ascii="宋体" w:hAnsi="宋体" w:eastAsia="宋体" w:cs="宋体"/>
          <w:i w:val="0"/>
          <w:iCs w:val="0"/>
          <w:caps w:val="0"/>
          <w:snapToGrid w:val="0"/>
          <w:color w:val="333333"/>
          <w:spacing w:val="0"/>
          <w:kern w:val="0"/>
          <w:sz w:val="24"/>
          <w:szCs w:val="24"/>
          <w:lang w:val="en-US" w:eastAsia="zh-CN" w:bidi="ar"/>
        </w:rPr>
      </w:pPr>
      <w:r>
        <w:rPr>
          <w:rFonts w:hint="eastAsia" w:ascii="宋体" w:hAnsi="宋体" w:cs="宋体"/>
          <w:i w:val="0"/>
          <w:iCs w:val="0"/>
          <w:caps w:val="0"/>
          <w:snapToGrid w:val="0"/>
          <w:color w:val="333333"/>
          <w:spacing w:val="0"/>
          <w:kern w:val="0"/>
          <w:sz w:val="24"/>
          <w:szCs w:val="24"/>
          <w:lang w:val="en-US" w:eastAsia="zh-CN" w:bidi="ar"/>
        </w:rPr>
        <w:t>嵌入式硬件芯片资源有限，怎么优化代码？特别是在有前端图形的情况下。</w:t>
      </w:r>
    </w:p>
    <w:p>
      <w:pPr>
        <w:numPr>
          <w:ilvl w:val="0"/>
          <w:numId w:val="4"/>
        </w:numPr>
        <w:spacing w:line="240" w:lineRule="auto"/>
        <w:ind w:left="-480" w:leftChars="0" w:firstLine="480" w:firstLineChars="0"/>
        <w:rPr>
          <w:rFonts w:hint="default" w:ascii="宋体" w:hAnsi="宋体" w:eastAsia="宋体" w:cs="宋体"/>
          <w:i w:val="0"/>
          <w:iCs w:val="0"/>
          <w:caps w:val="0"/>
          <w:snapToGrid w:val="0"/>
          <w:color w:val="333333"/>
          <w:spacing w:val="0"/>
          <w:kern w:val="0"/>
          <w:sz w:val="24"/>
          <w:szCs w:val="24"/>
          <w:lang w:val="en-US" w:eastAsia="zh-CN" w:bidi="ar"/>
        </w:rPr>
      </w:pPr>
      <w:r>
        <w:rPr>
          <w:rFonts w:hint="eastAsia" w:ascii="宋体" w:hAnsi="宋体" w:cs="宋体"/>
          <w:i w:val="0"/>
          <w:iCs w:val="0"/>
          <w:caps w:val="0"/>
          <w:snapToGrid w:val="0"/>
          <w:color w:val="333333"/>
          <w:spacing w:val="0"/>
          <w:kern w:val="0"/>
          <w:sz w:val="24"/>
          <w:szCs w:val="24"/>
          <w:lang w:val="en-US" w:eastAsia="zh-CN" w:bidi="ar"/>
        </w:rPr>
        <w:t>嵌入式软件能不能支持多平台运行？</w:t>
      </w:r>
    </w:p>
    <w:p>
      <w:pPr>
        <w:numPr>
          <w:ilvl w:val="0"/>
          <w:numId w:val="0"/>
        </w:numPr>
        <w:spacing w:line="240" w:lineRule="auto"/>
        <w:ind w:leftChars="0"/>
        <w:rPr>
          <w:rFonts w:hint="eastAsia" w:asciiTheme="minorEastAsia" w:hAnsiTheme="minorEastAsia" w:eastAsiaTheme="minorEastAsia"/>
          <w:b w:val="0"/>
          <w:bCs/>
          <w:sz w:val="28"/>
          <w:szCs w:val="21"/>
          <w:lang w:val="en-US" w:eastAsia="zh-CN"/>
        </w:rPr>
      </w:pPr>
    </w:p>
    <w:p>
      <w:pPr>
        <w:numPr>
          <w:ilvl w:val="0"/>
          <w:numId w:val="3"/>
        </w:numPr>
        <w:ind w:left="425" w:leftChars="0" w:hanging="425" w:firstLineChars="0"/>
        <w:rPr>
          <w:rFonts w:hint="eastAsia" w:asciiTheme="minorEastAsia" w:hAnsiTheme="minorEastAsia" w:eastAsiaTheme="minorEastAsia"/>
          <w:b/>
          <w:bCs w:val="0"/>
          <w:sz w:val="28"/>
          <w:szCs w:val="21"/>
          <w:lang w:val="en-US" w:eastAsia="zh-CN"/>
        </w:rPr>
      </w:pPr>
      <w:r>
        <w:rPr>
          <w:rFonts w:hint="eastAsia" w:asciiTheme="minorEastAsia" w:hAnsiTheme="minorEastAsia" w:eastAsiaTheme="minorEastAsia"/>
          <w:b/>
          <w:bCs w:val="0"/>
          <w:sz w:val="28"/>
          <w:szCs w:val="21"/>
          <w:lang w:val="en-US" w:eastAsia="zh-CN"/>
        </w:rPr>
        <w:t>关键功能点：</w:t>
      </w:r>
    </w:p>
    <w:p>
      <w:pPr>
        <w:numPr>
          <w:ilvl w:val="0"/>
          <w:numId w:val="5"/>
        </w:numPr>
        <w:spacing w:line="240" w:lineRule="auto"/>
        <w:ind w:left="-560" w:leftChars="0" w:firstLine="560" w:firstLineChars="0"/>
        <w:rPr>
          <w:rFonts w:hint="eastAsia" w:ascii="宋体" w:hAnsi="宋体" w:eastAsia="宋体" w:cs="宋体"/>
          <w:i w:val="0"/>
          <w:iCs w:val="0"/>
          <w:caps w:val="0"/>
          <w:snapToGrid w:val="0"/>
          <w:color w:val="333333"/>
          <w:spacing w:val="0"/>
          <w:kern w:val="0"/>
          <w:sz w:val="24"/>
          <w:szCs w:val="24"/>
          <w:lang w:val="en-US" w:eastAsia="zh-CN" w:bidi="ar"/>
        </w:rPr>
      </w:pPr>
      <w:r>
        <w:rPr>
          <w:rFonts w:hint="eastAsia" w:ascii="宋体" w:hAnsi="宋体" w:eastAsia="宋体" w:cs="宋体"/>
          <w:i w:val="0"/>
          <w:iCs w:val="0"/>
          <w:caps w:val="0"/>
          <w:snapToGrid w:val="0"/>
          <w:color w:val="333333"/>
          <w:spacing w:val="0"/>
          <w:kern w:val="0"/>
          <w:sz w:val="24"/>
          <w:szCs w:val="24"/>
          <w:lang w:val="en-US" w:eastAsia="zh-CN" w:bidi="ar"/>
        </w:rPr>
        <w:t>采用手势识别的方式来与系统进行交互，避免了传统电子设备触摸的交互方式。</w:t>
      </w:r>
    </w:p>
    <w:p>
      <w:pPr>
        <w:numPr>
          <w:ilvl w:val="0"/>
          <w:numId w:val="5"/>
        </w:numPr>
        <w:spacing w:line="240" w:lineRule="auto"/>
        <w:ind w:left="-560" w:leftChars="0" w:firstLine="560" w:firstLineChars="0"/>
        <w:rPr>
          <w:rFonts w:hint="eastAsia" w:ascii="宋体" w:hAnsi="宋体" w:eastAsia="宋体" w:cs="宋体"/>
          <w:i w:val="0"/>
          <w:iCs w:val="0"/>
          <w:caps w:val="0"/>
          <w:snapToGrid w:val="0"/>
          <w:color w:val="333333"/>
          <w:spacing w:val="0"/>
          <w:kern w:val="0"/>
          <w:sz w:val="24"/>
          <w:szCs w:val="24"/>
          <w:lang w:val="en-US" w:eastAsia="zh-CN" w:bidi="ar"/>
        </w:rPr>
      </w:pPr>
      <w:r>
        <w:rPr>
          <w:rFonts w:hint="eastAsia" w:ascii="宋体" w:hAnsi="宋体" w:cs="宋体"/>
          <w:i w:val="0"/>
          <w:iCs w:val="0"/>
          <w:caps w:val="0"/>
          <w:snapToGrid w:val="0"/>
          <w:color w:val="333333"/>
          <w:spacing w:val="0"/>
          <w:kern w:val="0"/>
          <w:sz w:val="24"/>
          <w:szCs w:val="24"/>
          <w:lang w:val="en-US" w:eastAsia="zh-CN" w:bidi="ar"/>
        </w:rPr>
        <w:t>移植并且自己创新了一些图形库，能够利用Esp芯片在墨水屏上显示相关的图形界面和接收的来自边端的信息。</w:t>
      </w:r>
    </w:p>
    <w:p>
      <w:pPr>
        <w:numPr>
          <w:ilvl w:val="0"/>
          <w:numId w:val="5"/>
        </w:numPr>
        <w:spacing w:line="240" w:lineRule="auto"/>
        <w:ind w:left="-560" w:leftChars="0" w:firstLine="560" w:firstLineChars="0"/>
        <w:rPr>
          <w:rFonts w:hint="eastAsia" w:ascii="宋体" w:hAnsi="宋体" w:eastAsia="宋体" w:cs="宋体"/>
          <w:i w:val="0"/>
          <w:iCs w:val="0"/>
          <w:caps w:val="0"/>
          <w:snapToGrid w:val="0"/>
          <w:color w:val="333333"/>
          <w:spacing w:val="0"/>
          <w:kern w:val="0"/>
          <w:sz w:val="24"/>
          <w:szCs w:val="24"/>
          <w:lang w:val="en-US" w:eastAsia="zh-CN" w:bidi="ar"/>
        </w:rPr>
      </w:pPr>
      <w:r>
        <w:rPr>
          <w:rFonts w:hint="eastAsia" w:ascii="宋体" w:hAnsi="宋体" w:eastAsia="宋体" w:cs="宋体"/>
          <w:i w:val="0"/>
          <w:iCs w:val="0"/>
          <w:caps w:val="0"/>
          <w:snapToGrid w:val="0"/>
          <w:color w:val="333333"/>
          <w:spacing w:val="0"/>
          <w:kern w:val="0"/>
          <w:sz w:val="24"/>
          <w:szCs w:val="24"/>
          <w:lang w:val="en-US" w:eastAsia="zh-CN" w:bidi="ar"/>
        </w:rPr>
        <w:t>获取每天的英文新闻。</w:t>
      </w:r>
      <w:r>
        <w:rPr>
          <w:rFonts w:hint="eastAsia" w:ascii="宋体" w:hAnsi="宋体" w:cs="宋体"/>
          <w:i w:val="0"/>
          <w:iCs w:val="0"/>
          <w:caps w:val="0"/>
          <w:snapToGrid w:val="0"/>
          <w:color w:val="333333"/>
          <w:spacing w:val="0"/>
          <w:kern w:val="0"/>
          <w:sz w:val="24"/>
          <w:szCs w:val="24"/>
          <w:lang w:val="en-US" w:eastAsia="zh-CN" w:bidi="ar"/>
        </w:rPr>
        <w:t>本系统在进入“News”模式时，可以自动获取当天世界上发生的全球英语新闻。</w:t>
      </w:r>
      <w:r>
        <w:rPr>
          <w:rFonts w:hint="eastAsia" w:ascii="宋体" w:hAnsi="宋体" w:eastAsia="宋体" w:cs="宋体"/>
          <w:i w:val="0"/>
          <w:iCs w:val="0"/>
          <w:caps w:val="0"/>
          <w:snapToGrid w:val="0"/>
          <w:color w:val="333333"/>
          <w:spacing w:val="0"/>
          <w:kern w:val="0"/>
          <w:sz w:val="24"/>
          <w:szCs w:val="24"/>
          <w:lang w:val="en-US" w:eastAsia="zh-CN" w:bidi="ar"/>
        </w:rPr>
        <w:t>青少年在学习英语时可以及时获取到世界发生的各式新闻。</w:t>
      </w:r>
    </w:p>
    <w:p>
      <w:pPr>
        <w:numPr>
          <w:ilvl w:val="0"/>
          <w:numId w:val="5"/>
        </w:numPr>
        <w:spacing w:line="240" w:lineRule="auto"/>
        <w:ind w:left="-560" w:leftChars="0" w:firstLine="560" w:firstLineChars="0"/>
        <w:rPr>
          <w:rFonts w:hint="eastAsia" w:ascii="宋体" w:hAnsi="宋体" w:eastAsia="宋体" w:cs="宋体"/>
          <w:i w:val="0"/>
          <w:iCs w:val="0"/>
          <w:caps w:val="0"/>
          <w:snapToGrid w:val="0"/>
          <w:color w:val="333333"/>
          <w:spacing w:val="0"/>
          <w:kern w:val="0"/>
          <w:sz w:val="24"/>
          <w:szCs w:val="24"/>
          <w:lang w:val="en-US" w:eastAsia="zh-CN" w:bidi="ar"/>
        </w:rPr>
      </w:pPr>
      <w:r>
        <w:rPr>
          <w:rFonts w:hint="eastAsia" w:ascii="宋体" w:hAnsi="宋体" w:eastAsia="宋体" w:cs="宋体"/>
          <w:i w:val="0"/>
          <w:iCs w:val="0"/>
          <w:caps w:val="0"/>
          <w:snapToGrid w:val="0"/>
          <w:color w:val="333333"/>
          <w:spacing w:val="0"/>
          <w:kern w:val="0"/>
          <w:sz w:val="24"/>
          <w:szCs w:val="24"/>
          <w:lang w:val="en-US" w:eastAsia="zh-CN" w:bidi="ar"/>
        </w:rPr>
        <w:t>点读英语文本。</w:t>
      </w:r>
      <w:r>
        <w:rPr>
          <w:rFonts w:hint="eastAsia" w:ascii="宋体" w:hAnsi="宋体" w:cs="宋体"/>
          <w:i w:val="0"/>
          <w:iCs w:val="0"/>
          <w:caps w:val="0"/>
          <w:snapToGrid w:val="0"/>
          <w:color w:val="333333"/>
          <w:spacing w:val="0"/>
          <w:kern w:val="0"/>
          <w:sz w:val="24"/>
          <w:szCs w:val="24"/>
          <w:lang w:val="en-US" w:eastAsia="zh-CN" w:bidi="ar"/>
        </w:rPr>
        <w:t>本系统能够识别两只手所框选的区域进行文本识别，并及时读出。对比市面上的英文点读机，这种学习英语发音的方式更加友好，简便。</w:t>
      </w:r>
    </w:p>
    <w:p>
      <w:pPr>
        <w:numPr>
          <w:ilvl w:val="0"/>
          <w:numId w:val="5"/>
        </w:numPr>
        <w:spacing w:line="240" w:lineRule="auto"/>
        <w:ind w:left="-560" w:leftChars="0" w:firstLine="560" w:firstLineChars="0"/>
        <w:rPr>
          <w:rFonts w:hint="eastAsia" w:ascii="宋体" w:hAnsi="宋体" w:eastAsia="宋体" w:cs="宋体"/>
          <w:i w:val="0"/>
          <w:iCs w:val="0"/>
          <w:caps w:val="0"/>
          <w:snapToGrid w:val="0"/>
          <w:color w:val="333333"/>
          <w:spacing w:val="0"/>
          <w:kern w:val="0"/>
          <w:sz w:val="24"/>
          <w:szCs w:val="24"/>
          <w:lang w:val="en-US" w:eastAsia="zh-CN" w:bidi="ar"/>
        </w:rPr>
      </w:pPr>
      <w:r>
        <w:rPr>
          <w:rFonts w:hint="eastAsia" w:ascii="宋体" w:hAnsi="宋体" w:cs="宋体"/>
          <w:i w:val="0"/>
          <w:iCs w:val="0"/>
          <w:caps w:val="0"/>
          <w:snapToGrid w:val="0"/>
          <w:color w:val="333333"/>
          <w:spacing w:val="0"/>
          <w:kern w:val="0"/>
          <w:sz w:val="24"/>
          <w:szCs w:val="24"/>
          <w:lang w:val="en-US" w:eastAsia="zh-CN" w:bidi="ar"/>
        </w:rPr>
        <w:t>实时英语交流。本系统搭载了智能聊天机器人，可以识别出用户说的英语，并且根据其进行英语会话回答。模拟了生活中的英语问答环境。问答的内容也会显示在墨水屏上。</w:t>
      </w:r>
    </w:p>
    <w:p>
      <w:pPr>
        <w:widowControl w:val="0"/>
        <w:numPr>
          <w:ilvl w:val="0"/>
          <w:numId w:val="0"/>
        </w:numPr>
        <w:autoSpaceDE w:val="0"/>
        <w:autoSpaceDN w:val="0"/>
        <w:adjustRightInd w:val="0"/>
        <w:spacing w:line="240" w:lineRule="auto"/>
        <w:rPr>
          <w:rFonts w:hint="eastAsia" w:ascii="宋体" w:hAnsi="宋体" w:eastAsia="宋体" w:cs="宋体"/>
          <w:i w:val="0"/>
          <w:iCs w:val="0"/>
          <w:caps w:val="0"/>
          <w:snapToGrid w:val="0"/>
          <w:color w:val="333333"/>
          <w:spacing w:val="0"/>
          <w:kern w:val="0"/>
          <w:sz w:val="24"/>
          <w:szCs w:val="24"/>
          <w:lang w:val="en-US" w:eastAsia="zh-CN" w:bidi="ar"/>
        </w:rPr>
      </w:pPr>
    </w:p>
    <w:p>
      <w:pPr>
        <w:rPr>
          <w:rFonts w:asciiTheme="minorEastAsia" w:hAnsiTheme="minorEastAsia" w:eastAsiaTheme="minorEastAsia"/>
          <w:b/>
          <w:sz w:val="28"/>
          <w:szCs w:val="21"/>
        </w:rPr>
      </w:pPr>
      <w:r>
        <w:rPr>
          <w:rFonts w:hint="eastAsia" w:asciiTheme="minorEastAsia" w:hAnsiTheme="minorEastAsia" w:eastAsiaTheme="minorEastAsia"/>
          <w:b/>
          <w:sz w:val="28"/>
          <w:szCs w:val="21"/>
        </w:rPr>
        <w:t>二</w:t>
      </w:r>
      <w:r>
        <w:rPr>
          <w:rFonts w:asciiTheme="minorEastAsia" w:hAnsiTheme="minorEastAsia" w:eastAsiaTheme="minorEastAsia"/>
          <w:b/>
          <w:sz w:val="28"/>
          <w:szCs w:val="21"/>
        </w:rPr>
        <w:t>、</w:t>
      </w:r>
      <w:r>
        <w:rPr>
          <w:rFonts w:hint="eastAsia" w:asciiTheme="minorEastAsia" w:hAnsiTheme="minorEastAsia" w:eastAsiaTheme="minorEastAsia"/>
          <w:b/>
          <w:sz w:val="28"/>
          <w:szCs w:val="21"/>
        </w:rPr>
        <w:t>竞赛开发平台</w:t>
      </w:r>
    </w:p>
    <w:p>
      <w:pPr>
        <w:numPr>
          <w:ilvl w:val="0"/>
          <w:numId w:val="6"/>
        </w:numPr>
        <w:ind w:left="425" w:leftChars="0" w:hanging="425" w:firstLineChars="0"/>
        <w:rPr>
          <w:rFonts w:hint="eastAsia" w:asciiTheme="minorEastAsia" w:hAnsiTheme="minorEastAsia" w:eastAsiaTheme="minorEastAsia"/>
          <w:b w:val="0"/>
          <w:bCs/>
          <w:sz w:val="28"/>
          <w:szCs w:val="21"/>
        </w:rPr>
      </w:pPr>
      <w:r>
        <w:rPr>
          <w:rFonts w:hint="eastAsia" w:asciiTheme="minorEastAsia" w:hAnsiTheme="minorEastAsia" w:eastAsiaTheme="minorEastAsia"/>
          <w:b w:val="0"/>
          <w:bCs/>
          <w:sz w:val="28"/>
          <w:szCs w:val="21"/>
          <w:lang w:val="en-US" w:eastAsia="zh-CN"/>
        </w:rPr>
        <w:t>软件平台</w:t>
      </w:r>
    </w:p>
    <w:p>
      <w:pPr>
        <w:numPr>
          <w:ilvl w:val="0"/>
          <w:numId w:val="7"/>
        </w:numPr>
        <w:ind w:left="420" w:leftChars="0" w:hanging="420" w:firstLineChars="0"/>
        <w:rPr>
          <w:rFonts w:hint="eastAsia" w:asciiTheme="minorEastAsia" w:hAnsiTheme="minorEastAsia" w:eastAsiaTheme="minorEastAsia"/>
          <w:b w:val="0"/>
          <w:bCs/>
          <w:sz w:val="28"/>
          <w:szCs w:val="21"/>
        </w:rPr>
      </w:pPr>
      <w:r>
        <w:rPr>
          <w:rFonts w:hint="eastAsia" w:asciiTheme="minorEastAsia" w:hAnsiTheme="minorEastAsia" w:eastAsiaTheme="minorEastAsia"/>
          <w:b w:val="0"/>
          <w:bCs/>
          <w:sz w:val="28"/>
          <w:szCs w:val="21"/>
          <w:lang w:val="en-US" w:eastAsia="zh-CN"/>
        </w:rPr>
        <w:t>终端</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PlamFormIO（开发终端程序），嘉立创EDA（画PCB板）</w:t>
      </w:r>
    </w:p>
    <w:p>
      <w:pPr>
        <w:numPr>
          <w:ilvl w:val="0"/>
          <w:numId w:val="7"/>
        </w:numPr>
        <w:ind w:left="420" w:leftChars="0" w:hanging="420" w:firstLineChars="0"/>
        <w:rPr>
          <w:rFonts w:hint="eastAsia" w:asciiTheme="minorEastAsia" w:hAnsiTheme="minorEastAsia" w:eastAsiaTheme="minorEastAsia"/>
          <w:b w:val="0"/>
          <w:bCs/>
          <w:sz w:val="28"/>
          <w:szCs w:val="21"/>
        </w:rPr>
      </w:pPr>
      <w:r>
        <w:rPr>
          <w:rFonts w:hint="eastAsia" w:asciiTheme="minorEastAsia" w:hAnsiTheme="minorEastAsia" w:eastAsiaTheme="minorEastAsia"/>
          <w:b w:val="0"/>
          <w:bCs/>
          <w:sz w:val="28"/>
          <w:szCs w:val="21"/>
          <w:lang w:val="en-US" w:eastAsia="zh-CN"/>
        </w:rPr>
        <w:t>边端</w:t>
      </w:r>
    </w:p>
    <w:p>
      <w:pPr>
        <w:numPr>
          <w:ilvl w:val="0"/>
          <w:numId w:val="0"/>
        </w:numPr>
        <w:ind w:leftChars="0" w:firstLine="420" w:firstLineChars="0"/>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Pyqt5，opencv，BeautifulSoup，mediapipe，pyttsx3，cnocr，</w:t>
      </w:r>
    </w:p>
    <w:p>
      <w:pPr>
        <w:numPr>
          <w:ilvl w:val="0"/>
          <w:numId w:val="0"/>
        </w:numPr>
        <w:ind w:leftChars="0"/>
        <w:rPr>
          <w:rFonts w:hint="default" w:asciiTheme="minorEastAsia" w:hAnsiTheme="minorEastAsia" w:eastAsiaTheme="minorEastAsia"/>
          <w:b w:val="0"/>
          <w:bCs/>
          <w:sz w:val="28"/>
          <w:szCs w:val="21"/>
          <w:lang w:val="en-US" w:eastAsia="zh-CN"/>
        </w:rPr>
      </w:pPr>
      <w:r>
        <w:rPr>
          <w:rFonts w:hint="eastAsia" w:asciiTheme="minorEastAsia" w:hAnsiTheme="minorEastAsia" w:eastAsiaTheme="minorEastAsia"/>
          <w:b w:val="0"/>
          <w:bCs/>
          <w:sz w:val="28"/>
          <w:szCs w:val="21"/>
          <w:lang w:val="en-US" w:eastAsia="zh-CN"/>
        </w:rPr>
        <w:t>a</w:t>
      </w:r>
      <w:r>
        <w:rPr>
          <w:rFonts w:hint="eastAsia" w:asciiTheme="minorEastAsia" w:hAnsiTheme="minorEastAsia" w:eastAsiaTheme="minorEastAsia"/>
          <w:b w:val="0"/>
          <w:bCs/>
          <w:sz w:val="28"/>
          <w:szCs w:val="21"/>
        </w:rPr>
        <w:t>iml</w:t>
      </w:r>
      <w:r>
        <w:rPr>
          <w:rFonts w:hint="eastAsia" w:asciiTheme="minorEastAsia" w:hAnsiTheme="minorEastAsia" w:eastAsiaTheme="minorEastAsia"/>
          <w:b w:val="0"/>
          <w:bCs/>
          <w:sz w:val="28"/>
          <w:szCs w:val="21"/>
          <w:lang w:val="en-US" w:eastAsia="zh-CN"/>
        </w:rPr>
        <w:t xml:space="preserve">, </w:t>
      </w:r>
      <w:r>
        <w:rPr>
          <w:rFonts w:hint="eastAsia" w:asciiTheme="minorEastAsia" w:hAnsiTheme="minorEastAsia" w:eastAsiaTheme="minorEastAsia"/>
          <w:b w:val="0"/>
          <w:bCs/>
          <w:sz w:val="24"/>
          <w:szCs w:val="20"/>
          <w:lang w:val="en-US" w:eastAsia="zh-CN"/>
        </w:rPr>
        <w:t>科大讯飞平台</w:t>
      </w:r>
    </w:p>
    <w:p>
      <w:pPr>
        <w:numPr>
          <w:ilvl w:val="0"/>
          <w:numId w:val="0"/>
        </w:numPr>
        <w:ind w:leftChars="0"/>
        <w:rPr>
          <w:rFonts w:hint="eastAsia" w:asciiTheme="minorEastAsia" w:hAnsiTheme="minorEastAsia" w:eastAsiaTheme="minorEastAsia"/>
          <w:b w:val="0"/>
          <w:bCs/>
          <w:sz w:val="28"/>
          <w:szCs w:val="21"/>
          <w:lang w:val="en-US" w:eastAsia="zh-CN"/>
        </w:rPr>
      </w:pPr>
    </w:p>
    <w:p>
      <w:pPr>
        <w:numPr>
          <w:ilvl w:val="0"/>
          <w:numId w:val="6"/>
        </w:numPr>
        <w:ind w:left="425" w:leftChars="0" w:hanging="425" w:firstLineChars="0"/>
        <w:rPr>
          <w:rFonts w:hint="eastAsia" w:asciiTheme="minorEastAsia" w:hAnsiTheme="minorEastAsia" w:eastAsiaTheme="minorEastAsia"/>
          <w:b w:val="0"/>
          <w:bCs/>
          <w:sz w:val="28"/>
          <w:szCs w:val="21"/>
        </w:rPr>
      </w:pPr>
      <w:r>
        <w:rPr>
          <w:rFonts w:hint="eastAsia" w:asciiTheme="minorEastAsia" w:hAnsiTheme="minorEastAsia" w:eastAsiaTheme="minorEastAsia"/>
          <w:b w:val="0"/>
          <w:bCs/>
          <w:sz w:val="28"/>
          <w:szCs w:val="21"/>
          <w:lang w:val="en-US" w:eastAsia="zh-CN"/>
        </w:rPr>
        <w:t>硬件平台</w:t>
      </w:r>
    </w:p>
    <w:p>
      <w:pPr>
        <w:numPr>
          <w:ilvl w:val="0"/>
          <w:numId w:val="7"/>
        </w:numPr>
        <w:ind w:left="420" w:leftChars="0" w:hanging="420" w:firstLineChars="0"/>
        <w:rPr>
          <w:rFonts w:hint="eastAsia" w:asciiTheme="minorEastAsia" w:hAnsiTheme="minorEastAsia" w:eastAsiaTheme="minorEastAsia"/>
          <w:b w:val="0"/>
          <w:bCs/>
          <w:sz w:val="28"/>
          <w:szCs w:val="21"/>
        </w:rPr>
      </w:pPr>
      <w:r>
        <w:rPr>
          <w:rFonts w:hint="eastAsia" w:asciiTheme="minorEastAsia" w:hAnsiTheme="minorEastAsia" w:eastAsiaTheme="minorEastAsia"/>
          <w:b w:val="0"/>
          <w:bCs/>
          <w:sz w:val="28"/>
          <w:szCs w:val="21"/>
          <w:lang w:val="en-US" w:eastAsia="zh-CN"/>
        </w:rPr>
        <w:t>终端</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Esp8266, 4.2寸墨水屏</w:t>
      </w:r>
    </w:p>
    <w:p>
      <w:pPr>
        <w:numPr>
          <w:ilvl w:val="0"/>
          <w:numId w:val="7"/>
        </w:numPr>
        <w:ind w:left="420" w:leftChars="0" w:hanging="420" w:firstLineChars="0"/>
        <w:rPr>
          <w:rFonts w:hint="eastAsia" w:asciiTheme="minorEastAsia" w:hAnsiTheme="minorEastAsia" w:eastAsiaTheme="minorEastAsia"/>
          <w:b w:val="0"/>
          <w:bCs/>
          <w:sz w:val="28"/>
          <w:szCs w:val="21"/>
        </w:rPr>
      </w:pPr>
      <w:r>
        <w:rPr>
          <w:rFonts w:hint="eastAsia" w:asciiTheme="minorEastAsia" w:hAnsiTheme="minorEastAsia" w:eastAsiaTheme="minorEastAsia"/>
          <w:b w:val="0"/>
          <w:bCs/>
          <w:sz w:val="28"/>
          <w:szCs w:val="21"/>
          <w:lang w:val="en-US" w:eastAsia="zh-CN"/>
        </w:rPr>
        <w:t>边端</w:t>
      </w:r>
    </w:p>
    <w:p>
      <w:pPr>
        <w:numPr>
          <w:ilvl w:val="0"/>
          <w:numId w:val="0"/>
        </w:numPr>
        <w:ind w:leftChars="0" w:firstLine="420" w:firstLineChars="0"/>
        <w:rPr>
          <w:rFonts w:hint="default" w:asciiTheme="minorEastAsia" w:hAnsiTheme="minorEastAsia" w:eastAsiaTheme="minorEastAsia"/>
          <w:b w:val="0"/>
          <w:bCs/>
          <w:sz w:val="28"/>
          <w:szCs w:val="21"/>
          <w:lang w:val="en-US" w:eastAsia="zh-CN"/>
        </w:rPr>
      </w:pPr>
      <w:r>
        <w:rPr>
          <w:rFonts w:hint="eastAsia" w:asciiTheme="minorEastAsia" w:hAnsiTheme="minorEastAsia" w:eastAsiaTheme="minorEastAsia"/>
          <w:b w:val="0"/>
          <w:bCs/>
          <w:sz w:val="24"/>
          <w:szCs w:val="24"/>
          <w:lang w:val="en-US" w:eastAsia="zh-CN"/>
        </w:rPr>
        <w:t>嵌入式Linux香橙派（芯片瑞芯微RK3588），OV13850（摄像头），麦克风，小音箱</w:t>
      </w:r>
    </w:p>
    <w:p>
      <w:pPr>
        <w:numPr>
          <w:ilvl w:val="0"/>
          <w:numId w:val="0"/>
        </w:numPr>
        <w:ind w:leftChars="0"/>
        <w:rPr>
          <w:rFonts w:hint="eastAsia" w:asciiTheme="minorEastAsia" w:hAnsiTheme="minorEastAsia" w:eastAsiaTheme="minorEastAsia"/>
          <w:b/>
          <w:sz w:val="28"/>
          <w:szCs w:val="21"/>
        </w:rPr>
      </w:pPr>
    </w:p>
    <w:p>
      <w:pPr>
        <w:numPr>
          <w:ilvl w:val="0"/>
          <w:numId w:val="8"/>
        </w:numPr>
        <w:rPr>
          <w:rFonts w:hint="eastAsia" w:asciiTheme="minorEastAsia" w:hAnsiTheme="minorEastAsia" w:eastAsiaTheme="minorEastAsia"/>
          <w:b/>
          <w:sz w:val="28"/>
          <w:szCs w:val="21"/>
        </w:rPr>
      </w:pPr>
      <w:r>
        <w:rPr>
          <w:rFonts w:asciiTheme="minorEastAsia" w:hAnsiTheme="minorEastAsia" w:eastAsiaTheme="minorEastAsia"/>
          <w:b/>
          <w:sz w:val="28"/>
          <w:szCs w:val="21"/>
        </w:rPr>
        <w:t>方案</w:t>
      </w:r>
      <w:r>
        <w:rPr>
          <w:rFonts w:hint="eastAsia" w:asciiTheme="minorEastAsia" w:hAnsiTheme="minorEastAsia" w:eastAsiaTheme="minorEastAsia"/>
          <w:b/>
          <w:sz w:val="28"/>
          <w:szCs w:val="21"/>
        </w:rPr>
        <w:t>详述</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将本系统实现方案分为硬件方案和软件方案：</w:t>
      </w:r>
    </w:p>
    <w:p>
      <w:pPr>
        <w:numPr>
          <w:ilvl w:val="0"/>
          <w:numId w:val="9"/>
        </w:numPr>
        <w:ind w:left="425" w:leftChars="0" w:hanging="425" w:firstLineChars="0"/>
        <w:rPr>
          <w:rFonts w:hint="default" w:asciiTheme="minorEastAsia" w:hAnsiTheme="minorEastAsia" w:eastAsiaTheme="minorEastAsia"/>
          <w:b/>
          <w:bCs w:val="0"/>
          <w:sz w:val="28"/>
          <w:szCs w:val="28"/>
          <w:lang w:val="en-US" w:eastAsia="zh-CN"/>
        </w:rPr>
      </w:pPr>
      <w:r>
        <w:rPr>
          <w:rFonts w:hint="eastAsia" w:asciiTheme="minorEastAsia" w:hAnsiTheme="minorEastAsia" w:eastAsiaTheme="minorEastAsia"/>
          <w:b/>
          <w:bCs w:val="0"/>
          <w:sz w:val="28"/>
          <w:szCs w:val="28"/>
          <w:lang w:val="en-US" w:eastAsia="zh-CN"/>
        </w:rPr>
        <w:t>硬件方案</w:t>
      </w:r>
    </w:p>
    <w:p>
      <w:pPr>
        <w:numPr>
          <w:ilvl w:val="0"/>
          <w:numId w:val="0"/>
        </w:numPr>
        <w:ind w:left="420"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1.1.1 终端主控芯片选择</w:t>
      </w:r>
    </w:p>
    <w:p>
      <w:pPr>
        <w:numPr>
          <w:ilvl w:val="0"/>
          <w:numId w:val="0"/>
        </w:numPr>
        <w:ind w:left="420"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方案一：选择 STM32F103RBT6 作为主控芯片，这款芯片属于意法半导体常见的芯片之一，资料众多，操作简单，常用于嵌入式开发设计之中。但是该芯片许多外设并不需要，而且该芯片RAM只有20 kB，Flash只有128 kB，对于需要与边端进行通信和要控制图形界面显示的终端来说，需要额外接入wifi模块，和接入其他存储模块。</w:t>
      </w:r>
    </w:p>
    <w:p>
      <w:pPr>
        <w:numPr>
          <w:ilvl w:val="0"/>
          <w:numId w:val="0"/>
        </w:numPr>
        <w:ind w:left="420"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方案二：选择ESP8266作为主控芯片，该芯片自带了wifi功能，省去了外接模块。而且该芯片主频支持 80 MHz 和 160 MHz，支持 UART/GPIO/ADC/PWM/SPI/I2C 多种接口。同时，该芯片RAM有160KB，Falsh有4MB，满足图形库运行和显示的要求。</w:t>
      </w:r>
    </w:p>
    <w:p>
      <w:pPr>
        <w:numPr>
          <w:ilvl w:val="0"/>
          <w:numId w:val="0"/>
        </w:numPr>
        <w:ind w:left="420" w:leftChars="0"/>
        <w:rPr>
          <w:rFonts w:hint="default" w:asciiTheme="minorEastAsia" w:hAnsiTheme="minorEastAsia" w:eastAsiaTheme="minorEastAsia"/>
          <w:b w:val="0"/>
          <w:bCs/>
          <w:sz w:val="24"/>
          <w:szCs w:val="24"/>
          <w:lang w:val="en-US" w:eastAsia="zh-CN"/>
        </w:rPr>
      </w:pPr>
      <w:r>
        <w:rPr>
          <w:rFonts w:hint="default" w:asciiTheme="minorEastAsia" w:hAnsiTheme="minorEastAsia" w:eastAsiaTheme="minorEastAsia"/>
          <w:b w:val="0"/>
          <w:bCs/>
          <w:sz w:val="24"/>
          <w:szCs w:val="24"/>
          <w:lang w:val="en-US" w:eastAsia="zh-CN"/>
        </w:rPr>
        <w:t>综合以上两种方案，选择方案二。</w:t>
      </w:r>
    </w:p>
    <w:p>
      <w:pPr>
        <w:numPr>
          <w:ilvl w:val="0"/>
          <w:numId w:val="0"/>
        </w:numPr>
        <w:ind w:left="420" w:leftChars="0"/>
        <w:jc w:val="both"/>
        <w:rPr>
          <w:rFonts w:hint="default" w:asciiTheme="minorEastAsia" w:hAnsiTheme="minorEastAsia" w:eastAsiaTheme="minorEastAsia"/>
          <w:b w:val="0"/>
          <w:bCs/>
          <w:sz w:val="24"/>
          <w:szCs w:val="24"/>
          <w:lang w:val="en-US" w:eastAsia="zh-CN"/>
        </w:rPr>
      </w:pPr>
      <w:r>
        <w:rPr>
          <w:rFonts w:hint="default" w:asciiTheme="minorEastAsia" w:hAnsiTheme="minorEastAsia" w:eastAsiaTheme="minorEastAsia"/>
          <w:b w:val="0"/>
          <w:bCs/>
          <w:sz w:val="24"/>
          <w:szCs w:val="24"/>
          <w:lang w:val="en-US" w:eastAsia="zh-CN"/>
        </w:rPr>
        <w:drawing>
          <wp:inline distT="0" distB="0" distL="114300" distR="114300">
            <wp:extent cx="2679700" cy="2679700"/>
            <wp:effectExtent l="0" t="0" r="2540" b="2540"/>
            <wp:docPr id="1" name="图片 1" descr="1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2f"/>
                    <pic:cNvPicPr>
                      <a:picLocks noChangeAspect="1"/>
                    </pic:cNvPicPr>
                  </pic:nvPicPr>
                  <pic:blipFill>
                    <a:blip r:embed="rId10"/>
                    <a:stretch>
                      <a:fillRect/>
                    </a:stretch>
                  </pic:blipFill>
                  <pic:spPr>
                    <a:xfrm>
                      <a:off x="0" y="0"/>
                      <a:ext cx="2679700" cy="2679700"/>
                    </a:xfrm>
                    <a:prstGeom prst="rect">
                      <a:avLst/>
                    </a:prstGeom>
                  </pic:spPr>
                </pic:pic>
              </a:graphicData>
            </a:graphic>
          </wp:inline>
        </w:drawing>
      </w:r>
    </w:p>
    <w:p>
      <w:pPr>
        <w:numPr>
          <w:ilvl w:val="0"/>
          <w:numId w:val="0"/>
        </w:numPr>
        <w:ind w:left="420" w:leftChars="0"/>
        <w:rPr>
          <w:rFonts w:hint="default" w:asciiTheme="minorEastAsia" w:hAnsiTheme="minorEastAsia" w:eastAsiaTheme="minorEastAsia"/>
          <w:b w:val="0"/>
          <w:bCs/>
          <w:sz w:val="24"/>
          <w:szCs w:val="24"/>
          <w:lang w:val="en-US" w:eastAsia="zh-CN"/>
        </w:rPr>
      </w:pPr>
    </w:p>
    <w:p>
      <w:pPr>
        <w:numPr>
          <w:ilvl w:val="0"/>
          <w:numId w:val="0"/>
        </w:numPr>
        <w:ind w:left="420"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1.1.2 显示屏幕的选择</w:t>
      </w:r>
    </w:p>
    <w:p>
      <w:pPr>
        <w:numPr>
          <w:ilvl w:val="0"/>
          <w:numId w:val="0"/>
        </w:numPr>
        <w:ind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方案一：选择市面上常见的LCD屏幕进行显示。由于本系统是针对青少年近视现象而开发的，而LCD屏幕会产生辐射光，不利于青少年眼睛的保护。</w:t>
      </w:r>
    </w:p>
    <w:p>
      <w:pPr>
        <w:numPr>
          <w:ilvl w:val="0"/>
          <w:numId w:val="0"/>
        </w:numPr>
        <w:ind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方案二: 选择墨水屏进行显示。墨水屏的表面附着了大量的“微胶囊”，里面封装带负电子的黑色颗粒和带正电子的白色颗粒，改变电荷就可以改变颗粒的排列模式，最终显示出图片。所以墨水屏显示效果不会散发蓝光，对眼睛具有一定的保护作用，肯定会比手机、iPad等对眼睛的伤害小。</w:t>
      </w:r>
    </w:p>
    <w:p>
      <w:pPr>
        <w:numPr>
          <w:ilvl w:val="0"/>
          <w:numId w:val="0"/>
        </w:numPr>
        <w:ind w:left="420" w:leftChars="0"/>
        <w:rPr>
          <w:rFonts w:hint="default" w:asciiTheme="minorEastAsia" w:hAnsiTheme="minorEastAsia" w:eastAsiaTheme="minorEastAsia"/>
          <w:b w:val="0"/>
          <w:bCs/>
          <w:sz w:val="24"/>
          <w:szCs w:val="24"/>
          <w:lang w:val="en-US" w:eastAsia="zh-CN"/>
        </w:rPr>
      </w:pPr>
      <w:r>
        <w:rPr>
          <w:rFonts w:hint="default" w:asciiTheme="minorEastAsia" w:hAnsiTheme="minorEastAsia" w:eastAsiaTheme="minorEastAsia"/>
          <w:b w:val="0"/>
          <w:bCs/>
          <w:sz w:val="24"/>
          <w:szCs w:val="24"/>
          <w:lang w:val="en-US" w:eastAsia="zh-CN"/>
        </w:rPr>
        <w:t>综合以上两种方案，选择方案二。</w:t>
      </w:r>
    </w:p>
    <w:p>
      <w:pPr>
        <w:rPr>
          <w:rFonts w:hint="default" w:asciiTheme="minorEastAsia" w:hAnsiTheme="minorEastAsia" w:eastAsiaTheme="minorEastAsia"/>
          <w:i/>
          <w:color w:val="A6A6A6" w:themeColor="background1" w:themeShade="A6"/>
          <w:sz w:val="28"/>
          <w:szCs w:val="21"/>
          <w:lang w:val="en-US" w:eastAsia="zh-CN"/>
        </w:rPr>
      </w:pPr>
      <w:r>
        <w:rPr>
          <w:rFonts w:hint="default" w:asciiTheme="minorEastAsia" w:hAnsiTheme="minorEastAsia" w:eastAsiaTheme="minorEastAsia"/>
          <w:i/>
          <w:color w:val="A6A6A6" w:themeColor="background1" w:themeShade="A6"/>
          <w:sz w:val="28"/>
          <w:szCs w:val="21"/>
          <w:lang w:val="en-US" w:eastAsia="zh-CN"/>
        </w:rPr>
        <w:drawing>
          <wp:inline distT="0" distB="0" distL="114300" distR="114300">
            <wp:extent cx="3811270" cy="4509135"/>
            <wp:effectExtent l="0" t="0" r="13970" b="1905"/>
            <wp:docPr id="2" name="图片 2" descr="15171c97b37685812363b0ea290e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171c97b37685812363b0ea290e607"/>
                    <pic:cNvPicPr>
                      <a:picLocks noChangeAspect="1"/>
                    </pic:cNvPicPr>
                  </pic:nvPicPr>
                  <pic:blipFill>
                    <a:blip r:embed="rId11"/>
                    <a:stretch>
                      <a:fillRect/>
                    </a:stretch>
                  </pic:blipFill>
                  <pic:spPr>
                    <a:xfrm>
                      <a:off x="0" y="0"/>
                      <a:ext cx="3811270" cy="4509135"/>
                    </a:xfrm>
                    <a:prstGeom prst="rect">
                      <a:avLst/>
                    </a:prstGeom>
                  </pic:spPr>
                </pic:pic>
              </a:graphicData>
            </a:graphic>
          </wp:inline>
        </w:drawing>
      </w:r>
    </w:p>
    <w:p>
      <w:pPr>
        <w:rPr>
          <w:rFonts w:hint="default" w:asciiTheme="minorEastAsia" w:hAnsiTheme="minorEastAsia" w:eastAsiaTheme="minorEastAsia"/>
          <w:i/>
          <w:color w:val="A6A6A6" w:themeColor="background1" w:themeShade="A6"/>
          <w:sz w:val="28"/>
          <w:szCs w:val="21"/>
          <w:lang w:val="en-US" w:eastAsia="zh-CN"/>
        </w:rPr>
      </w:pPr>
    </w:p>
    <w:p>
      <w:pPr>
        <w:numPr>
          <w:ilvl w:val="0"/>
          <w:numId w:val="0"/>
        </w:numPr>
        <w:ind w:left="420"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1.1.3 边端硬件平台的选择</w:t>
      </w:r>
    </w:p>
    <w:p>
      <w:pPr>
        <w:numPr>
          <w:ilvl w:val="0"/>
          <w:numId w:val="0"/>
        </w:numPr>
        <w:ind w:left="420"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方案一: 选择华为昇腾Atlas 200开发板，性能强劲。面向AI算法验证和应用开发的开发者套件，硬件接口丰富，算法模型丰富，工具流全覆盖等，能够满足视频图像分析、自然语言处理、机器人等多个领域的需求。但是，由于该开发板价格较为昂贵，学生难以负担。并且本系统不需要那么强劲的性能。</w:t>
      </w:r>
    </w:p>
    <w:p>
      <w:pPr>
        <w:numPr>
          <w:ilvl w:val="0"/>
          <w:numId w:val="0"/>
        </w:numPr>
        <w:ind w:left="420"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方案二: 选择Orange Pi 5开发板作为硬件平台。该开发板采用瑞芯微RK3588作为主控芯片。拥有8核64位处理器，集成ARM Mali-G610。满足开发的需求。</w:t>
      </w:r>
    </w:p>
    <w:p>
      <w:pPr>
        <w:numPr>
          <w:ilvl w:val="0"/>
          <w:numId w:val="0"/>
        </w:numPr>
        <w:ind w:left="420" w:leftChars="0"/>
        <w:rPr>
          <w:rFonts w:hint="default" w:asciiTheme="minorEastAsia" w:hAnsiTheme="minorEastAsia" w:eastAsiaTheme="minorEastAsia"/>
          <w:b w:val="0"/>
          <w:bCs/>
          <w:sz w:val="24"/>
          <w:szCs w:val="24"/>
          <w:lang w:val="en-US" w:eastAsia="zh-CN"/>
        </w:rPr>
      </w:pPr>
      <w:r>
        <w:rPr>
          <w:rFonts w:hint="default" w:asciiTheme="minorEastAsia" w:hAnsiTheme="minorEastAsia" w:eastAsiaTheme="minorEastAsia"/>
          <w:b w:val="0"/>
          <w:bCs/>
          <w:sz w:val="24"/>
          <w:szCs w:val="24"/>
          <w:lang w:val="en-US" w:eastAsia="zh-CN"/>
        </w:rPr>
        <w:t>综合以上两种方案，选择方案二。</w:t>
      </w:r>
    </w:p>
    <w:p>
      <w:pPr>
        <w:numPr>
          <w:ilvl w:val="0"/>
          <w:numId w:val="0"/>
        </w:numPr>
        <w:ind w:left="420" w:leftChars="0"/>
        <w:rPr>
          <w:rFonts w:hint="default" w:asciiTheme="minorEastAsia" w:hAnsiTheme="minorEastAsia" w:eastAsiaTheme="minorEastAsia"/>
          <w:b w:val="0"/>
          <w:bCs/>
          <w:sz w:val="24"/>
          <w:szCs w:val="24"/>
          <w:lang w:val="en-US" w:eastAsia="zh-CN"/>
        </w:rPr>
      </w:pPr>
      <w:r>
        <w:rPr>
          <w:rFonts w:hint="default" w:asciiTheme="minorEastAsia" w:hAnsiTheme="minorEastAsia" w:eastAsiaTheme="minorEastAsia"/>
          <w:b w:val="0"/>
          <w:bCs/>
          <w:sz w:val="24"/>
          <w:szCs w:val="24"/>
          <w:lang w:val="en-US" w:eastAsia="zh-CN"/>
        </w:rPr>
        <w:drawing>
          <wp:inline distT="0" distB="0" distL="114300" distR="114300">
            <wp:extent cx="3672205" cy="2289810"/>
            <wp:effectExtent l="0" t="0" r="635" b="11430"/>
            <wp:docPr id="3" name="图片 3" descr="pi-5-banne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i-5-banner-img"/>
                    <pic:cNvPicPr>
                      <a:picLocks noChangeAspect="1"/>
                    </pic:cNvPicPr>
                  </pic:nvPicPr>
                  <pic:blipFill>
                    <a:blip r:embed="rId12"/>
                    <a:srcRect l="6557" t="11089" r="6885" b="12674"/>
                    <a:stretch>
                      <a:fillRect/>
                    </a:stretch>
                  </pic:blipFill>
                  <pic:spPr>
                    <a:xfrm>
                      <a:off x="0" y="0"/>
                      <a:ext cx="3672205" cy="2289810"/>
                    </a:xfrm>
                    <a:prstGeom prst="rect">
                      <a:avLst/>
                    </a:prstGeom>
                  </pic:spPr>
                </pic:pic>
              </a:graphicData>
            </a:graphic>
          </wp:inline>
        </w:drawing>
      </w:r>
    </w:p>
    <w:p>
      <w:pPr>
        <w:rPr>
          <w:rFonts w:hint="default" w:asciiTheme="minorEastAsia" w:hAnsiTheme="minorEastAsia" w:eastAsiaTheme="minorEastAsia"/>
          <w:i/>
          <w:color w:val="A6A6A6" w:themeColor="background1" w:themeShade="A6"/>
          <w:sz w:val="28"/>
          <w:szCs w:val="21"/>
          <w:lang w:val="en-US" w:eastAsia="zh-CN"/>
        </w:rPr>
      </w:pPr>
    </w:p>
    <w:p>
      <w:pPr>
        <w:numPr>
          <w:ilvl w:val="0"/>
          <w:numId w:val="0"/>
        </w:numPr>
        <w:ind w:left="420"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1.2 电路设计</w:t>
      </w:r>
    </w:p>
    <w:p>
      <w:pPr>
        <w:numPr>
          <w:ilvl w:val="0"/>
          <w:numId w:val="0"/>
        </w:numPr>
        <w:ind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1.2.1 第一版的电路设计</w:t>
      </w:r>
    </w:p>
    <w:p>
      <w:pPr>
        <w:numPr>
          <w:ilvl w:val="0"/>
          <w:numId w:val="0"/>
        </w:numPr>
        <w:ind w:leftChars="0"/>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包括有墨水屏驱动电路，串口转usb电路，电池充放电电路，sd卡电路，稳压电路等电路</w:t>
      </w:r>
    </w:p>
    <w:p>
      <w:pPr>
        <w:numPr>
          <w:ilvl w:val="0"/>
          <w:numId w:val="0"/>
        </w:numPr>
        <w:ind w:leftChars="0"/>
        <w:rPr>
          <w:rFonts w:hint="default" w:asciiTheme="minorEastAsia" w:hAnsiTheme="minorEastAsia" w:eastAsiaTheme="minorEastAsia"/>
          <w:b w:val="0"/>
          <w:bCs/>
          <w:sz w:val="24"/>
          <w:szCs w:val="24"/>
          <w:lang w:val="en-US" w:eastAsia="zh-CN"/>
        </w:rPr>
      </w:pPr>
      <w:r>
        <w:rPr>
          <w:sz w:val="20"/>
          <w:szCs w:val="20"/>
        </w:rPr>
        <w:drawing>
          <wp:inline distT="0" distB="0" distL="114300" distR="114300">
            <wp:extent cx="5215890" cy="3303905"/>
            <wp:effectExtent l="0" t="0" r="11430"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5215890" cy="3303905"/>
                    </a:xfrm>
                    <a:prstGeom prst="rect">
                      <a:avLst/>
                    </a:prstGeom>
                    <a:noFill/>
                    <a:ln>
                      <a:noFill/>
                    </a:ln>
                  </pic:spPr>
                </pic:pic>
              </a:graphicData>
            </a:graphic>
          </wp:inline>
        </w:drawing>
      </w:r>
    </w:p>
    <w:p>
      <w:pPr>
        <w:rPr>
          <w:sz w:val="20"/>
          <w:szCs w:val="20"/>
        </w:rPr>
      </w:pPr>
      <w:r>
        <w:rPr>
          <w:sz w:val="20"/>
          <w:szCs w:val="20"/>
        </w:rPr>
        <w:drawing>
          <wp:inline distT="0" distB="0" distL="114300" distR="114300">
            <wp:extent cx="5272405" cy="4372610"/>
            <wp:effectExtent l="0" t="0" r="63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5272405" cy="4372610"/>
                    </a:xfrm>
                    <a:prstGeom prst="rect">
                      <a:avLst/>
                    </a:prstGeom>
                    <a:noFill/>
                    <a:ln>
                      <a:noFill/>
                    </a:ln>
                  </pic:spPr>
                </pic:pic>
              </a:graphicData>
            </a:graphic>
          </wp:inline>
        </w:drawing>
      </w:r>
    </w:p>
    <w:p>
      <w:pPr>
        <w:rPr>
          <w:rFonts w:hint="eastAsia" w:eastAsia="宋体"/>
          <w:sz w:val="20"/>
          <w:szCs w:val="20"/>
          <w:lang w:eastAsia="zh-CN"/>
        </w:rPr>
      </w:pPr>
      <w:r>
        <w:rPr>
          <w:rFonts w:hint="eastAsia" w:eastAsia="宋体"/>
          <w:sz w:val="20"/>
          <w:szCs w:val="20"/>
          <w:lang w:eastAsia="zh-CN"/>
        </w:rPr>
        <w:drawing>
          <wp:inline distT="0" distB="0" distL="114300" distR="114300">
            <wp:extent cx="4793615" cy="3773805"/>
            <wp:effectExtent l="0" t="0" r="6985" b="5715"/>
            <wp:docPr id="15" name="图片 15" descr="a978ec2b81742610e83e21c62e982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978ec2b81742610e83e21c62e982c6"/>
                    <pic:cNvPicPr>
                      <a:picLocks noChangeAspect="1"/>
                    </pic:cNvPicPr>
                  </pic:nvPicPr>
                  <pic:blipFill>
                    <a:blip r:embed="rId15"/>
                    <a:stretch>
                      <a:fillRect/>
                    </a:stretch>
                  </pic:blipFill>
                  <pic:spPr>
                    <a:xfrm>
                      <a:off x="0" y="0"/>
                      <a:ext cx="4793615" cy="3773805"/>
                    </a:xfrm>
                    <a:prstGeom prst="rect">
                      <a:avLst/>
                    </a:prstGeom>
                  </pic:spPr>
                </pic:pic>
              </a:graphicData>
            </a:graphic>
          </wp:inline>
        </w:drawing>
      </w:r>
    </w:p>
    <w:p>
      <w:pPr>
        <w:rPr>
          <w:rFonts w:hint="eastAsia" w:eastAsia="宋体"/>
          <w:sz w:val="20"/>
          <w:szCs w:val="20"/>
          <w:lang w:eastAsia="zh-CN"/>
        </w:rPr>
      </w:pPr>
    </w:p>
    <w:p>
      <w:pPr>
        <w:numPr>
          <w:ilvl w:val="0"/>
          <w:numId w:val="0"/>
        </w:numPr>
        <w:ind w:leftChars="0"/>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1.2.2 第二版电路设计</w:t>
      </w:r>
    </w:p>
    <w:p>
      <w:pPr>
        <w:numPr>
          <w:ilvl w:val="0"/>
          <w:numId w:val="0"/>
        </w:numPr>
        <w:ind w:leftChars="0"/>
        <w:rPr>
          <w:rFonts w:hint="default" w:asciiTheme="minorEastAsia" w:hAnsiTheme="minorEastAsia" w:eastAsiaTheme="minorEastAsia"/>
          <w:b w:val="0"/>
          <w:bCs/>
          <w:sz w:val="24"/>
          <w:szCs w:val="24"/>
          <w:lang w:val="en-US" w:eastAsia="zh-CN"/>
        </w:rPr>
      </w:pPr>
      <w:r>
        <w:rPr>
          <w:sz w:val="20"/>
          <w:szCs w:val="20"/>
        </w:rPr>
        <w:drawing>
          <wp:anchor distT="0" distB="0" distL="114300" distR="114300" simplePos="0" relativeHeight="251659264" behindDoc="0" locked="0" layoutInCell="1" allowOverlap="1">
            <wp:simplePos x="0" y="0"/>
            <wp:positionH relativeFrom="column">
              <wp:posOffset>19050</wp:posOffset>
            </wp:positionH>
            <wp:positionV relativeFrom="paragraph">
              <wp:posOffset>602615</wp:posOffset>
            </wp:positionV>
            <wp:extent cx="2323465" cy="3518535"/>
            <wp:effectExtent l="0" t="0" r="8255" b="1905"/>
            <wp:wrapTopAndBottom/>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6"/>
                    <a:stretch>
                      <a:fillRect/>
                    </a:stretch>
                  </pic:blipFill>
                  <pic:spPr>
                    <a:xfrm>
                      <a:off x="0" y="0"/>
                      <a:ext cx="2323465" cy="3518535"/>
                    </a:xfrm>
                    <a:prstGeom prst="rect">
                      <a:avLst/>
                    </a:prstGeom>
                    <a:noFill/>
                    <a:ln>
                      <a:noFill/>
                    </a:ln>
                  </pic:spPr>
                </pic:pic>
              </a:graphicData>
            </a:graphic>
          </wp:anchor>
        </w:drawing>
      </w:r>
      <w:r>
        <w:rPr>
          <w:rFonts w:hint="eastAsia" w:asciiTheme="minorEastAsia" w:hAnsiTheme="minorEastAsia" w:eastAsiaTheme="minorEastAsia"/>
          <w:b w:val="0"/>
          <w:bCs/>
          <w:sz w:val="24"/>
          <w:szCs w:val="24"/>
          <w:lang w:val="en-US" w:eastAsia="zh-CN"/>
        </w:rPr>
        <w:t>取消了SD卡的部分，采用优化程序的方式来节省空间，ESP内部的Flash足够使用。并且缩小了电路板的体积，取消了部分按键。</w:t>
      </w:r>
    </w:p>
    <w:p>
      <w:pPr>
        <w:numPr>
          <w:ilvl w:val="0"/>
          <w:numId w:val="0"/>
        </w:numPr>
        <w:ind w:leftChars="0"/>
        <w:rPr>
          <w:rFonts w:hint="eastAsia" w:eastAsia="宋体" w:asciiTheme="minorEastAsia" w:hAnsiTheme="minorEastAsia"/>
          <w:b w:val="0"/>
          <w:bCs/>
          <w:sz w:val="24"/>
          <w:szCs w:val="24"/>
          <w:lang w:val="en-US" w:eastAsia="zh-CN"/>
        </w:rPr>
      </w:pPr>
      <w:r>
        <w:rPr>
          <w:rFonts w:hint="eastAsia" w:eastAsia="宋体" w:asciiTheme="minorEastAsia" w:hAnsiTheme="minorEastAsia"/>
          <w:b w:val="0"/>
          <w:bCs/>
          <w:sz w:val="24"/>
          <w:szCs w:val="24"/>
          <w:lang w:val="en-US" w:eastAsia="zh-CN"/>
        </w:rPr>
        <w:drawing>
          <wp:inline distT="0" distB="0" distL="114300" distR="114300">
            <wp:extent cx="2590800" cy="4424680"/>
            <wp:effectExtent l="0" t="0" r="0" b="10160"/>
            <wp:docPr id="7" name="图片 7" descr="04b2e8ebcc077a5e0a04409c3364e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4b2e8ebcc077a5e0a04409c3364ea5"/>
                    <pic:cNvPicPr>
                      <a:picLocks noChangeAspect="1"/>
                    </pic:cNvPicPr>
                  </pic:nvPicPr>
                  <pic:blipFill>
                    <a:blip r:embed="rId17"/>
                    <a:stretch>
                      <a:fillRect/>
                    </a:stretch>
                  </pic:blipFill>
                  <pic:spPr>
                    <a:xfrm>
                      <a:off x="0" y="0"/>
                      <a:ext cx="2590800" cy="4424680"/>
                    </a:xfrm>
                    <a:prstGeom prst="rect">
                      <a:avLst/>
                    </a:prstGeom>
                  </pic:spPr>
                </pic:pic>
              </a:graphicData>
            </a:graphic>
          </wp:inline>
        </w:drawing>
      </w:r>
      <w:r>
        <w:rPr>
          <w:rFonts w:hint="eastAsia" w:eastAsia="宋体" w:asciiTheme="minorEastAsia" w:hAnsiTheme="minorEastAsia"/>
          <w:b w:val="0"/>
          <w:bCs/>
          <w:sz w:val="24"/>
          <w:szCs w:val="24"/>
          <w:lang w:val="en-US" w:eastAsia="zh-CN"/>
        </w:rPr>
        <w:drawing>
          <wp:inline distT="0" distB="0" distL="114300" distR="114300">
            <wp:extent cx="2647315" cy="4443095"/>
            <wp:effectExtent l="0" t="0" r="4445" b="6985"/>
            <wp:docPr id="8" name="图片 8" descr="a3ee15584e935afa96211f28def94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3ee15584e935afa96211f28def948e"/>
                    <pic:cNvPicPr>
                      <a:picLocks noChangeAspect="1"/>
                    </pic:cNvPicPr>
                  </pic:nvPicPr>
                  <pic:blipFill>
                    <a:blip r:embed="rId18"/>
                    <a:stretch>
                      <a:fillRect/>
                    </a:stretch>
                  </pic:blipFill>
                  <pic:spPr>
                    <a:xfrm>
                      <a:off x="0" y="0"/>
                      <a:ext cx="2647315" cy="4443095"/>
                    </a:xfrm>
                    <a:prstGeom prst="rect">
                      <a:avLst/>
                    </a:prstGeom>
                  </pic:spPr>
                </pic:pic>
              </a:graphicData>
            </a:graphic>
          </wp:inline>
        </w:drawing>
      </w:r>
    </w:p>
    <w:p>
      <w:pPr>
        <w:rPr>
          <w:rFonts w:hint="default" w:asciiTheme="minorEastAsia" w:hAnsiTheme="minorEastAsia" w:eastAsiaTheme="minorEastAsia"/>
          <w:i/>
          <w:color w:val="A6A6A6" w:themeColor="background1" w:themeShade="A6"/>
          <w:sz w:val="28"/>
          <w:szCs w:val="21"/>
          <w:lang w:val="en-US" w:eastAsia="zh-CN"/>
        </w:rPr>
      </w:pPr>
    </w:p>
    <w:p>
      <w:pPr>
        <w:numPr>
          <w:ilvl w:val="0"/>
          <w:numId w:val="9"/>
        </w:numPr>
        <w:ind w:left="425" w:leftChars="0" w:hanging="425" w:firstLineChars="0"/>
        <w:rPr>
          <w:rFonts w:hint="default" w:asciiTheme="minorEastAsia" w:hAnsiTheme="minorEastAsia" w:eastAsiaTheme="minorEastAsia"/>
          <w:b/>
          <w:bCs w:val="0"/>
          <w:sz w:val="28"/>
          <w:szCs w:val="28"/>
          <w:lang w:val="en-US" w:eastAsia="zh-CN"/>
        </w:rPr>
      </w:pPr>
      <w:r>
        <w:rPr>
          <w:rFonts w:hint="eastAsia" w:asciiTheme="minorEastAsia" w:hAnsiTheme="minorEastAsia" w:eastAsiaTheme="minorEastAsia"/>
          <w:b/>
          <w:bCs w:val="0"/>
          <w:sz w:val="28"/>
          <w:szCs w:val="28"/>
          <w:lang w:val="en-US" w:eastAsia="zh-CN"/>
        </w:rPr>
        <w:t>软件方案</w:t>
      </w:r>
    </w:p>
    <w:p>
      <w:pPr>
        <w:numPr>
          <w:ilvl w:val="0"/>
          <w:numId w:val="0"/>
        </w:numPr>
        <w:ind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2.1 终端软件</w:t>
      </w:r>
    </w:p>
    <w:p>
      <w:pPr>
        <w:numPr>
          <w:ilvl w:val="2"/>
          <w:numId w:val="6"/>
        </w:numPr>
        <w:ind w:left="0" w:leftChars="0" w:firstLine="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墨水屏驱动</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本系统使用的墨水屏型号是HINK-E042A13-A0，用SPI协议向墨水屏芯片写入指令和数据。驱动代码使用墨水屏生产商大连佳显提供的示例代码。在此基础上，查阅该墨水屏官方文档后，按照实际需求修改了数据写入方式的指令和RAM xy的起始和终止地址。</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p>
    <w:p>
      <w:pPr>
        <w:numPr>
          <w:ilvl w:val="2"/>
          <w:numId w:val="6"/>
        </w:numPr>
        <w:ind w:left="0" w:leftChars="0" w:firstLine="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墨水屏图形库</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首先实现基础的图像镜像翻转、旋转，和某个具体像素点的改变，即由白至黑。然后实现绘画点、线、圆、长方形等基本图形。接着实现在特定的位置显示数字、字符、字符串、日期、图片。在图片处理上，在主控芯片Flash上存储经过抖动算法处理后的图片。为了在有限的空间里最大程度利用图片，写了图片的缩小算法，以便图片数据的反复利用。经过测试，整体程序占用芯片资源的比率如下：</w:t>
      </w:r>
    </w:p>
    <w:p>
      <w:pPr>
        <w:numPr>
          <w:ilvl w:val="0"/>
          <w:numId w:val="0"/>
        </w:numPr>
        <w:ind w:leftChars="0" w:firstLine="420" w:firstLineChars="0"/>
        <w:jc w:val="center"/>
        <w:rPr>
          <w:rFonts w:hint="default" w:asciiTheme="minorEastAsia" w:hAnsiTheme="minorEastAsia" w:eastAsiaTheme="minorEastAsia"/>
          <w:b w:val="0"/>
          <w:bCs/>
          <w:sz w:val="24"/>
          <w:szCs w:val="24"/>
          <w:lang w:val="en-US" w:eastAsia="zh-CN"/>
        </w:rPr>
      </w:pPr>
      <w:r>
        <w:rPr>
          <w:sz w:val="20"/>
          <w:szCs w:val="20"/>
        </w:rPr>
        <w:drawing>
          <wp:inline distT="0" distB="0" distL="114300" distR="114300">
            <wp:extent cx="5270500" cy="427355"/>
            <wp:effectExtent l="0" t="0" r="2540" b="146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9"/>
                    <a:stretch>
                      <a:fillRect/>
                    </a:stretch>
                  </pic:blipFill>
                  <pic:spPr>
                    <a:xfrm>
                      <a:off x="0" y="0"/>
                      <a:ext cx="5270500" cy="427355"/>
                    </a:xfrm>
                    <a:prstGeom prst="rect">
                      <a:avLst/>
                    </a:prstGeom>
                    <a:noFill/>
                    <a:ln>
                      <a:noFill/>
                    </a:ln>
                  </pic:spPr>
                </pic:pic>
              </a:graphicData>
            </a:graphic>
          </wp:inline>
        </w:drawing>
      </w:r>
    </w:p>
    <w:p>
      <w:pPr>
        <w:numPr>
          <w:ilvl w:val="0"/>
          <w:numId w:val="0"/>
        </w:numPr>
        <w:ind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RAM占用只略微超过一半，符合预期。</w:t>
      </w:r>
    </w:p>
    <w:p>
      <w:pPr>
        <w:numPr>
          <w:ilvl w:val="0"/>
          <w:numId w:val="0"/>
        </w:numPr>
        <w:ind w:leftChars="0" w:firstLine="420" w:firstLineChars="0"/>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关于抖动算法，下面两幅图分别展示抖动算法处理前和抖动算法处理后的墨水屏显示图像。可以看出抖动算法增添了墨水屏显示图片的丰富度。</w:t>
      </w:r>
    </w:p>
    <w:p>
      <w:pPr>
        <w:numPr>
          <w:ilvl w:val="0"/>
          <w:numId w:val="0"/>
        </w:numPr>
        <w:ind w:leftChars="0" w:firstLine="420" w:firstLineChars="0"/>
        <w:rPr>
          <w:rFonts w:hint="default" w:asciiTheme="minorEastAsia" w:hAnsiTheme="minorEastAsia" w:eastAsiaTheme="minorEastAsia"/>
          <w:b w:val="0"/>
          <w:bCs/>
          <w:sz w:val="24"/>
          <w:szCs w:val="24"/>
          <w:lang w:val="en-US" w:eastAsia="zh-CN"/>
        </w:rPr>
      </w:pPr>
    </w:p>
    <w:p>
      <w:pPr>
        <w:numPr>
          <w:ilvl w:val="0"/>
          <w:numId w:val="0"/>
        </w:numPr>
        <w:ind w:leftChars="0"/>
        <w:rPr>
          <w:rFonts w:hint="default" w:asciiTheme="minorEastAsia" w:hAnsiTheme="minorEastAsia" w:eastAsiaTheme="minorEastAsia"/>
          <w:b w:val="0"/>
          <w:bCs/>
          <w:sz w:val="24"/>
          <w:szCs w:val="24"/>
          <w:lang w:val="en-US" w:eastAsia="zh-CN"/>
        </w:rPr>
      </w:pPr>
      <w:r>
        <w:rPr>
          <w:rFonts w:hint="default" w:asciiTheme="minorEastAsia" w:hAnsiTheme="minorEastAsia" w:eastAsiaTheme="minorEastAsia"/>
          <w:b w:val="0"/>
          <w:bCs/>
          <w:sz w:val="24"/>
          <w:szCs w:val="24"/>
          <w:lang w:val="en-US" w:eastAsia="zh-CN"/>
        </w:rPr>
        <w:drawing>
          <wp:inline distT="0" distB="0" distL="114300" distR="114300">
            <wp:extent cx="2626995" cy="3571240"/>
            <wp:effectExtent l="0" t="0" r="9525" b="10160"/>
            <wp:docPr id="10" name="图片 10" descr="c6a782fd3c165b2eb75d69669efc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6a782fd3c165b2eb75d69669efce17"/>
                    <pic:cNvPicPr>
                      <a:picLocks noChangeAspect="1"/>
                    </pic:cNvPicPr>
                  </pic:nvPicPr>
                  <pic:blipFill>
                    <a:blip r:embed="rId20"/>
                    <a:srcRect l="7228" t="10974" r="12481" b="7139"/>
                    <a:stretch>
                      <a:fillRect/>
                    </a:stretch>
                  </pic:blipFill>
                  <pic:spPr>
                    <a:xfrm>
                      <a:off x="0" y="0"/>
                      <a:ext cx="2626995" cy="3571240"/>
                    </a:xfrm>
                    <a:prstGeom prst="rect">
                      <a:avLst/>
                    </a:prstGeom>
                  </pic:spPr>
                </pic:pic>
              </a:graphicData>
            </a:graphic>
          </wp:inline>
        </w:drawing>
      </w:r>
      <w:r>
        <w:rPr>
          <w:rFonts w:hint="default" w:asciiTheme="minorEastAsia" w:hAnsiTheme="minorEastAsia" w:eastAsiaTheme="minorEastAsia"/>
          <w:b w:val="0"/>
          <w:bCs/>
          <w:sz w:val="24"/>
          <w:szCs w:val="24"/>
          <w:lang w:val="en-US" w:eastAsia="zh-CN"/>
        </w:rPr>
        <w:drawing>
          <wp:inline distT="0" distB="0" distL="114300" distR="114300">
            <wp:extent cx="2549525" cy="3536950"/>
            <wp:effectExtent l="0" t="0" r="10795" b="13970"/>
            <wp:docPr id="11" name="图片 11" descr="acfb0a4bb9b6bbd4e4ab37ce811d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cfb0a4bb9b6bbd4e4ab37ce811dd00"/>
                    <pic:cNvPicPr>
                      <a:picLocks noChangeAspect="1"/>
                    </pic:cNvPicPr>
                  </pic:nvPicPr>
                  <pic:blipFill>
                    <a:blip r:embed="rId21"/>
                    <a:srcRect l="3791" t="6708" r="6572"/>
                    <a:stretch>
                      <a:fillRect/>
                    </a:stretch>
                  </pic:blipFill>
                  <pic:spPr>
                    <a:xfrm>
                      <a:off x="0" y="0"/>
                      <a:ext cx="2549525" cy="3536950"/>
                    </a:xfrm>
                    <a:prstGeom prst="rect">
                      <a:avLst/>
                    </a:prstGeom>
                  </pic:spPr>
                </pic:pic>
              </a:graphicData>
            </a:graphic>
          </wp:inline>
        </w:drawing>
      </w:r>
    </w:p>
    <w:p>
      <w:pPr>
        <w:rPr>
          <w:rFonts w:hint="default" w:asciiTheme="minorEastAsia" w:hAnsiTheme="minorEastAsia" w:eastAsiaTheme="minorEastAsia"/>
          <w:i/>
          <w:color w:val="A6A6A6" w:themeColor="background1" w:themeShade="A6"/>
          <w:sz w:val="28"/>
          <w:szCs w:val="21"/>
          <w:lang w:val="en-US" w:eastAsia="zh-CN"/>
        </w:rPr>
      </w:pPr>
    </w:p>
    <w:p>
      <w:pPr>
        <w:numPr>
          <w:ilvl w:val="2"/>
          <w:numId w:val="6"/>
        </w:numPr>
        <w:ind w:left="0" w:leftChars="0" w:firstLine="0" w:firstLineChars="0"/>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终端通信</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在时间更新上，用NTP协议来获取当前时间戳，然后根据时间戳来换算得到日期时分秒等信息。</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在与边端通信上，先是采用TCP协议来透传数据，然后自定义出与边端通信数据的协议，通过在终端解析数据，来控制不同页面的显示。</w:t>
      </w:r>
    </w:p>
    <w:p>
      <w:pPr>
        <w:numPr>
          <w:ilvl w:val="0"/>
          <w:numId w:val="0"/>
        </w:numPr>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TCP处理的代码中，由于ESP芯片的性质，在长时间占用CPU时，及时进行喂看门狗的处理。同时，经过测试，在传输图片等比较长的数据时，有几率会出现粘包问题，通过固定数据量延时处理，一定程度上解决了这个问题。</w:t>
      </w:r>
    </w:p>
    <w:p>
      <w:pPr>
        <w:numPr>
          <w:ilvl w:val="0"/>
          <w:numId w:val="0"/>
        </w:numPr>
        <w:rPr>
          <w:rFonts w:hint="eastAsia" w:asciiTheme="minorEastAsia" w:hAnsiTheme="minorEastAsia" w:eastAsiaTheme="minorEastAsia"/>
          <w:b w:val="0"/>
          <w:bCs/>
          <w:sz w:val="24"/>
          <w:szCs w:val="24"/>
          <w:lang w:val="en-US" w:eastAsia="zh-CN"/>
        </w:rPr>
      </w:pPr>
    </w:p>
    <w:p>
      <w:pPr>
        <w:numPr>
          <w:ilvl w:val="1"/>
          <w:numId w:val="6"/>
        </w:numPr>
        <w:ind w:left="0" w:leftChars="0" w:firstLine="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边端软件</w:t>
      </w:r>
    </w:p>
    <w:p>
      <w:pPr>
        <w:numPr>
          <w:ilvl w:val="2"/>
          <w:numId w:val="6"/>
        </w:numPr>
        <w:ind w:left="0" w:leftChars="0" w:firstLine="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前端界面</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本人基于pyqt5写了智慧教育前端展示界面。由于本系统避免了电子设备屏幕的使用，前端界面在设计的时候界面无任何交互组件，仅做展示用途，用来展示系统处理的过程和相关状态的变化，在实际场景应用中，前端界面不会出现。</w:t>
      </w:r>
    </w:p>
    <w:p>
      <w:pPr>
        <w:numPr>
          <w:ilvl w:val="0"/>
          <w:numId w:val="0"/>
        </w:numPr>
        <w:ind w:leftChars="0" w:firstLine="420" w:firstLineChars="0"/>
        <w:rPr>
          <w:rFonts w:hint="default" w:asciiTheme="minorEastAsia" w:hAnsiTheme="minorEastAsia" w:eastAsiaTheme="minorEastAsia"/>
          <w:b w:val="0"/>
          <w:bCs/>
          <w:sz w:val="24"/>
          <w:szCs w:val="24"/>
          <w:lang w:val="en-US" w:eastAsia="zh-CN"/>
        </w:rPr>
      </w:pPr>
      <w:r>
        <w:rPr>
          <w:sz w:val="20"/>
          <w:szCs w:val="20"/>
        </w:rPr>
        <w:drawing>
          <wp:inline distT="0" distB="0" distL="114300" distR="114300">
            <wp:extent cx="4629785" cy="3105150"/>
            <wp:effectExtent l="0" t="0" r="3175" b="381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2"/>
                    <a:stretch>
                      <a:fillRect/>
                    </a:stretch>
                  </pic:blipFill>
                  <pic:spPr>
                    <a:xfrm>
                      <a:off x="0" y="0"/>
                      <a:ext cx="4629785" cy="3105150"/>
                    </a:xfrm>
                    <a:prstGeom prst="rect">
                      <a:avLst/>
                    </a:prstGeom>
                    <a:noFill/>
                    <a:ln>
                      <a:noFill/>
                    </a:ln>
                  </pic:spPr>
                </pic:pic>
              </a:graphicData>
            </a:graphic>
          </wp:inline>
        </w:drawing>
      </w:r>
    </w:p>
    <w:p>
      <w:pPr>
        <w:numPr>
          <w:ilvl w:val="0"/>
          <w:numId w:val="0"/>
        </w:numPr>
        <w:rPr>
          <w:rFonts w:hint="default" w:asciiTheme="minorEastAsia" w:hAnsiTheme="minorEastAsia" w:eastAsiaTheme="minorEastAsia"/>
          <w:b w:val="0"/>
          <w:bCs/>
          <w:sz w:val="24"/>
          <w:szCs w:val="24"/>
          <w:lang w:val="en-US" w:eastAsia="zh-CN"/>
        </w:rPr>
      </w:pPr>
    </w:p>
    <w:p>
      <w:pPr>
        <w:numPr>
          <w:ilvl w:val="2"/>
          <w:numId w:val="6"/>
        </w:numPr>
        <w:ind w:left="0" w:leftChars="0" w:firstLine="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手势识别</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手势识别方案上选用opencv和mediapipe。MediaPipe 是一款由 Google Research 开发并开源的多媒体机器学习模型应用框架。在谷歌，一系列重要产品，如 、Google Lens、ARCore、Google Home 以及 ，都已深度整合了 MediaPipe。利用该框架能够获取到手的不同关键点的位置。然后通过计算计算向量的L2范数，来判断手指是否弯曲。</w:t>
      </w:r>
    </w:p>
    <w:p>
      <w:pPr>
        <w:numPr>
          <w:ilvl w:val="0"/>
          <w:numId w:val="0"/>
        </w:numPr>
        <w:ind w:leftChars="0" w:firstLine="420" w:firstLineChars="0"/>
        <w:rPr>
          <w:rFonts w:hint="default" w:asciiTheme="minorEastAsia" w:hAnsiTheme="minorEastAsia" w:eastAsiaTheme="minorEastAsia"/>
          <w:b w:val="0"/>
          <w:bCs/>
          <w:sz w:val="24"/>
          <w:szCs w:val="24"/>
          <w:lang w:val="en-US" w:eastAsia="zh-CN"/>
        </w:rPr>
      </w:pPr>
      <w:r>
        <w:rPr>
          <w:sz w:val="20"/>
          <w:szCs w:val="20"/>
        </w:rPr>
        <w:drawing>
          <wp:inline distT="0" distB="0" distL="114300" distR="114300">
            <wp:extent cx="5031740" cy="1052830"/>
            <wp:effectExtent l="0" t="0" r="12700" b="139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3"/>
                    <a:stretch>
                      <a:fillRect/>
                    </a:stretch>
                  </pic:blipFill>
                  <pic:spPr>
                    <a:xfrm>
                      <a:off x="0" y="0"/>
                      <a:ext cx="5031740" cy="105283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不同手指的弯曲组合，构成了不同手势，利用不同手势表达不同的指令。</w:t>
      </w:r>
    </w:p>
    <w:p>
      <w:pPr>
        <w:numPr>
          <w:ilvl w:val="0"/>
          <w:numId w:val="0"/>
        </w:numPr>
        <w:ind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手势ocr区域的选定，检测食指指尖在一定范围内浮动，同时随着时间画圈，时间到后直接圈定为ocr的区域。</w:t>
      </w:r>
    </w:p>
    <w:p>
      <w:pPr>
        <w:numPr>
          <w:ilvl w:val="0"/>
          <w:numId w:val="0"/>
        </w:numPr>
        <w:ind w:firstLine="420" w:firstLineChars="0"/>
        <w:rPr>
          <w:rFonts w:hint="eastAsia" w:asciiTheme="minorEastAsia" w:hAnsiTheme="minorEastAsia" w:eastAsiaTheme="minorEastAsia"/>
          <w:b w:val="0"/>
          <w:bCs/>
          <w:sz w:val="24"/>
          <w:szCs w:val="24"/>
          <w:lang w:val="en-US" w:eastAsia="zh-CN"/>
        </w:rPr>
      </w:pPr>
    </w:p>
    <w:p>
      <w:pPr>
        <w:numPr>
          <w:ilvl w:val="2"/>
          <w:numId w:val="6"/>
        </w:numPr>
        <w:ind w:left="0" w:leftChars="0" w:firstLine="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新闻获取</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采用BeautifulSoup来爬取并解析网页的数据，处理后发送给终端。</w:t>
      </w:r>
    </w:p>
    <w:p>
      <w:pPr>
        <w:numPr>
          <w:ilvl w:val="0"/>
          <w:numId w:val="0"/>
        </w:numPr>
        <w:rPr>
          <w:rFonts w:hint="default" w:asciiTheme="minorEastAsia" w:hAnsiTheme="minorEastAsia" w:eastAsiaTheme="minorEastAsia"/>
          <w:b w:val="0"/>
          <w:bCs/>
          <w:sz w:val="24"/>
          <w:szCs w:val="24"/>
          <w:lang w:val="en-US" w:eastAsia="zh-CN"/>
        </w:rPr>
      </w:pPr>
      <w:r>
        <w:rPr>
          <w:sz w:val="20"/>
          <w:szCs w:val="20"/>
        </w:rPr>
        <w:drawing>
          <wp:inline distT="0" distB="0" distL="114300" distR="114300">
            <wp:extent cx="5270500" cy="1565275"/>
            <wp:effectExtent l="0" t="0" r="2540" b="444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4"/>
                    <a:stretch>
                      <a:fillRect/>
                    </a:stretch>
                  </pic:blipFill>
                  <pic:spPr>
                    <a:xfrm>
                      <a:off x="0" y="0"/>
                      <a:ext cx="5270500" cy="1565275"/>
                    </a:xfrm>
                    <a:prstGeom prst="rect">
                      <a:avLst/>
                    </a:prstGeom>
                    <a:noFill/>
                    <a:ln>
                      <a:noFill/>
                    </a:ln>
                  </pic:spPr>
                </pic:pic>
              </a:graphicData>
            </a:graphic>
          </wp:inline>
        </w:drawing>
      </w:r>
    </w:p>
    <w:p>
      <w:pPr>
        <w:rPr>
          <w:rFonts w:hint="default" w:asciiTheme="minorEastAsia" w:hAnsiTheme="minorEastAsia" w:eastAsiaTheme="minorEastAsia"/>
          <w:i/>
          <w:color w:val="A6A6A6" w:themeColor="background1" w:themeShade="A6"/>
          <w:sz w:val="28"/>
          <w:szCs w:val="21"/>
          <w:lang w:val="en-US" w:eastAsia="zh-CN"/>
        </w:rPr>
      </w:pPr>
    </w:p>
    <w:p>
      <w:pPr>
        <w:numPr>
          <w:ilvl w:val="2"/>
          <w:numId w:val="6"/>
        </w:numPr>
        <w:ind w:left="0" w:leftChars="0" w:firstLine="0" w:firstLineChars="0"/>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OCR</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OCR方案上考虑有二，一个是 PaddleOCR，一个是CnOCR。经过对比，选择CnOCR，理由如下：</w:t>
      </w:r>
    </w:p>
    <w:p>
      <w:pPr>
        <w:numPr>
          <w:ilvl w:val="0"/>
          <w:numId w:val="10"/>
        </w:numPr>
        <w:rPr>
          <w:rFonts w:hint="default" w:asciiTheme="minorEastAsia" w:hAnsiTheme="minorEastAsia" w:eastAsiaTheme="minorEastAsia"/>
          <w:b w:val="0"/>
          <w:bCs/>
          <w:sz w:val="24"/>
          <w:szCs w:val="24"/>
          <w:lang w:val="en-US" w:eastAsia="zh-CN"/>
        </w:rPr>
      </w:pPr>
      <w:r>
        <w:rPr>
          <w:rFonts w:hint="default" w:asciiTheme="minorEastAsia" w:hAnsiTheme="minorEastAsia" w:eastAsiaTheme="minorEastAsia"/>
          <w:b w:val="0"/>
          <w:bCs/>
          <w:sz w:val="24"/>
          <w:szCs w:val="24"/>
          <w:lang w:val="en-US" w:eastAsia="zh-CN"/>
        </w:rPr>
        <w:t>CnOCR 安装更简单，不依赖PaddlePaddle；</w:t>
      </w:r>
    </w:p>
    <w:p>
      <w:pPr>
        <w:numPr>
          <w:ilvl w:val="0"/>
          <w:numId w:val="10"/>
        </w:numPr>
        <w:ind w:left="0" w:leftChars="0" w:firstLine="0" w:firstLineChars="0"/>
        <w:rPr>
          <w:rFonts w:hint="default" w:asciiTheme="minorEastAsia" w:hAnsiTheme="minorEastAsia" w:eastAsiaTheme="minorEastAsia"/>
          <w:b w:val="0"/>
          <w:bCs/>
          <w:sz w:val="24"/>
          <w:szCs w:val="24"/>
          <w:lang w:val="en-US" w:eastAsia="zh-CN"/>
        </w:rPr>
      </w:pPr>
      <w:r>
        <w:rPr>
          <w:rFonts w:hint="default" w:asciiTheme="minorEastAsia" w:hAnsiTheme="minorEastAsia" w:eastAsiaTheme="minorEastAsia"/>
          <w:b w:val="0"/>
          <w:bCs/>
          <w:sz w:val="24"/>
          <w:szCs w:val="24"/>
          <w:lang w:val="en-US" w:eastAsia="zh-CN"/>
        </w:rPr>
        <w:t>CnOCR 使用更简单，主要接口依旧就3个，文档尽量简洁明了；</w:t>
      </w:r>
    </w:p>
    <w:p>
      <w:pPr>
        <w:numPr>
          <w:ilvl w:val="0"/>
          <w:numId w:val="10"/>
        </w:numPr>
        <w:ind w:left="0" w:leftChars="0" w:firstLine="0" w:firstLineChars="0"/>
        <w:rPr>
          <w:rFonts w:hint="default" w:asciiTheme="minorEastAsia" w:hAnsiTheme="minorEastAsia" w:eastAsiaTheme="minorEastAsia"/>
          <w:b w:val="0"/>
          <w:bCs/>
          <w:sz w:val="24"/>
          <w:szCs w:val="24"/>
          <w:lang w:val="en-US" w:eastAsia="zh-CN"/>
        </w:rPr>
      </w:pPr>
      <w:r>
        <w:rPr>
          <w:rFonts w:hint="default" w:asciiTheme="minorEastAsia" w:hAnsiTheme="minorEastAsia" w:eastAsiaTheme="minorEastAsia"/>
          <w:b w:val="0"/>
          <w:bCs/>
          <w:sz w:val="24"/>
          <w:szCs w:val="24"/>
          <w:lang w:val="en-US" w:eastAsia="zh-CN"/>
        </w:rPr>
        <w:t>CnOCR 精度不低于 ppocr，因为 CnOCR 中引入了 ppocr 的主要模型（ONNX版本）。而且CnOCR 自己训练的模型在某些场景精度是比 ppocr 模型更高的，比如简单的文字截图图片；</w:t>
      </w:r>
    </w:p>
    <w:p>
      <w:pPr>
        <w:numPr>
          <w:ilvl w:val="0"/>
          <w:numId w:val="0"/>
        </w:numPr>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 xml:space="preserve">4. </w:t>
      </w:r>
      <w:r>
        <w:rPr>
          <w:rFonts w:hint="default" w:asciiTheme="minorEastAsia" w:hAnsiTheme="minorEastAsia" w:eastAsiaTheme="minorEastAsia"/>
          <w:b w:val="0"/>
          <w:bCs/>
          <w:sz w:val="24"/>
          <w:szCs w:val="24"/>
          <w:lang w:val="en-US" w:eastAsia="zh-CN"/>
        </w:rPr>
        <w:t>CnOCR 速度更快。CnOCR 中支持的ppocr模型是 ONNX版本，会比 ppocr 的 paddle版本更快一倍左右（经验值）。而且 CnOCR 自己训练的部分识别模型更精简，速度也会更快。</w:t>
      </w:r>
    </w:p>
    <w:p>
      <w:pPr>
        <w:rPr>
          <w:rFonts w:hint="default" w:asciiTheme="minorEastAsia" w:hAnsiTheme="minorEastAsia" w:eastAsiaTheme="minorEastAsia"/>
          <w:i/>
          <w:color w:val="A6A6A6" w:themeColor="background1" w:themeShade="A6"/>
          <w:sz w:val="28"/>
          <w:szCs w:val="21"/>
          <w:lang w:val="en-US" w:eastAsia="zh-CN"/>
        </w:rPr>
      </w:pPr>
    </w:p>
    <w:p>
      <w:pPr>
        <w:numPr>
          <w:ilvl w:val="2"/>
          <w:numId w:val="6"/>
        </w:numPr>
        <w:ind w:left="0" w:leftChars="0" w:firstLine="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语音</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语音识别方案选用科大讯飞的语音识别，科大讯飞在语音识别领域耕耘多年，主要基于AI语音识别。本系统先用pyaudio读出声卡缓冲区的音频数据，然后将音频数据上传到科大讯飞语音识别平台，获取到识别结果后传入到智能对话机器人中。</w:t>
      </w:r>
    </w:p>
    <w:p>
      <w:pPr>
        <w:numPr>
          <w:ilvl w:val="0"/>
          <w:numId w:val="0"/>
        </w:numPr>
        <w:ind w:leftChars="0" w:firstLine="420" w:firstLineChars="0"/>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语音播放方案选用pyttsx3，它是Python中的文本到语音转换库。在OCR和智能对话中，接收文本进行语音播放。</w:t>
      </w:r>
    </w:p>
    <w:p>
      <w:pPr>
        <w:numPr>
          <w:ilvl w:val="0"/>
          <w:numId w:val="0"/>
        </w:numPr>
        <w:ind w:leftChars="0" w:firstLine="420" w:firstLineChars="0"/>
        <w:rPr>
          <w:rFonts w:hint="default" w:asciiTheme="minorEastAsia" w:hAnsiTheme="minorEastAsia" w:eastAsiaTheme="minorEastAsia"/>
          <w:b w:val="0"/>
          <w:bCs/>
          <w:sz w:val="24"/>
          <w:szCs w:val="24"/>
          <w:lang w:val="en-US" w:eastAsia="zh-CN"/>
        </w:rPr>
      </w:pPr>
    </w:p>
    <w:p>
      <w:pPr>
        <w:numPr>
          <w:ilvl w:val="2"/>
          <w:numId w:val="6"/>
        </w:numPr>
        <w:ind w:left="0" w:leftChars="0" w:firstLine="0" w:firstLineChars="0"/>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智能聊天机器人</w:t>
      </w:r>
    </w:p>
    <w:p>
      <w:pPr>
        <w:ind w:firstLine="420" w:firstLineChars="0"/>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英语对话方案选择aiml。 AIML全名为Artificial Intelligence Markup Language（人工智能标记语言），是一种创建自然语言软件代理的XML语言，是由RichardS. Wallace 博士和Alicebot开源软件组织于1995-2000年间发明创造的。AIML是一种为了匹配模式和确定响应而进行规则定义的 XML 格式。本系统利用aiml搭建了智能聊天机器人来模拟日常英语对话。</w:t>
      </w:r>
    </w:p>
    <w:p>
      <w:pPr>
        <w:rPr>
          <w:rFonts w:hint="default" w:asciiTheme="minorEastAsia" w:hAnsiTheme="minorEastAsia" w:eastAsiaTheme="minorEastAsia"/>
          <w:b w:val="0"/>
          <w:bCs/>
          <w:sz w:val="24"/>
          <w:szCs w:val="24"/>
          <w:lang w:val="en-US" w:eastAsia="zh-CN"/>
        </w:rPr>
      </w:pPr>
    </w:p>
    <w:p>
      <w:pPr>
        <w:rPr>
          <w:rFonts w:asciiTheme="minorEastAsia" w:hAnsiTheme="minorEastAsia" w:eastAsiaTheme="minorEastAsia"/>
          <w:b/>
          <w:sz w:val="28"/>
          <w:szCs w:val="21"/>
        </w:rPr>
      </w:pPr>
      <w:r>
        <w:rPr>
          <w:rFonts w:hint="eastAsia" w:asciiTheme="minorEastAsia" w:hAnsiTheme="minorEastAsia" w:eastAsiaTheme="minorEastAsia"/>
          <w:b/>
          <w:sz w:val="28"/>
          <w:szCs w:val="21"/>
        </w:rPr>
        <w:t>四</w:t>
      </w:r>
      <w:r>
        <w:rPr>
          <w:rFonts w:asciiTheme="minorEastAsia" w:hAnsiTheme="minorEastAsia" w:eastAsiaTheme="minorEastAsia"/>
          <w:b/>
          <w:sz w:val="28"/>
          <w:szCs w:val="21"/>
        </w:rPr>
        <w:t>、创新点</w:t>
      </w:r>
      <w:r>
        <w:rPr>
          <w:rFonts w:hint="eastAsia" w:asciiTheme="minorEastAsia" w:hAnsiTheme="minorEastAsia" w:eastAsiaTheme="minorEastAsia"/>
          <w:b/>
          <w:sz w:val="28"/>
          <w:szCs w:val="21"/>
        </w:rPr>
        <w:t>描述</w:t>
      </w:r>
    </w:p>
    <w:p>
      <w:pPr>
        <w:numPr>
          <w:ilvl w:val="0"/>
          <w:numId w:val="0"/>
        </w:numPr>
        <w:ind w:firstLine="420" w:firstLineChars="0"/>
        <w:rPr>
          <w:rFonts w:hint="eastAsia" w:asciiTheme="minorEastAsia" w:hAnsiTheme="minorEastAsia" w:eastAsiaTheme="minorEastAsia"/>
          <w:b w:val="0"/>
          <w:bCs/>
          <w:sz w:val="28"/>
          <w:szCs w:val="21"/>
          <w:lang w:val="en-US" w:eastAsia="zh-CN"/>
        </w:rPr>
      </w:pPr>
      <w:r>
        <w:rPr>
          <w:rFonts w:hint="eastAsia" w:asciiTheme="minorEastAsia" w:hAnsiTheme="minorEastAsia" w:eastAsiaTheme="minorEastAsia"/>
          <w:b w:val="0"/>
          <w:bCs/>
          <w:sz w:val="28"/>
          <w:szCs w:val="21"/>
          <w:lang w:val="en-US" w:eastAsia="zh-CN"/>
        </w:rPr>
        <w:t>1、使用墨水屏作为系统的显示屏幕。市面上智慧教育的学习平板几乎全部都用了会产生辐射的屏幕，这与现今中国的青少年近视现状显然是相悖的。而墨水屏显示效果不会散发蓝光，对眼睛具有一定的保护作用，肯定会比市面上学习平板等对眼睛的伤害小。</w:t>
      </w:r>
    </w:p>
    <w:p>
      <w:pPr>
        <w:numPr>
          <w:ilvl w:val="0"/>
          <w:numId w:val="0"/>
        </w:numPr>
        <w:ind w:leftChars="0"/>
        <w:rPr>
          <w:rFonts w:hint="default" w:asciiTheme="minorEastAsia" w:hAnsiTheme="minorEastAsia" w:eastAsiaTheme="minorEastAsia"/>
          <w:b w:val="0"/>
          <w:bCs/>
          <w:sz w:val="28"/>
          <w:szCs w:val="21"/>
          <w:lang w:val="en-US" w:eastAsia="zh-CN"/>
        </w:rPr>
      </w:pPr>
    </w:p>
    <w:p>
      <w:pPr>
        <w:numPr>
          <w:ilvl w:val="0"/>
          <w:numId w:val="0"/>
        </w:numPr>
        <w:ind w:leftChars="0"/>
        <w:rPr>
          <w:rFonts w:hint="eastAsia" w:asciiTheme="minorEastAsia" w:hAnsiTheme="minorEastAsia" w:eastAsiaTheme="minorEastAsia"/>
          <w:b w:val="0"/>
          <w:bCs/>
          <w:sz w:val="28"/>
          <w:szCs w:val="21"/>
          <w:lang w:val="en-US" w:eastAsia="zh-CN"/>
        </w:rPr>
      </w:pPr>
      <w:r>
        <w:rPr>
          <w:rFonts w:hint="eastAsia" w:asciiTheme="minorEastAsia" w:hAnsiTheme="minorEastAsia" w:eastAsiaTheme="minorEastAsia"/>
          <w:b w:val="0"/>
          <w:bCs/>
          <w:sz w:val="28"/>
          <w:szCs w:val="21"/>
          <w:lang w:val="en-US" w:eastAsia="zh-CN"/>
        </w:rPr>
        <w:drawing>
          <wp:inline distT="0" distB="0" distL="114300" distR="114300">
            <wp:extent cx="5267960" cy="3399155"/>
            <wp:effectExtent l="0" t="0" r="5080" b="14605"/>
            <wp:docPr id="16" name="图片 16" descr="cadc174ca10566b83224c0f179ba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adc174ca10566b83224c0f179ba817"/>
                    <pic:cNvPicPr>
                      <a:picLocks noChangeAspect="1"/>
                    </pic:cNvPicPr>
                  </pic:nvPicPr>
                  <pic:blipFill>
                    <a:blip r:embed="rId25"/>
                    <a:stretch>
                      <a:fillRect/>
                    </a:stretch>
                  </pic:blipFill>
                  <pic:spPr>
                    <a:xfrm>
                      <a:off x="0" y="0"/>
                      <a:ext cx="5267960" cy="3399155"/>
                    </a:xfrm>
                    <a:prstGeom prst="rect">
                      <a:avLst/>
                    </a:prstGeom>
                  </pic:spPr>
                </pic:pic>
              </a:graphicData>
            </a:graphic>
          </wp:inline>
        </w:drawing>
      </w:r>
    </w:p>
    <w:p>
      <w:pPr>
        <w:numPr>
          <w:ilvl w:val="0"/>
          <w:numId w:val="0"/>
        </w:numPr>
        <w:ind w:leftChars="0"/>
        <w:rPr>
          <w:rFonts w:hint="default" w:asciiTheme="minorEastAsia" w:hAnsiTheme="minorEastAsia" w:eastAsiaTheme="minorEastAsia"/>
          <w:i/>
          <w:color w:val="A6A6A6" w:themeColor="background1" w:themeShade="A6"/>
          <w:sz w:val="28"/>
          <w:szCs w:val="21"/>
          <w:lang w:val="en-US" w:eastAsia="zh-CN"/>
        </w:rPr>
      </w:pPr>
      <w:r>
        <w:rPr>
          <w:rFonts w:hint="default" w:asciiTheme="minorEastAsia" w:hAnsiTheme="minorEastAsia" w:eastAsiaTheme="minorEastAsia"/>
          <w:i/>
          <w:color w:val="A6A6A6" w:themeColor="background1" w:themeShade="A6"/>
          <w:sz w:val="28"/>
          <w:szCs w:val="21"/>
          <w:lang w:val="en-US" w:eastAsia="zh-CN"/>
        </w:rPr>
        <w:drawing>
          <wp:inline distT="0" distB="0" distL="114300" distR="114300">
            <wp:extent cx="3119120" cy="3689985"/>
            <wp:effectExtent l="0" t="0" r="5080" b="13335"/>
            <wp:docPr id="17" name="图片 17" descr="15171c97b37685812363b0ea290e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171c97b37685812363b0ea290e607"/>
                    <pic:cNvPicPr>
                      <a:picLocks noChangeAspect="1"/>
                    </pic:cNvPicPr>
                  </pic:nvPicPr>
                  <pic:blipFill>
                    <a:blip r:embed="rId11"/>
                    <a:stretch>
                      <a:fillRect/>
                    </a:stretch>
                  </pic:blipFill>
                  <pic:spPr>
                    <a:xfrm>
                      <a:off x="0" y="0"/>
                      <a:ext cx="3119120" cy="3689985"/>
                    </a:xfrm>
                    <a:prstGeom prst="rect">
                      <a:avLst/>
                    </a:prstGeom>
                  </pic:spPr>
                </pic:pic>
              </a:graphicData>
            </a:graphic>
          </wp:inline>
        </w:drawing>
      </w:r>
    </w:p>
    <w:p>
      <w:pPr>
        <w:numPr>
          <w:ilvl w:val="0"/>
          <w:numId w:val="0"/>
        </w:numPr>
        <w:ind w:leftChars="0"/>
        <w:rPr>
          <w:rFonts w:hint="eastAsia" w:asciiTheme="minorEastAsia" w:hAnsiTheme="minorEastAsia" w:eastAsiaTheme="minorEastAsia"/>
          <w:i/>
          <w:color w:val="A6A6A6" w:themeColor="background1" w:themeShade="A6"/>
          <w:sz w:val="28"/>
          <w:szCs w:val="21"/>
          <w:lang w:val="en-US" w:eastAsia="zh-CN"/>
        </w:rPr>
      </w:pPr>
    </w:p>
    <w:p>
      <w:pPr>
        <w:numPr>
          <w:ilvl w:val="0"/>
          <w:numId w:val="0"/>
        </w:numPr>
        <w:rPr>
          <w:rFonts w:hint="default" w:asciiTheme="minorEastAsia" w:hAnsiTheme="minorEastAsia" w:eastAsiaTheme="minorEastAsia"/>
          <w:b w:val="0"/>
          <w:bCs/>
          <w:sz w:val="28"/>
          <w:szCs w:val="21"/>
          <w:lang w:val="en-US" w:eastAsia="zh-CN"/>
        </w:rPr>
      </w:pPr>
      <w:r>
        <w:rPr>
          <w:rFonts w:hint="eastAsia" w:asciiTheme="minorEastAsia" w:hAnsiTheme="minorEastAsia" w:eastAsiaTheme="minorEastAsia"/>
          <w:b w:val="0"/>
          <w:bCs/>
          <w:sz w:val="28"/>
          <w:szCs w:val="21"/>
          <w:lang w:val="en-US" w:eastAsia="zh-CN"/>
        </w:rPr>
        <w:t>2、采用手势圈定的方式来进行英文点读。市面上的点读机或者点读笔，点读单个单词还好说，但是对于长篇的英文，就显得较为麻烦。本系统直接用手势圈定识别区域，简化了识别的流程，交互方式更加简便。</w:t>
      </w:r>
    </w:p>
    <w:p>
      <w:pPr>
        <w:numPr>
          <w:ilvl w:val="0"/>
          <w:numId w:val="0"/>
        </w:numPr>
        <w:ind w:leftChars="0"/>
        <w:rPr>
          <w:rFonts w:hint="eastAsia" w:asciiTheme="minorEastAsia" w:hAnsiTheme="minorEastAsia" w:eastAsiaTheme="minorEastAsia"/>
          <w:b w:val="0"/>
          <w:bCs/>
          <w:sz w:val="28"/>
          <w:szCs w:val="21"/>
          <w:lang w:val="en-US" w:eastAsia="zh-CN"/>
        </w:rPr>
      </w:pPr>
    </w:p>
    <w:p>
      <w:pPr>
        <w:numPr>
          <w:ilvl w:val="0"/>
          <w:numId w:val="11"/>
        </w:numPr>
        <w:rPr>
          <w:rFonts w:hint="default" w:asciiTheme="minorEastAsia" w:hAnsiTheme="minorEastAsia" w:eastAsiaTheme="minorEastAsia"/>
          <w:b w:val="0"/>
          <w:bCs/>
          <w:sz w:val="28"/>
          <w:szCs w:val="21"/>
          <w:lang w:val="en-US" w:eastAsia="zh-CN"/>
        </w:rPr>
      </w:pPr>
      <w:r>
        <w:rPr>
          <w:rFonts w:hint="eastAsia" w:asciiTheme="minorEastAsia" w:hAnsiTheme="minorEastAsia" w:eastAsiaTheme="minorEastAsia"/>
          <w:b w:val="0"/>
          <w:bCs/>
          <w:sz w:val="28"/>
          <w:szCs w:val="21"/>
          <w:lang w:val="en-US" w:eastAsia="zh-CN"/>
        </w:rPr>
        <w:t>实时英语交流。当今青少年学习英语的一大痛点就是缺少必要的英语对话环境。本系统通过融合语音识别和智能对话机器人来达到英语对话的环境，从而提升用户的英语口语水平。</w:t>
      </w:r>
    </w:p>
    <w:p>
      <w:pPr>
        <w:widowControl w:val="0"/>
        <w:numPr>
          <w:numId w:val="0"/>
        </w:numPr>
        <w:autoSpaceDE w:val="0"/>
        <w:autoSpaceDN w:val="0"/>
        <w:adjustRightInd w:val="0"/>
        <w:spacing w:line="360" w:lineRule="auto"/>
        <w:rPr>
          <w:rFonts w:hint="eastAsia" w:asciiTheme="minorEastAsia" w:hAnsiTheme="minorEastAsia" w:eastAsiaTheme="minorEastAsia"/>
          <w:b w:val="0"/>
          <w:bCs/>
          <w:sz w:val="28"/>
          <w:szCs w:val="21"/>
          <w:lang w:val="en-US" w:eastAsia="zh-CN"/>
        </w:rPr>
      </w:pPr>
    </w:p>
    <w:p>
      <w:pPr>
        <w:widowControl w:val="0"/>
        <w:numPr>
          <w:ilvl w:val="0"/>
          <w:numId w:val="11"/>
        </w:numPr>
        <w:autoSpaceDE w:val="0"/>
        <w:autoSpaceDN w:val="0"/>
        <w:adjustRightInd w:val="0"/>
        <w:spacing w:line="360" w:lineRule="auto"/>
        <w:ind w:left="0" w:leftChars="0" w:firstLine="0" w:firstLineChars="0"/>
        <w:rPr>
          <w:rFonts w:hint="default" w:asciiTheme="minorEastAsia" w:hAnsiTheme="minorEastAsia" w:eastAsiaTheme="minorEastAsia"/>
          <w:b w:val="0"/>
          <w:bCs/>
          <w:sz w:val="28"/>
          <w:szCs w:val="21"/>
          <w:lang w:val="en-US" w:eastAsia="zh-CN"/>
        </w:rPr>
      </w:pPr>
      <w:r>
        <w:rPr>
          <w:rFonts w:hint="eastAsia" w:asciiTheme="minorEastAsia" w:hAnsiTheme="minorEastAsia" w:eastAsiaTheme="minorEastAsia"/>
          <w:b w:val="0"/>
          <w:bCs/>
          <w:sz w:val="28"/>
          <w:szCs w:val="21"/>
          <w:lang w:val="en-US" w:eastAsia="zh-CN"/>
        </w:rPr>
        <w:t>边端融合。本系统将终端和边端进行融合，将图像识别、智能对话等模型部署在linux开发板上处理，而图像显示，控制等则交给终端。边缘计算技术是在靠近物或数据源头的网络边缘侧，通过融合网络、计算、存储、应用核心能力的分布式开放平台，就近提供边缘智能服务。对比云计算，边缘计算可以保证数据的实时性和安全性。</w:t>
      </w:r>
    </w:p>
    <w:p>
      <w:pPr>
        <w:numPr>
          <w:ilvl w:val="0"/>
          <w:numId w:val="0"/>
        </w:numPr>
        <w:ind w:leftChars="0"/>
        <w:rPr>
          <w:rFonts w:hint="eastAsia" w:asciiTheme="minorEastAsia" w:hAnsiTheme="minorEastAsia" w:eastAsiaTheme="minorEastAsia"/>
          <w:b w:val="0"/>
          <w:bCs/>
          <w:sz w:val="28"/>
          <w:szCs w:val="21"/>
          <w:lang w:val="en-US" w:eastAsia="zh-CN"/>
        </w:rPr>
      </w:pPr>
    </w:p>
    <w:p>
      <w:pPr>
        <w:numPr>
          <w:ilvl w:val="0"/>
          <w:numId w:val="0"/>
        </w:numPr>
        <w:ind w:leftChars="0"/>
        <w:rPr>
          <w:rFonts w:hint="eastAsia" w:asciiTheme="minorEastAsia" w:hAnsiTheme="minorEastAsia" w:eastAsiaTheme="minorEastAsia"/>
          <w:b w:val="0"/>
          <w:bCs/>
          <w:sz w:val="28"/>
          <w:szCs w:val="21"/>
          <w:lang w:val="en-US" w:eastAsia="zh-CN"/>
        </w:rPr>
      </w:pPr>
    </w:p>
    <w:p>
      <w:pPr>
        <w:rPr>
          <w:rFonts w:asciiTheme="minorEastAsia" w:hAnsiTheme="minorEastAsia" w:eastAsiaTheme="minorEastAsia"/>
          <w:i/>
          <w:color w:val="A6A6A6" w:themeColor="background1" w:themeShade="A6"/>
          <w:sz w:val="28"/>
          <w:szCs w:val="21"/>
        </w:rPr>
      </w:pPr>
      <w:r>
        <w:rPr>
          <w:rFonts w:hint="eastAsia" w:asciiTheme="minorEastAsia" w:hAnsiTheme="minorEastAsia" w:eastAsiaTheme="minorEastAsia"/>
          <w:b/>
          <w:sz w:val="28"/>
          <w:szCs w:val="21"/>
        </w:rPr>
        <w:t>五</w:t>
      </w:r>
      <w:r>
        <w:rPr>
          <w:rFonts w:asciiTheme="minorEastAsia" w:hAnsiTheme="minorEastAsia" w:eastAsiaTheme="minorEastAsia"/>
          <w:b/>
          <w:sz w:val="28"/>
          <w:szCs w:val="21"/>
        </w:rPr>
        <w:t>、</w:t>
      </w:r>
      <w:r>
        <w:rPr>
          <w:rFonts w:hint="eastAsia" w:asciiTheme="minorEastAsia" w:hAnsiTheme="minorEastAsia" w:eastAsiaTheme="minorEastAsia"/>
          <w:b/>
          <w:sz w:val="28"/>
          <w:szCs w:val="21"/>
        </w:rPr>
        <w:t>成果</w:t>
      </w:r>
      <w:r>
        <w:rPr>
          <w:rFonts w:asciiTheme="minorEastAsia" w:hAnsiTheme="minorEastAsia" w:eastAsiaTheme="minorEastAsia"/>
          <w:b/>
          <w:sz w:val="28"/>
          <w:szCs w:val="21"/>
        </w:rPr>
        <w:t>展现</w:t>
      </w:r>
    </w:p>
    <w:p>
      <w:pPr>
        <w:numPr>
          <w:ilvl w:val="0"/>
          <w:numId w:val="0"/>
        </w:numPr>
        <w:ind w:leftChars="0" w:firstLine="420" w:firstLineChars="0"/>
        <w:rPr>
          <w:rFonts w:hint="default" w:asciiTheme="minorEastAsia" w:hAnsiTheme="minorEastAsia" w:eastAsiaTheme="minorEastAsia"/>
          <w:b w:val="0"/>
          <w:bCs/>
          <w:sz w:val="28"/>
          <w:szCs w:val="21"/>
          <w:lang w:val="en-US" w:eastAsia="zh-CN"/>
        </w:rPr>
      </w:pPr>
      <w:bookmarkStart w:id="0" w:name="_GoBack"/>
      <w:r>
        <w:rPr>
          <w:rFonts w:hint="eastAsia" w:asciiTheme="minorEastAsia" w:hAnsiTheme="minorEastAsia" w:eastAsiaTheme="minorEastAsia"/>
          <w:b w:val="0"/>
          <w:bCs/>
          <w:sz w:val="28"/>
          <w:szCs w:val="21"/>
          <w:lang w:val="en-US" w:eastAsia="zh-CN"/>
        </w:rPr>
        <w:t>作品展示见文件夹内的演示视频</w:t>
      </w:r>
    </w:p>
    <w:bookmarkEnd w:id="0"/>
    <w:p>
      <w:pPr>
        <w:rPr>
          <w:rFonts w:asciiTheme="minorEastAsia" w:hAnsiTheme="minorEastAsia" w:eastAsiaTheme="minorEastAsia"/>
          <w:i/>
          <w:color w:val="A6A6A6" w:themeColor="background1" w:themeShade="A6"/>
          <w:sz w:val="28"/>
          <w:szCs w:val="21"/>
        </w:rPr>
      </w:pPr>
    </w:p>
    <w:p>
      <w:pPr>
        <w:rPr>
          <w:rFonts w:asciiTheme="minorEastAsia" w:hAnsiTheme="minorEastAsia" w:eastAsiaTheme="minorEastAsia"/>
          <w:b/>
          <w:sz w:val="28"/>
          <w:szCs w:val="21"/>
        </w:rPr>
      </w:pPr>
      <w:r>
        <w:rPr>
          <w:rFonts w:asciiTheme="minorEastAsia" w:hAnsiTheme="minorEastAsia" w:eastAsiaTheme="minorEastAsia"/>
          <w:b/>
          <w:sz w:val="28"/>
          <w:szCs w:val="21"/>
        </w:rPr>
        <w:t>六</w:t>
      </w:r>
      <w:r>
        <w:rPr>
          <w:rFonts w:hint="eastAsia" w:asciiTheme="minorEastAsia" w:hAnsiTheme="minorEastAsia" w:eastAsiaTheme="minorEastAsia"/>
          <w:b/>
          <w:sz w:val="28"/>
          <w:szCs w:val="21"/>
        </w:rPr>
        <w:t>、其他补充说明：</w:t>
      </w:r>
    </w:p>
    <w:p>
      <w:pPr>
        <w:numPr>
          <w:ilvl w:val="0"/>
          <w:numId w:val="0"/>
        </w:numPr>
        <w:ind w:leftChars="0" w:firstLine="420" w:firstLineChars="0"/>
        <w:rPr>
          <w:rFonts w:hint="eastAsia" w:asciiTheme="minorEastAsia" w:hAnsiTheme="minorEastAsia" w:eastAsiaTheme="minorEastAsia"/>
          <w:b w:val="0"/>
          <w:bCs/>
          <w:sz w:val="28"/>
          <w:szCs w:val="21"/>
          <w:lang w:val="en-US" w:eastAsia="zh-CN"/>
        </w:rPr>
      </w:pPr>
      <w:r>
        <w:rPr>
          <w:rFonts w:hint="eastAsia" w:asciiTheme="minorEastAsia" w:hAnsiTheme="minorEastAsia" w:eastAsiaTheme="minorEastAsia"/>
          <w:b w:val="0"/>
          <w:bCs/>
          <w:sz w:val="28"/>
          <w:szCs w:val="21"/>
          <w:lang w:val="en-US" w:eastAsia="zh-CN"/>
        </w:rPr>
        <w:t>说一点个人感想，由于是单人参赛，所以从硬件到软件，整个作品花费了本人不少的精力和时间，期间也学到了很多东西，也对技术的应用更加熟练了。感谢华为所提供的比赛平台，同时感谢指导老师的支持。</w:t>
      </w:r>
    </w:p>
    <w:p>
      <w:pPr>
        <w:numPr>
          <w:ilvl w:val="0"/>
          <w:numId w:val="0"/>
        </w:numPr>
        <w:ind w:leftChars="0" w:firstLine="420" w:firstLineChars="0"/>
        <w:rPr>
          <w:rFonts w:hint="default" w:asciiTheme="minorEastAsia" w:hAnsiTheme="minorEastAsia" w:eastAsiaTheme="minorEastAsia"/>
          <w:b w:val="0"/>
          <w:bCs/>
          <w:sz w:val="28"/>
          <w:szCs w:val="21"/>
          <w:lang w:val="en-US" w:eastAsia="zh-CN"/>
        </w:rPr>
      </w:pPr>
    </w:p>
    <w:p>
      <w:pPr>
        <w:rPr>
          <w:rFonts w:asciiTheme="minorEastAsia" w:hAnsiTheme="minorEastAsia" w:eastAsiaTheme="minorEastAsia"/>
          <w:b/>
          <w:sz w:val="28"/>
          <w:szCs w:val="21"/>
        </w:rPr>
      </w:pPr>
      <w:r>
        <w:rPr>
          <w:rFonts w:asciiTheme="minorEastAsia" w:hAnsiTheme="minorEastAsia" w:eastAsiaTheme="minorEastAsia"/>
          <w:b/>
          <w:sz w:val="28"/>
          <w:szCs w:val="21"/>
        </w:rPr>
        <w:t>七</w:t>
      </w:r>
      <w:r>
        <w:rPr>
          <w:rFonts w:hint="eastAsia" w:asciiTheme="minorEastAsia" w:hAnsiTheme="minorEastAsia" w:eastAsiaTheme="minorEastAsia"/>
          <w:b/>
          <w:sz w:val="28"/>
          <w:szCs w:val="21"/>
        </w:rPr>
        <w:t>、</w:t>
      </w:r>
      <w:r>
        <w:rPr>
          <w:rFonts w:asciiTheme="minorEastAsia" w:hAnsiTheme="minorEastAsia" w:eastAsiaTheme="minorEastAsia"/>
          <w:b/>
          <w:sz w:val="28"/>
          <w:szCs w:val="21"/>
        </w:rPr>
        <w:t>作品</w:t>
      </w:r>
      <w:r>
        <w:rPr>
          <w:rFonts w:hint="eastAsia" w:asciiTheme="minorEastAsia" w:hAnsiTheme="minorEastAsia" w:eastAsiaTheme="minorEastAsia"/>
          <w:b/>
          <w:sz w:val="28"/>
          <w:szCs w:val="21"/>
        </w:rPr>
        <w:t>来源：</w:t>
      </w:r>
    </w:p>
    <w:p>
      <w:pPr>
        <w:rPr>
          <w:rFonts w:asciiTheme="minorEastAsia" w:hAnsiTheme="minorEastAsia" w:eastAsiaTheme="minorEastAsia"/>
          <w:sz w:val="28"/>
          <w:szCs w:val="21"/>
        </w:rPr>
      </w:pPr>
      <w:r>
        <w:rPr>
          <w:rFonts w:hint="eastAsia" w:asciiTheme="minorEastAsia" w:hAnsiTheme="minorEastAsia" w:eastAsiaTheme="minorEastAsia"/>
          <w:sz w:val="28"/>
          <w:szCs w:val="21"/>
        </w:rPr>
        <w:t>□毕业设计作品</w:t>
      </w:r>
    </w:p>
    <w:p>
      <w:pPr>
        <w:rPr>
          <w:rFonts w:asciiTheme="minorEastAsia" w:hAnsiTheme="minorEastAsia" w:eastAsiaTheme="minorEastAsia"/>
          <w:sz w:val="28"/>
          <w:szCs w:val="21"/>
        </w:rPr>
      </w:pPr>
      <w:r>
        <w:rPr>
          <w:rFonts w:hint="eastAsia" w:asciiTheme="minorEastAsia" w:hAnsiTheme="minorEastAsia" w:eastAsiaTheme="minorEastAsia"/>
          <w:sz w:val="28"/>
          <w:szCs w:val="21"/>
        </w:rPr>
        <w:t>□</w:t>
      </w:r>
      <w:r>
        <w:rPr>
          <w:rFonts w:asciiTheme="minorEastAsia" w:hAnsiTheme="minorEastAsia" w:eastAsiaTheme="minorEastAsia"/>
          <w:sz w:val="28"/>
          <w:szCs w:val="21"/>
        </w:rPr>
        <w:t>参加过其他比赛</w:t>
      </w:r>
      <w:r>
        <w:rPr>
          <w:rFonts w:hint="eastAsia" w:asciiTheme="minorEastAsia" w:hAnsiTheme="minorEastAsia" w:eastAsiaTheme="minorEastAsia"/>
          <w:sz w:val="28"/>
          <w:szCs w:val="21"/>
        </w:rPr>
        <w:t>，</w:t>
      </w:r>
      <w:r>
        <w:rPr>
          <w:rFonts w:asciiTheme="minorEastAsia" w:hAnsiTheme="minorEastAsia" w:eastAsiaTheme="minorEastAsia"/>
          <w:sz w:val="28"/>
          <w:szCs w:val="21"/>
        </w:rPr>
        <w:t>请补充赛事名称及成绩</w:t>
      </w:r>
      <w:r>
        <w:rPr>
          <w:rFonts w:hint="eastAsia" w:asciiTheme="minorEastAsia" w:hAnsiTheme="minorEastAsia" w:eastAsiaTheme="minorEastAsia"/>
          <w:sz w:val="28"/>
          <w:szCs w:val="21"/>
        </w:rPr>
        <w:t>_</w:t>
      </w:r>
      <w:r>
        <w:rPr>
          <w:rFonts w:asciiTheme="minorEastAsia" w:hAnsiTheme="minorEastAsia" w:eastAsiaTheme="minorEastAsia"/>
          <w:sz w:val="28"/>
          <w:szCs w:val="21"/>
        </w:rPr>
        <w:t>___________</w:t>
      </w:r>
    </w:p>
    <w:p>
      <w:pPr>
        <w:rPr>
          <w:rFonts w:asciiTheme="minorEastAsia" w:hAnsiTheme="minorEastAsia" w:eastAsiaTheme="minorEastAsia"/>
          <w:sz w:val="28"/>
          <w:szCs w:val="21"/>
        </w:rPr>
      </w:pPr>
      <w:r>
        <w:rPr>
          <w:rFonts w:hint="eastAsia" w:asciiTheme="minorEastAsia" w:hAnsiTheme="minorEastAsia" w:eastAsiaTheme="minorEastAsia"/>
          <w:sz w:val="28"/>
          <w:szCs w:val="21"/>
        </w:rPr>
        <w:t>□</w:t>
      </w:r>
      <w:r>
        <w:rPr>
          <w:rFonts w:asciiTheme="minorEastAsia" w:hAnsiTheme="minorEastAsia" w:eastAsiaTheme="minorEastAsia"/>
          <w:sz w:val="28"/>
          <w:szCs w:val="21"/>
        </w:rPr>
        <w:t>其他活动作品</w:t>
      </w:r>
      <w:r>
        <w:rPr>
          <w:rFonts w:hint="eastAsia" w:asciiTheme="minorEastAsia" w:hAnsiTheme="minorEastAsia" w:eastAsiaTheme="minorEastAsia"/>
          <w:sz w:val="28"/>
          <w:szCs w:val="21"/>
        </w:rPr>
        <w:t>，</w:t>
      </w:r>
      <w:r>
        <w:rPr>
          <w:rFonts w:asciiTheme="minorEastAsia" w:hAnsiTheme="minorEastAsia" w:eastAsiaTheme="minorEastAsia"/>
          <w:sz w:val="28"/>
          <w:szCs w:val="21"/>
        </w:rPr>
        <w:t>请补充</w:t>
      </w:r>
      <w:r>
        <w:rPr>
          <w:rFonts w:hint="eastAsia" w:asciiTheme="minorEastAsia" w:hAnsiTheme="minorEastAsia" w:eastAsiaTheme="minorEastAsia"/>
          <w:sz w:val="28"/>
          <w:szCs w:val="21"/>
        </w:rPr>
        <w:t>_</w:t>
      </w:r>
      <w:r>
        <w:rPr>
          <w:rFonts w:asciiTheme="minorEastAsia" w:hAnsiTheme="minorEastAsia" w:eastAsiaTheme="minorEastAsia"/>
          <w:sz w:val="28"/>
          <w:szCs w:val="21"/>
        </w:rPr>
        <w:t>___________</w:t>
      </w:r>
    </w:p>
    <w:p>
      <w:pPr>
        <w:rPr>
          <w:rFonts w:asciiTheme="minorEastAsia" w:hAnsiTheme="minorEastAsia" w:eastAsiaTheme="minorEastAsia"/>
          <w:sz w:val="28"/>
          <w:szCs w:val="21"/>
        </w:rPr>
      </w:pPr>
      <w:r>
        <w:rPr>
          <w:rFonts w:hint="eastAsia" w:asciiTheme="minorEastAsia" w:hAnsiTheme="minorEastAsia" w:eastAsiaTheme="minorEastAsia"/>
          <w:sz w:val="28"/>
          <w:szCs w:val="21"/>
        </w:rPr>
        <w:sym w:font="Wingdings 2" w:char="0052"/>
      </w:r>
      <w:r>
        <w:rPr>
          <w:rFonts w:hint="eastAsia" w:asciiTheme="minorEastAsia" w:hAnsiTheme="minorEastAsia" w:eastAsiaTheme="minorEastAsia"/>
          <w:sz w:val="28"/>
          <w:szCs w:val="21"/>
        </w:rPr>
        <w:t>课余兴趣作品，未参加过其他赛事或活动</w:t>
      </w:r>
    </w:p>
    <w:p>
      <w:pPr>
        <w:rPr>
          <w:rFonts w:asciiTheme="minorEastAsia" w:hAnsiTheme="minorEastAsia" w:eastAsiaTheme="minorEastAsia"/>
          <w:b/>
          <w:sz w:val="28"/>
          <w:szCs w:val="21"/>
        </w:rPr>
      </w:pPr>
      <w:r>
        <w:rPr>
          <w:rFonts w:hint="eastAsia" w:asciiTheme="minorEastAsia" w:hAnsiTheme="minorEastAsia" w:eastAsiaTheme="minorEastAsia"/>
          <w:b/>
          <w:sz w:val="28"/>
          <w:szCs w:val="21"/>
        </w:rPr>
        <w:t>作品</w:t>
      </w:r>
      <w:r>
        <w:rPr>
          <w:rFonts w:asciiTheme="minorEastAsia" w:hAnsiTheme="minorEastAsia" w:eastAsiaTheme="minorEastAsia"/>
          <w:b/>
          <w:sz w:val="28"/>
          <w:szCs w:val="21"/>
        </w:rPr>
        <w:t>要求：</w:t>
      </w:r>
    </w:p>
    <w:p>
      <w:pPr>
        <w:rPr>
          <w:rFonts w:asciiTheme="minorEastAsia" w:hAnsiTheme="minorEastAsia" w:eastAsiaTheme="minorEastAsia"/>
          <w:b/>
          <w:i/>
          <w:color w:val="C00000"/>
          <w:sz w:val="28"/>
          <w:szCs w:val="21"/>
        </w:rPr>
      </w:pPr>
      <w:r>
        <w:rPr>
          <w:rFonts w:hint="eastAsia" w:asciiTheme="minorEastAsia" w:hAnsiTheme="minorEastAsia" w:eastAsiaTheme="minorEastAsia"/>
          <w:b/>
          <w:i/>
          <w:color w:val="C00000"/>
          <w:sz w:val="28"/>
          <w:szCs w:val="21"/>
        </w:rPr>
        <w:t>课题</w:t>
      </w:r>
      <w:r>
        <w:rPr>
          <w:rFonts w:asciiTheme="minorEastAsia" w:hAnsiTheme="minorEastAsia" w:eastAsiaTheme="minorEastAsia"/>
          <w:b/>
          <w:i/>
          <w:color w:val="C00000"/>
          <w:sz w:val="28"/>
          <w:szCs w:val="21"/>
        </w:rPr>
        <w:t>要求原创，禁止使用非原创作品参赛，一旦发现取消参赛资格</w:t>
      </w:r>
      <w:r>
        <w:rPr>
          <w:rFonts w:hint="eastAsia" w:asciiTheme="minorEastAsia" w:hAnsiTheme="minorEastAsia" w:eastAsiaTheme="minorEastAsia"/>
          <w:b/>
          <w:i/>
          <w:color w:val="C00000"/>
          <w:sz w:val="28"/>
          <w:szCs w:val="21"/>
        </w:rPr>
        <w:t>以及</w:t>
      </w:r>
      <w:r>
        <w:rPr>
          <w:rFonts w:asciiTheme="minorEastAsia" w:hAnsiTheme="minorEastAsia" w:eastAsiaTheme="minorEastAsia"/>
          <w:b/>
          <w:i/>
          <w:color w:val="C00000"/>
          <w:sz w:val="28"/>
          <w:szCs w:val="21"/>
        </w:rPr>
        <w:t>后续奖励</w:t>
      </w:r>
    </w:p>
    <w:sectPr>
      <w:headerReference r:id="rId6" w:type="first"/>
      <w:footerReference r:id="rId8" w:type="first"/>
      <w:headerReference r:id="rId5" w:type="even"/>
      <w:footerReference r:id="rId7" w:type="even"/>
      <w:pgSz w:w="11906" w:h="16838"/>
      <w:pgMar w:top="1312" w:right="1800" w:bottom="1440" w:left="1800" w:header="779"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Wingdings 2">
    <w:panose1 w:val="05020102010507070707"/>
    <w:charset w:val="00"/>
    <w:family w:val="auto"/>
    <w:pitch w:val="default"/>
    <w:sig w:usb0="00000000" w:usb1="00000000" w:usb2="00000000" w:usb3="00000000" w:csb0="8000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E30228"/>
    <w:multiLevelType w:val="singleLevel"/>
    <w:tmpl w:val="82E30228"/>
    <w:lvl w:ilvl="0" w:tentative="0">
      <w:start w:val="1"/>
      <w:numFmt w:val="decimal"/>
      <w:suff w:val="space"/>
      <w:lvlText w:val="%1."/>
      <w:lvlJc w:val="left"/>
    </w:lvl>
  </w:abstractNum>
  <w:abstractNum w:abstractNumId="1">
    <w:nsid w:val="86850A80"/>
    <w:multiLevelType w:val="singleLevel"/>
    <w:tmpl w:val="86850A80"/>
    <w:lvl w:ilvl="0" w:tentative="0">
      <w:start w:val="1"/>
      <w:numFmt w:val="decimalEnclosedCircleChinese"/>
      <w:suff w:val="nothing"/>
      <w:lvlText w:val="%1　"/>
      <w:lvlJc w:val="left"/>
      <w:pPr>
        <w:ind w:left="-560" w:firstLine="400"/>
      </w:pPr>
      <w:rPr>
        <w:rFonts w:hint="eastAsia"/>
        <w:sz w:val="22"/>
        <w:szCs w:val="22"/>
      </w:rPr>
    </w:lvl>
  </w:abstractNum>
  <w:abstractNum w:abstractNumId="2">
    <w:nsid w:val="926E0492"/>
    <w:multiLevelType w:val="singleLevel"/>
    <w:tmpl w:val="926E0492"/>
    <w:lvl w:ilvl="0" w:tentative="0">
      <w:start w:val="3"/>
      <w:numFmt w:val="decimal"/>
      <w:suff w:val="space"/>
      <w:lvlText w:val="%1、"/>
      <w:lvlJc w:val="left"/>
    </w:lvl>
  </w:abstractNum>
  <w:abstractNum w:abstractNumId="3">
    <w:nsid w:val="99AE54F4"/>
    <w:multiLevelType w:val="singleLevel"/>
    <w:tmpl w:val="99AE54F4"/>
    <w:lvl w:ilvl="0" w:tentative="0">
      <w:start w:val="1"/>
      <w:numFmt w:val="decimalEnclosedCircleChinese"/>
      <w:suff w:val="nothing"/>
      <w:lvlText w:val="%1　"/>
      <w:lvlJc w:val="left"/>
      <w:pPr>
        <w:ind w:left="-480" w:firstLine="400"/>
      </w:pPr>
      <w:rPr>
        <w:rFonts w:hint="eastAsia"/>
      </w:rPr>
    </w:lvl>
  </w:abstractNum>
  <w:abstractNum w:abstractNumId="4">
    <w:nsid w:val="DCEDB2F4"/>
    <w:multiLevelType w:val="singleLevel"/>
    <w:tmpl w:val="DCEDB2F4"/>
    <w:lvl w:ilvl="0" w:tentative="0">
      <w:start w:val="3"/>
      <w:numFmt w:val="chineseCounting"/>
      <w:suff w:val="nothing"/>
      <w:lvlText w:val="%1、"/>
      <w:lvlJc w:val="left"/>
      <w:rPr>
        <w:rFonts w:hint="eastAsia"/>
      </w:rPr>
    </w:lvl>
  </w:abstractNum>
  <w:abstractNum w:abstractNumId="5">
    <w:nsid w:val="EA2CB647"/>
    <w:multiLevelType w:val="singleLevel"/>
    <w:tmpl w:val="EA2CB647"/>
    <w:lvl w:ilvl="0" w:tentative="0">
      <w:start w:val="1"/>
      <w:numFmt w:val="bullet"/>
      <w:lvlText w:val=""/>
      <w:lvlJc w:val="left"/>
      <w:pPr>
        <w:ind w:left="420" w:hanging="420"/>
      </w:pPr>
      <w:rPr>
        <w:rFonts w:hint="default" w:ascii="Wingdings" w:hAnsi="Wingdings"/>
      </w:rPr>
    </w:lvl>
  </w:abstractNum>
  <w:abstractNum w:abstractNumId="6">
    <w:nsid w:val="42FE570A"/>
    <w:multiLevelType w:val="multilevel"/>
    <w:tmpl w:val="42FE570A"/>
    <w:lvl w:ilvl="0" w:tentative="0">
      <w:start w:val="1"/>
      <w:numFmt w:val="decimal"/>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pStyle w:val="16"/>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pStyle w:val="12"/>
      <w:suff w:val="space"/>
      <w:lvlText w:val="表%9"/>
      <w:lvlJc w:val="center"/>
      <w:pPr>
        <w:ind w:left="0" w:firstLine="0"/>
      </w:pPr>
      <w:rPr>
        <w:rFonts w:hint="default" w:ascii="Arial" w:hAnsi="Arial" w:eastAsia="黑体"/>
        <w:b w:val="0"/>
        <w:i w:val="0"/>
        <w:sz w:val="18"/>
        <w:szCs w:val="18"/>
      </w:rPr>
    </w:lvl>
  </w:abstractNum>
  <w:abstractNum w:abstractNumId="7">
    <w:nsid w:val="4E02E9C8"/>
    <w:multiLevelType w:val="multilevel"/>
    <w:tmpl w:val="4E02E9C8"/>
    <w:lvl w:ilvl="0" w:tentative="0">
      <w:start w:val="1"/>
      <w:numFmt w:val="decimal"/>
      <w:lvlText w:val="%1."/>
      <w:lvlJc w:val="left"/>
      <w:pPr>
        <w:ind w:left="425" w:hanging="425"/>
      </w:pPr>
      <w:rPr>
        <w:rFonts w:hint="default"/>
        <w:b w:val="0"/>
        <w:bCs w:val="0"/>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4FAA8798"/>
    <w:multiLevelType w:val="singleLevel"/>
    <w:tmpl w:val="4FAA8798"/>
    <w:lvl w:ilvl="0" w:tentative="0">
      <w:start w:val="1"/>
      <w:numFmt w:val="decimal"/>
      <w:lvlText w:val="%1."/>
      <w:lvlJc w:val="left"/>
      <w:pPr>
        <w:ind w:left="425" w:hanging="425"/>
      </w:pPr>
      <w:rPr>
        <w:rFonts w:hint="default"/>
      </w:rPr>
    </w:lvl>
  </w:abstractNum>
  <w:abstractNum w:abstractNumId="9">
    <w:nsid w:val="63546429"/>
    <w:multiLevelType w:val="multilevel"/>
    <w:tmpl w:val="63546429"/>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0">
    <w:nsid w:val="65C28C72"/>
    <w:multiLevelType w:val="multilevel"/>
    <w:tmpl w:val="65C28C72"/>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9"/>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3"/>
  </w:num>
  <w:num w:numId="5">
    <w:abstractNumId w:val="1"/>
  </w:num>
  <w:num w:numId="6">
    <w:abstractNumId w:val="7"/>
  </w:num>
  <w:num w:numId="7">
    <w:abstractNumId w:val="5"/>
  </w:num>
  <w:num w:numId="8">
    <w:abstractNumId w:val="4"/>
  </w:num>
  <w:num w:numId="9">
    <w:abstractNumId w:val="10"/>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RlNjBlZDk2M2VjM2QxZjJlZDlmYmNlZGQ3ZGJlNmUifQ=="/>
  </w:docVars>
  <w:rsids>
    <w:rsidRoot w:val="005F3B23"/>
    <w:rsid w:val="00007BD8"/>
    <w:rsid w:val="000165F4"/>
    <w:rsid w:val="00066867"/>
    <w:rsid w:val="000B186A"/>
    <w:rsid w:val="000D47D3"/>
    <w:rsid w:val="000E15AB"/>
    <w:rsid w:val="001149A3"/>
    <w:rsid w:val="00167A69"/>
    <w:rsid w:val="00183648"/>
    <w:rsid w:val="001909A2"/>
    <w:rsid w:val="0019362E"/>
    <w:rsid w:val="001A0FF5"/>
    <w:rsid w:val="001C6AB5"/>
    <w:rsid w:val="00204163"/>
    <w:rsid w:val="00211A53"/>
    <w:rsid w:val="00285CB3"/>
    <w:rsid w:val="002F54A0"/>
    <w:rsid w:val="00372220"/>
    <w:rsid w:val="003C0573"/>
    <w:rsid w:val="003E28EC"/>
    <w:rsid w:val="00437672"/>
    <w:rsid w:val="00441CC4"/>
    <w:rsid w:val="00465C8D"/>
    <w:rsid w:val="005164DB"/>
    <w:rsid w:val="00554C59"/>
    <w:rsid w:val="00590EA7"/>
    <w:rsid w:val="005F3A18"/>
    <w:rsid w:val="005F3B23"/>
    <w:rsid w:val="00620735"/>
    <w:rsid w:val="00624AA3"/>
    <w:rsid w:val="0062594A"/>
    <w:rsid w:val="0064384F"/>
    <w:rsid w:val="00653374"/>
    <w:rsid w:val="006715B8"/>
    <w:rsid w:val="006A055D"/>
    <w:rsid w:val="006E1ADB"/>
    <w:rsid w:val="006F490E"/>
    <w:rsid w:val="007113A9"/>
    <w:rsid w:val="0073496C"/>
    <w:rsid w:val="007B49A9"/>
    <w:rsid w:val="007C7B6C"/>
    <w:rsid w:val="00865B40"/>
    <w:rsid w:val="008666BC"/>
    <w:rsid w:val="00873CA5"/>
    <w:rsid w:val="0087743C"/>
    <w:rsid w:val="008E75BD"/>
    <w:rsid w:val="008F38CA"/>
    <w:rsid w:val="00902701"/>
    <w:rsid w:val="00954426"/>
    <w:rsid w:val="009921EC"/>
    <w:rsid w:val="00A20640"/>
    <w:rsid w:val="00A41634"/>
    <w:rsid w:val="00A53713"/>
    <w:rsid w:val="00A72E58"/>
    <w:rsid w:val="00A80930"/>
    <w:rsid w:val="00A92460"/>
    <w:rsid w:val="00AB2F65"/>
    <w:rsid w:val="00B2249A"/>
    <w:rsid w:val="00B30A3B"/>
    <w:rsid w:val="00B43A2A"/>
    <w:rsid w:val="00B53A4B"/>
    <w:rsid w:val="00B722B9"/>
    <w:rsid w:val="00B80EA3"/>
    <w:rsid w:val="00BA0AD4"/>
    <w:rsid w:val="00BC0A98"/>
    <w:rsid w:val="00BE2F5B"/>
    <w:rsid w:val="00BF607F"/>
    <w:rsid w:val="00C03DBC"/>
    <w:rsid w:val="00CC1CCA"/>
    <w:rsid w:val="00CC2494"/>
    <w:rsid w:val="00CE7DEF"/>
    <w:rsid w:val="00D24114"/>
    <w:rsid w:val="00D40C81"/>
    <w:rsid w:val="00D77ABC"/>
    <w:rsid w:val="00E03BD4"/>
    <w:rsid w:val="00E239DA"/>
    <w:rsid w:val="00E50ED4"/>
    <w:rsid w:val="00E90898"/>
    <w:rsid w:val="00EA38F0"/>
    <w:rsid w:val="00F07B03"/>
    <w:rsid w:val="00F318D4"/>
    <w:rsid w:val="00FE06A3"/>
    <w:rsid w:val="00FF3CBF"/>
    <w:rsid w:val="00FF5896"/>
    <w:rsid w:val="07250857"/>
    <w:rsid w:val="0F220EF1"/>
    <w:rsid w:val="22EE13BE"/>
    <w:rsid w:val="35FC7E3E"/>
    <w:rsid w:val="37365147"/>
    <w:rsid w:val="39090803"/>
    <w:rsid w:val="3D511512"/>
    <w:rsid w:val="48EF377B"/>
    <w:rsid w:val="50E84DEF"/>
    <w:rsid w:val="5D7B6C74"/>
    <w:rsid w:val="66AD0D0F"/>
    <w:rsid w:val="7A5C32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nhideWhenUsed="0" w:uiPriority="0" w:semiHidden="0" w:name="Table Subtle 2"/>
    <w:lsdException w:uiPriority="0" w:name="Table Web 1"/>
    <w:lsdException w:uiPriority="0" w:name="Table Web 2"/>
    <w:lsdException w:unhideWhenUsed="0" w:uiPriority="0" w:semiHidden="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line="360" w:lineRule="auto"/>
    </w:pPr>
    <w:rPr>
      <w:rFonts w:ascii="Times New Roman" w:hAnsi="Times New Roman" w:eastAsia="宋体" w:cs="Times New Roman"/>
      <w:snapToGrid w:val="0"/>
      <w:sz w:val="21"/>
      <w:szCs w:val="21"/>
      <w:lang w:val="en-US" w:eastAsia="zh-CN" w:bidi="ar-SA"/>
    </w:rPr>
  </w:style>
  <w:style w:type="paragraph" w:styleId="2">
    <w:name w:val="heading 1"/>
    <w:next w:val="3"/>
    <w:qFormat/>
    <w:uiPriority w:val="0"/>
    <w:pPr>
      <w:keepNext/>
      <w:numPr>
        <w:ilvl w:val="0"/>
        <w:numId w:val="1"/>
      </w:numPr>
      <w:spacing w:before="240" w:after="240"/>
      <w:jc w:val="both"/>
      <w:outlineLvl w:val="0"/>
    </w:pPr>
    <w:rPr>
      <w:rFonts w:ascii="Arial" w:hAnsi="Arial" w:eastAsia="黑体" w:cs="Times New Roman"/>
      <w:b/>
      <w:sz w:val="32"/>
      <w:szCs w:val="32"/>
      <w:lang w:val="en-US" w:eastAsia="zh-CN" w:bidi="ar-SA"/>
    </w:rPr>
  </w:style>
  <w:style w:type="paragraph" w:styleId="3">
    <w:name w:val="heading 2"/>
    <w:next w:val="1"/>
    <w:qFormat/>
    <w:uiPriority w:val="0"/>
    <w:pPr>
      <w:keepNext/>
      <w:numPr>
        <w:ilvl w:val="1"/>
        <w:numId w:val="1"/>
      </w:numPr>
      <w:spacing w:before="240" w:after="240"/>
      <w:jc w:val="both"/>
      <w:outlineLvl w:val="1"/>
    </w:pPr>
    <w:rPr>
      <w:rFonts w:ascii="Arial" w:hAnsi="Arial" w:eastAsia="黑体" w:cs="Times New Roman"/>
      <w:sz w:val="24"/>
      <w:szCs w:val="24"/>
      <w:lang w:val="en-US" w:eastAsia="zh-CN" w:bidi="ar-SA"/>
    </w:rPr>
  </w:style>
  <w:style w:type="paragraph" w:styleId="4">
    <w:name w:val="heading 3"/>
    <w:basedOn w:val="1"/>
    <w:next w:val="1"/>
    <w:qFormat/>
    <w:uiPriority w:val="0"/>
    <w:pPr>
      <w:keepNext/>
      <w:keepLines/>
      <w:numPr>
        <w:ilvl w:val="2"/>
        <w:numId w:val="1"/>
      </w:numPr>
      <w:autoSpaceDE/>
      <w:autoSpaceDN/>
      <w:adjustRightInd/>
      <w:spacing w:before="260" w:after="260" w:line="416" w:lineRule="auto"/>
      <w:jc w:val="both"/>
      <w:outlineLvl w:val="2"/>
    </w:pPr>
    <w:rPr>
      <w:rFonts w:eastAsia="黑体"/>
      <w:bCs/>
      <w:kern w:val="2"/>
      <w:sz w:val="24"/>
      <w:szCs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5"/>
    <w:qFormat/>
    <w:uiPriority w:val="0"/>
    <w:pPr>
      <w:spacing w:line="240" w:lineRule="auto"/>
    </w:pPr>
    <w:rPr>
      <w:sz w:val="18"/>
      <w:szCs w:val="18"/>
    </w:rPr>
  </w:style>
  <w:style w:type="paragraph" w:styleId="6">
    <w:name w:val="footer"/>
    <w:qFormat/>
    <w:uiPriority w:val="0"/>
    <w:pPr>
      <w:tabs>
        <w:tab w:val="center" w:pos="4510"/>
        <w:tab w:val="right" w:pos="9020"/>
      </w:tabs>
    </w:pPr>
    <w:rPr>
      <w:rFonts w:ascii="Arial" w:hAnsi="Arial" w:eastAsia="宋体" w:cs="Times New Roman"/>
      <w:sz w:val="18"/>
      <w:szCs w:val="18"/>
      <w:lang w:val="en-US" w:eastAsia="zh-CN" w:bidi="ar-SA"/>
    </w:rPr>
  </w:style>
  <w:style w:type="paragraph" w:styleId="7">
    <w:name w:val="header"/>
    <w:qFormat/>
    <w:uiPriority w:val="0"/>
    <w:pPr>
      <w:tabs>
        <w:tab w:val="center" w:pos="4153"/>
        <w:tab w:val="right" w:pos="8306"/>
      </w:tabs>
      <w:snapToGrid w:val="0"/>
      <w:jc w:val="both"/>
    </w:pPr>
    <w:rPr>
      <w:rFonts w:ascii="Arial" w:hAnsi="Arial" w:eastAsia="宋体" w:cs="Times New Roman"/>
      <w:sz w:val="18"/>
      <w:szCs w:val="18"/>
      <w:lang w:val="en-US" w:eastAsia="zh-CN" w:bidi="ar-SA"/>
    </w:rPr>
  </w:style>
  <w:style w:type="paragraph" w:styleId="8">
    <w:name w:val="Normal (Web)"/>
    <w:basedOn w:val="1"/>
    <w:link w:val="27"/>
    <w:unhideWhenUsed/>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autoSpaceDE w:val="0"/>
      <w:autoSpaceDN w:val="0"/>
      <w:adjustRightInd w:val="0"/>
      <w:spacing w:line="36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表格题注"/>
    <w:next w:val="1"/>
    <w:qFormat/>
    <w:uiPriority w:val="0"/>
    <w:pPr>
      <w:keepLines/>
      <w:numPr>
        <w:ilvl w:val="8"/>
        <w:numId w:val="2"/>
      </w:numPr>
      <w:spacing w:beforeLines="100"/>
      <w:ind w:left="1089" w:hanging="369"/>
      <w:jc w:val="center"/>
    </w:pPr>
    <w:rPr>
      <w:rFonts w:ascii="Arial" w:hAnsi="Arial" w:eastAsia="宋体" w:cs="Times New Roman"/>
      <w:sz w:val="18"/>
      <w:szCs w:val="18"/>
      <w:lang w:val="en-US" w:eastAsia="zh-CN" w:bidi="ar-SA"/>
    </w:rPr>
  </w:style>
  <w:style w:type="paragraph" w:customStyle="1" w:styleId="13">
    <w:name w:val="表格文本"/>
    <w:qFormat/>
    <w:uiPriority w:val="0"/>
    <w:pPr>
      <w:tabs>
        <w:tab w:val="decimal" w:pos="0"/>
      </w:tabs>
    </w:pPr>
    <w:rPr>
      <w:rFonts w:ascii="Arial" w:hAnsi="Arial" w:eastAsia="宋体" w:cs="Times New Roman"/>
      <w:sz w:val="21"/>
      <w:szCs w:val="21"/>
      <w:lang w:val="en-US" w:eastAsia="zh-CN" w:bidi="ar-SA"/>
    </w:rPr>
  </w:style>
  <w:style w:type="paragraph" w:customStyle="1" w:styleId="14">
    <w:name w:val="表头文本"/>
    <w:qFormat/>
    <w:uiPriority w:val="0"/>
    <w:pPr>
      <w:jc w:val="center"/>
    </w:pPr>
    <w:rPr>
      <w:rFonts w:ascii="Arial" w:hAnsi="Arial" w:eastAsia="宋体" w:cs="Times New Roman"/>
      <w:b/>
      <w:sz w:val="21"/>
      <w:szCs w:val="21"/>
      <w:lang w:val="en-US" w:eastAsia="zh-CN" w:bidi="ar-SA"/>
    </w:rPr>
  </w:style>
  <w:style w:type="table" w:customStyle="1" w:styleId="15">
    <w:name w:val="表样式"/>
    <w:basedOn w:val="9"/>
    <w:qFormat/>
    <w:uiPriority w:val="0"/>
    <w:pPr>
      <w:jc w:val="both"/>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paragraph" w:customStyle="1" w:styleId="16">
    <w:name w:val="插图题注"/>
    <w:next w:val="1"/>
    <w:qFormat/>
    <w:uiPriority w:val="0"/>
    <w:pPr>
      <w:numPr>
        <w:ilvl w:val="7"/>
        <w:numId w:val="2"/>
      </w:numPr>
      <w:spacing w:afterLines="100"/>
      <w:ind w:left="1089" w:hanging="369"/>
      <w:jc w:val="center"/>
    </w:pPr>
    <w:rPr>
      <w:rFonts w:ascii="Arial" w:hAnsi="Arial" w:eastAsia="宋体" w:cs="Times New Roman"/>
      <w:sz w:val="18"/>
      <w:szCs w:val="18"/>
      <w:lang w:val="en-US" w:eastAsia="zh-CN" w:bidi="ar-SA"/>
    </w:rPr>
  </w:style>
  <w:style w:type="paragraph" w:customStyle="1" w:styleId="17">
    <w:name w:val="图样式"/>
    <w:basedOn w:val="1"/>
    <w:qFormat/>
    <w:uiPriority w:val="0"/>
    <w:pPr>
      <w:keepNext/>
      <w:widowControl/>
      <w:spacing w:before="80" w:after="80"/>
      <w:jc w:val="center"/>
    </w:pPr>
  </w:style>
  <w:style w:type="paragraph" w:customStyle="1" w:styleId="18">
    <w:name w:val="文档标题"/>
    <w:basedOn w:val="1"/>
    <w:qFormat/>
    <w:uiPriority w:val="0"/>
    <w:pPr>
      <w:tabs>
        <w:tab w:val="left" w:pos="0"/>
      </w:tabs>
      <w:spacing w:before="300" w:after="300"/>
      <w:jc w:val="center"/>
    </w:pPr>
    <w:rPr>
      <w:rFonts w:ascii="Arial" w:hAnsi="Arial" w:eastAsia="黑体"/>
      <w:sz w:val="36"/>
      <w:szCs w:val="36"/>
    </w:rPr>
  </w:style>
  <w:style w:type="paragraph" w:customStyle="1" w:styleId="19">
    <w:name w:val="正文（首行不缩进）"/>
    <w:basedOn w:val="1"/>
    <w:qFormat/>
    <w:uiPriority w:val="0"/>
  </w:style>
  <w:style w:type="paragraph" w:customStyle="1" w:styleId="20">
    <w:name w:val="注示头"/>
    <w:basedOn w:val="1"/>
    <w:qFormat/>
    <w:uiPriority w:val="0"/>
    <w:pPr>
      <w:pBdr>
        <w:top w:val="single" w:color="000000" w:sz="4" w:space="1"/>
      </w:pBdr>
      <w:jc w:val="both"/>
    </w:pPr>
    <w:rPr>
      <w:rFonts w:ascii="Arial" w:hAnsi="Arial" w:eastAsia="黑体"/>
      <w:sz w:val="18"/>
    </w:rPr>
  </w:style>
  <w:style w:type="paragraph" w:customStyle="1" w:styleId="21">
    <w:name w:val="注示文本"/>
    <w:basedOn w:val="1"/>
    <w:qFormat/>
    <w:uiPriority w:val="0"/>
    <w:pPr>
      <w:pBdr>
        <w:bottom w:val="single" w:color="000000" w:sz="4" w:space="1"/>
      </w:pBdr>
      <w:ind w:firstLine="360"/>
      <w:jc w:val="both"/>
    </w:pPr>
    <w:rPr>
      <w:rFonts w:ascii="Arial" w:hAnsi="Arial" w:eastAsia="楷体_GB2312"/>
      <w:sz w:val="18"/>
      <w:szCs w:val="18"/>
    </w:rPr>
  </w:style>
  <w:style w:type="paragraph" w:customStyle="1" w:styleId="22">
    <w:name w:val="编写建议"/>
    <w:basedOn w:val="1"/>
    <w:qFormat/>
    <w:uiPriority w:val="0"/>
    <w:pPr>
      <w:ind w:firstLine="420"/>
    </w:pPr>
    <w:rPr>
      <w:rFonts w:ascii="Arial" w:hAnsi="Arial" w:cs="Arial"/>
      <w:i/>
      <w:color w:val="0000FF"/>
    </w:rPr>
  </w:style>
  <w:style w:type="character" w:customStyle="1" w:styleId="23">
    <w:name w:val="样式一"/>
    <w:basedOn w:val="11"/>
    <w:qFormat/>
    <w:uiPriority w:val="0"/>
    <w:rPr>
      <w:rFonts w:ascii="宋体" w:hAnsi="宋体"/>
      <w:b/>
      <w:bCs/>
      <w:color w:val="000000"/>
      <w:sz w:val="36"/>
    </w:rPr>
  </w:style>
  <w:style w:type="character" w:customStyle="1" w:styleId="24">
    <w:name w:val="样式二"/>
    <w:basedOn w:val="23"/>
    <w:qFormat/>
    <w:uiPriority w:val="0"/>
    <w:rPr>
      <w:rFonts w:ascii="宋体" w:hAnsi="宋体"/>
      <w:color w:val="000000"/>
      <w:sz w:val="36"/>
    </w:rPr>
  </w:style>
  <w:style w:type="character" w:customStyle="1" w:styleId="25">
    <w:name w:val="批注框文本 字符"/>
    <w:basedOn w:val="11"/>
    <w:link w:val="5"/>
    <w:qFormat/>
    <w:uiPriority w:val="0"/>
    <w:rPr>
      <w:snapToGrid w:val="0"/>
      <w:sz w:val="18"/>
      <w:szCs w:val="18"/>
    </w:rPr>
  </w:style>
  <w:style w:type="paragraph" w:customStyle="1" w:styleId="26">
    <w:name w:val="Default"/>
    <w:qFormat/>
    <w:uiPriority w:val="0"/>
    <w:pPr>
      <w:widowControl w:val="0"/>
      <w:autoSpaceDE w:val="0"/>
      <w:autoSpaceDN w:val="0"/>
      <w:adjustRightInd w:val="0"/>
    </w:pPr>
    <w:rPr>
      <w:rFonts w:ascii="微软雅黑" w:hAnsi="Times New Roman" w:eastAsia="微软雅黑" w:cs="微软雅黑"/>
      <w:color w:val="000000"/>
      <w:sz w:val="24"/>
      <w:szCs w:val="24"/>
      <w:lang w:val="en-US" w:eastAsia="zh-CN" w:bidi="ar-SA"/>
    </w:rPr>
  </w:style>
  <w:style w:type="character" w:customStyle="1" w:styleId="27">
    <w:name w:val="普通(网站) Char"/>
    <w:link w:val="8"/>
    <w:qFormat/>
    <w:uiPriority w:val="0"/>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16.jpe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76EB5-B978-49CB-895F-A33438D5EF0A}">
  <ds:schemaRefs/>
</ds:datastoreItem>
</file>

<file path=docProps/app.xml><?xml version="1.0" encoding="utf-8"?>
<Properties xmlns="http://schemas.openxmlformats.org/officeDocument/2006/extended-properties" xmlns:vt="http://schemas.openxmlformats.org/officeDocument/2006/docPropsVTypes">
  <Template>Normal.dotm</Template>
  <Company>Huawei Technologies Co.,Ltd.</Company>
  <Pages>14</Pages>
  <Words>3633</Words>
  <Characters>4258</Characters>
  <Lines>2</Lines>
  <Paragraphs>1</Paragraphs>
  <TotalTime>21</TotalTime>
  <ScaleCrop>false</ScaleCrop>
  <LinksUpToDate>false</LinksUpToDate>
  <CharactersWithSpaces>4326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2019-05-25T12:21:00Z</dcterms:created>
  <dc:creator>Youzhigang</dc:creator>
  <cp:lastModifiedBy>keeser</cp:lastModifiedBy>
  <dcterms:modified xsi:type="dcterms:W3CDTF">2023-04-26T15:15:03Z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(3)7XrI394XD+atlCRtpVnE7D5QLgiJwIVRoiUkCdC3GxNwq9FyBjqP3NG/TzOOshvfNvQM+Env
/VfgA6r+tCCCJD11RNpWZjnFXhuSOjDSJS9hRXeIVnG0cvLDKK5ix8on/lT8iAnIGxPj/hUs
TBh8lPq7nI0HO+nexVcd7HVhl3IjfHyuNWnJUnLT3iHLOt1fBDcJdtJo1mf2n5eBVkjDvfSh
Ol/UDP+mjIt4WELA/W</vt:lpwstr>
  </property>
  <property fmtid="{D5CDD505-2E9C-101B-9397-08002B2CF9AE}" pid="3" name="_2015_ms_pID_7253431">
    <vt:lpwstr>T7yL03M8QwndL4KHkFbF1nkMQTpjAkg29WVqhB9kKkehQiRZSlkatW
91sDiqAJqzDyWPgkyMf288rDDHA7BR9WpYCt3tDBLk8EPX6jC8WljS5l5uXk75QJvFLkagSn
wTtW6j44mBDu7tjYERPnWYbKHyY7QwRXBAYpoYYl7IhN6Uw47gI4CUk1AFf96YwkGsKWKkKm
nxg0j07pwULEaqYHxSOt+Hik+rqYwfyPJMgn</vt:lpwstr>
  </property>
  <property fmtid="{D5CDD505-2E9C-101B-9397-08002B2CF9AE}" pid="4" name="_2015_ms_pID_7253432">
    <vt:lpwstr>qdunUDj1DYChhPk1SCSeinw=</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1678863477</vt:lpwstr>
  </property>
  <property fmtid="{D5CDD505-2E9C-101B-9397-08002B2CF9AE}" pid="9" name="KSOProductBuildVer">
    <vt:lpwstr>2052-11.1.0.14036</vt:lpwstr>
  </property>
  <property fmtid="{D5CDD505-2E9C-101B-9397-08002B2CF9AE}" pid="10" name="ICV">
    <vt:lpwstr>35CB77A3BA634FCD9F2BD7B01D19B849</vt:lpwstr>
  </property>
</Properties>
</file>