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5"/>
        <w:gridCol w:w="1389"/>
        <w:gridCol w:w="622"/>
        <w:gridCol w:w="873"/>
        <w:gridCol w:w="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4765" w:type="dxa"/>
          </w:tcPr>
          <w:p>
            <w:pPr>
              <w:widowControl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论文名称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模型名称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年份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准确率</w:t>
            </w:r>
            <w:r>
              <w:rPr>
                <w:rFonts w:hint="default"/>
                <w:vertAlign w:val="baseline"/>
                <w:lang w:val="en-US" w:eastAsia="zh-CN"/>
              </w:rPr>
              <w:t>(xs)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准确率</w:t>
            </w:r>
            <w:r>
              <w:rPr>
                <w:rFonts w:hint="default"/>
                <w:vertAlign w:val="baseline"/>
                <w:lang w:val="en-US" w:eastAsia="zh-CN"/>
              </w:rPr>
              <w:t>(xv)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4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ST-GCN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81.5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A Graph Skeleton Transformer Network for Action Recognition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4s-GSTN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2022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91.3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基于骨架动作识别的协作卷积Transformer网络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Co-ConvT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2022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88.1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94.3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Graph-aware transformer for skeleton-based action recognition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GAT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2022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89.0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Graph transformer network with temporal kernel attention for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</w:rPr>
              <w:t>skeleton-based action recognition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KA-AGTN(2s)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2022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90.4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HIERARCHICAL GRAPH CONVOLUTIONAL SKELETON TRANSFORMER FOR ACTION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</w:rPr>
              <w:t>RECOGNITION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HGCT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2022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92.2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IIP-Transformer: Intra-Inter-Part Transformer for Skeleton-Based Action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</w:rPr>
              <w:t>Recognition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IIP-Transformer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2021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92.3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MSST-RT: Multi-Stream Spatial-Temporal Relative Transformer for Skeleton-Based Action Recognition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MSST-RT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2021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88.43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93.21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MTT: Multi-Scale Temporal Transformer for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Skeleton-Based Action Recognition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4s-MTT+Shift-GCN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2022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90.8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Pyramid Spatial-Temporal Graph Transformer for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Skeleton-Based Action Recognition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PGT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2022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90.9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95.9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Efficient-GCN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2021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91.7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Skeleton Action Recognition Based on Transformer Adaptive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</w:rPr>
              <w:t>Graph Convolution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改进的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ST-GCN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2021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82.01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89.95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Skeleton-based action recognition via spatial and temporal transformer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</w:rPr>
              <w:t>networks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ST-TR-agcn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2021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90.3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Spatial-temporal Transformer For Skeleton-based Action Recognition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ST-TR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2021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87.1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Spatial Temporal Transformer Network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for Skeleton-Based Action Recognition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ST-TR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2021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89.9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Spatio-temporal segments attention for skeleton-based action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</w:rPr>
              <w:t>recognition</w:t>
            </w:r>
            <w:r>
              <w:rPr>
                <w:rFonts w:hint="default"/>
                <w:vertAlign w:val="baseline"/>
                <w:lang w:val="en-US"/>
              </w:rPr>
              <w:t>(Biao Hou)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STSA-Net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2023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vertAlign w:val="baseline"/>
                <w:lang w:val="en-US"/>
              </w:rPr>
              <w:t>92.7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Spatio-Temporal Tuples Transformer for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Skeleton-Based Action Recognition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STTFFormer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2022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92.3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STAR: Sparse Transformer-based Action Recognition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STAR-128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2021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83.4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89.0</w:t>
            </w:r>
          </w:p>
          <w:p>
            <w:pPr>
              <w:widowControl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(</w:t>
            </w:r>
            <w:r>
              <w:rPr>
                <w:rFonts w:hint="eastAsia"/>
                <w:vertAlign w:val="baseline"/>
                <w:lang w:val="en-US" w:eastAsia="zh-CN"/>
              </w:rPr>
              <w:t>胜参数少</w:t>
            </w:r>
            <w:r>
              <w:rPr>
                <w:rFonts w:hint="default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STAR-Transformer: A Spatio-temporal Cross Attention Transformer for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Human Action Recognition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</w:t>
            </w:r>
            <w:r>
              <w:rPr>
                <w:rFonts w:hint="default"/>
                <w:vertAlign w:val="baseline"/>
                <w:lang w:val="en-US" w:eastAsia="zh-CN"/>
              </w:rPr>
              <w:t>-Transformer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2022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92.0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STST: Spatial-Temporal Specialized Transformer for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Skeleton-based Action Recognition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STST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2021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91.9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vertAlign w:val="baseline"/>
                <w:lang w:val="en-US"/>
              </w:rPr>
              <w:t>96.8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Two-Stream Spatial Graphormer Networks for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Skeleton-Based Action Recognition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2s-SGR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2022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91.6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Two-Stream Spatial Graphormer Networks for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Skeleton-Based Action Recognition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TSTE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2022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80.5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85.3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</w:t>
            </w:r>
            <w:r>
              <w:rPr>
                <w:rFonts w:hint="eastAsia"/>
                <w:vertAlign w:val="baseline"/>
                <w:lang w:val="en-US" w:eastAsia="zh-CN"/>
              </w:rPr>
              <w:t>胜参数少</w:t>
            </w:r>
            <w:r>
              <w:rPr>
                <w:rFonts w:hint="default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Zoom Transformer for Skeleton-based Group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Activity Recognition</w:t>
            </w:r>
          </w:p>
        </w:tc>
        <w:tc>
          <w:tcPr>
            <w:tcW w:w="1389" w:type="dxa"/>
          </w:tcPr>
          <w:p>
            <w:pPr>
              <w:widowControl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</w:t>
            </w:r>
            <w:r>
              <w:rPr>
                <w:rFonts w:hint="default"/>
                <w:vertAlign w:val="baseline"/>
                <w:lang w:val="en-US" w:eastAsia="zh-CN"/>
              </w:rPr>
              <w:t>m Transformer</w:t>
            </w:r>
          </w:p>
        </w:tc>
        <w:tc>
          <w:tcPr>
            <w:tcW w:w="6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2021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90.1</w:t>
            </w:r>
          </w:p>
        </w:tc>
        <w:tc>
          <w:tcPr>
            <w:tcW w:w="87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95.3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B377D"/>
    <w:rsid w:val="1FC005E3"/>
    <w:rsid w:val="3FF55AC7"/>
    <w:rsid w:val="4FFF44B7"/>
    <w:rsid w:val="5FBFAB10"/>
    <w:rsid w:val="F7BB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2022-11-11T00:38:00Z</dcterms:created>
  <dc:creator>mint</dc:creator>
  <cp:lastModifiedBy>mint</cp:lastModifiedBy>
  <dcterms:modified xsi:type="dcterms:W3CDTF">2022-11-11T11:52:04Z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