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240" w:before="0"/>
        <w:jc w:val="center"/>
      </w:pPr>
      <w:r>
        <w:rPr>
          <w:rFonts w:ascii="Arial" w:cs="Arial" w:eastAsia="Arial" w:hAnsi="Arial"/>
          <w:b/>
          <w:bCs/>
          <w:color w:val="0099FF"/>
          <w:sz w:val="64"/>
          <w:szCs w:val="64"/>
        </w:rPr>
        <w:t xml:space="preserve">Ecclesiastes 1:1–11</w:t>
      </w:r>
    </w:p>
    <w:p>
      <w:pPr>
        <w:spacing w:after="160" w:before="0"/>
        <w:jc w:val="center"/>
      </w:pPr>
      <w:r>
        <w:rPr>
          <w:rFonts w:ascii="Arial" w:cs="Arial" w:eastAsia="Arial" w:hAnsi="Arial"/>
          <w:color w:val="1A4080"/>
          <w:sz w:val="40"/>
          <w:szCs w:val="40"/>
        </w:rPr>
        <w:t xml:space="preserve">Sermon Preparation Brief</w:t>
      </w:r>
    </w:p>
    <w:p>
      <w:pPr>
        <w:spacing w:after="120" w:before="0"/>
        <w:jc w:val="center"/>
      </w:pPr>
      <w:r>
        <w:rPr>
          <w:rFonts w:ascii="Arial" w:cs="Arial" w:eastAsia="Arial" w:hAnsi="Arial"/>
          <w:color w:val="2C3345"/>
          <w:sz w:val="24"/>
          <w:szCs w:val="24"/>
        </w:rPr>
        <w:t xml:space="preserve">Nic Smith  •  River Lake Church</w:t>
      </w:r>
    </w:p>
    <w:p>
      <w:pPr>
        <w:spacing w:after="480" w:before="0"/>
        <w:jc w:val="center"/>
      </w:pPr>
      <w:r>
        <w:rPr>
          <w:rFonts w:ascii="Arial" w:cs="Arial" w:eastAsia="Arial" w:hAnsi="Arial"/>
          <w:color w:val="2C3345"/>
          <w:sz w:val="22"/>
          <w:szCs w:val="22"/>
        </w:rPr>
        <w:t xml:space="preserve">April 2026</w:t>
      </w:r>
    </w:p>
    <w:p>
      <w:r>
        <w:t xml:space="preserve"/>
      </w:r>
    </w:p>
    <w:p>
      <w:r>
        <w:t xml:space="preserve"/>
      </w:r>
    </w:p>
    <w:p>
      <w:r>
        <w:t xml:space="preserve"/>
      </w:r>
    </w:p>
    <w:p>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shd w:fill="0099FF" w:val="clear"/>
        <w:spacing w:after="280" w:before="280"/>
        <w:jc w:val="center"/>
      </w:pPr>
      <w:r>
        <w:rPr>
          <w:rFonts w:ascii="Arial" w:cs="Arial" w:eastAsia="Arial" w:hAnsi="Arial"/>
          <w:b/>
          <w:bCs/>
          <w:caps/>
          <w:color w:val="FFFFFF"/>
          <w:sz w:val="36"/>
          <w:szCs w:val="36"/>
        </w:rPr>
        <w:t xml:space="preserve">Category 1: Scriptural Interpretation — What the Text Meant</w:t>
      </w:r>
    </w:p>
    <w:p>
      <w:r>
        <w:t xml:space="preserve"/>
      </w:r>
    </w:p>
    <w:p>
      <w:r>
        <w:t xml:space="preserve"/>
      </w:r>
    </w:p>
    <w:p>
      <w:r>
        <w:br w:type="page"/>
      </w:r>
    </w:p>
    <w:p>
      <w:pPr>
        <w:pStyle w:val="Heading1"/>
        <w:shd w:fill="0099FF" w:val="clear"/>
        <w:spacing w:after="200" w:before="160"/>
      </w:pPr>
      <w:r>
        <w:rPr>
          <w:rFonts w:ascii="Arial" w:cs="Arial" w:eastAsia="Arial" w:hAnsi="Arial"/>
          <w:b/>
          <w:bCs/>
          <w:color w:val="FFFFFF"/>
          <w:sz w:val="28"/>
          <w:szCs w:val="28"/>
        </w:rPr>
        <w:t xml:space="preserve">Section 1 — Passage Text (Ecclesiastes 1:1–11)</w:t>
      </w:r>
    </w:p>
    <w:p>
      <w:pPr>
        <w:spacing w:after="200" w:before="200"/>
        <w:jc w:val="center"/>
      </w:pPr>
      <w:r>
        <w:rPr>
          <w:rFonts w:ascii="Arial" w:cs="Arial" w:eastAsia="Arial" w:hAnsi="Arial"/>
          <w:caps/>
          <w:color w:val="1A4080"/>
          <w:sz w:val="22"/>
          <w:szCs w:val="22"/>
        </w:rPr>
        <w:t xml:space="preserve">NIV (New International Version)</w:t>
      </w:r>
    </w:p>
    <w:p>
      <w:pPr>
        <w:spacing w:after="60" w:before="60" w:line="720" w:lineRule="exact"/>
      </w:pPr>
      <w:r>
        <w:rPr>
          <w:rFonts w:ascii="Arial" w:cs="Arial" w:eastAsia="Arial" w:hAnsi="Arial"/>
          <w:b/>
          <w:bCs/>
          <w:color w:val="C8973A"/>
          <w:sz w:val="24"/>
          <w:szCs w:val="24"/>
        </w:rPr>
        <w:t xml:space="preserve">1:1  </w:t>
      </w:r>
      <w:r>
        <w:rPr>
          <w:rFonts w:ascii="Arial" w:cs="Arial" w:eastAsia="Arial" w:hAnsi="Arial"/>
          <w:color w:val="8B0000"/>
          <w:sz w:val="24"/>
          <w:szCs w:val="24"/>
        </w:rPr>
        <w:t xml:space="preserve">The words of the Teacher, son of David, king in Jerusalem:</w:t>
      </w:r>
    </w:p>
    <w:p>
      <w:pPr>
        <w:spacing w:after="60" w:before="60" w:line="720" w:lineRule="exact"/>
      </w:pPr>
      <w:r>
        <w:rPr>
          <w:rFonts w:ascii="Arial" w:cs="Arial" w:eastAsia="Arial" w:hAnsi="Arial"/>
          <w:b/>
          <w:bCs/>
          <w:color w:val="C8973A"/>
          <w:sz w:val="24"/>
          <w:szCs w:val="24"/>
        </w:rPr>
        <w:t xml:space="preserve">1:2  </w:t>
      </w:r>
      <w:r>
        <w:rPr>
          <w:rFonts w:ascii="Arial" w:cs="Arial" w:eastAsia="Arial" w:hAnsi="Arial"/>
          <w:color w:val="8B0000"/>
          <w:sz w:val="24"/>
          <w:szCs w:val="24"/>
        </w:rPr>
        <w:t xml:space="preserve">“Meaningless! Meaningless!” says the Teacher. “Utterly meaningless! Everything is meaningless.”</w:t>
      </w:r>
    </w:p>
    <w:p>
      <w:pPr>
        <w:spacing w:after="60" w:before="60" w:line="720" w:lineRule="exact"/>
      </w:pPr>
      <w:r>
        <w:rPr>
          <w:rFonts w:ascii="Arial" w:cs="Arial" w:eastAsia="Arial" w:hAnsi="Arial"/>
          <w:b/>
          <w:bCs/>
          <w:color w:val="C8973A"/>
          <w:sz w:val="24"/>
          <w:szCs w:val="24"/>
        </w:rPr>
        <w:t xml:space="preserve">1:3  </w:t>
      </w:r>
      <w:r>
        <w:rPr>
          <w:rFonts w:ascii="Arial" w:cs="Arial" w:eastAsia="Arial" w:hAnsi="Arial"/>
          <w:color w:val="8B0000"/>
          <w:sz w:val="24"/>
          <w:szCs w:val="24"/>
        </w:rPr>
        <w:t xml:space="preserve">What do people gain from all their labors at which they toil under the sun?</w:t>
      </w:r>
    </w:p>
    <w:p>
      <w:pPr>
        <w:spacing w:after="60" w:before="60" w:line="720" w:lineRule="exact"/>
      </w:pPr>
      <w:r>
        <w:rPr>
          <w:rFonts w:ascii="Arial" w:cs="Arial" w:eastAsia="Arial" w:hAnsi="Arial"/>
          <w:b/>
          <w:bCs/>
          <w:color w:val="C8973A"/>
          <w:sz w:val="24"/>
          <w:szCs w:val="24"/>
        </w:rPr>
        <w:t xml:space="preserve">1:4  </w:t>
      </w:r>
      <w:r>
        <w:rPr>
          <w:rFonts w:ascii="Arial" w:cs="Arial" w:eastAsia="Arial" w:hAnsi="Arial"/>
          <w:color w:val="8B0000"/>
          <w:sz w:val="24"/>
          <w:szCs w:val="24"/>
        </w:rPr>
        <w:t xml:space="preserve">Generations come and generations go, but the earth remains forever.</w:t>
      </w:r>
    </w:p>
    <w:p>
      <w:pPr>
        <w:spacing w:after="60" w:before="60" w:line="720" w:lineRule="exact"/>
      </w:pPr>
      <w:r>
        <w:rPr>
          <w:rFonts w:ascii="Arial" w:cs="Arial" w:eastAsia="Arial" w:hAnsi="Arial"/>
          <w:b/>
          <w:bCs/>
          <w:color w:val="C8973A"/>
          <w:sz w:val="24"/>
          <w:szCs w:val="24"/>
        </w:rPr>
        <w:t xml:space="preserve">1:5  </w:t>
      </w:r>
      <w:r>
        <w:rPr>
          <w:rFonts w:ascii="Arial" w:cs="Arial" w:eastAsia="Arial" w:hAnsi="Arial"/>
          <w:color w:val="8B0000"/>
          <w:sz w:val="24"/>
          <w:szCs w:val="24"/>
        </w:rPr>
        <w:t xml:space="preserve">The sun rises and the sun sets, and hurries back to where it rises.</w:t>
      </w:r>
    </w:p>
    <w:p>
      <w:pPr>
        <w:spacing w:after="60" w:before="60" w:line="720" w:lineRule="exact"/>
      </w:pPr>
      <w:r>
        <w:rPr>
          <w:rFonts w:ascii="Arial" w:cs="Arial" w:eastAsia="Arial" w:hAnsi="Arial"/>
          <w:b/>
          <w:bCs/>
          <w:color w:val="C8973A"/>
          <w:sz w:val="24"/>
          <w:szCs w:val="24"/>
        </w:rPr>
        <w:t xml:space="preserve">1:6  </w:t>
      </w:r>
      <w:r>
        <w:rPr>
          <w:rFonts w:ascii="Arial" w:cs="Arial" w:eastAsia="Arial" w:hAnsi="Arial"/>
          <w:color w:val="8B0000"/>
          <w:sz w:val="24"/>
          <w:szCs w:val="24"/>
        </w:rPr>
        <w:t xml:space="preserve">The wind blows to the south and turns to the north; round and round it goes, ever returning on its course.</w:t>
      </w:r>
    </w:p>
    <w:p>
      <w:pPr>
        <w:spacing w:after="60" w:before="60" w:line="720" w:lineRule="exact"/>
      </w:pPr>
      <w:r>
        <w:rPr>
          <w:rFonts w:ascii="Arial" w:cs="Arial" w:eastAsia="Arial" w:hAnsi="Arial"/>
          <w:b/>
          <w:bCs/>
          <w:color w:val="C8973A"/>
          <w:sz w:val="24"/>
          <w:szCs w:val="24"/>
        </w:rPr>
        <w:t xml:space="preserve">1:7  </w:t>
      </w:r>
      <w:r>
        <w:rPr>
          <w:rFonts w:ascii="Arial" w:cs="Arial" w:eastAsia="Arial" w:hAnsi="Arial"/>
          <w:color w:val="8B0000"/>
          <w:sz w:val="24"/>
          <w:szCs w:val="24"/>
        </w:rPr>
        <w:t xml:space="preserve">All streams flow into the sea, yet the sea is never full. To the place the streams come from, there they return again.</w:t>
      </w:r>
    </w:p>
    <w:p>
      <w:pPr>
        <w:spacing w:after="60" w:before="60" w:line="720" w:lineRule="exact"/>
      </w:pPr>
      <w:r>
        <w:rPr>
          <w:rFonts w:ascii="Arial" w:cs="Arial" w:eastAsia="Arial" w:hAnsi="Arial"/>
          <w:b/>
          <w:bCs/>
          <w:color w:val="C8973A"/>
          <w:sz w:val="24"/>
          <w:szCs w:val="24"/>
        </w:rPr>
        <w:t xml:space="preserve">1:8  </w:t>
      </w:r>
      <w:r>
        <w:rPr>
          <w:rFonts w:ascii="Arial" w:cs="Arial" w:eastAsia="Arial" w:hAnsi="Arial"/>
          <w:color w:val="8B0000"/>
          <w:sz w:val="24"/>
          <w:szCs w:val="24"/>
        </w:rPr>
        <w:t xml:space="preserve">All things are wearisome, more than one can say. The eye never has enough of seeing, nor the ear its fill of hearing.</w:t>
      </w:r>
    </w:p>
    <w:p>
      <w:pPr>
        <w:spacing w:after="60" w:before="60" w:line="720" w:lineRule="exact"/>
      </w:pPr>
      <w:r>
        <w:rPr>
          <w:rFonts w:ascii="Arial" w:cs="Arial" w:eastAsia="Arial" w:hAnsi="Arial"/>
          <w:b/>
          <w:bCs/>
          <w:color w:val="C8973A"/>
          <w:sz w:val="24"/>
          <w:szCs w:val="24"/>
        </w:rPr>
        <w:t xml:space="preserve">1:9  </w:t>
      </w:r>
      <w:r>
        <w:rPr>
          <w:rFonts w:ascii="Arial" w:cs="Arial" w:eastAsia="Arial" w:hAnsi="Arial"/>
          <w:color w:val="8B0000"/>
          <w:sz w:val="24"/>
          <w:szCs w:val="24"/>
        </w:rPr>
        <w:t xml:space="preserve">What has been will be again, what has been done will be done again; there is nothing new under the sun.</w:t>
      </w:r>
    </w:p>
    <w:p>
      <w:pPr>
        <w:spacing w:after="60" w:before="60" w:line="720" w:lineRule="exact"/>
      </w:pPr>
      <w:r>
        <w:rPr>
          <w:rFonts w:ascii="Arial" w:cs="Arial" w:eastAsia="Arial" w:hAnsi="Arial"/>
          <w:b/>
          <w:bCs/>
          <w:color w:val="C8973A"/>
          <w:sz w:val="24"/>
          <w:szCs w:val="24"/>
        </w:rPr>
        <w:t xml:space="preserve">1:10  </w:t>
      </w:r>
      <w:r>
        <w:rPr>
          <w:rFonts w:ascii="Arial" w:cs="Arial" w:eastAsia="Arial" w:hAnsi="Arial"/>
          <w:color w:val="8B0000"/>
          <w:sz w:val="24"/>
          <w:szCs w:val="24"/>
        </w:rPr>
        <w:t xml:space="preserve">Is there anything of which one can say, “Look! This is something new”? It was here already, long ago; it was here before our time.</w:t>
      </w:r>
    </w:p>
    <w:p>
      <w:pPr>
        <w:spacing w:after="60" w:before="60" w:line="720" w:lineRule="exact"/>
      </w:pPr>
      <w:r>
        <w:rPr>
          <w:rFonts w:ascii="Arial" w:cs="Arial" w:eastAsia="Arial" w:hAnsi="Arial"/>
          <w:b/>
          <w:bCs/>
          <w:color w:val="C8973A"/>
          <w:sz w:val="24"/>
          <w:szCs w:val="24"/>
        </w:rPr>
        <w:t xml:space="preserve">1:11  </w:t>
      </w:r>
      <w:r>
        <w:rPr>
          <w:rFonts w:ascii="Arial" w:cs="Arial" w:eastAsia="Arial" w:hAnsi="Arial"/>
          <w:color w:val="8B0000"/>
          <w:sz w:val="24"/>
          <w:szCs w:val="24"/>
        </w:rPr>
        <w:t xml:space="preserve">No one remembers the former generations, and even those yet to come will not be remembered by those who follow them.</w:t>
      </w:r>
    </w:p>
    <w:p>
      <w:r>
        <w:t xml:space="preserve"/>
      </w:r>
    </w:p>
    <w:p>
      <w:r>
        <w:t xml:space="preserve"/>
      </w:r>
    </w:p>
    <w:p>
      <w:r>
        <w:br w:type="page"/>
      </w:r>
    </w:p>
    <w:p>
      <w:pPr>
        <w:pStyle w:val="Heading2"/>
        <w:spacing w:after="100" w:before="200"/>
      </w:pPr>
      <w:r>
        <w:rPr>
          <w:rFonts w:ascii="Arial" w:cs="Arial" w:eastAsia="Arial" w:hAnsi="Arial"/>
          <w:b/>
          <w:bCs/>
          <w:color w:val="1A4080"/>
          <w:sz w:val="26"/>
          <w:szCs w:val="26"/>
        </w:rPr>
        <w:t xml:space="preserve">Translation Comparison — Key Verses</w:t>
      </w:r>
    </w:p>
    <w:p>
      <w:pPr>
        <w:spacing w:after="80" w:before="120"/>
      </w:pPr>
      <w:r>
        <w:rPr>
          <w:rFonts w:ascii="Arial" w:cs="Arial" w:eastAsia="Arial" w:hAnsi="Arial"/>
          <w:b/>
          <w:bCs/>
          <w:color w:val="2C3345"/>
          <w:sz w:val="22"/>
          <w:szCs w:val="22"/>
        </w:rPr>
        <w:t xml:space="preserve">Verse 1:2 — The Central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Translation</w:t>
            </w:r>
          </w:p>
        </w:tc>
        <w:tc>
          <w:tcPr>
            <w:tcW w:type="dxa" w:w="79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Ecclesiastes 1:2</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NIV</w:t>
            </w:r>
          </w:p>
        </w:tc>
        <w:tc>
          <w:tcPr>
            <w:tcW w:type="dxa" w:w="7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“Meaningless! Meaningless!” says the Teacher. “Utterly meaningless! Everything is meaningless.”</w:t>
            </w:r>
          </w:p>
        </w:tc>
      </w:tr>
      <w:tr>
        <w:tc>
          <w:tcPr>
            <w:tcW w:type="dxa" w:w="14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ESV</w:t>
            </w:r>
          </w:p>
        </w:tc>
        <w:tc>
          <w:tcPr>
            <w:tcW w:type="dxa" w:w="79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“Vanity of vanities, says the Preacher, vanity of vanities! All is vanity.”</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NLT</w:t>
            </w:r>
          </w:p>
        </w:tc>
        <w:tc>
          <w:tcPr>
            <w:tcW w:type="dxa" w:w="7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“Everything is meaningless,” says the Teacher, “completely meaningless!”</w:t>
            </w:r>
          </w:p>
        </w:tc>
      </w:tr>
      <w:tr>
        <w:tc>
          <w:tcPr>
            <w:tcW w:type="dxa" w:w="14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NASB</w:t>
            </w:r>
          </w:p>
        </w:tc>
        <w:tc>
          <w:tcPr>
            <w:tcW w:type="dxa" w:w="79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“Vanity of vanities,” says the Preacher, “Vanity of vanities! All is vanity.”</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MSG</w:t>
            </w:r>
          </w:p>
        </w:tc>
        <w:tc>
          <w:tcPr>
            <w:tcW w:type="dxa" w:w="7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“Smoke, nothing but smoke. [That’s what the Quester says.] There’s nothing to anything—it’s all smoke.”</w:t>
            </w:r>
          </w:p>
        </w:tc>
      </w:tr>
    </w:tbl>
    <w:p>
      <w:r>
        <w:t xml:space="preserve"/>
      </w:r>
    </w:p>
    <w:p>
      <w:pPr>
        <w:spacing w:after="80" w:before="120"/>
      </w:pPr>
      <w:r>
        <w:rPr>
          <w:rFonts w:ascii="Arial" w:cs="Arial" w:eastAsia="Arial" w:hAnsi="Arial"/>
          <w:b/>
          <w:bCs/>
          <w:color w:val="2C3345"/>
          <w:sz w:val="22"/>
          <w:szCs w:val="22"/>
        </w:rPr>
        <w:t xml:space="preserve">Verse 1:9 — The Cycle of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Translation</w:t>
            </w:r>
          </w:p>
        </w:tc>
        <w:tc>
          <w:tcPr>
            <w:tcW w:type="dxa" w:w="79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Ecclesiastes 1:9</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NIV</w:t>
            </w:r>
          </w:p>
        </w:tc>
        <w:tc>
          <w:tcPr>
            <w:tcW w:type="dxa" w:w="7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What has been will be again, what has been done will be done again; there is nothing new under the sun.</w:t>
            </w:r>
          </w:p>
        </w:tc>
      </w:tr>
      <w:tr>
        <w:tc>
          <w:tcPr>
            <w:tcW w:type="dxa" w:w="14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ESV</w:t>
            </w:r>
          </w:p>
        </w:tc>
        <w:tc>
          <w:tcPr>
            <w:tcW w:type="dxa" w:w="79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What has been is what will be, and what has been done is what will be done, and there is nothing new under the sun.</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NLT</w:t>
            </w:r>
          </w:p>
        </w:tc>
        <w:tc>
          <w:tcPr>
            <w:tcW w:type="dxa" w:w="7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History merely repeats itself. It has all been done before. Nothing under the sun is truly new.</w:t>
            </w:r>
          </w:p>
        </w:tc>
      </w:tr>
      <w:tr>
        <w:tc>
          <w:tcPr>
            <w:tcW w:type="dxa" w:w="14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NASB</w:t>
            </w:r>
          </w:p>
        </w:tc>
        <w:tc>
          <w:tcPr>
            <w:tcW w:type="dxa" w:w="79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That which has been is that which will be, and that which has been done is that which will be done. So there is nothing new under the sun.</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MSG</w:t>
            </w:r>
          </w:p>
        </w:tc>
        <w:tc>
          <w:tcPr>
            <w:tcW w:type="dxa" w:w="7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What was will be again, what happened will happen again. There’s nothing new on this earth. Year after year it’s the same old thing.</w:t>
            </w:r>
          </w:p>
        </w:tc>
      </w:tr>
    </w:tbl>
    <w:p>
      <w:r>
        <w:t xml:space="preserve"/>
      </w:r>
    </w:p>
    <w:p>
      <w:r>
        <w:t xml:space="preserve"/>
      </w:r>
    </w:p>
    <w:p>
      <w:r>
        <w:br w:type="page"/>
      </w:r>
    </w:p>
    <w:p>
      <w:pPr>
        <w:pStyle w:val="Heading1"/>
        <w:shd w:fill="0099FF" w:val="clear"/>
        <w:spacing w:after="200" w:before="160"/>
      </w:pPr>
      <w:r>
        <w:rPr>
          <w:rFonts w:ascii="Arial" w:cs="Arial" w:eastAsia="Arial" w:hAnsi="Arial"/>
          <w:b/>
          <w:bCs/>
          <w:color w:val="FFFFFF"/>
          <w:sz w:val="28"/>
          <w:szCs w:val="28"/>
        </w:rPr>
        <w:t xml:space="preserve">Section 2 — Author’s Intent &amp; Original Audience</w:t>
      </w:r>
    </w:p>
    <w:p>
      <w:pPr>
        <w:spacing w:after="80" w:before="80" w:line="276" w:lineRule="auto"/>
        <w:jc w:val="left"/>
      </w:pPr>
      <w:r>
        <w:rPr>
          <w:rFonts w:ascii="Arial" w:cs="Arial" w:eastAsia="Arial" w:hAnsi="Arial"/>
          <w:b w:val="false"/>
          <w:bCs w:val="false"/>
          <w:color w:val="2C3345"/>
          <w:sz w:val="22"/>
          <w:szCs w:val="22"/>
        </w:rPr>
        <w:t xml:space="preserve">Ecclesiastes opens with one of the most arresting sentences in all of Scripture: the words of a man who had everything, looking back at all of it, calling it vapor. Before the preacher says anything else, this framing establishes the book's fundamental question: if you could have it all, would it be enough?</w:t>
      </w:r>
    </w:p>
    <w:p>
      <w:r>
        <w:t xml:space="preserve"/>
      </w:r>
    </w:p>
    <w:p>
      <w:pPr>
        <w:pStyle w:val="Heading2"/>
        <w:spacing w:after="100" w:before="200"/>
      </w:pPr>
      <w:r>
        <w:rPr>
          <w:rFonts w:ascii="Arial" w:cs="Arial" w:eastAsia="Arial" w:hAnsi="Arial"/>
          <w:b/>
          <w:bCs/>
          <w:color w:val="1A4080"/>
          <w:sz w:val="26"/>
          <w:szCs w:val="26"/>
        </w:rPr>
        <w:t xml:space="preserve">Authorship</w:t>
      </w:r>
    </w:p>
    <w:p>
      <w:pPr>
        <w:spacing w:after="80" w:before="80" w:line="276" w:lineRule="auto"/>
        <w:jc w:val="left"/>
      </w:pPr>
      <w:r>
        <w:rPr>
          <w:rFonts w:ascii="Arial" w:cs="Arial" w:eastAsia="Arial" w:hAnsi="Arial"/>
          <w:b w:val="false"/>
          <w:bCs w:val="false"/>
          <w:color w:val="2C3345"/>
          <w:sz w:val="22"/>
          <w:szCs w:val="22"/>
        </w:rPr>
        <w:t xml:space="preserve">The opening verse identifies the speaker as 'the Teacher (Qohelet), son of David, king in Jerusalem' — an unmistakable profile of Solomon, who reigned approximately 970–930 BC. Conservative scholars including E.W. Hengstenberg and Derek Kidner maintain direct Solomonic authorship, arguing the first-person autobiography (1:12–12:7) is authentic memoir from a king uniquely positioned to have run the 'experiment' described.</w:t>
      </w:r>
    </w:p>
    <w:p>
      <w:pPr>
        <w:spacing w:after="80" w:before="80" w:line="276" w:lineRule="auto"/>
        <w:jc w:val="left"/>
      </w:pPr>
      <w:r>
        <w:rPr>
          <w:rFonts w:ascii="Arial" w:cs="Arial" w:eastAsia="Arial" w:hAnsi="Arial"/>
          <w:b w:val="false"/>
          <w:bCs w:val="false"/>
          <w:color w:val="2C3345"/>
          <w:sz w:val="22"/>
          <w:szCs w:val="22"/>
        </w:rPr>
        <w:t xml:space="preserve">Tremper Longman III (NICOT, 1998) and other modern critical scholars argue for a literary 'Solomonic persona' — a post-exilic author adopts Solomon as a fictional framework to explore wisdom from an idealized vantage point. Regardless of compositional history, the canonical text is clear: the voice of experience belongs to the wisest, wealthiest man in Israel, and his verdict on his own life is the book's thesis.</w:t>
      </w:r>
    </w:p>
    <w:p>
      <w:r>
        <w:t xml:space="preserve"/>
      </w:r>
    </w:p>
    <w:p>
      <w:pPr>
        <w:pStyle w:val="Heading2"/>
        <w:spacing w:after="100" w:before="200"/>
      </w:pPr>
      <w:r>
        <w:rPr>
          <w:rFonts w:ascii="Arial" w:cs="Arial" w:eastAsia="Arial" w:hAnsi="Arial"/>
          <w:b/>
          <w:bCs/>
          <w:color w:val="1A4080"/>
          <w:sz w:val="26"/>
          <w:szCs w:val="26"/>
        </w:rPr>
        <w:t xml:space="preserve">Structure of the Book</w:t>
      </w:r>
    </w:p>
    <w:p>
      <w:pPr>
        <w:spacing w:after="80" w:before="80" w:line="276" w:lineRule="auto"/>
        <w:jc w:val="left"/>
      </w:pPr>
      <w:r>
        <w:rPr>
          <w:rFonts w:ascii="Arial" w:cs="Arial" w:eastAsia="Arial" w:hAnsi="Arial"/>
          <w:b w:val="false"/>
          <w:bCs w:val="false"/>
          <w:color w:val="2C3345"/>
          <w:sz w:val="22"/>
          <w:szCs w:val="22"/>
        </w:rPr>
        <w:t xml:space="preserve">Tremper Longman III identifies three structural sections: a third-person prologue (1:1–11), Qohelet’s first-person autobiography (1:12–12:7), and a third-person epilogue (12:8–14). Critically, the frame narrator — not Qohelet himself — speaks in both prologue and epilogue. The prologue’s function is to establish the hermeneutical context before Qohelet’s observations begin.</w:t>
      </w:r>
    </w:p>
    <w:p>
      <w:r>
        <w:t xml:space="preserve"/>
      </w:r>
    </w:p>
    <w:p>
      <w:pPr>
        <w:pStyle w:val="Heading2"/>
        <w:spacing w:after="100" w:before="200"/>
      </w:pPr>
      <w:r>
        <w:rPr>
          <w:rFonts w:ascii="Arial" w:cs="Arial" w:eastAsia="Arial" w:hAnsi="Arial"/>
          <w:b/>
          <w:bCs/>
          <w:color w:val="1A4080"/>
          <w:sz w:val="26"/>
          <w:szCs w:val="26"/>
        </w:rPr>
        <w:t xml:space="preserve">Historical &amp; Cultural Background</w:t>
      </w:r>
    </w:p>
    <w:p>
      <w:pPr>
        <w:spacing w:after="80" w:before="80" w:line="276" w:lineRule="auto"/>
        <w:jc w:val="left"/>
      </w:pPr>
      <w:r>
        <w:rPr>
          <w:rFonts w:ascii="Arial" w:cs="Arial" w:eastAsia="Arial" w:hAnsi="Arial"/>
          <w:b w:val="false"/>
          <w:bCs w:val="false"/>
          <w:color w:val="2C3345"/>
          <w:sz w:val="22"/>
          <w:szCs w:val="22"/>
        </w:rPr>
        <w:t xml:space="preserve">1. WISDOM LITERATURE CONTEXT: Ecclesiastes belongs to the Wisdom tradition (alongside Proverbs, Job, Psalms) that asked not 'What has God done?' but 'How does life actually work?' Wisdom literature was the ancient world’s equivalent of philosophy — empirical investigation of observable reality. Qohelet runs that investigation rigorously and honestly.</w:t>
      </w:r>
    </w:p>
    <w:p>
      <w:pPr>
        <w:spacing w:after="80" w:before="80" w:line="276" w:lineRule="auto"/>
        <w:jc w:val="left"/>
      </w:pPr>
      <w:r>
        <w:rPr>
          <w:rFonts w:ascii="Arial" w:cs="Arial" w:eastAsia="Arial" w:hAnsi="Arial"/>
          <w:b w:val="false"/>
          <w:bCs w:val="false"/>
          <w:color w:val="2C3345"/>
          <w:sz w:val="22"/>
          <w:szCs w:val="22"/>
        </w:rPr>
        <w:t xml:space="preserve">2. THE QUESTION OF YITHRON: The commercial term yithron (יִתְרוֹן, 'profit, gain, advantage') in 1:3 would have resonated immediately with an audience embedded in trade and commerce. Asking 'What is the profit of all your labor?' was not abstract — it was the language of the marketplace applied to human existence. Original hearers would have felt the sharpness of the question in economic terms.</w:t>
      </w:r>
    </w:p>
    <w:p>
      <w:pPr>
        <w:spacing w:after="80" w:before="80" w:line="276" w:lineRule="auto"/>
        <w:jc w:val="left"/>
      </w:pPr>
      <w:r>
        <w:rPr>
          <w:rFonts w:ascii="Arial" w:cs="Arial" w:eastAsia="Arial" w:hAnsi="Arial"/>
          <w:b w:val="false"/>
          <w:bCs w:val="false"/>
          <w:color w:val="2C3345"/>
          <w:sz w:val="22"/>
          <w:szCs w:val="22"/>
        </w:rPr>
        <w:t xml:space="preserve">3. UNDER THE SUN: This phrase (tahat hashamesh, appearing ~29 times in Ecclesiastes) was not simply a geographical marker but a hermeneutical frame. Life 'under the sun' meant life assessed from an exclusively horizontal, earthly perspective — excluding divine revelation and eternal reference. Original readers would have understood this as the deliberate narrowing of the lens, not a denial of God's existence.</w:t>
      </w:r>
    </w:p>
    <w:p>
      <w:pPr>
        <w:spacing w:after="80" w:before="80" w:line="276" w:lineRule="auto"/>
        <w:jc w:val="left"/>
      </w:pPr>
      <w:r>
        <w:rPr>
          <w:rFonts w:ascii="Arial" w:cs="Arial" w:eastAsia="Arial" w:hAnsi="Arial"/>
          <w:b w:val="false"/>
          <w:bCs w:val="false"/>
          <w:color w:val="2C3345"/>
          <w:sz w:val="22"/>
          <w:szCs w:val="22"/>
        </w:rPr>
        <w:t xml:space="preserve">4. WHAT ORIGINAL HEARERS MISSED: Modern readers often import despair onto the word 'meaningless.' Ancient hearers familiar with the wisdom tradition would have recognized the hevel (vapor) declaration not as nihilism but as an invitation — an honest diagnosis calling for a different reference point than created goods could provide.</w:t>
      </w:r>
    </w:p>
    <w:p>
      <w:r>
        <w:br w:type="page"/>
      </w:r>
    </w:p>
    <w:p>
      <w:pPr>
        <w:pStyle w:val="Heading1"/>
        <w:shd w:fill="0099FF" w:val="clear"/>
        <w:spacing w:after="200" w:before="160"/>
      </w:pPr>
      <w:r>
        <w:rPr>
          <w:rFonts w:ascii="Arial" w:cs="Arial" w:eastAsia="Arial" w:hAnsi="Arial"/>
          <w:b/>
          <w:bCs/>
          <w:color w:val="FFFFFF"/>
          <w:sz w:val="28"/>
          <w:szCs w:val="28"/>
        </w:rPr>
        <w:t xml:space="preserve">Section 3 — Key Word Studies (Hebrew)</w:t>
      </w:r>
    </w:p>
    <w:p>
      <w:pPr>
        <w:spacing w:after="80" w:before="80" w:line="276" w:lineRule="auto"/>
        <w:jc w:val="left"/>
      </w:pPr>
      <w:r>
        <w:rPr>
          <w:rFonts w:ascii="Arial" w:cs="Arial" w:eastAsia="Arial" w:hAnsi="Arial"/>
          <w:b w:val="false"/>
          <w:bCs w:val="false"/>
          <w:color w:val="2C3345"/>
          <w:sz w:val="22"/>
          <w:szCs w:val="22"/>
        </w:rPr>
        <w:t xml:space="preserve">Five terms in Ecclesiastes 1:1–11 carry the entire theological weight of the passage. Understanding them reshapes the sermon from 'life is meaningless' to something far more precise — and far more hopeful.</w:t>
      </w:r>
    </w:p>
    <w:p>
      <w:r>
        <w:t xml:space="preserve"/>
      </w:r>
    </w:p>
    <w:p>
      <w:pPr>
        <w:pStyle w:val="Heading2"/>
        <w:spacing w:after="100" w:before="200"/>
      </w:pPr>
      <w:r>
        <w:rPr>
          <w:rFonts w:ascii="Arial" w:cs="Arial" w:eastAsia="Arial" w:hAnsi="Arial"/>
          <w:b/>
          <w:bCs/>
          <w:color w:val="1A4080"/>
          <w:sz w:val="26"/>
          <w:szCs w:val="26"/>
        </w:rPr>
        <w:t xml:space="preserve">1. Hebel (הֶבֶל) — “Vanity” / “Meaningless”</w:t>
      </w:r>
    </w:p>
    <w:p>
      <w:pPr>
        <w:spacing w:after="80" w:before="80" w:line="276" w:lineRule="auto"/>
        <w:jc w:val="left"/>
      </w:pPr>
      <w:r>
        <w:rPr>
          <w:rFonts w:ascii="Arial" w:cs="Arial" w:eastAsia="Arial" w:hAnsi="Arial"/>
          <w:b w:val="false"/>
          <w:bCs w:val="false"/>
          <w:color w:val="2C3345"/>
          <w:sz w:val="22"/>
          <w:szCs w:val="22"/>
        </w:rPr>
        <w:t xml:space="preserve">Appears 38 times in Ecclesiastes (73 times in the entire Old Testament). Its literal meaning: breath, vapor, mist — something that exists for a moment and then is gone. The word appears as Abel’s name in Genesis 4 (significantly, the son who dies), possibly playing on the theme of brevity.</w:t>
      </w:r>
    </w:p>
    <w:p>
      <w:pPr>
        <w:spacing w:after="80" w:before="80" w:line="276" w:lineRule="auto"/>
        <w:jc w:val="left"/>
      </w:pPr>
      <w:r>
        <w:rPr>
          <w:rFonts w:ascii="Arial" w:cs="Arial" w:eastAsia="Arial" w:hAnsi="Arial"/>
          <w:b w:val="false"/>
          <w:bCs w:val="false"/>
          <w:color w:val="2C3345"/>
          <w:sz w:val="22"/>
          <w:szCs w:val="22"/>
        </w:rPr>
        <w:t xml:space="preserve">Three preaching-relevant dimensions: (1) TRANSIENCE: like a breath on a winter window, it appears and vanishes; (2) INSUBSTANTIALITY: you cannot grip it, hold it, or count on it; (3) ABSURDITY: Michael Fox (1989) argues hebel carries the force of 'absurd' in the Albert Camus sense — the disjunction between what we expect from a rational world and what we actually find. Hebel is not 'empty' as in 'worthless' but 'elusive' as in 'uncapturable.'</w:t>
      </w:r>
    </w:p>
    <w:p>
      <w:pPr>
        <w:spacing w:after="80" w:before="80" w:line="276" w:lineRule="auto"/>
        <w:jc w:val="left"/>
      </w:pPr>
      <w:r>
        <w:rPr>
          <w:rFonts w:ascii="Arial" w:cs="Arial" w:eastAsia="Arial" w:hAnsi="Arial"/>
          <w:b w:val="false"/>
          <w:bCs w:val="false"/>
          <w:color w:val="2C3345"/>
          <w:sz w:val="22"/>
          <w:szCs w:val="22"/>
        </w:rPr>
        <w:t xml:space="preserve">Cross-references: Psalm 39:5–6; James 4:14; Isaiah 40:6–8.</w:t>
      </w:r>
    </w:p>
    <w:p>
      <w:pPr>
        <w:spacing w:after="80" w:before="80" w:line="276" w:lineRule="auto"/>
        <w:jc w:val="left"/>
      </w:pPr>
      <w:r>
        <w:rPr>
          <w:rFonts w:ascii="Arial" w:cs="Arial" w:eastAsia="Arial" w:hAnsi="Arial"/>
          <w:b w:val="false"/>
          <w:bCs w:val="false"/>
          <w:color w:val="2C3345"/>
          <w:sz w:val="22"/>
          <w:szCs w:val="22"/>
        </w:rPr>
        <w:t xml:space="preserve">Preaching depth: The most common English translations (NIV: 'meaningless'; KJV/ESV/NASB: 'vanity') each capture one dimension but lose others. The MSG's 'smoke' is closest to the physical image. Consider naming all three dimensions from the pulpit — transience, insubstantiality, absurdity — and letting the congregation choose which one hits hardest.</w:t>
      </w:r>
    </w:p>
    <w:p>
      <w:r>
        <w:t xml:space="preserve"/>
      </w:r>
    </w:p>
    <w:p>
      <w:pPr>
        <w:pStyle w:val="Heading2"/>
        <w:spacing w:after="100" w:before="200"/>
      </w:pPr>
      <w:r>
        <w:rPr>
          <w:rFonts w:ascii="Arial" w:cs="Arial" w:eastAsia="Arial" w:hAnsi="Arial"/>
          <w:b/>
          <w:bCs/>
          <w:color w:val="1A4080"/>
          <w:sz w:val="26"/>
          <w:szCs w:val="26"/>
        </w:rPr>
        <w:t xml:space="preserve">2. Qohelet (קֹהֶלֶת) — “Teacher” / “Preacher”</w:t>
      </w:r>
    </w:p>
    <w:p>
      <w:pPr>
        <w:spacing w:after="80" w:before="80" w:line="276" w:lineRule="auto"/>
        <w:jc w:val="left"/>
      </w:pPr>
      <w:r>
        <w:rPr>
          <w:rFonts w:ascii="Arial" w:cs="Arial" w:eastAsia="Arial" w:hAnsi="Arial"/>
          <w:b w:val="false"/>
          <w:bCs w:val="false"/>
          <w:color w:val="2C3345"/>
          <w:sz w:val="22"/>
          <w:szCs w:val="22"/>
        </w:rPr>
        <w:t xml:space="preserve">A feminine form of a verb meaning 'to assemble, gather, convene' (qhl). The title suggests one who gathers people for instruction — a public teacher or assembly speaker. The Septuagint translated it as ekklesiastes, 'one who addresses the ekklesia (assembly).'</w:t>
      </w:r>
    </w:p>
    <w:p>
      <w:pPr>
        <w:spacing w:after="80" w:before="80" w:line="276" w:lineRule="auto"/>
        <w:jc w:val="left"/>
      </w:pPr>
      <w:r>
        <w:rPr>
          <w:rFonts w:ascii="Arial" w:cs="Arial" w:eastAsia="Arial" w:hAnsi="Arial"/>
          <w:b w:val="false"/>
          <w:bCs w:val="false"/>
          <w:color w:val="2C3345"/>
          <w:sz w:val="22"/>
          <w:szCs w:val="22"/>
        </w:rPr>
        <w:t xml:space="preserve">Some scholars suggest the feminine form may indicate an office or function rather than a personal name — the role of 'Assembler' or 'Convener of Wisdom.' It appears seven times in the book, and always in the third person in the frame narrative (1:1–11; 12:8–14) but first person in the body (1:12–12:7).</w:t>
      </w:r>
    </w:p>
    <w:p>
      <w:pPr>
        <w:spacing w:after="80" w:before="80" w:line="276" w:lineRule="auto"/>
        <w:jc w:val="left"/>
      </w:pPr>
      <w:r>
        <w:rPr>
          <w:rFonts w:ascii="Arial" w:cs="Arial" w:eastAsia="Arial" w:hAnsi="Arial"/>
          <w:b w:val="false"/>
          <w:bCs w:val="false"/>
          <w:color w:val="2C3345"/>
          <w:sz w:val="22"/>
          <w:szCs w:val="22"/>
        </w:rPr>
        <w:t xml:space="preserve">Preaching depth: The title is not 'Philosopher' but 'Teacher/Preacher.' This is not abstract speculation; it is pastoral address. The book's honesty is the honesty of someone who loves the congregation enough to tell them the truth.</w:t>
      </w:r>
    </w:p>
    <w:p>
      <w:r>
        <w:t xml:space="preserve"/>
      </w:r>
    </w:p>
    <w:p>
      <w:pPr>
        <w:pStyle w:val="Heading2"/>
        <w:spacing w:after="100" w:before="200"/>
      </w:pPr>
      <w:r>
        <w:rPr>
          <w:rFonts w:ascii="Arial" w:cs="Arial" w:eastAsia="Arial" w:hAnsi="Arial"/>
          <w:b/>
          <w:bCs/>
          <w:color w:val="1A4080"/>
          <w:sz w:val="26"/>
          <w:szCs w:val="26"/>
        </w:rPr>
        <w:t xml:space="preserve">3. Yithron (yithrown) — “Profit” / “Gain” / “Advantage”</w:t>
      </w:r>
    </w:p>
    <w:p>
      <w:pPr>
        <w:spacing w:after="80" w:before="80" w:line="276" w:lineRule="auto"/>
        <w:jc w:val="left"/>
      </w:pPr>
      <w:r>
        <w:rPr>
          <w:rFonts w:ascii="Arial" w:cs="Arial" w:eastAsia="Arial" w:hAnsi="Arial"/>
          <w:b w:val="false"/>
          <w:bCs w:val="false"/>
          <w:color w:val="2C3345"/>
          <w:sz w:val="22"/>
          <w:szCs w:val="22"/>
        </w:rPr>
        <w:t xml:space="preserve">Appears exclusively in Ecclesiastes (10 times) and nowhere else in the Hebrew Bible. A commercial term from the world of trade meaning net surplus, lasting advantage. The question in 1:3 — 'What does a man gain (yithron) from all his labor?' — is the organizing question of the entire book.</w:t>
      </w:r>
    </w:p>
    <w:p>
      <w:pPr>
        <w:spacing w:after="80" w:before="80" w:line="276" w:lineRule="auto"/>
        <w:jc w:val="left"/>
      </w:pPr>
      <w:r>
        <w:rPr>
          <w:rFonts w:ascii="Arial" w:cs="Arial" w:eastAsia="Arial" w:hAnsi="Arial"/>
          <w:b w:val="false"/>
          <w:bCs w:val="false"/>
          <w:color w:val="2C3345"/>
          <w:sz w:val="22"/>
          <w:szCs w:val="22"/>
        </w:rPr>
        <w:t xml:space="preserve">Preaching depth: Solomon is asking whether human effort produces a lasting net surplus — something that remains after all the costs are accounted for. His answer, from within a purely 'under the sun' frame, is: no. The book is not saying life is worthless; it is saying life under the sun does not generate what it promises.</w:t>
      </w:r>
    </w:p>
    <w:p>
      <w:r>
        <w:t xml:space="preserve"/>
      </w:r>
    </w:p>
    <w:p>
      <w:pPr>
        <w:pStyle w:val="Heading2"/>
        <w:spacing w:after="100" w:before="200"/>
      </w:pPr>
      <w:r>
        <w:rPr>
          <w:rFonts w:ascii="Arial" w:cs="Arial" w:eastAsia="Arial" w:hAnsi="Arial"/>
          <w:b/>
          <w:bCs/>
          <w:color w:val="1A4080"/>
          <w:sz w:val="26"/>
          <w:szCs w:val="26"/>
        </w:rPr>
        <w:t xml:space="preserve">4. Tahat Hashamesh (תַחַת הַשָּמֶשׁ) — “Under the Sun”</w:t>
      </w:r>
    </w:p>
    <w:p>
      <w:pPr>
        <w:spacing w:after="80" w:before="80" w:line="276" w:lineRule="auto"/>
        <w:jc w:val="left"/>
      </w:pPr>
      <w:r>
        <w:rPr>
          <w:rFonts w:ascii="Arial" w:cs="Arial" w:eastAsia="Arial" w:hAnsi="Arial"/>
          <w:b w:val="false"/>
          <w:bCs w:val="false"/>
          <w:color w:val="2C3345"/>
          <w:sz w:val="22"/>
          <w:szCs w:val="22"/>
        </w:rPr>
        <w:t xml:space="preserve">This phrase appears approximately 29–30 times in Ecclesiastes and nowhere else in the Bible with the same idiomatic force. It marks the hermeneutical limit of Qohelet’s inquiry: he is describing life as it appears from a purely earthly, horizontal vantage point, without reference to God’s revelation or eternity.</w:t>
      </w:r>
    </w:p>
    <w:p>
      <w:pPr>
        <w:spacing w:after="80" w:before="80" w:line="276" w:lineRule="auto"/>
        <w:jc w:val="left"/>
      </w:pPr>
      <w:r>
        <w:rPr>
          <w:rFonts w:ascii="Arial" w:cs="Arial" w:eastAsia="Arial" w:hAnsi="Arial"/>
          <w:b w:val="false"/>
          <w:bCs w:val="false"/>
          <w:color w:val="2C3345"/>
          <w:sz w:val="22"/>
          <w:szCs w:val="22"/>
        </w:rPr>
        <w:t xml:space="preserve">Critical note: 'Under the sun' does not mean 'without God’s existence' — God is referenced throughout the book. It means 'without God as the interpretive frame for experience.' Derek Kidner notes that the question posed in 1:3 cannot be answered from within the 'under the sun' perspective; answering it requires stepping outside the frame entirely.</w:t>
      </w:r>
    </w:p>
    <w:p>
      <w:pPr>
        <w:spacing w:after="80" w:before="80" w:line="276" w:lineRule="auto"/>
        <w:jc w:val="left"/>
      </w:pPr>
      <w:r>
        <w:rPr>
          <w:rFonts w:ascii="Arial" w:cs="Arial" w:eastAsia="Arial" w:hAnsi="Arial"/>
          <w:b w:val="false"/>
          <w:bCs w:val="false"/>
          <w:color w:val="2C3345"/>
          <w:sz w:val="22"/>
          <w:szCs w:val="22"/>
        </w:rPr>
        <w:t xml:space="preserve">Preaching depth: This phrase is not pessimism; it is a controlled laboratory condition. Qohelet is asking: 'What can life give you if you ask only what life can give you?' The answer exposes the idolatry of treating created goods as ultimate.</w:t>
      </w:r>
    </w:p>
    <w:p>
      <w:r>
        <w:t xml:space="preserve"/>
      </w:r>
    </w:p>
    <w:p>
      <w:pPr>
        <w:pStyle w:val="Heading2"/>
        <w:spacing w:after="100" w:before="200"/>
      </w:pPr>
      <w:r>
        <w:rPr>
          <w:rFonts w:ascii="Arial" w:cs="Arial" w:eastAsia="Arial" w:hAnsi="Arial"/>
          <w:b/>
          <w:bCs/>
          <w:color w:val="1A4080"/>
          <w:sz w:val="26"/>
          <w:szCs w:val="26"/>
        </w:rPr>
        <w:t xml:space="preserve">5. Amal (עָמָל) — “Toil” / “Labor” / “Trouble”</w:t>
      </w:r>
    </w:p>
    <w:p>
      <w:pPr>
        <w:spacing w:after="80" w:before="80" w:line="276" w:lineRule="auto"/>
        <w:jc w:val="left"/>
      </w:pPr>
      <w:r>
        <w:rPr>
          <w:rFonts w:ascii="Arial" w:cs="Arial" w:eastAsia="Arial" w:hAnsi="Arial"/>
          <w:b w:val="false"/>
          <w:bCs w:val="false"/>
          <w:color w:val="2C3345"/>
          <w:sz w:val="22"/>
          <w:szCs w:val="22"/>
        </w:rPr>
        <w:t xml:space="preserve">The word translated 'labor' or 'toil' in 1:3 carries connotations of painful, wearisome effort — not simply work but work under strain. It appears 35 times in Ecclesiastes. The term overlaps with the post-fall 'toil' of Genesis 3:17–19, linking Qohelet’s observation to the creational narrative of a world subjected to futility.</w:t>
      </w:r>
    </w:p>
    <w:p>
      <w:r>
        <w:br w:type="page"/>
      </w:r>
    </w:p>
    <w:p>
      <w:pPr>
        <w:pStyle w:val="Heading1"/>
        <w:shd w:fill="0099FF" w:val="clear"/>
        <w:spacing w:after="200" w:before="160"/>
      </w:pPr>
      <w:r>
        <w:rPr>
          <w:rFonts w:ascii="Arial" w:cs="Arial" w:eastAsia="Arial" w:hAnsi="Arial"/>
          <w:b/>
          <w:bCs/>
          <w:color w:val="FFFFFF"/>
          <w:sz w:val="28"/>
          <w:szCs w:val="28"/>
        </w:rPr>
        <w:t xml:space="preserve">Section 4 — Cross-References &amp; Biblical Connections</w:t>
      </w:r>
    </w:p>
    <w:p>
      <w:pPr>
        <w:spacing w:after="80" w:before="80" w:line="276" w:lineRule="auto"/>
        <w:jc w:val="left"/>
      </w:pPr>
      <w:r>
        <w:rPr>
          <w:rFonts w:ascii="Arial" w:cs="Arial" w:eastAsia="Arial" w:hAnsi="Arial"/>
          <w:b w:val="false"/>
          <w:bCs w:val="false"/>
          <w:color w:val="2C3345"/>
          <w:sz w:val="22"/>
          <w:szCs w:val="22"/>
        </w:rPr>
        <w:t xml:space="preserve">The themes of Ecclesiastes 1:1–11 — human brevity, the cyclical world, futility of labor, forgotten generations — are woven throughout both Testaments. These cross-references organized by theme give the preacher a map of the Bible’s conversation with Qohelet’s diagnosis.</w:t>
      </w:r>
    </w:p>
    <w:p>
      <w:r>
        <w:t xml:space="preserve"/>
      </w:r>
    </w:p>
    <w:p>
      <w:pPr>
        <w:pStyle w:val="Heading2"/>
        <w:spacing w:after="100" w:before="200"/>
      </w:pPr>
      <w:r>
        <w:rPr>
          <w:rFonts w:ascii="Arial" w:cs="Arial" w:eastAsia="Arial" w:hAnsi="Arial"/>
          <w:b/>
          <w:bCs/>
          <w:color w:val="1A4080"/>
          <w:sz w:val="26"/>
          <w:szCs w:val="26"/>
        </w:rPr>
        <w:t xml:space="preserve">Theme 1 — The Fleeting Nature of Human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5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Explanation &amp; Preaching Value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Psalm 39:5–6</w:t>
            </w:r>
          </w:p>
        </w:tc>
        <w:tc>
          <w:tcPr>
            <w:tcW w:type="dxa" w:w="75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David writes: 'Each man’s life is but a breath (hebel)... Man is a mere phantom as he goes to and fro.' The same word hebel in the same context — a direct OT parallel. David arrives at hope through lament; Qohelet arrives at the same diagnosis. Bridge: What David laments, Jesus answers.</w:t>
            </w:r>
          </w:p>
        </w:tc>
      </w:tr>
      <w:tr>
        <w:tc>
          <w:tcPr>
            <w:tcW w:type="dxa" w:w="18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James 4:14</w:t>
            </w:r>
          </w:p>
        </w:tc>
        <w:tc>
          <w:tcPr>
            <w:tcW w:type="dxa" w:w="75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'What is your life? You are a mist (atmos) that appears for a little while and then vanishes.' The NT equivalent of hebel — James uses it as a corrective to presumptuous future-planning. Preaching link: Ecclesiastes 1 is not a counsel of despair but a clarifying question about where we place our weight.</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Isaiah 40:6–8</w:t>
            </w:r>
          </w:p>
        </w:tc>
        <w:tc>
          <w:tcPr>
            <w:tcW w:type="dxa" w:w="75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'All people are like grass... the grass withers and the flowers fall, but the word of our God endures forever.' Isaiah answers Qohelet directly: human transience is real, but it is not the final word. The contrast between vapor and the enduring word provides the gospel hinge.</w:t>
            </w:r>
          </w:p>
        </w:tc>
      </w:tr>
    </w:tbl>
    <w:p>
      <w:r>
        <w:t xml:space="preserve"/>
      </w:r>
    </w:p>
    <w:p>
      <w:pPr>
        <w:pStyle w:val="Heading2"/>
        <w:spacing w:after="100" w:before="200"/>
      </w:pPr>
      <w:r>
        <w:rPr>
          <w:rFonts w:ascii="Arial" w:cs="Arial" w:eastAsia="Arial" w:hAnsi="Arial"/>
          <w:b/>
          <w:bCs/>
          <w:color w:val="1A4080"/>
          <w:sz w:val="26"/>
          <w:szCs w:val="26"/>
        </w:rPr>
        <w:t xml:space="preserve">Theme 2 — Creation Subjected to Futility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5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Explanation &amp; Preaching Value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Romans 8:20–21</w:t>
            </w:r>
          </w:p>
        </w:tc>
        <w:tc>
          <w:tcPr>
            <w:tcW w:type="dxa" w:w="75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Paul writes: 'The creation was subjected to futility (mataiotes, the LXX rendering of hebel)... in hope that the creation itself will be liberated.' Paul uses the same Greek word as the Septuagint’s translation of Ecclesiastes. This is the NT frame that explains Qohelet: creation is genuinely subjected to futility, but purposefully — 'in hope.' Ecclesiastes 1 is creation’s groan; Romans 8 is the answer.</w:t>
            </w:r>
          </w:p>
        </w:tc>
      </w:tr>
      <w:tr>
        <w:tc>
          <w:tcPr>
            <w:tcW w:type="dxa" w:w="18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Genesis 3:17–19</w:t>
            </w:r>
          </w:p>
        </w:tc>
        <w:tc>
          <w:tcPr>
            <w:tcW w:type="dxa" w:w="75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The post-fall curse on toil (amal): 'Through painful toil you will eat food from it all the days of your life... until you return to the ground.' Qohelet’s observations about exhausting labor connect directly to the creational fall narrative. 'Under the sun' is not a literary device — it describes a world east of Eden.</w:t>
            </w:r>
          </w:p>
        </w:tc>
      </w:tr>
    </w:tbl>
    <w:p>
      <w:r>
        <w:t xml:space="preserve"/>
      </w:r>
    </w:p>
    <w:p>
      <w:pPr>
        <w:pStyle w:val="Heading2"/>
        <w:spacing w:after="100" w:before="200"/>
      </w:pPr>
      <w:r>
        <w:rPr>
          <w:rFonts w:ascii="Arial" w:cs="Arial" w:eastAsia="Arial" w:hAnsi="Arial"/>
          <w:b/>
          <w:bCs/>
          <w:color w:val="1A4080"/>
          <w:sz w:val="26"/>
          <w:szCs w:val="26"/>
        </w:rPr>
        <w:t xml:space="preserve">Theme 3 — The Cycle Without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5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Explanation &amp; Preaching Value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Psalm 90:3–6</w:t>
            </w:r>
          </w:p>
        </w:tc>
        <w:tc>
          <w:tcPr>
            <w:tcW w:type="dxa" w:w="75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'You sweep people away in the sleep of death... they are like new grass that springs up in the morning... by evening it is dry and withered.' Moses’ prayer of human transience parallels Qohelet’s cycles, but pivots immediately to the eternal God as the reference point.</w:t>
            </w:r>
          </w:p>
        </w:tc>
      </w:tr>
      <w:tr>
        <w:tc>
          <w:tcPr>
            <w:tcW w:type="dxa" w:w="18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1 Corinthians 7:31</w:t>
            </w:r>
          </w:p>
        </w:tc>
        <w:tc>
          <w:tcPr>
            <w:tcW w:type="dxa" w:w="75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'This world in its present form is passing away.' Paul’s eschatological statement confirms Qohelet’s observation: the cycles of this age are not permanent. The gospel offers not escape from vapor but transformation of it.</w:t>
            </w:r>
          </w:p>
        </w:tc>
      </w:tr>
    </w:tbl>
    <w:p>
      <w:r>
        <w:t xml:space="preserve"/>
      </w:r>
    </w:p>
    <w:p>
      <w:pPr>
        <w:pStyle w:val="Heading2"/>
        <w:spacing w:after="100" w:before="200"/>
      </w:pPr>
      <w:r>
        <w:rPr>
          <w:rFonts w:ascii="Arial" w:cs="Arial" w:eastAsia="Arial" w:hAnsi="Arial"/>
          <w:b/>
          <w:bCs/>
          <w:color w:val="1A4080"/>
          <w:sz w:val="26"/>
          <w:szCs w:val="26"/>
        </w:rPr>
        <w:t xml:space="preserve">Theme 4 — The Question of True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5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Explanation &amp; Preaching Value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Matthew 6:19–21</w:t>
            </w:r>
          </w:p>
        </w:tc>
        <w:tc>
          <w:tcPr>
            <w:tcW w:type="dxa" w:w="75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Jesus’ warning against storing treasure on earth — where 'moth and rust destroy' — is the Sermon on the Mount’s engagement with Ecclesiastes’ thesis. The 'profit' question is answered by redirecting treasure, and therefore heart, toward heaven.</w:t>
            </w:r>
          </w:p>
        </w:tc>
      </w:tr>
      <w:tr>
        <w:tc>
          <w:tcPr>
            <w:tcW w:type="dxa" w:w="18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Mark 8:36</w:t>
            </w:r>
          </w:p>
        </w:tc>
        <w:tc>
          <w:tcPr>
            <w:tcW w:type="dxa" w:w="75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'What good is it for someone to gain the whole world, yet forfeit their soul?' Jesus deploys the yithron question — what is your net surplus? — at the level of the soul. This is the NT resolution to Ecclesiastes 1:3.</w:t>
            </w:r>
          </w:p>
        </w:tc>
      </w:tr>
    </w:tbl>
    <w:p>
      <w:r>
        <w:t xml:space="preserve"/>
      </w:r>
    </w:p>
    <w:p>
      <w:pPr>
        <w:pStyle w:val="Heading2"/>
        <w:spacing w:after="100" w:before="200"/>
      </w:pPr>
      <w:r>
        <w:rPr>
          <w:rFonts w:ascii="Arial" w:cs="Arial" w:eastAsia="Arial" w:hAnsi="Arial"/>
          <w:b/>
          <w:bCs/>
          <w:color w:val="1A4080"/>
          <w:sz w:val="26"/>
          <w:szCs w:val="26"/>
        </w:rPr>
        <w:t xml:space="preserve">Theme 5 — Forgetting and Being Forgotten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5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Explanation &amp; Preaching Value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Psalm 49:10–12</w:t>
            </w:r>
          </w:p>
        </w:tc>
        <w:tc>
          <w:tcPr>
            <w:tcW w:type="dxa" w:w="75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'Wise men die; the foolish and the senseless alike perish... their tombs will remain their houses forever... they are like the beasts that perish.' The same terror of obscurity Qohelet raises in 1:11; the psalmist does not resolve it — pointing forward to someone who will.</w:t>
            </w:r>
          </w:p>
        </w:tc>
      </w:tr>
      <w:tr>
        <w:tc>
          <w:tcPr>
            <w:tcW w:type="dxa" w:w="18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Isaiah 49:15–16</w:t>
            </w:r>
          </w:p>
        </w:tc>
        <w:tc>
          <w:tcPr>
            <w:tcW w:type="dxa" w:w="75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God’s counter-declaration: 'I will not forget you! See, I have engraved you on the palms of my hands.' The deepest fear in Ecclesiastes 1:11 — that no one will remember — is answered not by human achievement but by divine remembrance.</w:t>
            </w:r>
          </w:p>
        </w:tc>
      </w:tr>
    </w:tbl>
    <w:p>
      <w:r>
        <w:t xml:space="preserve"/>
      </w:r>
    </w:p>
    <w:p>
      <w:pPr>
        <w:pStyle w:val="Heading2"/>
        <w:spacing w:after="100" w:before="200"/>
      </w:pPr>
      <w:r>
        <w:rPr>
          <w:rFonts w:ascii="Arial" w:cs="Arial" w:eastAsia="Arial" w:hAnsi="Arial"/>
          <w:b/>
          <w:bCs/>
          <w:color w:val="1A4080"/>
          <w:sz w:val="26"/>
          <w:szCs w:val="26"/>
        </w:rPr>
        <w:t xml:space="preserve">Theme 6 — Hope Beyond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560"/>
            <w:tcBorders>
              <w:top w:val="single" w:color="B0C8E8" w:sz="1"/>
              <w:left w:val="single" w:color="B0C8E8" w:sz="1"/>
              <w:bottom w:val="single" w:color="B0C8E8" w:sz="1"/>
              <w:right w:val="single" w:color="B0C8E8" w:sz="1"/>
            </w:tcBorders>
            <w:shd w:fill="0099FF" w:val="clear"/>
            <w:tcMar>
              <w:top w:type="dxa" w:w="80"/>
              <w:left w:type="dxa" w:w="120"/>
              <w:bottom w:type="dxa" w:w="80"/>
              <w:right w:type="dxa" w:w="120"/>
            </w:tcMar>
          </w:tcPr>
          <w:p>
            <w:r>
              <w:rPr>
                <w:rFonts w:ascii="Arial" w:cs="Arial" w:eastAsia="Arial" w:hAnsi="Arial"/>
                <w:color w:val="FFFFFF"/>
                <w:sz w:val="20"/>
                <w:szCs w:val="20"/>
              </w:rPr>
              <w:t xml:space="preserve">Explanation &amp; Preaching Value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val="false"/>
                <w:bCs w:val="false"/>
                <w:color w:val="1A4080"/>
                <w:sz w:val="20"/>
                <w:szCs w:val="20"/>
              </w:rPr>
              <w:t xml:space="preserve">Revelation 21:1</w:t>
            </w:r>
          </w:p>
        </w:tc>
        <w:tc>
          <w:tcPr>
            <w:tcW w:type="dxa" w:w="75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color w:val="2C3345"/>
                <w:sz w:val="20"/>
                <w:szCs w:val="20"/>
              </w:rPr>
              <w:t xml:space="preserve">'Then I saw a new heaven and a new earth, for the first heaven and the first earth had passed away.' The promise of what is genuinely new — the antithesis of Ecclesiastes 1:9 ('there is nothing new under the sun'). The gospel’s answer to Qohelet is not the denial of his diagnosis but its eschatological reversal.</w:t>
            </w:r>
          </w:p>
        </w:tc>
      </w:tr>
      <w:tr>
        <w:tc>
          <w:tcPr>
            <w:tcW w:type="dxa" w:w="180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b w:val="false"/>
                <w:bCs w:val="false"/>
                <w:color w:val="1A4080"/>
                <w:sz w:val="20"/>
                <w:szCs w:val="20"/>
              </w:rPr>
              <w:t xml:space="preserve">2 Corinthians 4:17</w:t>
            </w:r>
          </w:p>
        </w:tc>
        <w:tc>
          <w:tcPr>
            <w:tcW w:type="dxa" w:w="7560"/>
            <w:tcBorders>
              <w:top w:val="single" w:color="B0C8E8" w:sz="1"/>
              <w:left w:val="single" w:color="B0C8E8" w:sz="1"/>
              <w:bottom w:val="single" w:color="B0C8E8" w:sz="1"/>
              <w:right w:val="single" w:color="B0C8E8" w:sz="1"/>
            </w:tcBorders>
            <w:shd w:fill="F4F6FA" w:val="clear"/>
            <w:tcMar>
              <w:top w:type="dxa" w:w="80"/>
              <w:left w:type="dxa" w:w="120"/>
              <w:bottom w:type="dxa" w:w="80"/>
              <w:right w:type="dxa" w:w="120"/>
            </w:tcMar>
          </w:tcPr>
          <w:p>
            <w:r>
              <w:rPr>
                <w:rFonts w:ascii="Arial" w:cs="Arial" w:eastAsia="Arial" w:hAnsi="Arial"/>
                <w:color w:val="2C3345"/>
                <w:sz w:val="20"/>
                <w:szCs w:val="20"/>
              </w:rPr>
              <w:t xml:space="preserve">'Our light and momentary troubles are achieving for us an eternal glory that far outweighs them all.' Paul redeems the hebel of suffering without denying its reality. Momentary is real; but it is not final.</w:t>
            </w:r>
          </w:p>
        </w:tc>
      </w:tr>
    </w:tbl>
    <w:p>
      <w:r>
        <w:br w:type="page"/>
      </w:r>
    </w:p>
    <w:p>
      <w:pPr>
        <w:pStyle w:val="Heading1"/>
        <w:shd w:fill="0099FF" w:val="clear"/>
        <w:spacing w:after="200" w:before="160"/>
      </w:pPr>
      <w:r>
        <w:rPr>
          <w:rFonts w:ascii="Arial" w:cs="Arial" w:eastAsia="Arial" w:hAnsi="Arial"/>
          <w:b/>
          <w:bCs/>
          <w:color w:val="FFFFFF"/>
          <w:sz w:val="28"/>
          <w:szCs w:val="28"/>
        </w:rPr>
        <w:t xml:space="preserve">Section 5 — Historical &amp; Modern Commentary</w:t>
      </w:r>
    </w:p>
    <w:p>
      <w:pPr>
        <w:spacing w:after="80" w:before="80" w:line="276" w:lineRule="auto"/>
        <w:jc w:val="left"/>
      </w:pPr>
      <w:r>
        <w:rPr>
          <w:rFonts w:ascii="Arial" w:cs="Arial" w:eastAsia="Arial" w:hAnsi="Arial"/>
          <w:b w:val="false"/>
          <w:bCs w:val="false"/>
          <w:color w:val="2C3345"/>
          <w:sz w:val="22"/>
          <w:szCs w:val="22"/>
        </w:rPr>
        <w:t xml:space="preserve">This section surveys the stream of Christian interpretation across twenty centuries. The goal is not mere information but encounter: the preacher should arrive at Sunday's message having sat with the great voices of the tradition and knowing what they most wanted to say.</w:t>
      </w:r>
    </w:p>
    <w:p>
      <w:r>
        <w:t xml:space="preserve"/>
      </w:r>
    </w:p>
    <w:p>
      <w:pPr>
        <w:pStyle w:val="Heading2"/>
        <w:spacing w:after="100" w:before="200"/>
      </w:pPr>
      <w:r>
        <w:rPr>
          <w:rFonts w:ascii="Arial" w:cs="Arial" w:eastAsia="Arial" w:hAnsi="Arial"/>
          <w:b/>
          <w:bCs/>
          <w:color w:val="1A4080"/>
          <w:sz w:val="26"/>
          <w:szCs w:val="26"/>
        </w:rPr>
        <w:t xml:space="preserve">A — Historical Commentary (Early Church &amp; Reformation)</w:t>
      </w:r>
    </w:p>
    <w:p>
      <w:r>
        <w:t xml:space="preserve"/>
      </w:r>
    </w:p>
    <w:p>
      <w:pPr>
        <w:pStyle w:val="Heading2"/>
        <w:spacing w:after="100" w:before="200"/>
      </w:pPr>
      <w:r>
        <w:rPr>
          <w:rFonts w:ascii="Arial" w:cs="Arial" w:eastAsia="Arial" w:hAnsi="Arial"/>
          <w:b/>
          <w:bCs/>
          <w:color w:val="1A4080"/>
          <w:sz w:val="26"/>
          <w:szCs w:val="26"/>
        </w:rPr>
        <w:t xml:space="preserve">Gregory of Nyssa (c. 335–395 AD)</w:t>
      </w:r>
    </w:p>
    <w:p>
      <w:pPr>
        <w:spacing w:after="80" w:before="80" w:line="276" w:lineRule="auto"/>
        <w:jc w:val="left"/>
      </w:pPr>
      <w:r>
        <w:rPr>
          <w:rFonts w:ascii="Arial" w:cs="Arial" w:eastAsia="Arial" w:hAnsi="Arial"/>
          <w:b w:val="false"/>
          <w:bCs w:val="false"/>
          <w:color w:val="2C3345"/>
          <w:sz w:val="22"/>
          <w:szCs w:val="22"/>
        </w:rPr>
        <w:t xml:space="preserve">Gregory, the Cappadocian bishop and theologian of the Trinity, wrote eight homilies on Ecclesiastes — the most substantial early Christian commentary on the book, covering chapters 1–3. He was drawn to Qohelet’s sharp critique of worldly conduct and its portrait of instability in earthly things. Gregory’s reading is both philosophically sophisticated and pastorally urgent.</w:t>
      </w:r>
    </w:p>
    <w:p>
      <w:pPr>
        <w:spacing w:after="80" w:before="80" w:line="276" w:lineRule="auto"/>
        <w:jc w:val="left"/>
      </w:pPr>
      <w:r>
        <w:rPr>
          <w:rFonts w:ascii="Arial" w:cs="Arial" w:eastAsia="Arial" w:hAnsi="Arial"/>
          <w:b w:val="false"/>
          <w:bCs w:val="false"/>
          <w:color w:val="2C3345"/>
          <w:sz w:val="22"/>
          <w:szCs w:val="22"/>
        </w:rPr>
        <w:t xml:space="preserve">His interpretation of 'vanity of vanities' begins with the transient character of the created world, but he immediately moves to the Christological dimension. Gregory identifies Qohelet typologically with Christ — the one who enters the cycle of human experience, surveys its futility with perfect understanding, and opens a door beyond it. For Gregory, the diagnosis of vanity is not despairing but liberating: if the world cannot satisfy, the soul is freed to seek what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“The fundamental theme of vanity represents the transitory character of this world. But it is in this very transience that Gregory sees the soul’s invitation — because what fails to satisfy points beyond itself to the One who fully satisfies.”</w:t>
            </w:r>
          </w:p>
          <w:p>
            <w:pPr>
              <w:spacing w:after="80" w:before="60"/>
              <w:jc w:val="right"/>
            </w:pPr>
            <w:r>
              <w:rPr>
                <w:rFonts w:ascii="Arial" w:cs="Arial" w:eastAsia="Arial" w:hAnsi="Arial"/>
                <w:b/>
                <w:bCs/>
                <w:color w:val="4B0082"/>
                <w:sz w:val="20"/>
                <w:szCs w:val="20"/>
              </w:rPr>
              <w:t xml:space="preserve">— Gregory of Nyssa, Homilies on Ecclesiastes</w:t>
            </w:r>
          </w:p>
        </w:tc>
      </w:tr>
    </w:tbl>
    <w:p>
      <w:pPr>
        <w:spacing w:after="80" w:before="80" w:line="276" w:lineRule="auto"/>
        <w:jc w:val="left"/>
      </w:pPr>
      <w:r>
        <w:rPr>
          <w:rFonts w:ascii="Arial" w:cs="Arial" w:eastAsia="Arial" w:hAnsi="Arial"/>
          <w:b w:val="false"/>
          <w:bCs w:val="false"/>
          <w:color w:val="2C3345"/>
          <w:sz w:val="22"/>
          <w:szCs w:val="22"/>
        </w:rPr>
        <w:t xml:space="preserve">Preaching relevance: Gregory’s Christological reading of Ecclesiastes 1 provides the preacher with a gospel hinge that is patristic, not merely modern. The 'vapor' declaration is the Preacher’s mercy: naming the problem with perfect honesty.</w:t>
      </w:r>
    </w:p>
    <w:p>
      <w:r>
        <w:t xml:space="preserve"/>
      </w:r>
    </w:p>
    <w:p>
      <w:pPr>
        <w:pStyle w:val="Heading2"/>
        <w:spacing w:after="100" w:before="200"/>
      </w:pPr>
      <w:r>
        <w:rPr>
          <w:rFonts w:ascii="Arial" w:cs="Arial" w:eastAsia="Arial" w:hAnsi="Arial"/>
          <w:b/>
          <w:bCs/>
          <w:color w:val="1A4080"/>
          <w:sz w:val="26"/>
          <w:szCs w:val="26"/>
        </w:rPr>
        <w:t xml:space="preserve">Jerome (c. 347–420 AD)</w:t>
      </w:r>
    </w:p>
    <w:p>
      <w:pPr>
        <w:spacing w:after="80" w:before="80" w:line="276" w:lineRule="auto"/>
        <w:jc w:val="left"/>
      </w:pPr>
      <w:r>
        <w:rPr>
          <w:rFonts w:ascii="Arial" w:cs="Arial" w:eastAsia="Arial" w:hAnsi="Arial"/>
          <w:b w:val="false"/>
          <w:bCs w:val="false"/>
          <w:color w:val="2C3345"/>
          <w:sz w:val="22"/>
          <w:szCs w:val="22"/>
        </w:rPr>
        <w:t xml:space="preserve">Jerome, the great biblical scholar who translated the Vulgate, wrote a commentary on Ecclesiastes early in his career. Along with Gregory of Nyssa, Jerome engaged the book typologically, seeing aspects of the Qohelet’s voice as foreshadowing Christ’s own survey of human existence. Jerome’s reading emphasizes the ascetic dimension: the declaration of vanity is an invitation to loosen affection for earthly goods and redirect desire toward heavenly realities.</w:t>
      </w:r>
    </w:p>
    <w:p>
      <w:pPr>
        <w:spacing w:after="80" w:before="80" w:line="276" w:lineRule="auto"/>
        <w:jc w:val="left"/>
      </w:pPr>
      <w:r>
        <w:rPr>
          <w:rFonts w:ascii="Arial" w:cs="Arial" w:eastAsia="Arial" w:hAnsi="Arial"/>
          <w:b w:val="false"/>
          <w:bCs w:val="false"/>
          <w:color w:val="2C3345"/>
          <w:sz w:val="22"/>
          <w:szCs w:val="22"/>
        </w:rPr>
        <w:t xml:space="preserve">Jerome saw the book’s opening as a preparatory address — the Preacher clearing the stage of false props before the gospel can be heard clearly. For Jerome, Ecclesiastes 1 is the honest diagnostician that makes the New Testament doctor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“Solomon’s opening declaration serves a single purpose: to wean the soul from love of earthly things, that it might find its proper home in the things above. We cannot love both heaven and earth with equal passion. The Preacher does the hard work of making earth honestly small, so heaven might appear in its true proportion.”</w:t>
            </w:r>
          </w:p>
          <w:p>
            <w:pPr>
              <w:spacing w:after="80" w:before="60"/>
              <w:jc w:val="right"/>
            </w:pPr>
            <w:r>
              <w:rPr>
                <w:rFonts w:ascii="Arial" w:cs="Arial" w:eastAsia="Arial" w:hAnsi="Arial"/>
                <w:b/>
                <w:bCs/>
                <w:color w:val="4B0082"/>
                <w:sz w:val="20"/>
                <w:szCs w:val="20"/>
              </w:rPr>
              <w:t xml:space="preserve">— Jerome, Commentary on Ecclesiastes (paraphrase)</w:t>
            </w:r>
          </w:p>
        </w:tc>
      </w:tr>
    </w:tbl>
    <w:p>
      <w:pPr>
        <w:spacing w:after="80" w:before="80" w:line="276" w:lineRule="auto"/>
        <w:jc w:val="left"/>
      </w:pPr>
      <w:r>
        <w:rPr>
          <w:rFonts w:ascii="Arial" w:cs="Arial" w:eastAsia="Arial" w:hAnsi="Arial"/>
          <w:b w:val="false"/>
          <w:bCs w:val="false"/>
          <w:color w:val="2C3345"/>
          <w:sz w:val="22"/>
          <w:szCs w:val="22"/>
        </w:rPr>
        <w:t xml:space="preserve">Preaching relevance: Jerome’s ascetic angle is not world-hating but world-reordering. The sermon does not need to conclude that creation is bad — only that it was never designed to bear the weight of ultimate hope.</w:t>
      </w:r>
    </w:p>
    <w:p>
      <w:r>
        <w:t xml:space="preserve"/>
      </w:r>
    </w:p>
    <w:p>
      <w:pPr>
        <w:pStyle w:val="Heading2"/>
        <w:spacing w:after="100" w:before="200"/>
      </w:pPr>
      <w:r>
        <w:rPr>
          <w:rFonts w:ascii="Arial" w:cs="Arial" w:eastAsia="Arial" w:hAnsi="Arial"/>
          <w:b/>
          <w:bCs/>
          <w:color w:val="1A4080"/>
          <w:sz w:val="26"/>
          <w:szCs w:val="26"/>
        </w:rPr>
        <w:t xml:space="preserve">Augustine of Hippo (354–430 AD)</w:t>
      </w:r>
    </w:p>
    <w:p>
      <w:pPr>
        <w:spacing w:after="80" w:before="80" w:line="276" w:lineRule="auto"/>
        <w:jc w:val="left"/>
      </w:pPr>
      <w:r>
        <w:rPr>
          <w:rFonts w:ascii="Arial" w:cs="Arial" w:eastAsia="Arial" w:hAnsi="Arial"/>
          <w:b w:val="false"/>
          <w:bCs w:val="false"/>
          <w:color w:val="2C3345"/>
          <w:sz w:val="22"/>
          <w:szCs w:val="22"/>
        </w:rPr>
        <w:t xml:space="preserve">Augustine wrote no specific commentary on Ecclesiastes, but his Confessions stands as the most important ancient dialogue partner with the book’s central theme. Augustine’s famous opening — 'our heart is restless until it finds its rest in Thee' — is Ecclesiastes 1 read through the lens of the Trinity.</w:t>
      </w:r>
    </w:p>
    <w:p>
      <w:pPr>
        <w:spacing w:after="80" w:before="80" w:line="276" w:lineRule="auto"/>
        <w:jc w:val="left"/>
      </w:pPr>
      <w:r>
        <w:rPr>
          <w:rFonts w:ascii="Arial" w:cs="Arial" w:eastAsia="Arial" w:hAnsi="Arial"/>
          <w:b w:val="false"/>
          <w:bCs w:val="false"/>
          <w:color w:val="2C3345"/>
          <w:sz w:val="22"/>
          <w:szCs w:val="22"/>
        </w:rPr>
        <w:t xml:space="preserve">For Augustine, the 'vanity' of creation is not an insult to the Creator but a built-in pointer: God creates a world that cannot satisfy the God-shaped soul precisely so that the soul will keep seeking. The cycles Qohelet describes — sun, wind, rivers, generations — are not random but purposive: they create the restlessness that drives the soul toward its true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“You made us for Yourself, and our heart is restless until it rests in You.”</w:t>
            </w:r>
          </w:p>
          <w:p>
            <w:pPr>
              <w:spacing w:after="80" w:before="60"/>
              <w:jc w:val="right"/>
            </w:pPr>
            <w:r>
              <w:rPr>
                <w:rFonts w:ascii="Arial" w:cs="Arial" w:eastAsia="Arial" w:hAnsi="Arial"/>
                <w:b/>
                <w:bCs/>
                <w:color w:val="4B0082"/>
                <w:sz w:val="20"/>
                <w:szCs w:val="20"/>
              </w:rPr>
              <w:t xml:space="preserve">— Augustine, Confessions, Book I</w:t>
            </w:r>
          </w:p>
        </w:tc>
      </w:tr>
    </w:tbl>
    <w:p>
      <w:pPr>
        <w:spacing w:after="80" w:before="80" w:line="276" w:lineRule="auto"/>
        <w:jc w:val="left"/>
      </w:pPr>
      <w:r>
        <w:rPr>
          <w:rFonts w:ascii="Arial" w:cs="Arial" w:eastAsia="Arial" w:hAnsi="Arial"/>
          <w:b w:val="false"/>
          <w:bCs w:val="false"/>
          <w:color w:val="2C3345"/>
          <w:sz w:val="22"/>
          <w:szCs w:val="22"/>
        </w:rPr>
        <w:t xml:space="preserve">Preaching relevance: Augustine provides the single most powerful sermonic frame for Ecclesiastes 1: restlessness as design feature, not defect. The congregation’s inability to find lasting satisfaction is not a sign that something is wrong with them — it is a sign that they were made for more.</w:t>
      </w:r>
    </w:p>
    <w:p>
      <w:r>
        <w:t xml:space="preserve"/>
      </w:r>
    </w:p>
    <w:p>
      <w:pPr>
        <w:pStyle w:val="Heading2"/>
        <w:spacing w:after="100" w:before="200"/>
      </w:pPr>
      <w:r>
        <w:rPr>
          <w:rFonts w:ascii="Arial" w:cs="Arial" w:eastAsia="Arial" w:hAnsi="Arial"/>
          <w:b/>
          <w:bCs/>
          <w:color w:val="1A4080"/>
          <w:sz w:val="26"/>
          <w:szCs w:val="26"/>
        </w:rPr>
        <w:t xml:space="preserve">Martin Luther (1483–1546)</w:t>
      </w:r>
    </w:p>
    <w:p>
      <w:pPr>
        <w:spacing w:after="80" w:before="80" w:line="276" w:lineRule="auto"/>
        <w:jc w:val="left"/>
      </w:pPr>
      <w:r>
        <w:rPr>
          <w:rFonts w:ascii="Arial" w:cs="Arial" w:eastAsia="Arial" w:hAnsi="Arial"/>
          <w:b w:val="false"/>
          <w:bCs w:val="false"/>
          <w:color w:val="2C3345"/>
          <w:sz w:val="22"/>
          <w:szCs w:val="22"/>
        </w:rPr>
        <w:t xml:space="preserve">Luther preached through Ecclesiastes in 1526 at Wittenberg and regarded the book highly. Contrary to monastic readings that used Ecclesiastes to justify withdrawal from the world, Luther insisted the book’s target is not creation itself but the disordered heart that makes an idol of creation. Luther emphasized Ecclesiastes’ 'carpe diem' passages — the invitation to receive food, drink, and work as gifts from God within proper order.</w:t>
      </w:r>
    </w:p>
    <w:p>
      <w:pPr>
        <w:spacing w:after="80" w:before="80" w:line="276" w:lineRule="auto"/>
        <w:jc w:val="left"/>
      </w:pPr>
      <w:r>
        <w:rPr>
          <w:rFonts w:ascii="Arial" w:cs="Arial" w:eastAsia="Arial" w:hAnsi="Arial"/>
          <w:b w:val="false"/>
          <w:bCs w:val="false"/>
          <w:color w:val="2C3345"/>
          <w:sz w:val="22"/>
          <w:szCs w:val="22"/>
        </w:rPr>
        <w:t xml:space="preserve">For Luther, the vanity declaration in 1:2 targets specifically the 'misuse and abuse of created goods by a heart turned away from God.' The sun, wind, rivers, and generations are not futile in themselves — they are futile as substitutes for God. Luther’s reading is robustly incarnational: creation is good; the problem is idolatry.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“Solomon is not condemning the creatures as though they were evil. He is condemning the false confidence of the human heart that places ultimate hope in created things. The sun rises — this is God’s gift. But the heart that worships the sunrise rather than its Maker has made something good into a god, and gods that cannot save always disappoint.”</w:t>
            </w:r>
          </w:p>
          <w:p>
            <w:pPr>
              <w:spacing w:after="80" w:before="60"/>
              <w:jc w:val="right"/>
            </w:pPr>
            <w:r>
              <w:rPr>
                <w:rFonts w:ascii="Arial" w:cs="Arial" w:eastAsia="Arial" w:hAnsi="Arial"/>
                <w:b/>
                <w:bCs/>
                <w:color w:val="4B0082"/>
                <w:sz w:val="20"/>
                <w:szCs w:val="20"/>
              </w:rPr>
              <w:t xml:space="preserve">— Martin Luther, Lectures on Ecclesiastes, 1526 (paraphrase)</w:t>
            </w:r>
          </w:p>
        </w:tc>
      </w:tr>
    </w:tbl>
    <w:p>
      <w:pPr>
        <w:spacing w:after="80" w:before="80" w:line="276" w:lineRule="auto"/>
        <w:jc w:val="left"/>
      </w:pPr>
      <w:r>
        <w:rPr>
          <w:rFonts w:ascii="Arial" w:cs="Arial" w:eastAsia="Arial" w:hAnsi="Arial"/>
          <w:b w:val="false"/>
          <w:bCs w:val="false"/>
          <w:color w:val="2C3345"/>
          <w:sz w:val="22"/>
          <w:szCs w:val="22"/>
        </w:rPr>
        <w:t xml:space="preserve">Preaching relevance: Luther’s reading prevents the sermon from becoming world-denying. The cycles are real; the problem is the weight we put on them. The preacher can honor the beauty of creation while naming the idolatry that renders it empty.</w:t>
      </w:r>
    </w:p>
    <w:p>
      <w:r>
        <w:t xml:space="preserve"/>
      </w:r>
    </w:p>
    <w:p>
      <w:pPr>
        <w:pStyle w:val="Heading2"/>
        <w:spacing w:after="100" w:before="200"/>
      </w:pPr>
      <w:r>
        <w:rPr>
          <w:rFonts w:ascii="Arial" w:cs="Arial" w:eastAsia="Arial" w:hAnsi="Arial"/>
          <w:b/>
          <w:bCs/>
          <w:color w:val="1A4080"/>
          <w:sz w:val="26"/>
          <w:szCs w:val="26"/>
        </w:rPr>
        <w:t xml:space="preserve">John Calvin (1509–1564)</w:t>
      </w:r>
    </w:p>
    <w:p>
      <w:pPr>
        <w:spacing w:after="80" w:before="80" w:line="276" w:lineRule="auto"/>
        <w:jc w:val="left"/>
      </w:pPr>
      <w:r>
        <w:rPr>
          <w:rFonts w:ascii="Arial" w:cs="Arial" w:eastAsia="Arial" w:hAnsi="Arial"/>
          <w:b w:val="false"/>
          <w:bCs w:val="false"/>
          <w:color w:val="2C3345"/>
          <w:sz w:val="22"/>
          <w:szCs w:val="22"/>
        </w:rPr>
        <w:t xml:space="preserve">Calvin’s commentary on Ecclesiastes (composed around 1559) approaches the book through his doctrine of humanity: the soul has a capacity — an infinite longing — that exceeds what any earthly good can supply. The 'vanity of vanities' declaration is Solomon confessing this mismatch publicly and on behalf of all who have run the experiment and arrived at the same conclusion.</w:t>
      </w:r>
    </w:p>
    <w:p>
      <w:pPr>
        <w:spacing w:after="80" w:before="80" w:line="276" w:lineRule="auto"/>
        <w:jc w:val="left"/>
      </w:pPr>
      <w:r>
        <w:rPr>
          <w:rFonts w:ascii="Arial" w:cs="Arial" w:eastAsia="Arial" w:hAnsi="Arial"/>
          <w:b w:val="false"/>
          <w:bCs w:val="false"/>
          <w:color w:val="2C3345"/>
          <w:sz w:val="22"/>
          <w:szCs w:val="22"/>
        </w:rPr>
        <w:t xml:space="preserve">Calvin argued that God, in providential wisdom, allows the soul to pursue created goods until it has exhausted their capacity to satisfy — creating what he called the 'sacred vacuum' necessary for the gospel. The world is not empty; the soul’s appetite for ultimate meaning is simply larger than the world was designed to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“The human soul is of such infinite capacity that no earthly good can ever fill it. Solomon does not declare the world worthless; he declares it insufficient. There is a gap between what the human heart craves and what this creation can supply — and it is God who built that gap, that the soul might seek the One who can fill it.”</w:t>
            </w:r>
          </w:p>
          <w:p>
            <w:pPr>
              <w:spacing w:after="80" w:before="60"/>
              <w:jc w:val="right"/>
            </w:pPr>
            <w:r>
              <w:rPr>
                <w:rFonts w:ascii="Arial" w:cs="Arial" w:eastAsia="Arial" w:hAnsi="Arial"/>
                <w:b/>
                <w:bCs/>
                <w:color w:val="4B0082"/>
                <w:sz w:val="20"/>
                <w:szCs w:val="20"/>
              </w:rPr>
              <w:t xml:space="preserve">— John Calvin, Commentary on Ecclesiastes (paraphrase)</w:t>
            </w:r>
          </w:p>
        </w:tc>
      </w:tr>
    </w:tbl>
    <w:p>
      <w:pPr>
        <w:spacing w:after="80" w:before="80" w:line="276" w:lineRule="auto"/>
        <w:jc w:val="left"/>
      </w:pPr>
      <w:r>
        <w:rPr>
          <w:rFonts w:ascii="Arial" w:cs="Arial" w:eastAsia="Arial" w:hAnsi="Arial"/>
          <w:b w:val="false"/>
          <w:bCs w:val="false"/>
          <w:color w:val="2C3345"/>
          <w:sz w:val="22"/>
          <w:szCs w:val="22"/>
        </w:rPr>
        <w:t xml:space="preserve">Preaching relevance: Calvin’s doctrine of the 'sacred vacuum' is one of the most useful pastoral frames in the Western tradition. Ecclesiastes 1 diagnoses the gap; the gospel fills it.</w:t>
      </w:r>
    </w:p>
    <w:p>
      <w:r>
        <w:t xml:space="preserve"/>
      </w:r>
    </w:p>
    <w:p>
      <w:pPr>
        <w:pStyle w:val="Heading2"/>
        <w:spacing w:after="100" w:before="200"/>
      </w:pPr>
      <w:r>
        <w:rPr>
          <w:rFonts w:ascii="Arial" w:cs="Arial" w:eastAsia="Arial" w:hAnsi="Arial"/>
          <w:b/>
          <w:bCs/>
          <w:color w:val="1A4080"/>
          <w:sz w:val="26"/>
          <w:szCs w:val="26"/>
        </w:rPr>
        <w:t xml:space="preserve">Matthew Henry (1662–1714)</w:t>
      </w:r>
    </w:p>
    <w:p>
      <w:pPr>
        <w:spacing w:after="80" w:before="80" w:line="276" w:lineRule="auto"/>
        <w:jc w:val="left"/>
      </w:pPr>
      <w:r>
        <w:rPr>
          <w:rFonts w:ascii="Arial" w:cs="Arial" w:eastAsia="Arial" w:hAnsi="Arial"/>
          <w:b w:val="false"/>
          <w:bCs w:val="false"/>
          <w:color w:val="2C3345"/>
          <w:sz w:val="22"/>
          <w:szCs w:val="22"/>
        </w:rPr>
        <w:t xml:space="preserve">Matthew Henry’s exhaustive commentary on Ecclesiastes emphasizes the practical and pastoral dimensions. He reads the prologue as Solomon’s address to a congregation of ambitious, distracted people who need to be talked down from their pursuits long enough to hear the truth. The opening 'vanity' declaration is not defeat but pastoral wisdom: you cannot lead people to heaven while they are still convinced that earth has what they’re looking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“The scope of the book is to show the vanity of the creature as a happiness to man, in order to convince him that God is the only center of rest and satisfaction, and that true happiness is found in keeping his commandments.”</w:t>
            </w:r>
          </w:p>
          <w:p>
            <w:pPr>
              <w:spacing w:after="80" w:before="60"/>
              <w:jc w:val="right"/>
            </w:pPr>
            <w:r>
              <w:rPr>
                <w:rFonts w:ascii="Arial" w:cs="Arial" w:eastAsia="Arial" w:hAnsi="Arial"/>
                <w:b/>
                <w:bCs/>
                <w:color w:val="4B0082"/>
                <w:sz w:val="20"/>
                <w:szCs w:val="20"/>
              </w:rPr>
              <w:t xml:space="preserve">— Matthew Henry, Commentary on Ecclesiastes</w:t>
            </w:r>
          </w:p>
        </w:tc>
      </w:tr>
    </w:tbl>
    <w:p>
      <w:pPr>
        <w:spacing w:after="80" w:before="80" w:line="276" w:lineRule="auto"/>
        <w:jc w:val="left"/>
      </w:pPr>
      <w:r>
        <w:rPr>
          <w:rFonts w:ascii="Arial" w:cs="Arial" w:eastAsia="Arial" w:hAnsi="Arial"/>
          <w:b w:val="false"/>
          <w:bCs w:val="false"/>
          <w:color w:val="2C3345"/>
          <w:sz w:val="22"/>
          <w:szCs w:val="22"/>
        </w:rPr>
        <w:t xml:space="preserve">Preaching relevance: Henry’s pastoral frame keeps the sermon practical. The point of Ecclesiastes 1 is not academic; it is therapeutic. The preacher is trying to do what Qohelet does: loosen the congregation’s grip on something insufficient before pointing toward what is not.</w:t>
      </w:r>
    </w:p>
    <w:p>
      <w:r>
        <w:t xml:space="preserve"/>
      </w:r>
    </w:p>
    <w:p>
      <w:r>
        <w:t xml:space="preserve"/>
      </w:r>
    </w:p>
    <w:p>
      <w:pPr>
        <w:pStyle w:val="Heading2"/>
        <w:spacing w:after="100" w:before="200"/>
      </w:pPr>
      <w:r>
        <w:rPr>
          <w:rFonts w:ascii="Arial" w:cs="Arial" w:eastAsia="Arial" w:hAnsi="Arial"/>
          <w:b/>
          <w:bCs/>
          <w:color w:val="1A4080"/>
          <w:sz w:val="26"/>
          <w:szCs w:val="26"/>
        </w:rPr>
        <w:t xml:space="preserve">B — Modern Commentary (20th–21st Century Scholars)</w:t>
      </w:r>
    </w:p>
    <w:p>
      <w:r>
        <w:t xml:space="preserve"/>
      </w:r>
    </w:p>
    <w:p>
      <w:pPr>
        <w:pStyle w:val="Heading2"/>
        <w:spacing w:after="100" w:before="200"/>
      </w:pPr>
      <w:r>
        <w:rPr>
          <w:rFonts w:ascii="Arial" w:cs="Arial" w:eastAsia="Arial" w:hAnsi="Arial"/>
          <w:b/>
          <w:bCs/>
          <w:color w:val="1A4080"/>
          <w:sz w:val="26"/>
          <w:szCs w:val="26"/>
        </w:rPr>
        <w:t xml:space="preserve">Tremper Longman III — NICOT (1998)</w:t>
      </w:r>
    </w:p>
    <w:p>
      <w:pPr>
        <w:spacing w:after="80" w:before="80" w:line="276" w:lineRule="auto"/>
        <w:jc w:val="left"/>
      </w:pPr>
      <w:r>
        <w:rPr>
          <w:rFonts w:ascii="Arial" w:cs="Arial" w:eastAsia="Arial" w:hAnsi="Arial"/>
          <w:b w:val="false"/>
          <w:bCs w:val="false"/>
          <w:color w:val="2C3345"/>
          <w:sz w:val="22"/>
          <w:szCs w:val="22"/>
        </w:rPr>
        <w:t xml:space="preserve">Longman’s commentary is the standard modern evangelical work on Ecclesiastes. His key contribution is the structural and hermeneutical argument that the book’s frame narrator (speaking in 1:1–11 and 12:8–14) is distinct from Qohelet and provides the normative theological lens through which Qohelet’s sometimes skeptical observations should be read.</w:t>
      </w:r>
    </w:p>
    <w:p>
      <w:pPr>
        <w:spacing w:after="80" w:before="80" w:line="276" w:lineRule="auto"/>
        <w:jc w:val="left"/>
      </w:pPr>
      <w:r>
        <w:rPr>
          <w:rFonts w:ascii="Arial" w:cs="Arial" w:eastAsia="Arial" w:hAnsi="Arial"/>
          <w:b w:val="false"/>
          <w:bCs w:val="false"/>
          <w:color w:val="2C3345"/>
          <w:sz w:val="22"/>
          <w:szCs w:val="22"/>
        </w:rPr>
        <w:t xml:space="preserve">Interpretive lens: Longman reads Ecclesiastes from a canonical-Christocentric perspective. He argues the frame narrator quotes Qohelet’s wisdom approvingly but does not endorse all of Qohelet’s conclusions unqualifiedly — the epilogue (12:13–14) is the evaluative conclusion. On hebel, Longman argues for 'insubstantial' and 'elusive' rather than purely 'meaningless.' Life under the sun is not nothing — it’s vaporous. There’s a difference.</w:t>
      </w:r>
    </w:p>
    <w:p>
      <w:pPr>
        <w:spacing w:after="80" w:before="80" w:line="276" w:lineRule="auto"/>
        <w:jc w:val="left"/>
      </w:pPr>
      <w:r>
        <w:rPr>
          <w:rFonts w:ascii="Arial" w:cs="Arial" w:eastAsia="Arial" w:hAnsi="Arial"/>
          <w:b w:val="false"/>
          <w:bCs w:val="false"/>
          <w:color w:val="2C3345"/>
          <w:sz w:val="22"/>
          <w:szCs w:val="22"/>
        </w:rPr>
        <w:t xml:space="preserve">On the prologue specifically: 'The prologue’s function is to establish both authorial authority and the book’s organizing question before Qohelet begins his investigation. By opening with the hebel declaration, the frame narrator signals that we are reading a controlled experiment: Qohelet will explore what life looks like without the vertical dimension, and the prologue tells us in advance what the answer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“Hebel does not primarily mean 'meaningless' — the English translation of the NIV. It means insubstantial, evanescent, like vapor. Life under the sun is not nothing; it is something that you cannot hold onto. The tragedy is not that life is worthless but that it is uncapturable.”</w:t>
            </w:r>
          </w:p>
          <w:p>
            <w:pPr>
              <w:spacing w:after="80" w:before="60"/>
              <w:jc w:val="right"/>
            </w:pPr>
            <w:r>
              <w:rPr>
                <w:rFonts w:ascii="Arial" w:cs="Arial" w:eastAsia="Arial" w:hAnsi="Arial"/>
                <w:b/>
                <w:bCs/>
                <w:color w:val="4B0082"/>
                <w:sz w:val="20"/>
                <w:szCs w:val="20"/>
              </w:rPr>
              <w:t xml:space="preserve">— Tremper Longman III, The Book of Ecclesiastes, NICOT, 1998</w:t>
            </w:r>
          </w:p>
        </w:tc>
      </w:tr>
    </w:tbl>
    <w:p>
      <w:pPr>
        <w:spacing w:after="80" w:before="80" w:line="276" w:lineRule="auto"/>
        <w:jc w:val="left"/>
      </w:pPr>
      <w:r>
        <w:rPr>
          <w:rFonts w:ascii="Arial" w:cs="Arial" w:eastAsia="Arial" w:hAnsi="Arial"/>
          <w:b w:val="false"/>
          <w:bCs w:val="false"/>
          <w:color w:val="2C3345"/>
          <w:sz w:val="22"/>
          <w:szCs w:val="22"/>
        </w:rPr>
        <w:t xml:space="preserve">Point of tension with historical voices: Longman’s frame narrator distinction is largely a modern critical contribution. The early church fathers did not separate 'Qohelet’s voice' from 'the narrator’s voice' — they read the book as unified. This matters for preaching: Longman’s reading produces a more cautious hermeneutic; the patristic reading produces a more direct one.</w:t>
      </w:r>
    </w:p>
    <w:p>
      <w:r>
        <w:t xml:space="preserve"/>
      </w:r>
    </w:p>
    <w:p>
      <w:pPr>
        <w:pStyle w:val="Heading2"/>
        <w:spacing w:after="100" w:before="200"/>
      </w:pPr>
      <w:r>
        <w:rPr>
          <w:rFonts w:ascii="Arial" w:cs="Arial" w:eastAsia="Arial" w:hAnsi="Arial"/>
          <w:b/>
          <w:bCs/>
          <w:color w:val="1A4080"/>
          <w:sz w:val="26"/>
          <w:szCs w:val="26"/>
        </w:rPr>
        <w:t xml:space="preserve">Michael V. Fox — Qohelet and His Contradictions (1989); A Time to Tear Down (1999)</w:t>
      </w:r>
    </w:p>
    <w:p>
      <w:pPr>
        <w:spacing w:after="80" w:before="80" w:line="276" w:lineRule="auto"/>
        <w:jc w:val="left"/>
      </w:pPr>
      <w:r>
        <w:rPr>
          <w:rFonts w:ascii="Arial" w:cs="Arial" w:eastAsia="Arial" w:hAnsi="Arial"/>
          <w:b w:val="false"/>
          <w:bCs w:val="false"/>
          <w:color w:val="2C3345"/>
          <w:sz w:val="22"/>
          <w:szCs w:val="22"/>
        </w:rPr>
        <w:t xml:space="preserve">Michael Fox is perhaps the most penetrating secular scholar of Ecclesiastes in the twentieth century. His pivotal interpretive move is to render hebel as 'absurd' — not in the colloquial sense of ridiculous, but in the existentialist sense made famous by Albert Camus: the disjunction between the world as we rationally expect it to be and the world as it actually is.</w:t>
      </w:r>
    </w:p>
    <w:p>
      <w:pPr>
        <w:spacing w:after="80" w:before="80" w:line="276" w:lineRule="auto"/>
        <w:jc w:val="left"/>
      </w:pPr>
      <w:r>
        <w:rPr>
          <w:rFonts w:ascii="Arial" w:cs="Arial" w:eastAsia="Arial" w:hAnsi="Arial"/>
          <w:b w:val="false"/>
          <w:bCs w:val="false"/>
          <w:color w:val="2C3345"/>
          <w:sz w:val="22"/>
          <w:szCs w:val="22"/>
        </w:rPr>
        <w:t xml:space="preserve">Fox argues that Qohelet is not a pessimist but an honest observer who refuses to resolve contradictions that the tradition cannot actually resolve. Qohelet’s greatness is that he looks at the gap between justice and outcome, between wisdom and reward, between effort and result — and refuses to paper over it. The contradictions are not problems to fix; they are data to be honestly reported.</w:t>
      </w:r>
    </w:p>
    <w:p>
      <w:pPr>
        <w:spacing w:after="80" w:before="80" w:line="276" w:lineRule="auto"/>
        <w:jc w:val="left"/>
      </w:pPr>
      <w:r>
        <w:rPr>
          <w:rFonts w:ascii="Arial" w:cs="Arial" w:eastAsia="Arial" w:hAnsi="Arial"/>
          <w:b w:val="false"/>
          <w:bCs w:val="false"/>
          <w:color w:val="2C3345"/>
          <w:sz w:val="22"/>
          <w:szCs w:val="22"/>
        </w:rPr>
        <w:t xml:space="preserve">The connection to Camus is illuminating for preaching: just as Camus’ Sisyphus keeps rolling the boulder and calls it revolt against meaninglessness, Qohelet keeps observing, keeps reporting, keeps calling it honestly. But unlike Camus, Qohelet moves toward something: fear of God (12:13). The absurd is the beginning of the journey, not its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“Qohelet faces a disjunction between what the world is and what it should be — what he calls hevel. He does not resolve this disjunction; he holds it. But his willingness to name it honestly is itself the beginning of wisdom, because only the person who refuses false comfort can receive genuine truth.”</w:t>
            </w:r>
          </w:p>
          <w:p>
            <w:pPr>
              <w:spacing w:after="80" w:before="60"/>
              <w:jc w:val="right"/>
            </w:pPr>
            <w:r>
              <w:rPr>
                <w:rFonts w:ascii="Arial" w:cs="Arial" w:eastAsia="Arial" w:hAnsi="Arial"/>
                <w:b/>
                <w:bCs/>
                <w:color w:val="4B0082"/>
                <w:sz w:val="20"/>
                <w:szCs w:val="20"/>
              </w:rPr>
              <w:t xml:space="preserve">— Michael V. Fox, A Time to Tear Down and a Time to Build Up, 1999</w:t>
            </w:r>
          </w:p>
        </w:tc>
      </w:tr>
    </w:tbl>
    <w:p>
      <w:pPr>
        <w:spacing w:after="80" w:before="80" w:line="276" w:lineRule="auto"/>
        <w:jc w:val="left"/>
      </w:pPr>
      <w:r>
        <w:rPr>
          <w:rFonts w:ascii="Arial" w:cs="Arial" w:eastAsia="Arial" w:hAnsi="Arial"/>
          <w:b w:val="false"/>
          <w:bCs w:val="false"/>
          <w:color w:val="2C3345"/>
          <w:sz w:val="22"/>
          <w:szCs w:val="22"/>
        </w:rPr>
        <w:t xml:space="preserve">Point of agreement/tension: Fox provides the sharpest articulation of the 'honesty' dimension of Ecclesiastes. His secular framework, however, leaves him without the eschatological resolution — the 'in hope' of Romans 8:20 that transforms the diagnosis without denying it.</w:t>
      </w:r>
    </w:p>
    <w:p>
      <w:r>
        <w:t xml:space="preserve"/>
      </w:r>
    </w:p>
    <w:p>
      <w:pPr>
        <w:pStyle w:val="Heading2"/>
        <w:spacing w:after="100" w:before="200"/>
      </w:pPr>
      <w:r>
        <w:rPr>
          <w:rFonts w:ascii="Arial" w:cs="Arial" w:eastAsia="Arial" w:hAnsi="Arial"/>
          <w:b/>
          <w:bCs/>
          <w:color w:val="1A4080"/>
          <w:sz w:val="26"/>
          <w:szCs w:val="26"/>
        </w:rPr>
        <w:t xml:space="preserve">Iain Provan — Ecclesiastes/Song of Songs (NIVAC, 2001)</w:t>
      </w:r>
    </w:p>
    <w:p>
      <w:pPr>
        <w:spacing w:after="80" w:before="80" w:line="276" w:lineRule="auto"/>
        <w:jc w:val="left"/>
      </w:pPr>
      <w:r>
        <w:rPr>
          <w:rFonts w:ascii="Arial" w:cs="Arial" w:eastAsia="Arial" w:hAnsi="Arial"/>
          <w:b w:val="false"/>
          <w:bCs w:val="false"/>
          <w:color w:val="2C3345"/>
          <w:sz w:val="22"/>
          <w:szCs w:val="22"/>
        </w:rPr>
        <w:t xml:space="preserve">Provan’s commentary in the NIV Application Commentary series argues vigorously against reading Ecclesiastes as pessimistic. He sees it instead as a realistic wisdom text that honestly acknowledges the limits of human knowledge and experience while affirming that life’s limited goods — food, drink, relationships, work — are genuine gifts to be received from God with gratitude.</w:t>
      </w:r>
    </w:p>
    <w:p>
      <w:pPr>
        <w:spacing w:after="80" w:before="80" w:line="276" w:lineRule="auto"/>
        <w:jc w:val="left"/>
      </w:pPr>
      <w:r>
        <w:rPr>
          <w:rFonts w:ascii="Arial" w:cs="Arial" w:eastAsia="Arial" w:hAnsi="Arial"/>
          <w:b w:val="false"/>
          <w:bCs w:val="false"/>
          <w:color w:val="2C3345"/>
          <w:sz w:val="22"/>
          <w:szCs w:val="22"/>
        </w:rPr>
        <w:t xml:space="preserve">On the prologue: Provan argues that the cycles described in 1:4–7 are not despairing but orderly — the sun, wind, and rivers follow reliable patterns that reflect God’s sustaining care. The problem Qohelet identifies is not the cycles themselves but the human heart’s insistence on extracting from them what they were never designed to give.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“The problem is not that creation is meaningless but that we insist on asking it for ultimate meaning. The sun keeps rising; the rivers keep flowing. This is not vanity — this is faithfulness. The vanity is in demanding more from creation than creation can honestly offer.”</w:t>
            </w:r>
          </w:p>
          <w:p>
            <w:pPr>
              <w:spacing w:after="80" w:before="60"/>
              <w:jc w:val="right"/>
            </w:pPr>
            <w:r>
              <w:rPr>
                <w:rFonts w:ascii="Arial" w:cs="Arial" w:eastAsia="Arial" w:hAnsi="Arial"/>
                <w:b/>
                <w:bCs/>
                <w:color w:val="4B0082"/>
                <w:sz w:val="20"/>
                <w:szCs w:val="20"/>
              </w:rPr>
              <w:t xml:space="preserve">— Iain Provan, Ecclesiastes/Song of Songs, NIVAC, 2001</w:t>
            </w:r>
          </w:p>
        </w:tc>
      </w:tr>
    </w:tbl>
    <w:p>
      <w:pPr>
        <w:spacing w:after="80" w:before="80" w:line="276" w:lineRule="auto"/>
        <w:jc w:val="left"/>
      </w:pPr>
      <w:r>
        <w:rPr>
          <w:rFonts w:ascii="Arial" w:cs="Arial" w:eastAsia="Arial" w:hAnsi="Arial"/>
          <w:b w:val="false"/>
          <w:bCs w:val="false"/>
          <w:color w:val="2C3345"/>
          <w:sz w:val="22"/>
          <w:szCs w:val="22"/>
        </w:rPr>
        <w:t xml:space="preserve">Point of tension with Fox: Where Fox emphasizes the 'absurdity' and disjunction, Provan emphasizes the gifts embedded within life’s limitations. Both are present in the text; the preacher must decide which to foreground.</w:t>
      </w:r>
    </w:p>
    <w:p>
      <w:r>
        <w:t xml:space="preserve"/>
      </w:r>
    </w:p>
    <w:p>
      <w:pPr>
        <w:pStyle w:val="Heading2"/>
        <w:spacing w:after="100" w:before="200"/>
      </w:pPr>
      <w:r>
        <w:rPr>
          <w:rFonts w:ascii="Arial" w:cs="Arial" w:eastAsia="Arial" w:hAnsi="Arial"/>
          <w:b/>
          <w:bCs/>
          <w:color w:val="1A4080"/>
          <w:sz w:val="26"/>
          <w:szCs w:val="26"/>
        </w:rPr>
        <w:t xml:space="preserve">Craig Bartholomew — Ecclesiastes (BCOTWP, 2009)</w:t>
      </w:r>
    </w:p>
    <w:p>
      <w:pPr>
        <w:spacing w:after="80" w:before="80" w:line="276" w:lineRule="auto"/>
        <w:jc w:val="left"/>
      </w:pPr>
      <w:r>
        <w:rPr>
          <w:rFonts w:ascii="Arial" w:cs="Arial" w:eastAsia="Arial" w:hAnsi="Arial"/>
          <w:b w:val="false"/>
          <w:bCs w:val="false"/>
          <w:color w:val="2C3345"/>
          <w:sz w:val="22"/>
          <w:szCs w:val="22"/>
        </w:rPr>
        <w:t xml:space="preserve">Bartholomew’s commentary is the most philosophically sophisticated modern evangelical treatment of Ecclesiastes. He reads the book as an instance of 'dialogical theology' — Israel’s wisdom tradition engaging the difficult tension between theological conviction and raw lived experience. Ecclesiastes does not resolve the tension; it holds it open long enough to be productive.</w:t>
      </w:r>
    </w:p>
    <w:p>
      <w:pPr>
        <w:spacing w:after="80" w:before="80" w:line="276" w:lineRule="auto"/>
        <w:jc w:val="left"/>
      </w:pPr>
      <w:r>
        <w:rPr>
          <w:rFonts w:ascii="Arial" w:cs="Arial" w:eastAsia="Arial" w:hAnsi="Arial"/>
          <w:b w:val="false"/>
          <w:bCs w:val="false"/>
          <w:color w:val="2C3345"/>
          <w:sz w:val="22"/>
          <w:szCs w:val="22"/>
        </w:rPr>
        <w:t xml:space="preserve">On the prologue, Bartholomew emphasizes that the frame narrator’s opening 'hebel of hebels' is a thematic summary of everything that follows — not a conclusion to be arrived at, but a thesis to be explored. The prologue functions as the question; the rest of the book is the investigation; the epilogue is the partial answer (12:13–14); and the NT is the full resolution.</w:t>
      </w:r>
    </w:p>
    <w:p>
      <w:r>
        <w:t xml:space="preserve"/>
      </w:r>
    </w:p>
    <w:p>
      <w:pPr>
        <w:pStyle w:val="Heading2"/>
        <w:spacing w:after="100" w:before="200"/>
      </w:pPr>
      <w:r>
        <w:rPr>
          <w:rFonts w:ascii="Arial" w:cs="Arial" w:eastAsia="Arial" w:hAnsi="Arial"/>
          <w:b/>
          <w:bCs/>
          <w:color w:val="1A4080"/>
          <w:sz w:val="26"/>
          <w:szCs w:val="26"/>
        </w:rPr>
        <w:t xml:space="preserve">Derek Kidner — Ecclesiastes (TOTC, 1976)</w:t>
      </w:r>
    </w:p>
    <w:p>
      <w:pPr>
        <w:spacing w:after="80" w:before="80" w:line="276" w:lineRule="auto"/>
        <w:jc w:val="left"/>
      </w:pPr>
      <w:r>
        <w:rPr>
          <w:rFonts w:ascii="Arial" w:cs="Arial" w:eastAsia="Arial" w:hAnsi="Arial"/>
          <w:b w:val="false"/>
          <w:bCs w:val="false"/>
          <w:color w:val="2C3345"/>
          <w:sz w:val="22"/>
          <w:szCs w:val="22"/>
        </w:rPr>
        <w:t xml:space="preserve">Kidner’s compact commentary in the Tyndale Old Testament Commentaries series remains one of the most preacher-friendly treatments available. His emphasis is on the passage’s diagnostic force: Ecclesiastes 1 poses a question that cannot be answered from within the 'under the sun' perspective, and this impossibility of resolution from within is the point.</w:t>
      </w:r>
    </w:p>
    <w:p>
      <w:pPr>
        <w:spacing w:after="80" w:before="80" w:line="276" w:lineRule="auto"/>
        <w:jc w:val="left"/>
      </w:pPr>
      <w:r>
        <w:rPr>
          <w:rFonts w:ascii="Arial" w:cs="Arial" w:eastAsia="Arial" w:hAnsi="Arial"/>
          <w:b w:val="false"/>
          <w:bCs w:val="false"/>
          <w:color w:val="2C3345"/>
          <w:sz w:val="22"/>
          <w:szCs w:val="22"/>
        </w:rPr>
        <w:t xml:space="preserve">Kidner notes that the prologue’s cycles — sun, wind, rivers, generations — are not selected to produce despair but to demonstrate the insufficiency of the horizontal perspective as a system for generating meaning. The only exit from the cycle is vertical: transcendence, not more of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“The 'under the sun' refrain is Ecclesiastes’ perpetual reminder that we are reading a deliberately limited experiment. The question 'what does man gain?' receives no answer within the experiment — because the answer requires stepping outside it.”</w:t>
            </w:r>
          </w:p>
          <w:p>
            <w:pPr>
              <w:spacing w:after="80" w:before="60"/>
              <w:jc w:val="right"/>
            </w:pPr>
            <w:r>
              <w:rPr>
                <w:rFonts w:ascii="Arial" w:cs="Arial" w:eastAsia="Arial" w:hAnsi="Arial"/>
                <w:b/>
                <w:bCs/>
                <w:color w:val="4B0082"/>
                <w:sz w:val="20"/>
                <w:szCs w:val="20"/>
              </w:rPr>
              <w:t xml:space="preserve">— Derek Kidner, Ecclesiastes, TOTC, 1976</w:t>
            </w:r>
          </w:p>
        </w:tc>
      </w:tr>
    </w:tbl>
    <w:p>
      <w:r>
        <w:t xml:space="preserve"/>
      </w:r>
    </w:p>
    <w:p>
      <w:r>
        <w:t xml:space="preserve"/>
      </w:r>
    </w:p>
    <w:p>
      <w:pPr>
        <w:pStyle w:val="Heading2"/>
        <w:spacing w:after="100" w:before="200"/>
      </w:pPr>
      <w:r>
        <w:rPr>
          <w:rFonts w:ascii="Arial" w:cs="Arial" w:eastAsia="Arial" w:hAnsi="Arial"/>
          <w:b/>
          <w:bCs/>
          <w:color w:val="1A4080"/>
          <w:sz w:val="26"/>
          <w:szCs w:val="26"/>
        </w:rPr>
        <w:t xml:space="preserve">C — Synthesis: What the Whole Tradition Wants You to Know</w:t>
      </w:r>
    </w:p>
    <w:p>
      <w:pPr>
        <w:spacing w:after="80" w:before="80" w:line="276" w:lineRule="auto"/>
        <w:jc w:val="left"/>
      </w:pPr>
      <w:r>
        <w:rPr>
          <w:rFonts w:ascii="Arial" w:cs="Arial" w:eastAsia="Arial" w:hAnsi="Arial"/>
          <w:b w:val="false"/>
          <w:bCs w:val="false"/>
          <w:color w:val="2C3345"/>
          <w:sz w:val="22"/>
          <w:szCs w:val="22"/>
        </w:rPr>
        <w:t xml:space="preserve">Twenty centuries of Christian interpretation arrive at a surprising consensus: Ecclesiastes 1:1–11 is not an attack on creation but an act of pastoral mercy. Every voice in the tradition — from Gregory’s Christological typology to Luther’s creational theology to Calvin’s sacred vacuum to Fox’s honest confrontation with absurdity — reads the prologue as diagnosis, not verdict.</w:t>
      </w:r>
    </w:p>
    <w:p>
      <w:pPr>
        <w:spacing w:after="80" w:before="80" w:line="276" w:lineRule="auto"/>
        <w:jc w:val="left"/>
      </w:pPr>
      <w:r>
        <w:rPr>
          <w:rFonts w:ascii="Arial" w:cs="Arial" w:eastAsia="Arial" w:hAnsi="Arial"/>
          <w:b w:val="false"/>
          <w:bCs w:val="false"/>
          <w:color w:val="2C3345"/>
          <w:sz w:val="22"/>
          <w:szCs w:val="22"/>
        </w:rPr>
        <w:t xml:space="preserve">Where interpretation has shifted: The early church fathers read the book primarily through a Christological and ascetic lens — Ecclesiastes is about loosening earthly affection to free the soul for heaven. The Reformers, especially Luther and Calvin, shifted toward a more integrated reading: creation is genuinely good, and the problem is idolatry, not the world itself. Modern scholars have added hermeneutical precision — the frame narrative distinction (Longman), the absurdity translation (Fox), the gifts-within-limitations reading (Provan) — that helps the preacher hold the text with more nuance.</w:t>
      </w:r>
    </w:p>
    <w:p>
      <w:pPr>
        <w:spacing w:after="80" w:before="80" w:line="276" w:lineRule="auto"/>
        <w:jc w:val="left"/>
      </w:pPr>
      <w:r>
        <w:rPr>
          <w:rFonts w:ascii="Arial" w:cs="Arial" w:eastAsia="Arial" w:hAnsi="Arial"/>
          <w:b w:val="false"/>
          <w:bCs w:val="false"/>
          <w:color w:val="2C3345"/>
          <w:sz w:val="22"/>
          <w:szCs w:val="22"/>
        </w:rPr>
        <w:t xml:space="preserve">The single most important thing the whole tradition wants the preacher to understand: Ecclesiastes 1:1–11 is not nihilism. It is the most honest diagnostic in the Bible. The Preacher names the gap between human longing and created goods with unsparing precision — not to leave us in despair but to create the necessary space for the only thing that can fill it. The vapor declaration is the beginning of wisdom, not the end of hope.</w:t>
      </w:r>
    </w:p>
    <w:p>
      <w:r>
        <w:br w:type="page"/>
      </w:r>
    </w:p>
    <w:p>
      <w:pPr>
        <w:pStyle w:val="Heading1"/>
        <w:shd w:fill="0099FF" w:val="clear"/>
        <w:spacing w:after="280" w:before="280"/>
        <w:jc w:val="center"/>
      </w:pPr>
      <w:r>
        <w:rPr>
          <w:rFonts w:ascii="Arial" w:cs="Arial" w:eastAsia="Arial" w:hAnsi="Arial"/>
          <w:b/>
          <w:bCs/>
          <w:caps/>
          <w:color w:val="FFFFFF"/>
          <w:sz w:val="36"/>
          <w:szCs w:val="36"/>
        </w:rPr>
        <w:t xml:space="preserve">Category 2: Theological Implications — What the Text Means</w:t>
      </w:r>
    </w:p>
    <w:p>
      <w:r>
        <w:t xml:space="preserve"/>
      </w:r>
    </w:p>
    <w:p>
      <w:r>
        <w:t xml:space="preserve"/>
      </w:r>
    </w:p>
    <w:p>
      <w:r>
        <w:br w:type="page"/>
      </w:r>
    </w:p>
    <w:p>
      <w:pPr>
        <w:pStyle w:val="Heading1"/>
        <w:shd w:fill="0099FF" w:val="clear"/>
        <w:spacing w:after="200" w:before="160"/>
      </w:pPr>
      <w:r>
        <w:rPr>
          <w:rFonts w:ascii="Arial" w:cs="Arial" w:eastAsia="Arial" w:hAnsi="Arial"/>
          <w:b/>
          <w:bCs/>
          <w:color w:val="FFFFFF"/>
          <w:sz w:val="28"/>
          <w:szCs w:val="28"/>
        </w:rPr>
        <w:t xml:space="preserve">Section 6 — Theological Themes &amp; Synthesis</w:t>
      </w:r>
    </w:p>
    <w:p>
      <w:pPr>
        <w:spacing w:after="80" w:before="80" w:line="276" w:lineRule="auto"/>
        <w:jc w:val="left"/>
      </w:pPr>
      <w:r>
        <w:rPr>
          <w:rFonts w:ascii="Arial" w:cs="Arial" w:eastAsia="Arial" w:hAnsi="Arial"/>
          <w:b w:val="false"/>
          <w:bCs w:val="false"/>
          <w:color w:val="2C3345"/>
          <w:sz w:val="22"/>
          <w:szCs w:val="22"/>
        </w:rPr>
        <w:t xml:space="preserve">Four major theological themes emerge from this eleven-verse prologue. Each one creates productive tension for the preacher and connects to broader doctrinal terrain.</w:t>
      </w:r>
    </w:p>
    <w:p>
      <w:r>
        <w:t xml:space="preserve"/>
      </w:r>
    </w:p>
    <w:p>
      <w:pPr>
        <w:pStyle w:val="Heading2"/>
        <w:spacing w:after="100" w:before="200"/>
      </w:pPr>
      <w:r>
        <w:rPr>
          <w:rFonts w:ascii="Arial" w:cs="Arial" w:eastAsia="Arial" w:hAnsi="Arial"/>
          <w:b/>
          <w:bCs/>
          <w:color w:val="1A4080"/>
          <w:sz w:val="26"/>
          <w:szCs w:val="26"/>
        </w:rPr>
        <w:t xml:space="preserve">Theme 1 — The Limits of the Horizontal Perspective</w:t>
      </w:r>
    </w:p>
    <w:p>
      <w:pPr>
        <w:spacing w:after="80" w:before="80" w:line="276" w:lineRule="auto"/>
        <w:jc w:val="left"/>
      </w:pPr>
      <w:r>
        <w:rPr>
          <w:rFonts w:ascii="Arial" w:cs="Arial" w:eastAsia="Arial" w:hAnsi="Arial"/>
          <w:b w:val="false"/>
          <w:bCs w:val="false"/>
          <w:color w:val="2C3345"/>
          <w:sz w:val="22"/>
          <w:szCs w:val="22"/>
        </w:rPr>
        <w:t xml:space="preserve">The phrase 'under the sun' is not atmospheric description; it is epistemological declaration. Qohelet is announcing the limits of his experimental frame: he will explore what life looks like without reference to divine revelation or eternal purpose. The result is not nihilism — it is an honest answer to an artificially narrowed question.</w:t>
      </w:r>
    </w:p>
    <w:p>
      <w:pPr>
        <w:spacing w:after="80" w:before="80" w:line="276" w:lineRule="auto"/>
        <w:jc w:val="left"/>
      </w:pPr>
      <w:r>
        <w:rPr>
          <w:rFonts w:ascii="Arial" w:cs="Arial" w:eastAsia="Arial" w:hAnsi="Arial"/>
          <w:b w:val="false"/>
          <w:bCs w:val="false"/>
          <w:color w:val="2C3345"/>
          <w:sz w:val="22"/>
          <w:szCs w:val="22"/>
        </w:rPr>
        <w:t xml:space="preserve">Doctrinal connection (Epistemology/Wisdom): This theme connects to the wisdom tradition’s understanding that genuine knowledge requires fear of God as its foundation (Prov 1:7). Qohelet’s 'under the sun' investigation deliberately removes that foundation to show what life looks like without it. The result is pedagogically motivated: by stripping the false scaffolding, Ecclesiastes creates the conditions for authentic wisdom.</w:t>
      </w:r>
    </w:p>
    <w:p>
      <w:pPr>
        <w:spacing w:after="100" w:before="100"/>
      </w:pPr>
      <w:r>
        <w:rPr>
          <w:rFonts w:ascii="Arial" w:cs="Arial" w:eastAsia="Arial" w:hAnsi="Arial"/>
          <w:b/>
          <w:bCs/>
          <w:color w:val="C45000"/>
          <w:sz w:val="22"/>
          <w:szCs w:val="22"/>
        </w:rPr>
        <w:t xml:space="preserve">Key insight: The 'under the sun' perspective is not the book’s conclusion — it is its experimental condition. The passage is not telling you life is meaningless; it is showing you what life looks like when you demand that it answer the question it was never designed to answer.</w:t>
      </w:r>
    </w:p>
    <w:p>
      <w:r>
        <w:t xml:space="preserve"/>
      </w:r>
    </w:p>
    <w:p>
      <w:pPr>
        <w:pStyle w:val="Heading2"/>
        <w:spacing w:after="100" w:before="200"/>
      </w:pPr>
      <w:r>
        <w:rPr>
          <w:rFonts w:ascii="Arial" w:cs="Arial" w:eastAsia="Arial" w:hAnsi="Arial"/>
          <w:b/>
          <w:bCs/>
          <w:color w:val="1A4080"/>
          <w:sz w:val="26"/>
          <w:szCs w:val="26"/>
        </w:rPr>
        <w:t xml:space="preserve">Theme 2 — Hebel as Honest Anthropology</w:t>
      </w:r>
    </w:p>
    <w:p>
      <w:pPr>
        <w:spacing w:after="80" w:before="80" w:line="276" w:lineRule="auto"/>
        <w:jc w:val="left"/>
      </w:pPr>
      <w:r>
        <w:rPr>
          <w:rFonts w:ascii="Arial" w:cs="Arial" w:eastAsia="Arial" w:hAnsi="Arial"/>
          <w:b w:val="false"/>
          <w:bCs w:val="false"/>
          <w:color w:val="2C3345"/>
          <w:sz w:val="22"/>
          <w:szCs w:val="22"/>
        </w:rPr>
        <w:t xml:space="preserve">The Hebrew word hebel captures something about the human condition that no single English word can: we are creatures of enormous longing housed in a temporal, fragile body in a passing world. We were built for more than this world contains; and this world, though genuinely good, was not built to contain us ultimately.</w:t>
      </w:r>
    </w:p>
    <w:p>
      <w:pPr>
        <w:spacing w:after="80" w:before="80" w:line="276" w:lineRule="auto"/>
        <w:jc w:val="left"/>
      </w:pPr>
      <w:r>
        <w:rPr>
          <w:rFonts w:ascii="Arial" w:cs="Arial" w:eastAsia="Arial" w:hAnsi="Arial"/>
          <w:b w:val="false"/>
          <w:bCs w:val="false"/>
          <w:color w:val="2C3345"/>
          <w:sz w:val="22"/>
          <w:szCs w:val="22"/>
        </w:rPr>
        <w:t xml:space="preserve">Doctrinal connection (Anthropology/Soteriology): The Westminster Shorter Catechism opens with 'Man’s chief end is to glorify God and to enjoy Him forever.' Ecclesiastes 1 is the negative version of that declaration: when the chief end is redirected to created goods, the result is hebel. The gap between what we long for and what creation can supply is not a design flaw — it is a pointer.</w:t>
      </w:r>
    </w:p>
    <w:p>
      <w:pPr>
        <w:spacing w:after="80" w:before="80" w:line="276" w:lineRule="auto"/>
        <w:jc w:val="left"/>
      </w:pPr>
      <w:r>
        <w:rPr>
          <w:rFonts w:ascii="Arial" w:cs="Arial" w:eastAsia="Arial" w:hAnsi="Arial"/>
          <w:b w:val="false"/>
          <w:bCs w:val="false"/>
          <w:color w:val="2C3345"/>
          <w:sz w:val="22"/>
          <w:szCs w:val="22"/>
        </w:rPr>
        <w:t xml:space="preserve">The connection to Romans 8:20–21 is crucial here: Paul says creation was 'subjected to futility' (the LXX word for hebel) 'in hope.' The very thing Qohelet names — the frustrating incompleteness of life — Paul reframes as eschatological orientation. We are not trapped in a meaningless cycle; we are pilgrims in a world groaning toward transformation.</w:t>
      </w:r>
    </w:p>
    <w:p>
      <w:pPr>
        <w:spacing w:after="100" w:before="100"/>
      </w:pPr>
      <w:r>
        <w:rPr>
          <w:rFonts w:ascii="Arial" w:cs="Arial" w:eastAsia="Arial" w:hAnsi="Arial"/>
          <w:b/>
          <w:bCs/>
          <w:color w:val="C45000"/>
          <w:sz w:val="22"/>
          <w:szCs w:val="22"/>
        </w:rPr>
        <w:t xml:space="preserve">Key insight: The restlessness Ecclesiastes 1 produces in you is not a problem to be medicated or managed — it is a signal pointing toward what you were actually made for. Augustine was right: the heart is restless until it rests in God.</w:t>
      </w:r>
    </w:p>
    <w:p>
      <w:r>
        <w:t xml:space="preserve"/>
      </w:r>
    </w:p>
    <w:p>
      <w:pPr>
        <w:pStyle w:val="Heading2"/>
        <w:spacing w:after="100" w:before="200"/>
      </w:pPr>
      <w:r>
        <w:rPr>
          <w:rFonts w:ascii="Arial" w:cs="Arial" w:eastAsia="Arial" w:hAnsi="Arial"/>
          <w:b/>
          <w:bCs/>
          <w:color w:val="1A4080"/>
          <w:sz w:val="26"/>
          <w:szCs w:val="26"/>
        </w:rPr>
        <w:t xml:space="preserve">Theme 3 — The Cyclical Creation and Human Significance</w:t>
      </w:r>
    </w:p>
    <w:p>
      <w:pPr>
        <w:spacing w:after="80" w:before="80" w:line="276" w:lineRule="auto"/>
        <w:jc w:val="left"/>
      </w:pPr>
      <w:r>
        <w:rPr>
          <w:rFonts w:ascii="Arial" w:cs="Arial" w:eastAsia="Arial" w:hAnsi="Arial"/>
          <w:b w:val="false"/>
          <w:bCs w:val="false"/>
          <w:color w:val="2C3345"/>
          <w:sz w:val="22"/>
          <w:szCs w:val="22"/>
        </w:rPr>
        <w:t xml:space="preserve">Verses 4–7 describe four natural cycles: generations, sun, wind, rivers. The earth remains; humanity passes. The sun keeps going; we watch it go. The wind circles; we live within its pattern. The rivers flow; the sea is never filled. The cumulative effect is not despair but smallness: within the vast, impersonal cycles of creation, what exactly is the human contribution?</w:t>
      </w:r>
    </w:p>
    <w:p>
      <w:pPr>
        <w:spacing w:after="80" w:before="80" w:line="276" w:lineRule="auto"/>
        <w:jc w:val="left"/>
      </w:pPr>
      <w:r>
        <w:rPr>
          <w:rFonts w:ascii="Arial" w:cs="Arial" w:eastAsia="Arial" w:hAnsi="Arial"/>
          <w:b w:val="false"/>
          <w:bCs w:val="false"/>
          <w:color w:val="2C3345"/>
          <w:sz w:val="22"/>
          <w:szCs w:val="22"/>
        </w:rPr>
        <w:t xml:space="preserve">Doctrinal connection (Creation/Providence): This theme creates productive tension with the Imago Dei doctrine of Genesis 1:26–28. Humans are made in the image of God and given dominion — yet Ecclesiastes 1 shows us being swept along by the same natural processes as everything else. The resolution is eschatological: human significance is not derived from dominance over the cycles but from relationship with the One who created them.</w:t>
      </w:r>
    </w:p>
    <w:p>
      <w:r>
        <w:t xml:space="preserve"/>
      </w:r>
    </w:p>
    <w:p>
      <w:pPr>
        <w:pStyle w:val="Heading2"/>
        <w:spacing w:after="100" w:before="200"/>
      </w:pPr>
      <w:r>
        <w:rPr>
          <w:rFonts w:ascii="Arial" w:cs="Arial" w:eastAsia="Arial" w:hAnsi="Arial"/>
          <w:b/>
          <w:bCs/>
          <w:color w:val="1A4080"/>
          <w:sz w:val="26"/>
          <w:szCs w:val="26"/>
        </w:rPr>
        <w:t xml:space="preserve">Theme 4 — Memory, Legacy, and the Terror of Forgetting</w:t>
      </w:r>
    </w:p>
    <w:p>
      <w:pPr>
        <w:spacing w:after="80" w:before="80" w:line="276" w:lineRule="auto"/>
        <w:jc w:val="left"/>
      </w:pPr>
      <w:r>
        <w:rPr>
          <w:rFonts w:ascii="Arial" w:cs="Arial" w:eastAsia="Arial" w:hAnsi="Arial"/>
          <w:b w:val="false"/>
          <w:bCs w:val="false"/>
          <w:color w:val="2C3345"/>
          <w:sz w:val="22"/>
          <w:szCs w:val="22"/>
        </w:rPr>
        <w:t xml:space="preserve">Verse 11 is perhaps the most unsettling verse in the prologue: 'No one remembers the former generations, and even those yet to come will not be remembered by those who follow them.' The human drive for legacy — to be remembered, to matter, to leave a mark — is diagnosed here as another vapor. History forgets almost everyone.</w:t>
      </w:r>
    </w:p>
    <w:p>
      <w:pPr>
        <w:spacing w:after="80" w:before="80" w:line="276" w:lineRule="auto"/>
        <w:jc w:val="left"/>
      </w:pPr>
      <w:r>
        <w:rPr>
          <w:rFonts w:ascii="Arial" w:cs="Arial" w:eastAsia="Arial" w:hAnsi="Arial"/>
          <w:b w:val="false"/>
          <w:bCs w:val="false"/>
          <w:color w:val="2C3345"/>
          <w:sz w:val="22"/>
          <w:szCs w:val="22"/>
        </w:rPr>
        <w:t xml:space="preserve">Doctrinal connection (Eschatology/Soteriology): This theme creates the conditions for the gospel’s most personal promise: that God knows us by name (Isa 43:1), that he has engraved us on his palms (Isa 49:15–16), that our names are written in the Lamb’s book of life (Rev 21:27). The fear of anonymity that Ecclesiastes 1:11 names is answered not by human achievement but by divine remembrance.</w:t>
      </w:r>
    </w:p>
    <w:p>
      <w:pPr>
        <w:spacing w:after="100" w:before="100"/>
      </w:pPr>
      <w:r>
        <w:rPr>
          <w:rFonts w:ascii="Arial" w:cs="Arial" w:eastAsia="Arial" w:hAnsi="Arial"/>
          <w:b/>
          <w:bCs/>
          <w:color w:val="C45000"/>
          <w:sz w:val="22"/>
          <w:szCs w:val="22"/>
        </w:rPr>
        <w:t xml:space="preserve">Key insight: The congregation’s fear of being forgotten is not a small personal anxiety — it is the deepest structural problem Ecclesiastes identifies. And the gospel’s most direct answer is not 'do something memorable' but 'be known by the One who forgets nothing.'</w:t>
      </w:r>
    </w:p>
    <w:p>
      <w:r>
        <w:br w:type="page"/>
      </w:r>
    </w:p>
    <w:p>
      <w:pPr>
        <w:pStyle w:val="Heading1"/>
        <w:shd w:fill="0099FF" w:val="clear"/>
        <w:spacing w:after="200" w:before="160"/>
      </w:pPr>
      <w:r>
        <w:rPr>
          <w:rFonts w:ascii="Arial" w:cs="Arial" w:eastAsia="Arial" w:hAnsi="Arial"/>
          <w:b/>
          <w:bCs/>
          <w:color w:val="FFFFFF"/>
          <w:sz w:val="28"/>
          <w:szCs w:val="28"/>
        </w:rPr>
        <w:t xml:space="preserve">Section 7 — The Big Idea &amp; Preaching Angle</w:t>
      </w:r>
    </w:p>
    <w:p>
      <w:pPr>
        <w:spacing w:after="80" w:before="80" w:line="276" w:lineRule="auto"/>
        <w:jc w:val="left"/>
      </w:pPr>
      <w:r>
        <w:rPr>
          <w:rFonts w:ascii="Arial" w:cs="Arial" w:eastAsia="Arial" w:hAnsi="Arial"/>
          <w:b w:val="false"/>
          <w:bCs w:val="false"/>
          <w:color w:val="2C3345"/>
          <w:sz w:val="22"/>
          <w:szCs w:val="22"/>
        </w:rPr>
        <w:t xml:space="preserve">Three possible Big Ideas for this passage, each approaching the text from a different angle. Each is a single preachable sentence with genuine tension built in.</w:t>
      </w:r>
    </w:p>
    <w:p>
      <w:r>
        <w:t xml:space="preserve"/>
      </w:r>
    </w:p>
    <w:p>
      <w:pPr>
        <w:pStyle w:val="Heading2"/>
        <w:spacing w:after="100" w:before="200"/>
      </w:pPr>
      <w:r>
        <w:rPr>
          <w:rFonts w:ascii="Arial" w:cs="Arial" w:eastAsia="Arial" w:hAnsi="Arial"/>
          <w:b/>
          <w:bCs/>
          <w:color w:val="1A4080"/>
          <w:sz w:val="26"/>
          <w:szCs w:val="26"/>
        </w:rPr>
        <w:t xml:space="preserve">Option A — The Diagnostic Angle</w:t>
      </w:r>
    </w:p>
    <w:p>
      <w:pPr>
        <w:spacing w:after="80" w:before="80" w:line="276" w:lineRule="auto"/>
        <w:jc w:val="left"/>
      </w:pPr>
      <w:r>
        <w:rPr>
          <w:rFonts w:ascii="Arial" w:cs="Arial" w:eastAsia="Arial" w:hAnsi="Arial"/>
          <w:b w:val="false"/>
          <w:bCs w:val="false"/>
          <w:color w:val="2C3345"/>
          <w:sz w:val="22"/>
          <w:szCs w:val="22"/>
        </w:rPr>
        <w:t xml:space="preserve">Big Idea: 'The world can’t answer the question it forces you to ask.'</w:t>
      </w:r>
    </w:p>
    <w:p>
      <w:pPr>
        <w:spacing w:after="80" w:before="80" w:line="276" w:lineRule="auto"/>
        <w:jc w:val="left"/>
      </w:pPr>
      <w:r>
        <w:rPr>
          <w:rFonts w:ascii="Arial" w:cs="Arial" w:eastAsia="Arial" w:hAnsi="Arial"/>
          <w:b w:val="false"/>
          <w:bCs w:val="false"/>
          <w:color w:val="2C3345"/>
          <w:sz w:val="22"/>
          <w:szCs w:val="22"/>
        </w:rPr>
        <w:t xml:space="preserve">Entry point: Everyone in the room has asked 'Is this it?' at least once. The new job, the relationship, the achievement — and then the quiet: is this everything? Qohelet is the person who ran that experiment at the highest possible level and reported back honestly.</w:t>
      </w:r>
    </w:p>
    <w:p>
      <w:pPr>
        <w:spacing w:after="80" w:before="80" w:line="276" w:lineRule="auto"/>
        <w:jc w:val="left"/>
      </w:pPr>
      <w:r>
        <w:rPr>
          <w:rFonts w:ascii="Arial" w:cs="Arial" w:eastAsia="Arial" w:hAnsi="Arial"/>
          <w:b w:val="false"/>
          <w:bCs w:val="false"/>
          <w:color w:val="2C3345"/>
          <w:sz w:val="22"/>
          <w:szCs w:val="22"/>
        </w:rPr>
        <w:t xml:space="preserve">Tension created: If the world can’t answer the question, what can? The sermon cannot leave people with an unanswerable diagnosis. The pivot is Jesus: the one who steps outside the 'under the sun' frame and offers yithron — actual, lasting profit — that does not go back in the box.</w:t>
      </w:r>
    </w:p>
    <w:p>
      <w:pPr>
        <w:spacing w:after="80" w:before="80" w:line="276" w:lineRule="auto"/>
        <w:jc w:val="left"/>
      </w:pPr>
      <w:r>
        <w:rPr>
          <w:rFonts w:ascii="Arial" w:cs="Arial" w:eastAsia="Arial" w:hAnsi="Arial"/>
          <w:b w:val="false"/>
          <w:bCs w:val="false"/>
          <w:color w:val="2C3345"/>
          <w:sz w:val="22"/>
          <w:szCs w:val="22"/>
        </w:rPr>
        <w:t xml:space="preserve">Transformation invited: Reframe the congregation’s restlessness. The person sitting there feeling vaguely dissatisfied is not broken — they are correctly calibrated. What they feel is an accurate reading of the gap, and Ecclesiastes honors it before the gospel fills it.</w:t>
      </w:r>
    </w:p>
    <w:p>
      <w:r>
        <w:t xml:space="preserve"/>
      </w:r>
    </w:p>
    <w:p>
      <w:pPr>
        <w:pStyle w:val="Heading2"/>
        <w:spacing w:after="100" w:before="200"/>
      </w:pPr>
      <w:r>
        <w:rPr>
          <w:rFonts w:ascii="Arial" w:cs="Arial" w:eastAsia="Arial" w:hAnsi="Arial"/>
          <w:b/>
          <w:bCs/>
          <w:color w:val="1A4080"/>
          <w:sz w:val="26"/>
          <w:szCs w:val="26"/>
        </w:rPr>
        <w:t xml:space="preserve">Option B — The Honesty Angle</w:t>
      </w:r>
    </w:p>
    <w:p>
      <w:pPr>
        <w:spacing w:after="80" w:before="80" w:line="276" w:lineRule="auto"/>
        <w:jc w:val="left"/>
      </w:pPr>
      <w:r>
        <w:rPr>
          <w:rFonts w:ascii="Arial" w:cs="Arial" w:eastAsia="Arial" w:hAnsi="Arial"/>
          <w:b w:val="false"/>
          <w:bCs w:val="false"/>
          <w:color w:val="2C3345"/>
          <w:sz w:val="22"/>
          <w:szCs w:val="22"/>
        </w:rPr>
        <w:t xml:space="preserve">Big Idea: 'The Preacher’s honesty is an act of mercy.'</w:t>
      </w:r>
    </w:p>
    <w:p>
      <w:pPr>
        <w:spacing w:after="80" w:before="80" w:line="276" w:lineRule="auto"/>
        <w:jc w:val="left"/>
      </w:pPr>
      <w:r>
        <w:rPr>
          <w:rFonts w:ascii="Arial" w:cs="Arial" w:eastAsia="Arial" w:hAnsi="Arial"/>
          <w:b w:val="false"/>
          <w:bCs w:val="false"/>
          <w:color w:val="2C3345"/>
          <w:sz w:val="22"/>
          <w:szCs w:val="22"/>
        </w:rPr>
        <w:t xml:space="preserve">Entry point: We live in a culture of aggressive optimism. Every self-help system, every Instagram caption, every motivational poster insists that if you just believe enough, try enough, hustle enough, you will find what you’re looking for. Ecclesiastes 1 says: No, you won’t. And that is a mercy.</w:t>
      </w:r>
    </w:p>
    <w:p>
      <w:pPr>
        <w:spacing w:after="80" w:before="80" w:line="276" w:lineRule="auto"/>
        <w:jc w:val="left"/>
      </w:pPr>
      <w:r>
        <w:rPr>
          <w:rFonts w:ascii="Arial" w:cs="Arial" w:eastAsia="Arial" w:hAnsi="Arial"/>
          <w:b w:val="false"/>
          <w:bCs w:val="false"/>
          <w:color w:val="2C3345"/>
          <w:sz w:val="22"/>
          <w:szCs w:val="22"/>
        </w:rPr>
        <w:t xml:space="preserve">Tension created: Is God’s answer to the futility of life more optimism? Or something more honest? The gospel is not the promise that things will work out under the sun — it is the announcement that there is something beyond the sun.</w:t>
      </w:r>
    </w:p>
    <w:p>
      <w:pPr>
        <w:spacing w:after="80" w:before="80" w:line="276" w:lineRule="auto"/>
        <w:jc w:val="left"/>
      </w:pPr>
      <w:r>
        <w:rPr>
          <w:rFonts w:ascii="Arial" w:cs="Arial" w:eastAsia="Arial" w:hAnsi="Arial"/>
          <w:b w:val="false"/>
          <w:bCs w:val="false"/>
          <w:color w:val="2C3345"/>
          <w:sz w:val="22"/>
          <w:szCs w:val="22"/>
        </w:rPr>
        <w:t xml:space="preserve">Transformation invited: Freedom from the performance treadmill. The congregation that hears this message can stop striving for the thing creation cannot give and start receiving what God can.</w:t>
      </w:r>
    </w:p>
    <w:p>
      <w:r>
        <w:t xml:space="preserve"/>
      </w:r>
    </w:p>
    <w:p>
      <w:pPr>
        <w:pStyle w:val="Heading2"/>
        <w:spacing w:after="100" w:before="200"/>
      </w:pPr>
      <w:r>
        <w:rPr>
          <w:rFonts w:ascii="Arial" w:cs="Arial" w:eastAsia="Arial" w:hAnsi="Arial"/>
          <w:b/>
          <w:bCs/>
          <w:color w:val="1A4080"/>
          <w:sz w:val="26"/>
          <w:szCs w:val="26"/>
        </w:rPr>
        <w:t xml:space="preserve">Option C — The Vapor Angle (Most Accessible)</w:t>
      </w:r>
    </w:p>
    <w:p>
      <w:pPr>
        <w:spacing w:after="80" w:before="80" w:line="276" w:lineRule="auto"/>
        <w:jc w:val="left"/>
      </w:pPr>
      <w:r>
        <w:rPr>
          <w:rFonts w:ascii="Arial" w:cs="Arial" w:eastAsia="Arial" w:hAnsi="Arial"/>
          <w:b w:val="false"/>
          <w:bCs w:val="false"/>
          <w:color w:val="2C3345"/>
          <w:sz w:val="22"/>
          <w:szCs w:val="22"/>
        </w:rPr>
        <w:t xml:space="preserve">Big Idea: 'Vapor isn’t nothing — it’s everything we have apart from God.'</w:t>
      </w:r>
    </w:p>
    <w:p>
      <w:pPr>
        <w:spacing w:after="80" w:before="80" w:line="276" w:lineRule="auto"/>
        <w:jc w:val="left"/>
      </w:pPr>
      <w:r>
        <w:rPr>
          <w:rFonts w:ascii="Arial" w:cs="Arial" w:eastAsia="Arial" w:hAnsi="Arial"/>
          <w:b w:val="false"/>
          <w:bCs w:val="false"/>
          <w:color w:val="2C3345"/>
          <w:sz w:val="22"/>
          <w:szCs w:val="22"/>
        </w:rPr>
        <w:t xml:space="preserve">Entry point: Start with the literal image of hebel — your breath on a cold window. It appears. It is real. It is beautiful, even. And then it is gone. That’s not 'nothing.' That’s hebel: something real, something brief, something uncapturable.</w:t>
      </w:r>
    </w:p>
    <w:p>
      <w:pPr>
        <w:spacing w:after="80" w:before="80" w:line="276" w:lineRule="auto"/>
        <w:jc w:val="left"/>
      </w:pPr>
      <w:r>
        <w:rPr>
          <w:rFonts w:ascii="Arial" w:cs="Arial" w:eastAsia="Arial" w:hAnsi="Arial"/>
          <w:b w:val="false"/>
          <w:bCs w:val="false"/>
          <w:color w:val="2C3345"/>
          <w:sz w:val="22"/>
          <w:szCs w:val="22"/>
        </w:rPr>
        <w:t xml:space="preserve">Tension created: Most of us are trying to make vapor solid — to make the temporary permanent, to make the brief last, to make the uncapturable stay. The frustration in life is largely this: we keep squeezing what cannot be held.</w:t>
      </w:r>
    </w:p>
    <w:p>
      <w:pPr>
        <w:spacing w:after="80" w:before="80" w:line="276" w:lineRule="auto"/>
        <w:jc w:val="left"/>
      </w:pPr>
      <w:r>
        <w:rPr>
          <w:rFonts w:ascii="Arial" w:cs="Arial" w:eastAsia="Arial" w:hAnsi="Arial"/>
          <w:b w:val="false"/>
          <w:bCs w:val="false"/>
          <w:color w:val="2C3345"/>
          <w:sz w:val="22"/>
          <w:szCs w:val="22"/>
        </w:rPr>
        <w:t xml:space="preserve">Transformation invited: Open hands instead of clenched fists. Receive creation as gift, not foundation. The person who stops trying to make vapor solid is finally free to receive what is actually solid.</w:t>
      </w:r>
    </w:p>
    <w:p>
      <w:r>
        <w:t xml:space="preserve"/>
      </w:r>
    </w:p>
    <w:p>
      <w:pPr>
        <w:spacing w:after="100" w:before="100"/>
      </w:pPr>
      <w:r>
        <w:rPr>
          <w:rFonts w:ascii="Arial" w:cs="Arial" w:eastAsia="Arial" w:hAnsi="Arial"/>
          <w:b/>
          <w:bCs/>
          <w:color w:val="C45000"/>
          <w:sz w:val="22"/>
          <w:szCs w:val="22"/>
        </w:rPr>
        <w:t xml:space="preserve">Recommended angle: Option A for a launch-week opener to a series on Ecclesiastes. Option C for a standalone message to a general audience. Option B for a congregation that has been over-promised by thin theology or prosperity frameworks.</w:t>
      </w:r>
    </w:p>
    <w:p>
      <w:r>
        <w:br w:type="page"/>
      </w:r>
    </w:p>
    <w:p>
      <w:pPr>
        <w:pStyle w:val="Heading1"/>
        <w:shd w:fill="0099FF" w:val="clear"/>
        <w:spacing w:after="200" w:before="160"/>
      </w:pPr>
      <w:r>
        <w:rPr>
          <w:rFonts w:ascii="Arial" w:cs="Arial" w:eastAsia="Arial" w:hAnsi="Arial"/>
          <w:b/>
          <w:bCs/>
          <w:color w:val="FFFFFF"/>
          <w:sz w:val="28"/>
          <w:szCs w:val="28"/>
        </w:rPr>
        <w:t xml:space="preserve">Section 8 — Sermon Hook &amp; Opening Options</w:t>
      </w:r>
    </w:p>
    <w:p>
      <w:pPr>
        <w:spacing w:after="80" w:before="80" w:line="276" w:lineRule="auto"/>
        <w:jc w:val="left"/>
      </w:pPr>
      <w:r>
        <w:rPr>
          <w:rFonts w:ascii="Arial" w:cs="Arial" w:eastAsia="Arial" w:hAnsi="Arial"/>
          <w:b w:val="false"/>
          <w:bCs w:val="false"/>
          <w:color w:val="2C3345"/>
          <w:sz w:val="22"/>
          <w:szCs w:val="22"/>
        </w:rPr>
        <w:t xml:space="preserve">Three distinct entry points for the opening of the message. Each creates a different first impression and should be chosen based on the congregation’s cultural frame that week.</w:t>
      </w:r>
    </w:p>
    <w:p>
      <w:r>
        <w:t xml:space="preserve"/>
      </w:r>
    </w:p>
    <w:p>
      <w:pPr>
        <w:pStyle w:val="Heading2"/>
        <w:spacing w:after="100" w:before="200"/>
      </w:pPr>
      <w:r>
        <w:rPr>
          <w:rFonts w:ascii="Arial" w:cs="Arial" w:eastAsia="Arial" w:hAnsi="Arial"/>
          <w:b/>
          <w:bCs/>
          <w:color w:val="1A4080"/>
          <w:sz w:val="26"/>
          <w:szCs w:val="26"/>
        </w:rPr>
        <w:t xml:space="preserve">(A) The One-Liner /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E8" w:sz="1"/>
              <w:left w:val="single" w:color="C8A8E8" w:sz="1"/>
              <w:bottom w:val="single" w:color="C8A8E8" w:sz="1"/>
              <w:right w:val="single" w:color="C8A8E8" w:sz="1"/>
            </w:tcBorders>
            <w:shd w:fill="F0EBF8" w:val="clear"/>
            <w:tcMar>
              <w:top w:type="dxa" w:w="140"/>
              <w:left w:type="dxa" w:w="200"/>
              <w:bottom w:type="dxa" w:w="140"/>
              <w:right w:type="dxa" w:w="200"/>
            </w:tcMar>
          </w:tcPr>
          <w:p>
            <w:pPr>
              <w:spacing w:after="60" w:before="80"/>
            </w:pPr>
            <w:r>
              <w:rPr>
                <w:rFonts w:ascii="Arial" w:cs="Arial" w:eastAsia="Arial" w:hAnsi="Arial"/>
                <w:color w:val="4B0082"/>
                <w:sz w:val="22"/>
                <w:szCs w:val="22"/>
              </w:rPr>
              <w:t xml:space="preserve">“If I find in myself a desire which no experience in this world can satisfy, the most probable explanation is that I was made for another world.”</w:t>
            </w:r>
          </w:p>
          <w:p>
            <w:pPr>
              <w:spacing w:after="80" w:before="60"/>
              <w:jc w:val="right"/>
            </w:pPr>
            <w:r>
              <w:rPr>
                <w:rFonts w:ascii="Arial" w:cs="Arial" w:eastAsia="Arial" w:hAnsi="Arial"/>
                <w:b/>
                <w:bCs/>
                <w:color w:val="4B0082"/>
                <w:sz w:val="20"/>
                <w:szCs w:val="20"/>
              </w:rPr>
              <w:t xml:space="preserve">— C.S. Lewis, Mere Christianity</w:t>
            </w:r>
          </w:p>
        </w:tc>
      </w:tr>
    </w:tbl>
    <w:p>
      <w:pPr>
        <w:spacing w:after="80" w:before="80" w:line="276" w:lineRule="auto"/>
        <w:jc w:val="left"/>
      </w:pPr>
      <w:r>
        <w:rPr>
          <w:rFonts w:ascii="Arial" w:cs="Arial" w:eastAsia="Arial" w:hAnsi="Arial"/>
          <w:b w:val="false"/>
          <w:bCs w:val="false"/>
          <w:color w:val="2C3345"/>
          <w:sz w:val="22"/>
          <w:szCs w:val="22"/>
        </w:rPr>
        <w:t xml:space="preserve">How to use it: Open cold with the quote. No context needed. Let it land. Then say: 'That’s C.S. Lewis. Three thousand years earlier, a man named Solomon said essentially the same thing — but more brutally. He said: everything is vapor.' Then open the passage.</w:t>
      </w:r>
    </w:p>
    <w:p>
      <w:pPr>
        <w:spacing w:after="80" w:before="80" w:line="276" w:lineRule="auto"/>
        <w:jc w:val="left"/>
      </w:pPr>
      <w:r>
        <w:rPr>
          <w:rFonts w:ascii="Arial" w:cs="Arial" w:eastAsia="Arial" w:hAnsi="Arial"/>
          <w:b w:val="false"/>
          <w:bCs w:val="false"/>
          <w:color w:val="2C3345"/>
          <w:sz w:val="22"/>
          <w:szCs w:val="22"/>
        </w:rPr>
        <w:t xml:space="preserve">Why it works: Lewis articulates desire; Ecclesiastes diagnoses it. The quote tells the congregation they already know what this message is about — they’ve felt it. The sermon then gives a name and a frame to what they’ve already experienced.</w:t>
      </w:r>
    </w:p>
    <w:p>
      <w:r>
        <w:t xml:space="preserve"/>
      </w:r>
    </w:p>
    <w:p>
      <w:pPr>
        <w:pStyle w:val="Heading2"/>
        <w:spacing w:after="100" w:before="200"/>
      </w:pPr>
      <w:r>
        <w:rPr>
          <w:rFonts w:ascii="Arial" w:cs="Arial" w:eastAsia="Arial" w:hAnsi="Arial"/>
          <w:b/>
          <w:bCs/>
          <w:color w:val="1A4080"/>
          <w:sz w:val="26"/>
          <w:szCs w:val="26"/>
        </w:rPr>
        <w:t xml:space="preserve">(B) Cultural Reference — Groundhog Day (1993)</w:t>
      </w:r>
    </w:p>
    <w:p>
      <w:pPr>
        <w:spacing w:after="80" w:before="80" w:line="276" w:lineRule="auto"/>
        <w:jc w:val="left"/>
      </w:pPr>
      <w:r>
        <w:rPr>
          <w:rFonts w:ascii="Arial" w:cs="Arial" w:eastAsia="Arial" w:hAnsi="Arial"/>
          <w:b w:val="false"/>
          <w:bCs w:val="false"/>
          <w:color w:val="2C3345"/>
          <w:sz w:val="22"/>
          <w:szCs w:val="22"/>
        </w:rPr>
        <w:t xml:space="preserve">In the film Groundhog Day, Phil Connors is trapped in an infinite loop — the same day, forever, regardless of what he does. At his lowest point he asks: 'What would you do if you were stuck in one place and every day was exactly the same, and nothing that you did mattered?' The film is one of the most sustained cinematic engagements with the thesis of Ecclesiastes 1 in the modern era.</w:t>
      </w:r>
    </w:p>
    <w:p>
      <w:pPr>
        <w:spacing w:after="80" w:before="80" w:line="276" w:lineRule="auto"/>
        <w:jc w:val="left"/>
      </w:pPr>
      <w:r>
        <w:rPr>
          <w:rFonts w:ascii="Arial" w:cs="Arial" w:eastAsia="Arial" w:hAnsi="Arial"/>
          <w:b w:val="false"/>
          <w:bCs w:val="false"/>
          <w:color w:val="2C3345"/>
          <w:sz w:val="22"/>
          <w:szCs w:val="22"/>
        </w:rPr>
        <w:t xml:space="preserve">Transition: 'Ecclesiastes 1 describes a world that feels exactly like that. The sun keeps rising and setting. The wind keeps going around. The rivers keep flowing. Nothing is new. And the man who wrote it wasn’t living in Punxsutawney — he was the wisest, wealthiest, most powerful person alive. And he said: it still feels like Groundhog Day.'</w:t>
      </w:r>
    </w:p>
    <w:p>
      <w:pPr>
        <w:spacing w:after="80" w:before="80" w:line="276" w:lineRule="auto"/>
        <w:jc w:val="left"/>
      </w:pPr>
      <w:r>
        <w:rPr>
          <w:rFonts w:ascii="Arial" w:cs="Arial" w:eastAsia="Arial" w:hAnsi="Arial"/>
          <w:b w:val="false"/>
          <w:bCs w:val="false"/>
          <w:color w:val="2C3345"/>
          <w:sz w:val="22"/>
          <w:szCs w:val="22"/>
        </w:rPr>
        <w:t xml:space="preserve">Where to land it: The best use of this illustration is in the sermon’s opening or the first movement (the 'what does it say?') as a way to make the cyclical description of 1:4–7 visceral.</w:t>
      </w:r>
    </w:p>
    <w:p>
      <w:r>
        <w:t xml:space="preserve"/>
      </w:r>
    </w:p>
    <w:p>
      <w:pPr>
        <w:pStyle w:val="Heading2"/>
        <w:spacing w:after="100" w:before="200"/>
      </w:pPr>
      <w:r>
        <w:rPr>
          <w:rFonts w:ascii="Arial" w:cs="Arial" w:eastAsia="Arial" w:hAnsi="Arial"/>
          <w:b/>
          <w:bCs/>
          <w:color w:val="1A4080"/>
          <w:sz w:val="26"/>
          <w:szCs w:val="26"/>
        </w:rPr>
        <w:t xml:space="preserve">(C) The Shocking Stat</w:t>
      </w:r>
    </w:p>
    <w:p>
      <w:pPr>
        <w:spacing w:after="80" w:before="80" w:line="276" w:lineRule="auto"/>
        <w:jc w:val="left"/>
      </w:pPr>
      <w:r>
        <w:rPr>
          <w:rFonts w:ascii="Arial" w:cs="Arial" w:eastAsia="Arial" w:hAnsi="Arial"/>
          <w:b w:val="false"/>
          <w:bCs w:val="false"/>
          <w:color w:val="2C3345"/>
          <w:sz w:val="22"/>
          <w:szCs w:val="22"/>
        </w:rPr>
        <w:t xml:space="preserve">Richard Easterlin, USC economist, studied happiness trends in the United States from the 1950s through the 1990s. His conclusion: despite rising living standards, average reported happiness in America showed no meaningful improvement over nearly fifty years. More wealth, more technology, more convenience — same happiness. This became known as the Easterlin Paradox.</w:t>
      </w:r>
    </w:p>
    <w:p>
      <w:pPr>
        <w:spacing w:after="80" w:before="80" w:line="276" w:lineRule="auto"/>
        <w:jc w:val="left"/>
      </w:pPr>
      <w:r>
        <w:rPr>
          <w:rFonts w:ascii="Arial" w:cs="Arial" w:eastAsia="Arial" w:hAnsi="Arial"/>
          <w:b w:val="false"/>
          <w:bCs w:val="false"/>
          <w:color w:val="2C3345"/>
          <w:sz w:val="22"/>
          <w:szCs w:val="22"/>
        </w:rPr>
        <w:t xml:space="preserve">How to use it: 'Fifty years. Two generations. And on the happiness meter — no movement. Solomon wrote Ecclesiastes 1 about 3,000 years ago. The Easterlin Paradox is just sociology catching up with his first chapter.'</w:t>
      </w:r>
    </w:p>
    <w:p>
      <w:pPr>
        <w:spacing w:after="80" w:before="80" w:line="276" w:lineRule="auto"/>
        <w:jc w:val="left"/>
      </w:pPr>
      <w:r>
        <w:rPr>
          <w:rFonts w:ascii="Arial" w:cs="Arial" w:eastAsia="Arial" w:hAnsi="Arial"/>
          <w:b w:val="false"/>
          <w:bCs w:val="false"/>
          <w:color w:val="2C3345"/>
          <w:sz w:val="22"/>
          <w:szCs w:val="22"/>
        </w:rPr>
        <w:t xml:space="preserve">Why it works: The stat is counterintuitive and gives intellectual credibility to Qohelet’s ancient observation. It also prevents the dismissal of Ecclesiastes as pessimistic ancient wisdom — the data agrees with him.</w:t>
      </w:r>
    </w:p>
    <w:p>
      <w:r>
        <w:br w:type="page"/>
      </w:r>
    </w:p>
    <w:p>
      <w:pPr>
        <w:pStyle w:val="Heading1"/>
        <w:shd w:fill="0099FF" w:val="clear"/>
        <w:spacing w:after="280" w:before="280"/>
        <w:jc w:val="center"/>
      </w:pPr>
      <w:r>
        <w:rPr>
          <w:rFonts w:ascii="Arial" w:cs="Arial" w:eastAsia="Arial" w:hAnsi="Arial"/>
          <w:b/>
          <w:bCs/>
          <w:caps/>
          <w:color w:val="FFFFFF"/>
          <w:sz w:val="36"/>
          <w:szCs w:val="36"/>
        </w:rPr>
        <w:t xml:space="preserve">Category 3: Practical Application — How I Live This Out</w:t>
      </w:r>
    </w:p>
    <w:p>
      <w:r>
        <w:t xml:space="preserve"/>
      </w:r>
    </w:p>
    <w:p>
      <w:r>
        <w:t xml:space="preserve"/>
      </w:r>
    </w:p>
    <w:p>
      <w:r>
        <w:br w:type="page"/>
      </w:r>
    </w:p>
    <w:p>
      <w:pPr>
        <w:pStyle w:val="Heading1"/>
        <w:shd w:fill="0099FF" w:val="clear"/>
        <w:spacing w:after="200" w:before="160"/>
      </w:pPr>
      <w:r>
        <w:rPr>
          <w:rFonts w:ascii="Arial" w:cs="Arial" w:eastAsia="Arial" w:hAnsi="Arial"/>
          <w:b/>
          <w:bCs/>
          <w:color w:val="FFFFFF"/>
          <w:sz w:val="28"/>
          <w:szCs w:val="28"/>
        </w:rPr>
        <w:t xml:space="preserve">Section 9 — Text-Driven Sermon Outline</w:t>
      </w:r>
    </w:p>
    <w:p>
      <w:pPr>
        <w:spacing w:after="100" w:before="160"/>
      </w:pPr>
      <w:r>
        <w:rPr>
          <w:rFonts w:ascii="Arial" w:cs="Arial" w:eastAsia="Arial" w:hAnsi="Arial"/>
          <w:b/>
          <w:bCs/>
          <w:color w:val="1A4080"/>
          <w:sz w:val="28"/>
          <w:szCs w:val="28"/>
        </w:rPr>
        <w:t xml:space="preserve">Working Title: “Everything. And Nothing.”</w:t>
      </w:r>
    </w:p>
    <w:p>
      <w:pPr>
        <w:spacing w:after="80" w:before="80" w:line="276" w:lineRule="auto"/>
        <w:jc w:val="left"/>
      </w:pPr>
      <w:r>
        <w:rPr>
          <w:rFonts w:ascii="Arial" w:cs="Arial" w:eastAsia="Arial" w:hAnsi="Arial"/>
          <w:b/>
          <w:bCs/>
          <w:color w:val="2C3345"/>
          <w:sz w:val="22"/>
          <w:szCs w:val="22"/>
        </w:rPr>
        <w:t xml:space="preserve">Big Idea: Life apart from God promises everything and delivers vapor — and knowing that is the beginning of wisdom, not the end of hope.</w:t>
      </w:r>
    </w:p>
    <w:p>
      <w:r>
        <w:t xml:space="preserve"/>
      </w:r>
    </w:p>
    <w:p>
      <w:pPr>
        <w:pStyle w:val="Heading2"/>
        <w:spacing w:after="100" w:before="200"/>
      </w:pPr>
      <w:r>
        <w:rPr>
          <w:rFonts w:ascii="Arial" w:cs="Arial" w:eastAsia="Arial" w:hAnsi="Arial"/>
          <w:b/>
          <w:bCs/>
          <w:color w:val="1A4080"/>
          <w:sz w:val="26"/>
          <w:szCs w:val="26"/>
        </w:rPr>
        <w:t xml:space="preserve">Movement 1 — The Question Nobody Wants to Admit (vv. 1–3)</w:t>
      </w:r>
    </w:p>
    <w:p>
      <w:pPr>
        <w:spacing w:after="80" w:before="80" w:line="276" w:lineRule="auto"/>
        <w:jc w:val="left"/>
      </w:pPr>
      <w:r>
        <w:rPr>
          <w:rFonts w:ascii="Arial" w:cs="Arial" w:eastAsia="Arial" w:hAnsi="Arial"/>
          <w:b w:val="false"/>
          <w:bCs w:val="false"/>
          <w:color w:val="2C3345"/>
          <w:sz w:val="22"/>
          <w:szCs w:val="22"/>
        </w:rPr>
        <w:t xml:space="preserve">What it says: Solomon identifies himself, declares his thesis ('Everything is meaningless/vapor'), and then asks the question that organizes the entire book: 'What does a person gain from all their labor?'</w:t>
      </w:r>
    </w:p>
    <w:p>
      <w:pPr>
        <w:spacing w:after="80" w:before="80" w:line="276" w:lineRule="auto"/>
        <w:jc w:val="left"/>
      </w:pPr>
      <w:r>
        <w:rPr>
          <w:rFonts w:ascii="Arial" w:cs="Arial" w:eastAsia="Arial" w:hAnsi="Arial"/>
          <w:b w:val="false"/>
          <w:bCs w:val="false"/>
          <w:color w:val="2C3345"/>
          <w:sz w:val="22"/>
          <w:szCs w:val="22"/>
        </w:rPr>
        <w:t xml:space="preserve">What it does to the listener: Disrupts false confidence. The audience knows this feeling — the quiet after the achievement. The sermon names it before the congregation does.</w:t>
      </w:r>
    </w:p>
    <w:p>
      <w:pPr>
        <w:spacing w:after="80" w:before="80" w:line="276" w:lineRule="auto"/>
        <w:jc w:val="left"/>
      </w:pPr>
      <w:r>
        <w:rPr>
          <w:rFonts w:ascii="Arial" w:cs="Arial" w:eastAsia="Arial" w:hAnsi="Arial"/>
          <w:b w:val="false"/>
          <w:bCs w:val="false"/>
          <w:color w:val="2C3345"/>
          <w:sz w:val="22"/>
          <w:szCs w:val="22"/>
        </w:rPr>
        <w:t xml:space="preserve">Application thread: What are you working toward right now, and what are you expecting from it when you get there? Have you been honest with yourself about what you’re actually looking for?</w:t>
      </w:r>
    </w:p>
    <w:p>
      <w:pPr>
        <w:spacing w:after="100" w:before="100"/>
      </w:pPr>
      <w:r>
        <w:rPr>
          <w:rFonts w:ascii="Arial" w:cs="Arial" w:eastAsia="Arial" w:hAnsi="Arial"/>
          <w:b/>
          <w:bCs/>
          <w:color w:val="C45000"/>
          <w:sz w:val="22"/>
          <w:szCs w:val="22"/>
        </w:rPr>
        <w:t xml:space="preserve">Preacher note: Don't rush past verse 2. Stay there. 'Everything is meaningless' is either the most depressing sentence in the Bible or the most liberating. Let the congregation sit with the discomfort before resolving it.</w:t>
      </w:r>
    </w:p>
    <w:p>
      <w:r>
        <w:t xml:space="preserve"/>
      </w:r>
    </w:p>
    <w:p>
      <w:pPr>
        <w:pStyle w:val="Heading2"/>
        <w:spacing w:after="100" w:before="200"/>
      </w:pPr>
      <w:r>
        <w:rPr>
          <w:rFonts w:ascii="Arial" w:cs="Arial" w:eastAsia="Arial" w:hAnsi="Arial"/>
          <w:b/>
          <w:bCs/>
          <w:color w:val="1A4080"/>
          <w:sz w:val="26"/>
          <w:szCs w:val="26"/>
        </w:rPr>
        <w:t xml:space="preserve">Movement 2 — The World Keeps Cycling Without You (vv. 4–7)</w:t>
      </w:r>
    </w:p>
    <w:p>
      <w:pPr>
        <w:spacing w:after="80" w:before="80" w:line="276" w:lineRule="auto"/>
        <w:jc w:val="left"/>
      </w:pPr>
      <w:r>
        <w:rPr>
          <w:rFonts w:ascii="Arial" w:cs="Arial" w:eastAsia="Arial" w:hAnsi="Arial"/>
          <w:b w:val="false"/>
          <w:bCs w:val="false"/>
          <w:color w:val="2C3345"/>
          <w:sz w:val="22"/>
          <w:szCs w:val="22"/>
        </w:rPr>
        <w:t xml:space="preserve">What it says: Four natural cycles — generations, sun, wind, rivers — all operating continuously, none of them waiting, none of them asking for your opinion. The earth outlasts every person; the sun doesn’t need you to witness it.</w:t>
      </w:r>
    </w:p>
    <w:p>
      <w:pPr>
        <w:spacing w:after="80" w:before="80" w:line="276" w:lineRule="auto"/>
        <w:jc w:val="left"/>
      </w:pPr>
      <w:r>
        <w:rPr>
          <w:rFonts w:ascii="Arial" w:cs="Arial" w:eastAsia="Arial" w:hAnsi="Arial"/>
          <w:b w:val="false"/>
          <w:bCs w:val="false"/>
          <w:color w:val="2C3345"/>
          <w:sz w:val="22"/>
          <w:szCs w:val="22"/>
        </w:rPr>
        <w:t xml:space="preserve">What it does to the listener: Produces healthy smallness. Not shame, but scale. The question it raises is not 'Am I important?' but 'Am I important to whom?'</w:t>
      </w:r>
    </w:p>
    <w:p>
      <w:pPr>
        <w:spacing w:after="80" w:before="80" w:line="276" w:lineRule="auto"/>
        <w:jc w:val="left"/>
      </w:pPr>
      <w:r>
        <w:rPr>
          <w:rFonts w:ascii="Arial" w:cs="Arial" w:eastAsia="Arial" w:hAnsi="Arial"/>
          <w:b w:val="false"/>
          <w:bCs w:val="false"/>
          <w:color w:val="2C3345"/>
          <w:sz w:val="22"/>
          <w:szCs w:val="22"/>
        </w:rPr>
        <w:t xml:space="preserve">Application thread: We live as though the world revolves around our generation, our story, our timeline. Ecclesiastes 1 says: the sun was here before you and will be here after you. What are you attaching your significance to that doesn’t know your name?</w:t>
      </w:r>
    </w:p>
    <w:p>
      <w:r>
        <w:t xml:space="preserve"/>
      </w:r>
    </w:p>
    <w:p>
      <w:pPr>
        <w:pStyle w:val="Heading2"/>
        <w:spacing w:after="100" w:before="200"/>
      </w:pPr>
      <w:r>
        <w:rPr>
          <w:rFonts w:ascii="Arial" w:cs="Arial" w:eastAsia="Arial" w:hAnsi="Arial"/>
          <w:b/>
          <w:bCs/>
          <w:color w:val="1A4080"/>
          <w:sz w:val="26"/>
          <w:szCs w:val="26"/>
        </w:rPr>
        <w:t xml:space="preserve">Movement 3 — The Insatiable Eye and Ear (v. 8)</w:t>
      </w:r>
    </w:p>
    <w:p>
      <w:pPr>
        <w:spacing w:after="80" w:before="80" w:line="276" w:lineRule="auto"/>
        <w:jc w:val="left"/>
      </w:pPr>
      <w:r>
        <w:rPr>
          <w:rFonts w:ascii="Arial" w:cs="Arial" w:eastAsia="Arial" w:hAnsi="Arial"/>
          <w:b w:val="false"/>
          <w:bCs w:val="false"/>
          <w:color w:val="2C3345"/>
          <w:sz w:val="22"/>
          <w:szCs w:val="22"/>
        </w:rPr>
        <w:t xml:space="preserve">What it says: 'All things are wearisome, more than one can say. The eye never has enough of seeing, nor the ear its fill of hearing.' The human senses are designed with a structural capacity that exceeds what this world can fill.</w:t>
      </w:r>
    </w:p>
    <w:p>
      <w:pPr>
        <w:spacing w:after="80" w:before="80" w:line="276" w:lineRule="auto"/>
        <w:jc w:val="left"/>
      </w:pPr>
      <w:r>
        <w:rPr>
          <w:rFonts w:ascii="Arial" w:cs="Arial" w:eastAsia="Arial" w:hAnsi="Arial"/>
          <w:b w:val="false"/>
          <w:bCs w:val="false"/>
          <w:color w:val="2C3345"/>
          <w:sz w:val="22"/>
          <w:szCs w:val="22"/>
        </w:rPr>
        <w:t xml:space="preserve">What it does to the listener: Names the familiar exhaustion. 'All things are wearisome' — the sermon can land here with specific modern equivalents: the scroll that never ends, the inbox that never clears, the ambition that never arrives.</w:t>
      </w:r>
    </w:p>
    <w:p>
      <w:pPr>
        <w:spacing w:after="80" w:before="80" w:line="276" w:lineRule="auto"/>
        <w:jc w:val="left"/>
      </w:pPr>
      <w:r>
        <w:rPr>
          <w:rFonts w:ascii="Arial" w:cs="Arial" w:eastAsia="Arial" w:hAnsi="Arial"/>
          <w:b w:val="false"/>
          <w:bCs w:val="false"/>
          <w:color w:val="2C3345"/>
          <w:sz w:val="22"/>
          <w:szCs w:val="22"/>
        </w:rPr>
        <w:t xml:space="preserve">Application thread: The eye that never has enough of seeing — what are you watching? What are you scrolling through hoping to find? What would it look like to redirect that appetite toward something that can actually fill it?</w:t>
      </w:r>
    </w:p>
    <w:p>
      <w:pPr>
        <w:spacing w:after="100" w:before="100"/>
      </w:pPr>
      <w:r>
        <w:rPr>
          <w:rFonts w:ascii="Arial" w:cs="Arial" w:eastAsia="Arial" w:hAnsi="Arial"/>
          <w:b/>
          <w:bCs/>
          <w:color w:val="C45000"/>
          <w:sz w:val="22"/>
          <w:szCs w:val="22"/>
        </w:rPr>
        <w:t xml:space="preserve">Preacher note: The insatiability of the eye and ear is not a moral failure — it is a designed pointer. We were made with infinite longing in finite vessels. The problem is not the longing; it’s the direction.</w:t>
      </w:r>
    </w:p>
    <w:p>
      <w:r>
        <w:t xml:space="preserve"/>
      </w:r>
    </w:p>
    <w:p>
      <w:pPr>
        <w:pStyle w:val="Heading2"/>
        <w:spacing w:after="100" w:before="200"/>
      </w:pPr>
      <w:r>
        <w:rPr>
          <w:rFonts w:ascii="Arial" w:cs="Arial" w:eastAsia="Arial" w:hAnsi="Arial"/>
          <w:b/>
          <w:bCs/>
          <w:color w:val="1A4080"/>
          <w:sz w:val="26"/>
          <w:szCs w:val="26"/>
        </w:rPr>
        <w:t xml:space="preserve">Movement 4 — You Will Be Forgotten (vv. 9–11)</w:t>
      </w:r>
    </w:p>
    <w:p>
      <w:pPr>
        <w:spacing w:after="80" w:before="80" w:line="276" w:lineRule="auto"/>
        <w:jc w:val="left"/>
      </w:pPr>
      <w:r>
        <w:rPr>
          <w:rFonts w:ascii="Arial" w:cs="Arial" w:eastAsia="Arial" w:hAnsi="Arial"/>
          <w:b w:val="false"/>
          <w:bCs w:val="false"/>
          <w:color w:val="2C3345"/>
          <w:sz w:val="22"/>
          <w:szCs w:val="22"/>
        </w:rPr>
        <w:t xml:space="preserve">What it says: Nothing is new; nothing stays new; no one is remembered. The cyclical repetition of history devours reputation, achievement, and legacy with patient indifference.</w:t>
      </w:r>
    </w:p>
    <w:p>
      <w:pPr>
        <w:spacing w:after="80" w:before="80" w:line="276" w:lineRule="auto"/>
        <w:jc w:val="left"/>
      </w:pPr>
      <w:r>
        <w:rPr>
          <w:rFonts w:ascii="Arial" w:cs="Arial" w:eastAsia="Arial" w:hAnsi="Arial"/>
          <w:b w:val="false"/>
          <w:bCs w:val="false"/>
          <w:color w:val="2C3345"/>
          <w:sz w:val="22"/>
          <w:szCs w:val="22"/>
        </w:rPr>
        <w:t xml:space="preserve">What it does to the listener: Confronts the legacy-building instinct. Every human culture has some version of the drive to be remembered. Ecclesiastes says: within the 'under the sun' system, this drive produces only vapor.</w:t>
      </w:r>
    </w:p>
    <w:p>
      <w:pPr>
        <w:spacing w:after="80" w:before="80" w:line="276" w:lineRule="auto"/>
        <w:jc w:val="left"/>
      </w:pPr>
      <w:r>
        <w:rPr>
          <w:rFonts w:ascii="Arial" w:cs="Arial" w:eastAsia="Arial" w:hAnsi="Arial"/>
          <w:b w:val="false"/>
          <w:bCs w:val="false"/>
          <w:color w:val="2C3345"/>
          <w:sz w:val="22"/>
          <w:szCs w:val="22"/>
        </w:rPr>
        <w:t xml:space="preserve">Application thread: What are you doing to be remembered? What would it change if you were freed from the pressure to be remembered by people and instead focused on being known by God?</w:t>
      </w:r>
    </w:p>
    <w:p>
      <w:r>
        <w:t xml:space="preserve"/>
      </w:r>
    </w:p>
    <w:p>
      <w:pPr>
        <w:pStyle w:val="Heading2"/>
        <w:spacing w:after="100" w:before="200"/>
      </w:pPr>
      <w:r>
        <w:rPr>
          <w:rFonts w:ascii="Arial" w:cs="Arial" w:eastAsia="Arial" w:hAnsi="Arial"/>
          <w:b/>
          <w:bCs/>
          <w:color w:val="1A4080"/>
          <w:sz w:val="26"/>
          <w:szCs w:val="26"/>
        </w:rPr>
        <w:t xml:space="preserve">Movement 5 — The Door Ecclesiastes Opens (v. 2 revisited)</w:t>
      </w:r>
    </w:p>
    <w:p>
      <w:pPr>
        <w:spacing w:after="80" w:before="80" w:line="276" w:lineRule="auto"/>
        <w:jc w:val="left"/>
      </w:pPr>
      <w:r>
        <w:rPr>
          <w:rFonts w:ascii="Arial" w:cs="Arial" w:eastAsia="Arial" w:hAnsi="Arial"/>
          <w:b w:val="false"/>
          <w:bCs w:val="false"/>
          <w:color w:val="2C3345"/>
          <w:sz w:val="22"/>
          <w:szCs w:val="22"/>
        </w:rPr>
        <w:t xml:space="preserve">What it says: Return to 'Everything is meaningless' — but now with the NT frame. Romans 8:20 says creation was 'subjected to futility in hope.' The vapor is real. The purposelessness of a life chasing vapor is real. But the diagnosis is not the verdict.</w:t>
      </w:r>
    </w:p>
    <w:p>
      <w:pPr>
        <w:spacing w:after="80" w:before="80" w:line="276" w:lineRule="auto"/>
        <w:jc w:val="left"/>
      </w:pPr>
      <w:r>
        <w:rPr>
          <w:rFonts w:ascii="Arial" w:cs="Arial" w:eastAsia="Arial" w:hAnsi="Arial"/>
          <w:b w:val="false"/>
          <w:bCs w:val="false"/>
          <w:color w:val="2C3345"/>
          <w:sz w:val="22"/>
          <w:szCs w:val="22"/>
        </w:rPr>
        <w:t xml:space="preserve">What it does to the listener: Opens the door toward the gospel without forcing it. Ecclesiastes 1 earns the right to point beyond itself.</w:t>
      </w:r>
    </w:p>
    <w:p>
      <w:pPr>
        <w:spacing w:after="80" w:before="80" w:line="276" w:lineRule="auto"/>
        <w:jc w:val="left"/>
      </w:pPr>
      <w:r>
        <w:rPr>
          <w:rFonts w:ascii="Arial" w:cs="Arial" w:eastAsia="Arial" w:hAnsi="Arial"/>
          <w:b w:val="false"/>
          <w:bCs w:val="false"/>
          <w:color w:val="2C3345"/>
          <w:sz w:val="22"/>
          <w:szCs w:val="22"/>
        </w:rPr>
        <w:t xml:space="preserve">Application thread: What if the restlessness you feel isn’t a problem to fix — it’s a compass pointing somewhere? Augustine said it twenty centuries ago: 'Our heart is restless until it finds its rest in Thee.' Ecclesiastes 1 makes you feel that restlessness. The gospel is where that restlessness resolves.</w:t>
      </w:r>
    </w:p>
    <w:p>
      <w:pPr>
        <w:spacing w:after="80" w:before="80" w:line="276" w:lineRule="auto"/>
        <w:jc w:val="left"/>
      </w:pPr>
      <w:r>
        <w:rPr>
          <w:rFonts w:ascii="Arial" w:cs="Arial" w:eastAsia="Arial" w:hAnsi="Arial"/>
          <w:b w:val="false"/>
          <w:bCs w:val="false"/>
          <w:color w:val="2C3345"/>
          <w:sz w:val="22"/>
          <w:szCs w:val="22"/>
        </w:rPr>
        <w:t xml:space="preserve">Suggested close: Return to the image of hebel — breath on a window. Brief. Real. Gone. 'This is what you are holding onto with everything you have. You can open your hands. There is something solid to receive in its place.'</w:t>
      </w:r>
    </w:p>
    <w:p>
      <w:r>
        <w:br w:type="page"/>
      </w:r>
    </w:p>
    <w:p>
      <w:pPr>
        <w:pStyle w:val="Heading1"/>
        <w:shd w:fill="0099FF" w:val="clear"/>
        <w:spacing w:after="200" w:before="160"/>
      </w:pPr>
      <w:r>
        <w:rPr>
          <w:rFonts w:ascii="Arial" w:cs="Arial" w:eastAsia="Arial" w:hAnsi="Arial"/>
          <w:b/>
          <w:bCs/>
          <w:color w:val="FFFFFF"/>
          <w:sz w:val="28"/>
          <w:szCs w:val="28"/>
        </w:rPr>
        <w:t xml:space="preserve">Section 10 — Illustration Bank</w:t>
      </w:r>
    </w:p>
    <w:p>
      <w:pPr>
        <w:spacing w:after="80" w:before="80" w:line="276" w:lineRule="auto"/>
        <w:jc w:val="left"/>
      </w:pPr>
      <w:r>
        <w:rPr>
          <w:rFonts w:ascii="Arial" w:cs="Arial" w:eastAsia="Arial" w:hAnsi="Arial"/>
          <w:b w:val="false"/>
          <w:bCs w:val="false"/>
          <w:color w:val="2C3345"/>
          <w:sz w:val="22"/>
          <w:szCs w:val="22"/>
        </w:rPr>
        <w:t xml:space="preserve">Six illustrations across different types. Each includes a description, the theological point it makes, and the best landing spot in the sermon.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C4E8" w:sz="1"/>
              <w:left w:val="single" w:color="88C4E8" w:sz="1"/>
              <w:bottom w:val="single" w:color="88C4E8" w:sz="1"/>
              <w:right w:val="single" w:color="88C4E8" w:sz="1"/>
            </w:tcBorders>
            <w:shd w:fill="EBF4FB" w:val="clear"/>
            <w:tcMar>
              <w:top w:type="dxa" w:w="140"/>
              <w:left w:type="dxa" w:w="200"/>
              <w:bottom w:type="dxa" w:w="140"/>
              <w:right w:type="dxa" w:w="200"/>
            </w:tcMar>
          </w:tcPr>
          <w:p>
            <w:pPr>
              <w:spacing w:after="60" w:before="60"/>
            </w:pPr>
            <w:r>
              <w:rPr>
                <w:rFonts w:ascii="Arial" w:cs="Arial" w:eastAsia="Arial" w:hAnsi="Arial"/>
                <w:b/>
                <w:bCs/>
                <w:color w:val="1A5F8A"/>
                <w:sz w:val="22"/>
                <w:szCs w:val="22"/>
              </w:rPr>
              <w:t xml:space="preserve">1. HISTORICAL STORY — Tom Landry, Super Bowl Champion</w:t>
            </w:r>
          </w:p>
          <w:p>
            <w:pPr>
              <w:spacing w:after="60" w:before="60"/>
            </w:pPr>
            <w:r>
              <w:rPr>
                <w:rFonts w:ascii="Arial" w:cs="Arial" w:eastAsia="Arial" w:hAnsi="Arial"/>
                <w:color w:val="1A5F8A"/>
                <w:sz w:val="22"/>
                <w:szCs w:val="22"/>
              </w:rPr>
              <w:t xml:space="preserve">After the Dallas Cowboys won their first Super Bowl under Landry’s coaching, one of the great moments of professional achievement in American sports, Landry observed: 'The overwhelming emotion in a few days, among the players, was how empty that goal was. There must be something more.' The apex of earthly achievement, honestly reported: vapor.
Best landing: Movement 1 (the question nobody admits) or the sermon close. Use it to validate the congregation’s own moments of arrival-followed-by-emptiness.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C4E8" w:sz="1"/>
              <w:left w:val="single" w:color="88C4E8" w:sz="1"/>
              <w:bottom w:val="single" w:color="88C4E8" w:sz="1"/>
              <w:right w:val="single" w:color="88C4E8" w:sz="1"/>
            </w:tcBorders>
            <w:shd w:fill="EBF4FB" w:val="clear"/>
            <w:tcMar>
              <w:top w:type="dxa" w:w="140"/>
              <w:left w:type="dxa" w:w="200"/>
              <w:bottom w:type="dxa" w:w="140"/>
              <w:right w:type="dxa" w:w="200"/>
            </w:tcMar>
          </w:tcPr>
          <w:p>
            <w:pPr>
              <w:spacing w:after="60" w:before="60"/>
            </w:pPr>
            <w:r>
              <w:rPr>
                <w:rFonts w:ascii="Arial" w:cs="Arial" w:eastAsia="Arial" w:hAnsi="Arial"/>
                <w:b/>
                <w:bCs/>
                <w:color w:val="1A5F8A"/>
                <w:sz w:val="22"/>
                <w:szCs w:val="22"/>
              </w:rPr>
              <w:t xml:space="preserve">2. HISTORICAL STORY — Elvis Presley and the Cost of Everything</w:t>
            </w:r>
          </w:p>
          <w:p>
            <w:pPr>
              <w:spacing w:after="60" w:before="60"/>
            </w:pPr>
            <w:r>
              <w:rPr>
                <w:rFonts w:ascii="Arial" w:cs="Arial" w:eastAsia="Arial" w:hAnsi="Arial"/>
                <w:color w:val="1A5F8A"/>
                <w:sz w:val="22"/>
                <w:szCs w:val="22"/>
              </w:rPr>
              <w:t xml:space="preserve">Elvis Presley rose from poverty in Tupelo, Mississippi to become the best-known musician in the world. He acquired Graceland, multiple luxury cars, private planes, and a personal entourage. He died at 42 of a drug overdose, reportedly saying in his final years that he felt utterly alone. Andrew Carnegie, the world’s richest man in his day, wrote late in life: 'The amassing of wealth is one of the worst species of idolatry.' Both men ran Solomon’s experiment. Both arrived at Solomon’s conclusion.
Best landing: Movement 1 or as supporting material in Movement 4 (you will be forgotten).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C4E8" w:sz="1"/>
              <w:left w:val="single" w:color="88C4E8" w:sz="1"/>
              <w:bottom w:val="single" w:color="88C4E8" w:sz="1"/>
              <w:right w:val="single" w:color="88C4E8" w:sz="1"/>
            </w:tcBorders>
            <w:shd w:fill="EBF4FB" w:val="clear"/>
            <w:tcMar>
              <w:top w:type="dxa" w:w="140"/>
              <w:left w:type="dxa" w:w="200"/>
              <w:bottom w:type="dxa" w:w="140"/>
              <w:right w:type="dxa" w:w="200"/>
            </w:tcMar>
          </w:tcPr>
          <w:p>
            <w:pPr>
              <w:spacing w:after="60" w:before="60"/>
            </w:pPr>
            <w:r>
              <w:rPr>
                <w:rFonts w:ascii="Arial" w:cs="Arial" w:eastAsia="Arial" w:hAnsi="Arial"/>
                <w:b/>
                <w:bCs/>
                <w:color w:val="1A5F8A"/>
                <w:sz w:val="22"/>
                <w:szCs w:val="22"/>
              </w:rPr>
              <w:t xml:space="preserve">3. CONTEMPORARY STORY — Groundhog Day and the Cycle Problem</w:t>
            </w:r>
          </w:p>
          <w:p>
            <w:pPr>
              <w:spacing w:after="60" w:before="60"/>
            </w:pPr>
            <w:r>
              <w:rPr>
                <w:rFonts w:ascii="Arial" w:cs="Arial" w:eastAsia="Arial" w:hAnsi="Arial"/>
                <w:color w:val="1A5F8A"/>
                <w:sz w:val="22"/>
                <w:szCs w:val="22"/>
              </w:rPr>
              <w:t xml:space="preserve">In Harold Ramis’s 1993 film Groundhog Day, Phil Connors is trapped in a single day that repeats infinitely. At his lowest point he says: 'What would you do if you were stuck in one place and every day was exactly the same, and nothing that you did mattered?' The film’s entire arc is a meditation on Ecclesiastes 1:4–7: the cycles keep cycling, and the only exit is not more of the cycle but a fundamentally different orientation — love and service to others (which the film discovers; the gospel names).
Best landing: Introduce in the opening; return to it in Movement 2 for the cyclical imagery.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C4E8" w:sz="1"/>
              <w:left w:val="single" w:color="88C4E8" w:sz="1"/>
              <w:bottom w:val="single" w:color="88C4E8" w:sz="1"/>
              <w:right w:val="single" w:color="88C4E8" w:sz="1"/>
            </w:tcBorders>
            <w:shd w:fill="EBF4FB" w:val="clear"/>
            <w:tcMar>
              <w:top w:type="dxa" w:w="140"/>
              <w:left w:type="dxa" w:w="200"/>
              <w:bottom w:type="dxa" w:w="140"/>
              <w:right w:type="dxa" w:w="200"/>
            </w:tcMar>
          </w:tcPr>
          <w:p>
            <w:pPr>
              <w:spacing w:after="60" w:before="60"/>
            </w:pPr>
            <w:r>
              <w:rPr>
                <w:rFonts w:ascii="Arial" w:cs="Arial" w:eastAsia="Arial" w:hAnsi="Arial"/>
                <w:b/>
                <w:bCs/>
                <w:color w:val="1A5F8A"/>
                <w:sz w:val="22"/>
                <w:szCs w:val="22"/>
              </w:rPr>
              <w:t xml:space="preserve">4. ANALOGY / METAPHOR — Breath on a Winter Window</w:t>
            </w:r>
          </w:p>
          <w:p>
            <w:pPr>
              <w:spacing w:after="60" w:before="60"/>
            </w:pPr>
            <w:r>
              <w:rPr>
                <w:rFonts w:ascii="Arial" w:cs="Arial" w:eastAsia="Arial" w:hAnsi="Arial"/>
                <w:color w:val="1A5F8A"/>
                <w:sz w:val="22"/>
                <w:szCs w:val="22"/>
              </w:rPr>
              <w:t xml:space="preserve">The Hebrew word hebel literally means the vapor produced when you exhale on a cold morning, or breathe on a cold glass window. It appears — briefly, beautifully, really — and then it is gone. Hold that image in mind: it is real; it is not nothing; but you cannot hold it. That is what Solomon says about everything you are trying to hold.
Best landing: Works at any point in the sermon as a re-anchoring to the literal image. Particularly effective in the introduction or the closing.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C4E8" w:sz="1"/>
              <w:left w:val="single" w:color="88C4E8" w:sz="1"/>
              <w:bottom w:val="single" w:color="88C4E8" w:sz="1"/>
              <w:right w:val="single" w:color="88C4E8" w:sz="1"/>
            </w:tcBorders>
            <w:shd w:fill="EBF4FB" w:val="clear"/>
            <w:tcMar>
              <w:top w:type="dxa" w:w="140"/>
              <w:left w:type="dxa" w:w="200"/>
              <w:bottom w:type="dxa" w:w="140"/>
              <w:right w:type="dxa" w:w="200"/>
            </w:tcMar>
          </w:tcPr>
          <w:p>
            <w:pPr>
              <w:spacing w:after="60" w:before="60"/>
            </w:pPr>
            <w:r>
              <w:rPr>
                <w:rFonts w:ascii="Arial" w:cs="Arial" w:eastAsia="Arial" w:hAnsi="Arial"/>
                <w:b/>
                <w:bCs/>
                <w:color w:val="1A5F8A"/>
                <w:sz w:val="22"/>
                <w:szCs w:val="22"/>
              </w:rPr>
              <w:t xml:space="preserve">5. RESEARCH / STAT — The Easterlin Paradox</w:t>
            </w:r>
          </w:p>
          <w:p>
            <w:pPr>
              <w:spacing w:after="60" w:before="60"/>
            </w:pPr>
            <w:r>
              <w:rPr>
                <w:rFonts w:ascii="Arial" w:cs="Arial" w:eastAsia="Arial" w:hAnsi="Arial"/>
                <w:color w:val="1A5F8A"/>
                <w:sz w:val="22"/>
                <w:szCs w:val="22"/>
              </w:rPr>
              <w:t xml:space="preserve">USC economist Richard Easterlin studied happiness trends in the United States from the early 1950s through the late 1990s. Despite dramatically rising living standards, greater material wealth, improved healthcare, and technological advancement, average reported happiness in America showed no meaningful improvement over nearly fifty years. More of everything — same happiness. This became known as the Easterlin Paradox. Solomon arrived at the same conclusion three thousand years earlier and called it vapor.
Best landing: Opening (as a shocking stat hook) or Movement 2/3 as intellectual validation of the passage’s claim.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C4E8" w:sz="1"/>
              <w:left w:val="single" w:color="88C4E8" w:sz="1"/>
              <w:bottom w:val="single" w:color="88C4E8" w:sz="1"/>
              <w:right w:val="single" w:color="88C4E8" w:sz="1"/>
            </w:tcBorders>
            <w:shd w:fill="EBF4FB" w:val="clear"/>
            <w:tcMar>
              <w:top w:type="dxa" w:w="140"/>
              <w:left w:type="dxa" w:w="200"/>
              <w:bottom w:type="dxa" w:w="140"/>
              <w:right w:type="dxa" w:w="200"/>
            </w:tcMar>
          </w:tcPr>
          <w:p>
            <w:pPr>
              <w:spacing w:after="60" w:before="60"/>
            </w:pPr>
            <w:r>
              <w:rPr>
                <w:rFonts w:ascii="Arial" w:cs="Arial" w:eastAsia="Arial" w:hAnsi="Arial"/>
                <w:b/>
                <w:bCs/>
                <w:color w:val="1A5F8A"/>
                <w:sz w:val="22"/>
                <w:szCs w:val="22"/>
              </w:rPr>
              <w:t xml:space="preserve">6. EVERYDAY MOMENT — The Sea That Is Never Full</w:t>
            </w:r>
          </w:p>
          <w:p>
            <w:pPr>
              <w:spacing w:after="60" w:before="60"/>
            </w:pPr>
            <w:r>
              <w:rPr>
                <w:rFonts w:ascii="Arial" w:cs="Arial" w:eastAsia="Arial" w:hAnsi="Arial"/>
                <w:color w:val="1A5F8A"/>
                <w:sz w:val="22"/>
                <w:szCs w:val="22"/>
              </w:rPr>
              <w:t xml:space="preserve">Rivers flow into the sea, but the sea is never full (1:7). The image is so ordinary we miss it. But stand at the ocean for a moment: rivers have been flowing into it since creation, and it is not overflowing. Not because the water doesn’t reach it, but because the sea never reaches saturation. It is structurally insatiable. That is how Solomon describes the human appetite for created goods: not broken, not sinful in itself, but structurally incapable of being filled by what it is currently receiving.
Best landing: Movement 3 (the insatiable eye and ear). Can be extended to the smartphone/social media context: rivers of content flowing in; never full.</w:t>
            </w:r>
          </w:p>
        </w:tc>
      </w:tr>
    </w:tbl>
    <w:p>
      <w:r>
        <w:br w:type="page"/>
      </w:r>
    </w:p>
    <w:p>
      <w:pPr>
        <w:pStyle w:val="Heading1"/>
        <w:shd w:fill="0099FF" w:val="clear"/>
        <w:spacing w:after="200" w:before="160"/>
      </w:pPr>
      <w:r>
        <w:rPr>
          <w:rFonts w:ascii="Arial" w:cs="Arial" w:eastAsia="Arial" w:hAnsi="Arial"/>
          <w:b/>
          <w:bCs/>
          <w:color w:val="FFFFFF"/>
          <w:sz w:val="28"/>
          <w:szCs w:val="28"/>
        </w:rPr>
        <w:t xml:space="preserve">Section 11 — Practical Application &amp; Life Change</w:t>
      </w:r>
    </w:p>
    <w:p>
      <w:pPr>
        <w:spacing w:after="80" w:before="80" w:line="276" w:lineRule="auto"/>
        <w:jc w:val="left"/>
      </w:pPr>
      <w:r>
        <w:rPr>
          <w:rFonts w:ascii="Arial" w:cs="Arial" w:eastAsia="Arial" w:hAnsi="Arial"/>
          <w:b w:val="false"/>
          <w:bCs w:val="false"/>
          <w:color w:val="2C3345"/>
          <w:sz w:val="22"/>
          <w:szCs w:val="22"/>
        </w:rPr>
        <w:t xml:space="preserve">Seven 'you' statements across different life domains. The first two in bold orange are the most important for this passage.</w:t>
      </w:r>
    </w:p>
    <w:p>
      <w:r>
        <w:t xml:space="preserve"/>
      </w:r>
    </w:p>
    <w:p>
      <w:pPr>
        <w:spacing w:after="100" w:before="100"/>
      </w:pPr>
      <w:r>
        <w:rPr>
          <w:rFonts w:ascii="Arial" w:cs="Arial" w:eastAsia="Arial" w:hAnsi="Arial"/>
          <w:b/>
          <w:bCs/>
          <w:color w:val="C45000"/>
          <w:sz w:val="22"/>
          <w:szCs w:val="22"/>
        </w:rPr>
        <w:t xml:space="preserve">You are looking for lasting profit from things that were never designed to give it — and the moment you name that honestly, something loosens.</w:t>
      </w:r>
    </w:p>
    <w:p>
      <w:r>
        <w:t xml:space="preserve"/>
      </w:r>
    </w:p>
    <w:p>
      <w:pPr>
        <w:spacing w:after="100" w:before="100"/>
      </w:pPr>
      <w:r>
        <w:rPr>
          <w:rFonts w:ascii="Arial" w:cs="Arial" w:eastAsia="Arial" w:hAnsi="Arial"/>
          <w:b/>
          <w:bCs/>
          <w:color w:val="C45000"/>
          <w:sz w:val="22"/>
          <w:szCs w:val="22"/>
        </w:rPr>
        <w:t xml:space="preserve">The restlessness you feel isn’t a problem to solve. It’s a compass. Follow it to its source.</w:t>
      </w:r>
    </w:p>
    <w:p>
      <w:r>
        <w:t xml:space="preserve"/>
      </w:r>
    </w:p>
    <w:p>
      <w:pPr>
        <w:pStyle w:val="Heading2"/>
        <w:spacing w:after="100" w:before="200"/>
      </w:pPr>
      <w:r>
        <w:rPr>
          <w:rFonts w:ascii="Arial" w:cs="Arial" w:eastAsia="Arial" w:hAnsi="Arial"/>
          <w:b/>
          <w:bCs/>
          <w:color w:val="1A4080"/>
          <w:sz w:val="26"/>
          <w:szCs w:val="26"/>
        </w:rPr>
        <w:t xml:space="preserve">Faith &amp; Spiritual Life</w:t>
      </w:r>
    </w:p>
    <w:p>
      <w:pPr>
        <w:pStyle w:val="ListParagraph"/>
        <w:numPr>
          <w:ilvl w:val="0"/>
          <w:numId w:val="2"/>
        </w:numPr>
        <w:spacing w:after="60" w:before="60"/>
      </w:pPr>
      <w:r>
        <w:rPr>
          <w:rFonts w:ascii="Arial" w:cs="Arial" w:eastAsia="Arial" w:hAnsi="Arial"/>
          <w:b w:val="false"/>
          <w:bCs w:val="false"/>
          <w:color w:val="2C3345"/>
          <w:sz w:val="22"/>
          <w:szCs w:val="22"/>
        </w:rPr>
        <w:t xml:space="preserve">You have been demanding from creation what only the Creator can supply. What would it look like to redirect that demand toward its proper object?</w:t>
      </w:r>
    </w:p>
    <w:p>
      <w:pPr>
        <w:pStyle w:val="ListParagraph"/>
        <w:numPr>
          <w:ilvl w:val="0"/>
          <w:numId w:val="2"/>
        </w:numPr>
        <w:spacing w:after="60" w:before="60"/>
      </w:pPr>
      <w:r>
        <w:rPr>
          <w:rFonts w:ascii="Arial" w:cs="Arial" w:eastAsia="Arial" w:hAnsi="Arial"/>
          <w:b w:val="false"/>
          <w:bCs w:val="false"/>
          <w:color w:val="2C3345"/>
          <w:sz w:val="22"/>
          <w:szCs w:val="22"/>
        </w:rPr>
        <w:t xml:space="preserve">You are not spiritually broken because you feel empty after you get what you wanted. You are correctly calibrated. The gap is real, and the gospel is its answer.</w:t>
      </w:r>
    </w:p>
    <w:p>
      <w:r>
        <w:t xml:space="preserve"/>
      </w:r>
    </w:p>
    <w:p>
      <w:pPr>
        <w:pStyle w:val="Heading2"/>
        <w:spacing w:after="100" w:before="200"/>
      </w:pPr>
      <w:r>
        <w:rPr>
          <w:rFonts w:ascii="Arial" w:cs="Arial" w:eastAsia="Arial" w:hAnsi="Arial"/>
          <w:b/>
          <w:bCs/>
          <w:color w:val="1A4080"/>
          <w:sz w:val="26"/>
          <w:szCs w:val="26"/>
        </w:rPr>
        <w:t xml:space="preserve">Relationships</w:t>
      </w:r>
    </w:p>
    <w:p>
      <w:pPr>
        <w:pStyle w:val="ListParagraph"/>
        <w:numPr>
          <w:ilvl w:val="0"/>
          <w:numId w:val="2"/>
        </w:numPr>
        <w:spacing w:after="60" w:before="60"/>
      </w:pPr>
      <w:r>
        <w:rPr>
          <w:rFonts w:ascii="Arial" w:cs="Arial" w:eastAsia="Arial" w:hAnsi="Arial"/>
          <w:b w:val="false"/>
          <w:bCs w:val="false"/>
          <w:color w:val="2C3345"/>
          <w:sz w:val="22"/>
          <w:szCs w:val="22"/>
        </w:rPr>
        <w:t xml:space="preserve">You may be asking your spouse, children, or friendships to carry a weight they were never designed to bear — to be your primary source of meaning, identity, or significance. Vapor cannot hold that weight, and neither can people.</w:t>
      </w:r>
    </w:p>
    <w:p>
      <w:r>
        <w:t xml:space="preserve"/>
      </w:r>
    </w:p>
    <w:p>
      <w:pPr>
        <w:pStyle w:val="Heading2"/>
        <w:spacing w:after="100" w:before="200"/>
      </w:pPr>
      <w:r>
        <w:rPr>
          <w:rFonts w:ascii="Arial" w:cs="Arial" w:eastAsia="Arial" w:hAnsi="Arial"/>
          <w:b/>
          <w:bCs/>
          <w:color w:val="1A4080"/>
          <w:sz w:val="26"/>
          <w:szCs w:val="26"/>
        </w:rPr>
        <w:t xml:space="preserve">Work &amp; Calling</w:t>
      </w:r>
    </w:p>
    <w:p>
      <w:pPr>
        <w:pStyle w:val="ListParagraph"/>
        <w:numPr>
          <w:ilvl w:val="0"/>
          <w:numId w:val="2"/>
        </w:numPr>
        <w:spacing w:after="60" w:before="60"/>
      </w:pPr>
      <w:r>
        <w:rPr>
          <w:rFonts w:ascii="Arial" w:cs="Arial" w:eastAsia="Arial" w:hAnsi="Arial"/>
          <w:b w:val="false"/>
          <w:bCs w:val="false"/>
          <w:color w:val="2C3345"/>
          <w:sz w:val="22"/>
          <w:szCs w:val="22"/>
        </w:rPr>
        <w:t xml:space="preserve">If your career is the primary place you look for lasting significance, Ecclesiastes 1 is asking you a pointed question: to whom will your title matter in fifty years? The goal is not less work — it is work held with open hands, done for a purpose larger than legacy.</w:t>
      </w:r>
    </w:p>
    <w:p>
      <w:r>
        <w:t xml:space="preserve"/>
      </w:r>
    </w:p>
    <w:p>
      <w:pPr>
        <w:pStyle w:val="Heading2"/>
        <w:spacing w:after="100" w:before="200"/>
      </w:pPr>
      <w:r>
        <w:rPr>
          <w:rFonts w:ascii="Arial" w:cs="Arial" w:eastAsia="Arial" w:hAnsi="Arial"/>
          <w:b/>
          <w:bCs/>
          <w:color w:val="1A4080"/>
          <w:sz w:val="26"/>
          <w:szCs w:val="26"/>
        </w:rPr>
        <w:t xml:space="preserve">Everyday Habits</w:t>
      </w:r>
    </w:p>
    <w:p>
      <w:pPr>
        <w:pStyle w:val="ListParagraph"/>
        <w:numPr>
          <w:ilvl w:val="0"/>
          <w:numId w:val="2"/>
        </w:numPr>
        <w:spacing w:after="60" w:before="60"/>
      </w:pPr>
      <w:r>
        <w:rPr>
          <w:rFonts w:ascii="Arial" w:cs="Arial" w:eastAsia="Arial" w:hAnsi="Arial"/>
          <w:b w:val="false"/>
          <w:bCs w:val="false"/>
          <w:color w:val="2C3345"/>
          <w:sz w:val="22"/>
          <w:szCs w:val="22"/>
        </w:rPr>
        <w:t xml:space="preserve">You have been scrolling hoping to fill something that cannot be filled by more content. The eye is never satisfied. What would it look like to redirect that appetite?</w:t>
      </w:r>
    </w:p>
    <w:p>
      <w:pPr>
        <w:pStyle w:val="ListParagraph"/>
        <w:numPr>
          <w:ilvl w:val="0"/>
          <w:numId w:val="2"/>
        </w:numPr>
        <w:spacing w:after="60" w:before="60"/>
      </w:pPr>
      <w:r>
        <w:rPr>
          <w:rFonts w:ascii="Arial" w:cs="Arial" w:eastAsia="Arial" w:hAnsi="Arial"/>
          <w:b w:val="false"/>
          <w:bCs w:val="false"/>
          <w:color w:val="2C3345"/>
          <w:sz w:val="22"/>
          <w:szCs w:val="22"/>
        </w:rPr>
        <w:t xml:space="preserve">The vapor of life is only tragic if you assumed it was solid. Hold today lightly. Receive it as a gift from the One who gives good things. Open hands can receive what clenched fists cannot.</w:t>
      </w:r>
    </w:p>
    <w:p>
      <w:r>
        <w:t xml:space="preserve"/>
      </w:r>
    </w:p>
    <w:p>
      <w:pPr>
        <w:pStyle w:val="Heading2"/>
        <w:spacing w:after="100" w:before="200"/>
      </w:pPr>
      <w:r>
        <w:rPr>
          <w:rFonts w:ascii="Arial" w:cs="Arial" w:eastAsia="Arial" w:hAnsi="Arial"/>
          <w:b/>
          <w:bCs/>
          <w:color w:val="1A4080"/>
          <w:sz w:val="26"/>
          <w:szCs w:val="26"/>
        </w:rPr>
        <w:t xml:space="preserve">Next-Step Prompts for the Sermon Close</w:t>
      </w:r>
    </w:p>
    <w:p>
      <w:pPr>
        <w:pStyle w:val="ListParagraph"/>
        <w:numPr>
          <w:ilvl w:val="0"/>
          <w:numId w:val="2"/>
        </w:numPr>
        <w:spacing w:after="60" w:before="60"/>
      </w:pPr>
      <w:r>
        <w:rPr>
          <w:rFonts w:ascii="Arial" w:cs="Arial" w:eastAsia="Arial" w:hAnsi="Arial"/>
          <w:b w:val="false"/>
          <w:bCs w:val="false"/>
          <w:color w:val="2C3345"/>
          <w:sz w:val="22"/>
          <w:szCs w:val="22"/>
        </w:rPr>
        <w:t xml:space="preserve">'This week, identify one thing you’re expecting to give you lasting satisfaction that may be asking more of it than it was designed to give.'</w:t>
      </w:r>
    </w:p>
    <w:p>
      <w:pPr>
        <w:pStyle w:val="ListParagraph"/>
        <w:numPr>
          <w:ilvl w:val="0"/>
          <w:numId w:val="2"/>
        </w:numPr>
        <w:spacing w:after="60" w:before="60"/>
      </w:pPr>
      <w:r>
        <w:rPr>
          <w:rFonts w:ascii="Arial" w:cs="Arial" w:eastAsia="Arial" w:hAnsi="Arial"/>
          <w:b w:val="false"/>
          <w:bCs w:val="false"/>
          <w:color w:val="2C3345"/>
          <w:sz w:val="22"/>
          <w:szCs w:val="22"/>
        </w:rPr>
        <w:t xml:space="preserve">'Spend five minutes asking God: where am I looking for yithron — lasting profit — in things that cannot provide it? And what would it look like to redirect that search?'</w:t>
      </w:r>
    </w:p>
    <w:p>
      <w:r>
        <w:br w:type="page"/>
      </w:r>
    </w:p>
    <w:p>
      <w:pPr>
        <w:pStyle w:val="Heading1"/>
        <w:shd w:fill="0099FF" w:val="clear"/>
        <w:spacing w:after="200" w:before="160"/>
      </w:pPr>
      <w:r>
        <w:rPr>
          <w:rFonts w:ascii="Arial" w:cs="Arial" w:eastAsia="Arial" w:hAnsi="Arial"/>
          <w:b/>
          <w:bCs/>
          <w:color w:val="FFFFFF"/>
          <w:sz w:val="28"/>
          <w:szCs w:val="28"/>
        </w:rPr>
        <w:t xml:space="preserve">Section 12 — Hard Questions &amp; Potential Objections</w:t>
      </w:r>
    </w:p>
    <w:p>
      <w:pPr>
        <w:spacing w:after="80" w:before="80" w:line="276" w:lineRule="auto"/>
        <w:jc w:val="left"/>
      </w:pPr>
      <w:r>
        <w:rPr>
          <w:rFonts w:ascii="Arial" w:cs="Arial" w:eastAsia="Arial" w:hAnsi="Arial"/>
          <w:b w:val="false"/>
          <w:bCs w:val="false"/>
          <w:color w:val="2C3345"/>
          <w:sz w:val="22"/>
          <w:szCs w:val="22"/>
        </w:rPr>
        <w:t xml:space="preserve">Five tough questions the preacher should be ready to handle — from the skeptic, the grieving, the theologically curious, the disillusioned, and the pragmatist. These are not hypotheticals; they are real questions people in the room are likely asking.</w:t>
      </w:r>
    </w:p>
    <w:p>
      <w:r>
        <w:t xml:space="preserve"/>
      </w:r>
    </w:p>
    <w:p>
      <w:pPr>
        <w:pStyle w:val="Heading2"/>
        <w:spacing w:after="100" w:before="200"/>
      </w:pPr>
      <w:r>
        <w:rPr>
          <w:rFonts w:ascii="Arial" w:cs="Arial" w:eastAsia="Arial" w:hAnsi="Arial"/>
          <w:b/>
          <w:bCs/>
          <w:color w:val="1A4080"/>
          <w:sz w:val="26"/>
          <w:szCs w:val="26"/>
        </w:rPr>
        <w:t xml:space="preserve">Question 1 — The Skeptic: “This just proves religion is a crutch.”</w:t>
      </w:r>
    </w:p>
    <w:p>
      <w:pPr>
        <w:spacing w:after="80" w:before="80" w:line="276" w:lineRule="auto"/>
        <w:jc w:val="left"/>
      </w:pPr>
      <w:r>
        <w:rPr>
          <w:rFonts w:ascii="Arial" w:cs="Arial" w:eastAsia="Arial" w:hAnsi="Arial"/>
          <w:b w:val="false"/>
          <w:bCs w:val="false"/>
          <w:color w:val="2C3345"/>
          <w:sz w:val="22"/>
          <w:szCs w:val="22"/>
        </w:rPr>
        <w:t xml:space="preserve">The question: If life is meaningless, isn’t turning to God just a coping mechanism — wishful thinking for people who can’t handle the truth?</w:t>
      </w:r>
    </w:p>
    <w:p>
      <w:pPr>
        <w:spacing w:after="80" w:before="80" w:line="276" w:lineRule="auto"/>
        <w:jc w:val="left"/>
      </w:pPr>
      <w:r>
        <w:rPr>
          <w:rFonts w:ascii="Arial" w:cs="Arial" w:eastAsia="Arial" w:hAnsi="Arial"/>
          <w:b w:val="false"/>
          <w:bCs w:val="false"/>
          <w:color w:val="2C3345"/>
          <w:sz w:val="22"/>
          <w:szCs w:val="22"/>
        </w:rPr>
        <w:t xml:space="preserve">Pastoral response: Ecclesiastes is not a crutch; it is a diagnosis. It doesn’t offer comfort — it offers clarity. Before it says anything about God, it says: the world cannot satisfy you. That’s not religion consoling you; that’s a man who had everything telling you the honest truth about what having everything produces. The move toward God is not a retreat from honest observation — it is the logical conclusion of it. If the world cannot answer the question it forces you to ask, the only honest move is to look for an answer outside the world.</w:t>
      </w:r>
    </w:p>
    <w:p>
      <w:pPr>
        <w:spacing w:after="80" w:before="80" w:line="276" w:lineRule="auto"/>
        <w:jc w:val="left"/>
      </w:pPr>
      <w:r>
        <w:rPr>
          <w:rFonts w:ascii="Arial" w:cs="Arial" w:eastAsia="Arial" w:hAnsi="Arial"/>
          <w:b w:val="false"/>
          <w:bCs w:val="false"/>
          <w:color w:val="2C3345"/>
          <w:sz w:val="22"/>
          <w:szCs w:val="22"/>
        </w:rPr>
        <w:t xml:space="preserve">Sermon usage: Address this early or in your introduction, before the skeptic in the room has time to settle into dismissal.</w:t>
      </w:r>
    </w:p>
    <w:p>
      <w:r>
        <w:t xml:space="preserve"/>
      </w:r>
    </w:p>
    <w:p>
      <w:pPr>
        <w:pStyle w:val="Heading2"/>
        <w:spacing w:after="100" w:before="200"/>
      </w:pPr>
      <w:r>
        <w:rPr>
          <w:rFonts w:ascii="Arial" w:cs="Arial" w:eastAsia="Arial" w:hAnsi="Arial"/>
          <w:b/>
          <w:bCs/>
          <w:color w:val="1A4080"/>
          <w:sz w:val="26"/>
          <w:szCs w:val="26"/>
        </w:rPr>
        <w:t xml:space="preserve">Question 2 — The Grieving: “This passage just confirms what loss has already taught me.”</w:t>
      </w:r>
    </w:p>
    <w:p>
      <w:pPr>
        <w:spacing w:after="80" w:before="80" w:line="276" w:lineRule="auto"/>
        <w:jc w:val="left"/>
      </w:pPr>
      <w:r>
        <w:rPr>
          <w:rFonts w:ascii="Arial" w:cs="Arial" w:eastAsia="Arial" w:hAnsi="Arial"/>
          <w:b w:val="false"/>
          <w:bCs w:val="false"/>
          <w:color w:val="2C3345"/>
          <w:sz w:val="22"/>
          <w:szCs w:val="22"/>
        </w:rPr>
        <w:t xml:space="preserve">The question: I’ve already lost what mattered most to me. This text doesn’t help me; it just confirms what I already know from the worst experience of my life.</w:t>
      </w:r>
    </w:p>
    <w:p>
      <w:pPr>
        <w:spacing w:after="80" w:before="80" w:line="276" w:lineRule="auto"/>
        <w:jc w:val="left"/>
      </w:pPr>
      <w:r>
        <w:rPr>
          <w:rFonts w:ascii="Arial" w:cs="Arial" w:eastAsia="Arial" w:hAnsi="Arial"/>
          <w:b w:val="false"/>
          <w:bCs w:val="false"/>
          <w:color w:val="2C3345"/>
          <w:sz w:val="22"/>
          <w:szCs w:val="22"/>
        </w:rPr>
        <w:t xml:space="preserve">Pastoral response: Qohelet knows this too. He doesn’t argue with the grief; he gives it a name. The miracle of Ecclesiastes 1 is that it does not try to comfort the grieving person by minimizing their loss — it honors the loss by telling the truth about it. What the text does not do, and what the gospel does, is leave you there. Romans 8:20 says creation was subjected to futility 'in hope.' The vapor is real. But the hope is also real. This is not the end of the story.</w:t>
      </w:r>
    </w:p>
    <w:p>
      <w:pPr>
        <w:spacing w:after="80" w:before="80" w:line="276" w:lineRule="auto"/>
        <w:jc w:val="left"/>
      </w:pPr>
      <w:r>
        <w:rPr>
          <w:rFonts w:ascii="Arial" w:cs="Arial" w:eastAsia="Arial" w:hAnsi="Arial"/>
          <w:b w:val="false"/>
          <w:bCs w:val="false"/>
          <w:color w:val="2C3345"/>
          <w:sz w:val="22"/>
          <w:szCs w:val="22"/>
        </w:rPr>
        <w:t xml:space="preserve">Sermon usage: Handle this gently in the close. Don’t rush past the grief to the hope. Let the text sit with the grief first.</w:t>
      </w:r>
    </w:p>
    <w:p>
      <w:r>
        <w:t xml:space="preserve"/>
      </w:r>
    </w:p>
    <w:p>
      <w:pPr>
        <w:pStyle w:val="Heading2"/>
        <w:spacing w:after="100" w:before="200"/>
      </w:pPr>
      <w:r>
        <w:rPr>
          <w:rFonts w:ascii="Arial" w:cs="Arial" w:eastAsia="Arial" w:hAnsi="Arial"/>
          <w:b/>
          <w:bCs/>
          <w:color w:val="1A4080"/>
          <w:sz w:val="26"/>
          <w:szCs w:val="26"/>
        </w:rPr>
        <w:t xml:space="preserve">Question 3 — The Theologically Curious: “Isn’t this just ancient nihilism?”</w:t>
      </w:r>
    </w:p>
    <w:p>
      <w:pPr>
        <w:spacing w:after="80" w:before="80" w:line="276" w:lineRule="auto"/>
        <w:jc w:val="left"/>
      </w:pPr>
      <w:r>
        <w:rPr>
          <w:rFonts w:ascii="Arial" w:cs="Arial" w:eastAsia="Arial" w:hAnsi="Arial"/>
          <w:b w:val="false"/>
          <w:bCs w:val="false"/>
          <w:color w:val="2C3345"/>
          <w:sz w:val="22"/>
          <w:szCs w:val="22"/>
        </w:rPr>
        <w:t xml:space="preserve">The question: Albert Camus said life is absurd and we should embrace the absurdity without God. How is Ecclesiastes different?</w:t>
      </w:r>
    </w:p>
    <w:p>
      <w:pPr>
        <w:spacing w:after="80" w:before="80" w:line="276" w:lineRule="auto"/>
        <w:jc w:val="left"/>
      </w:pPr>
      <w:r>
        <w:rPr>
          <w:rFonts w:ascii="Arial" w:cs="Arial" w:eastAsia="Arial" w:hAnsi="Arial"/>
          <w:b w:val="false"/>
          <w:bCs w:val="false"/>
          <w:color w:val="2C3345"/>
          <w:sz w:val="22"/>
          <w:szCs w:val="22"/>
        </w:rPr>
        <w:t xml:space="preserve">Pastoral response: This is actually a fair question, and Michael Fox’s commentary addresses it directly: Qohelet uses the same conceptual move as Camus — acknowledging the gap between expectation and reality honestly. The difference is where it ends. Camus’s Sisyphus keeps rolling the boulder and calls it revolt. Qohelet ends with fear of God (12:13). Nihilism says there is no answer and we should make peace with that. Ecclesiastes says there is no answer within the 'under the sun' system — and then refuses to stay within the system. That’s not nihilism; that’s honest theology.</w:t>
      </w:r>
    </w:p>
    <w:p>
      <w:pPr>
        <w:spacing w:after="80" w:before="80" w:line="276" w:lineRule="auto"/>
        <w:jc w:val="left"/>
      </w:pPr>
      <w:r>
        <w:rPr>
          <w:rFonts w:ascii="Arial" w:cs="Arial" w:eastAsia="Arial" w:hAnsi="Arial"/>
          <w:b w:val="false"/>
          <w:bCs w:val="false"/>
          <w:color w:val="2C3345"/>
          <w:sz w:val="22"/>
          <w:szCs w:val="22"/>
        </w:rPr>
        <w:t xml:space="preserve">Sermon usage: Works well in a discussion setting or with a congregational culture that engages philosophically.</w:t>
      </w:r>
    </w:p>
    <w:p>
      <w:r>
        <w:t xml:space="preserve"/>
      </w:r>
    </w:p>
    <w:p>
      <w:pPr>
        <w:pStyle w:val="Heading2"/>
        <w:spacing w:after="100" w:before="200"/>
      </w:pPr>
      <w:r>
        <w:rPr>
          <w:rFonts w:ascii="Arial" w:cs="Arial" w:eastAsia="Arial" w:hAnsi="Arial"/>
          <w:b/>
          <w:bCs/>
          <w:color w:val="1A4080"/>
          <w:sz w:val="26"/>
          <w:szCs w:val="26"/>
        </w:rPr>
        <w:t xml:space="preserve">Question 4 — The Disillusioned Believer: “I’ve followed God faithfully. Why do I still feel this emptiness?”</w:t>
      </w:r>
    </w:p>
    <w:p>
      <w:pPr>
        <w:spacing w:after="80" w:before="80" w:line="276" w:lineRule="auto"/>
        <w:jc w:val="left"/>
      </w:pPr>
      <w:r>
        <w:rPr>
          <w:rFonts w:ascii="Arial" w:cs="Arial" w:eastAsia="Arial" w:hAnsi="Arial"/>
          <w:b w:val="false"/>
          <w:bCs w:val="false"/>
          <w:color w:val="2C3345"/>
          <w:sz w:val="22"/>
          <w:szCs w:val="22"/>
        </w:rPr>
        <w:t xml:space="preserve">The question: I go to church, I serve, I pray. But I still feel the flatness Ecclesiastes describes. Does that mean my faith isn’t real?</w:t>
      </w:r>
    </w:p>
    <w:p>
      <w:pPr>
        <w:spacing w:after="80" w:before="80" w:line="276" w:lineRule="auto"/>
        <w:jc w:val="left"/>
      </w:pPr>
      <w:r>
        <w:rPr>
          <w:rFonts w:ascii="Arial" w:cs="Arial" w:eastAsia="Arial" w:hAnsi="Arial"/>
          <w:b w:val="false"/>
          <w:bCs w:val="false"/>
          <w:color w:val="2C3345"/>
          <w:sz w:val="22"/>
          <w:szCs w:val="22"/>
        </w:rPr>
        <w:t xml:space="preserve">Pastoral response: No. It means you live in the same world Qohelet lived in, under the same sun, with the same God-shaped longing that has always marked human experience this side of the new creation. Full satisfaction is an eschatological promise — it belongs to the new heaven and new earth (Rev 21:4). In the meantime, the flatness you feel is not evidence that God has failed; it is evidence that you are correctly oriented toward something that hasn’t fully arrived yet. That’s not emptiness — that’s hope.</w:t>
      </w:r>
    </w:p>
    <w:p>
      <w:pPr>
        <w:spacing w:after="80" w:before="80" w:line="276" w:lineRule="auto"/>
        <w:jc w:val="left"/>
      </w:pPr>
      <w:r>
        <w:rPr>
          <w:rFonts w:ascii="Arial" w:cs="Arial" w:eastAsia="Arial" w:hAnsi="Arial"/>
          <w:b w:val="false"/>
          <w:bCs w:val="false"/>
          <w:color w:val="2C3345"/>
          <w:sz w:val="22"/>
          <w:szCs w:val="22"/>
        </w:rPr>
        <w:t xml:space="preserve">Sermon usage: Critical to address in churches with high-commitment culture where people can feel spiritual failure when they experience emotional flatness.</w:t>
      </w:r>
    </w:p>
    <w:p>
      <w:r>
        <w:t xml:space="preserve"/>
      </w:r>
    </w:p>
    <w:p>
      <w:pPr>
        <w:pStyle w:val="Heading2"/>
        <w:spacing w:after="100" w:before="200"/>
      </w:pPr>
      <w:r>
        <w:rPr>
          <w:rFonts w:ascii="Arial" w:cs="Arial" w:eastAsia="Arial" w:hAnsi="Arial"/>
          <w:b/>
          <w:bCs/>
          <w:color w:val="1A4080"/>
          <w:sz w:val="26"/>
          <w:szCs w:val="26"/>
        </w:rPr>
        <w:t xml:space="preserve">Question 5 — The Pragmatist: “What am I supposed to do with this?”</w:t>
      </w:r>
    </w:p>
    <w:p>
      <w:pPr>
        <w:spacing w:after="80" w:before="80" w:line="276" w:lineRule="auto"/>
        <w:jc w:val="left"/>
      </w:pPr>
      <w:r>
        <w:rPr>
          <w:rFonts w:ascii="Arial" w:cs="Arial" w:eastAsia="Arial" w:hAnsi="Arial"/>
          <w:b w:val="false"/>
          <w:bCs w:val="false"/>
          <w:color w:val="2C3345"/>
          <w:sz w:val="22"/>
          <w:szCs w:val="22"/>
        </w:rPr>
        <w:t xml:space="preserve">The question: OK, life is vapor and I can’t find lasting meaning in created things. What’s the practical takeaway?</w:t>
      </w:r>
    </w:p>
    <w:p>
      <w:pPr>
        <w:spacing w:after="80" w:before="80" w:line="276" w:lineRule="auto"/>
        <w:jc w:val="left"/>
      </w:pPr>
      <w:r>
        <w:rPr>
          <w:rFonts w:ascii="Arial" w:cs="Arial" w:eastAsia="Arial" w:hAnsi="Arial"/>
          <w:b w:val="false"/>
          <w:bCs w:val="false"/>
          <w:color w:val="2C3345"/>
          <w:sz w:val="22"/>
          <w:szCs w:val="22"/>
        </w:rPr>
        <w:t xml:space="preserve">Pastoral response: Three things: (1) Stop expecting creation to deliver what it was never designed to provide — this is not withdrawal from the world but freedom within it; (2) Redirect the longing — your appetite for significance, beauty, and permanence is real and should be directed toward God, not suppressed; (3) Receive the gifts of creation with open hands as exactly that — gifts — rather than foundations. Luther called this properly ordered enjoyment of created goods. The practical difference is enormous: the person who holds good things as gifts lives with gratitude; the person who holds them as foundations lives with anxiety.</w:t>
      </w:r>
    </w:p>
    <w:p>
      <w:pPr>
        <w:spacing w:after="80" w:before="80" w:line="276" w:lineRule="auto"/>
        <w:jc w:val="left"/>
      </w:pPr>
      <w:r>
        <w:rPr>
          <w:rFonts w:ascii="Arial" w:cs="Arial" w:eastAsia="Arial" w:hAnsi="Arial"/>
          <w:b w:val="false"/>
          <w:bCs w:val="false"/>
          <w:color w:val="2C3345"/>
          <w:sz w:val="22"/>
          <w:szCs w:val="22"/>
        </w:rPr>
        <w:t xml:space="preserve">Sermon usage: Close the message with this.</w:t>
      </w:r>
    </w:p>
    <w:p>
      <w:r>
        <w:br w:type="page"/>
      </w:r>
    </w:p>
    <w:p>
      <w:pPr>
        <w:pStyle w:val="Heading1"/>
        <w:shd w:fill="0099FF" w:val="clear"/>
        <w:spacing w:after="200" w:before="160"/>
      </w:pPr>
      <w:r>
        <w:rPr>
          <w:rFonts w:ascii="Arial" w:cs="Arial" w:eastAsia="Arial" w:hAnsi="Arial"/>
          <w:b/>
          <w:bCs/>
          <w:color w:val="FFFFFF"/>
          <w:sz w:val="28"/>
          <w:szCs w:val="28"/>
        </w:rPr>
        <w:t xml:space="preserve">Section 13 — Group Discussion &amp; Reflection Questions</w:t>
      </w:r>
    </w:p>
    <w:p>
      <w:pPr>
        <w:spacing w:after="80" w:before="80" w:line="276" w:lineRule="auto"/>
        <w:jc w:val="left"/>
      </w:pPr>
      <w:r>
        <w:rPr>
          <w:rFonts w:ascii="Arial" w:cs="Arial" w:eastAsia="Arial" w:hAnsi="Arial"/>
          <w:b w:val="false"/>
          <w:bCs w:val="false"/>
          <w:color w:val="2C3345"/>
          <w:sz w:val="22"/>
          <w:szCs w:val="22"/>
        </w:rPr>
        <w:t xml:space="preserve">Eight questions for small groups or personal reflection. One icebreaker, then observation, interpretation, application, and personal reflection. No seminary vocabulary.</w:t>
      </w:r>
    </w:p>
    <w:p>
      <w:r>
        <w:t xml:space="preserve"/>
      </w:r>
    </w:p>
    <w:p>
      <w:pPr>
        <w:pStyle w:val="ListParagraph"/>
        <w:numPr>
          <w:ilvl w:val="0"/>
          <w:numId w:val="3"/>
        </w:numPr>
        <w:spacing w:after="80" w:before="80"/>
      </w:pPr>
      <w:r>
        <w:rPr>
          <w:rFonts w:ascii="Arial" w:cs="Arial" w:eastAsia="Arial" w:hAnsi="Arial"/>
          <w:color w:val="2C3345"/>
          <w:sz w:val="22"/>
          <w:szCs w:val="22"/>
        </w:rPr>
        <w:t xml:space="preserve">ICEBREAKER: When was the last time you worked really hard for something — a goal, a relationship, a project — and it didn’t satisfy the way you expected? What did that feel like?</w:t>
      </w:r>
    </w:p>
    <w:p>
      <w:pPr>
        <w:pStyle w:val="ListParagraph"/>
        <w:numPr>
          <w:ilvl w:val="0"/>
          <w:numId w:val="3"/>
        </w:numPr>
        <w:spacing w:after="80" w:before="80"/>
      </w:pPr>
      <w:r>
        <w:rPr>
          <w:rFonts w:ascii="Arial" w:cs="Arial" w:eastAsia="Arial" w:hAnsi="Arial"/>
          <w:color w:val="2C3345"/>
          <w:sz w:val="22"/>
          <w:szCs w:val="22"/>
        </w:rPr>
        <w:t xml:space="preserve">OBSERVATION: Read Ecclesiastes 1:2 in two translations: NIV ('meaningless') and ESV ('vanity'). The Hebrew word hebel literally means 'vapor' or 'breath.' Which translation feels most honest to your experience of life? Why?</w:t>
      </w:r>
    </w:p>
    <w:p>
      <w:pPr>
        <w:pStyle w:val="ListParagraph"/>
        <w:numPr>
          <w:ilvl w:val="0"/>
          <w:numId w:val="3"/>
        </w:numPr>
        <w:spacing w:after="80" w:before="80"/>
      </w:pPr>
      <w:r>
        <w:rPr>
          <w:rFonts w:ascii="Arial" w:cs="Arial" w:eastAsia="Arial" w:hAnsi="Arial"/>
          <w:color w:val="2C3345"/>
          <w:sz w:val="22"/>
          <w:szCs w:val="22"/>
        </w:rPr>
        <w:t xml:space="preserve">OBSERVATION: Look at the four cycles in verses 4–7: generations, sun, wind, rivers. Which one resonates most with your experience of how life tends to repeat itself?</w:t>
      </w:r>
    </w:p>
    <w:p>
      <w:pPr>
        <w:pStyle w:val="ListParagraph"/>
        <w:numPr>
          <w:ilvl w:val="0"/>
          <w:numId w:val="3"/>
        </w:numPr>
        <w:spacing w:after="80" w:before="80"/>
      </w:pPr>
      <w:r>
        <w:rPr>
          <w:rFonts w:ascii="Arial" w:cs="Arial" w:eastAsia="Arial" w:hAnsi="Arial"/>
          <w:color w:val="2C3345"/>
          <w:sz w:val="22"/>
          <w:szCs w:val="22"/>
        </w:rPr>
        <w:t xml:space="preserve">INTERPRETATION: Solomon says 'the eye is never satisfied with seeing, nor the ear with hearing' (v. 8). Where do you feel most aware of this insatiability in your own life — what do you keep consuming hoping to find what you’re looking for?</w:t>
      </w:r>
    </w:p>
    <w:p>
      <w:pPr>
        <w:pStyle w:val="ListParagraph"/>
        <w:numPr>
          <w:ilvl w:val="0"/>
          <w:numId w:val="3"/>
        </w:numPr>
        <w:spacing w:after="80" w:before="80"/>
      </w:pPr>
      <w:r>
        <w:rPr>
          <w:rFonts w:ascii="Arial" w:cs="Arial" w:eastAsia="Arial" w:hAnsi="Arial"/>
          <w:color w:val="2C3345"/>
          <w:sz w:val="22"/>
          <w:szCs w:val="22"/>
        </w:rPr>
        <w:t xml:space="preserve">INTERPRETATION: Verse 11 says no one will be remembered. How does that land for you? Does the fear of being forgotten affect how you make decisions or spend your energy?</w:t>
      </w:r>
    </w:p>
    <w:p>
      <w:pPr>
        <w:pStyle w:val="ListParagraph"/>
        <w:numPr>
          <w:ilvl w:val="0"/>
          <w:numId w:val="3"/>
        </w:numPr>
        <w:spacing w:after="80" w:before="80"/>
      </w:pPr>
      <w:r>
        <w:rPr>
          <w:rFonts w:ascii="Arial" w:cs="Arial" w:eastAsia="Arial" w:hAnsi="Arial"/>
          <w:color w:val="2C3345"/>
          <w:sz w:val="22"/>
          <w:szCs w:val="22"/>
        </w:rPr>
        <w:t xml:space="preserve">APPLICATION: The phrase 'under the sun' appears 29 times in Ecclesiastes. It means 'life as experienced from a purely earthly perspective, without God as the reference point.' Where in your life are you currently making decisions 'under the sun' — leaving God out of the frame?</w:t>
      </w:r>
    </w:p>
    <w:p>
      <w:pPr>
        <w:pStyle w:val="ListParagraph"/>
        <w:numPr>
          <w:ilvl w:val="0"/>
          <w:numId w:val="3"/>
        </w:numPr>
        <w:spacing w:after="80" w:before="80"/>
      </w:pPr>
      <w:r>
        <w:rPr>
          <w:rFonts w:ascii="Arial" w:cs="Arial" w:eastAsia="Arial" w:hAnsi="Arial"/>
          <w:color w:val="2C3345"/>
          <w:sz w:val="22"/>
          <w:szCs w:val="22"/>
        </w:rPr>
        <w:t xml:space="preserve">APPLICATION: Augustine wrote: 'Our heart is restless until it rests in You.' If the restlessness in Ecclesiastes 1 is a pointer toward God rather than a problem to fix, how would that reframe something you’re currently wrestling with?</w:t>
      </w:r>
    </w:p>
    <w:p>
      <w:pPr>
        <w:pStyle w:val="ListParagraph"/>
        <w:numPr>
          <w:ilvl w:val="0"/>
          <w:numId w:val="3"/>
        </w:numPr>
        <w:spacing w:after="80" w:before="80"/>
      </w:pPr>
      <w:r>
        <w:rPr>
          <w:rFonts w:ascii="Arial" w:cs="Arial" w:eastAsia="Arial" w:hAnsi="Arial"/>
          <w:color w:val="2C3345"/>
          <w:sz w:val="22"/>
          <w:szCs w:val="22"/>
        </w:rPr>
        <w:t xml:space="preserve">PERSONAL REFLECTION: Close your eyes for a moment. What is one thing you’re gripping right now — a goal, a relationship, a reputation — that you are treating as solid but which may actually be vapor? What would it look like to hold it with open hands instead?</w:t>
      </w:r>
    </w:p>
    <w:p>
      <w:r>
        <w:br w:type="page"/>
      </w:r>
    </w:p>
    <w:p>
      <w:pPr>
        <w:pStyle w:val="Heading1"/>
        <w:shd w:fill="0099FF" w:val="clear"/>
        <w:spacing w:after="200" w:before="160"/>
      </w:pPr>
      <w:r>
        <w:rPr>
          <w:rFonts w:ascii="Arial" w:cs="Arial" w:eastAsia="Arial" w:hAnsi="Arial"/>
          <w:b/>
          <w:bCs/>
          <w:color w:val="FFFFFF"/>
          <w:sz w:val="28"/>
          <w:szCs w:val="28"/>
        </w:rPr>
        <w:t xml:space="preserve">Section 14 — Past Sermon Cross-References</w:t>
      </w:r>
    </w:p>
    <w:p>
      <w:pPr>
        <w:spacing w:after="80" w:before="80" w:line="276" w:lineRule="auto"/>
        <w:jc w:val="left"/>
      </w:pPr>
      <w:r>
        <w:rPr>
          <w:rFonts w:ascii="Arial" w:cs="Arial" w:eastAsia="Arial" w:hAnsi="Arial"/>
          <w:b w:val="false"/>
          <w:bCs w:val="false"/>
          <w:color w:val="2C3345"/>
          <w:sz w:val="22"/>
          <w:szCs w:val="22"/>
        </w:rPr>
        <w:t xml:space="preserve">This section documents how this passage connects to the River Lake Church sermon archive (2014–2026). This is a preacher’s tool, not content for the congregation.</w:t>
      </w:r>
    </w:p>
    <w:p>
      <w:r>
        <w:t xml:space="preserve"/>
      </w:r>
    </w:p>
    <w:p>
      <w:pPr>
        <w:pStyle w:val="Heading2"/>
        <w:spacing w:after="100" w:before="200"/>
      </w:pPr>
      <w:r>
        <w:rPr>
          <w:rFonts w:ascii="Arial" w:cs="Arial" w:eastAsia="Arial" w:hAnsi="Arial"/>
          <w:b/>
          <w:bCs/>
          <w:color w:val="1A4080"/>
          <w:sz w:val="26"/>
          <w:szCs w:val="26"/>
        </w:rPr>
        <w:t xml:space="preserve">14A — Direct Hits: Same Passage or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180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Series</w:t>
            </w:r>
          </w:p>
        </w:tc>
        <w:tc>
          <w:tcPr>
            <w:tcW w:type="dxa" w:w="220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Message Title</w:t>
            </w:r>
          </w:p>
        </w:tc>
        <w:tc>
          <w:tcPr>
            <w:tcW w:type="dxa" w:w="376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What Was Emphasized</w:t>
            </w:r>
          </w:p>
        </w:tc>
      </w:tr>
      <w:tr>
        <w:tc>
          <w:tcPr>
            <w:tcW w:type="dxa" w:w="16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bCs/>
                <w:color w:val="1A4080"/>
                <w:sz w:val="19"/>
                <w:szCs w:val="19"/>
              </w:rPr>
              <w:t xml:space="preserve">April 8, 2018</w:t>
            </w:r>
          </w:p>
        </w:tc>
        <w:tc>
          <w:tcPr>
            <w:tcW w:type="dxa" w:w="18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Under Review</w:t>
            </w:r>
          </w:p>
        </w:tc>
        <w:tc>
          <w:tcPr>
            <w:tcW w:type="dxa" w:w="22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Week 1: “What is the meaning of life?”</w:t>
            </w:r>
          </w:p>
        </w:tc>
        <w:tc>
          <w:tcPr>
            <w:tcW w:type="dxa" w:w="376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Preached from Ecclesiastes 2 (not 1:1-11). Solomon’s full experiment with pleasure, entertainment, alcohol, work, wealth, sex, and power. Used the 'Game of Life / it all goes back in the box' illustration. Positioned Ecclesiastes as a critique of the American Dream. Applied through Mark 8:36.</w:t>
            </w:r>
          </w:p>
        </w:tc>
      </w:tr>
    </w:tbl>
    <w:p>
      <w:r>
        <w:t xml:space="preserve"/>
      </w:r>
    </w:p>
    <w:p>
      <w:pPr>
        <w:pStyle w:val="Heading2"/>
        <w:spacing w:after="100" w:before="200"/>
      </w:pPr>
      <w:r>
        <w:rPr>
          <w:rFonts w:ascii="Arial" w:cs="Arial" w:eastAsia="Arial" w:hAnsi="Arial"/>
          <w:b/>
          <w:bCs/>
          <w:color w:val="1A4080"/>
          <w:sz w:val="26"/>
          <w:szCs w:val="26"/>
        </w:rPr>
        <w:t xml:space="preserve">14B — Thematic Connections: Overlapping Major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300"/>
        <w:gridCol w:w="3960"/>
      </w:tblGrid>
      <w:tr>
        <w:tc>
          <w:tcPr>
            <w:tcW w:type="dxa" w:w="140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170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Series</w:t>
            </w:r>
          </w:p>
        </w:tc>
        <w:tc>
          <w:tcPr>
            <w:tcW w:type="dxa" w:w="230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Message Title</w:t>
            </w:r>
          </w:p>
        </w:tc>
        <w:tc>
          <w:tcPr>
            <w:tcW w:type="dxa" w:w="3960"/>
            <w:tcBorders>
              <w:top w:val="single" w:color="B0C8E8" w:sz="1"/>
              <w:left w:val="single" w:color="B0C8E8" w:sz="1"/>
              <w:bottom w:val="single" w:color="B0C8E8" w:sz="1"/>
              <w:right w:val="single" w:color="B0C8E8" w:sz="1"/>
            </w:tcBorders>
            <w:shd w:fill="0099FF" w:val="clear"/>
            <w:tcMar>
              <w:top w:type="dxa" w:w="80"/>
              <w:left w:type="dxa" w:w="100"/>
              <w:bottom w:type="dxa" w:w="80"/>
              <w:right w:type="dxa" w:w="100"/>
            </w:tcMar>
          </w:tcPr>
          <w:p>
            <w:r>
              <w:rPr>
                <w:rFonts w:ascii="Arial" w:cs="Arial" w:eastAsia="Arial" w:hAnsi="Arial"/>
                <w:b/>
                <w:bCs/>
                <w:color w:val="FFFFFF"/>
                <w:sz w:val="19"/>
                <w:szCs w:val="19"/>
              </w:rPr>
              <w:t xml:space="preserve">Overlapping Theme</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bCs/>
                <w:color w:val="1A4080"/>
                <w:sz w:val="19"/>
                <w:szCs w:val="19"/>
              </w:rPr>
              <w:t xml:space="preserve">June 14, 2025</w:t>
            </w:r>
          </w:p>
        </w:tc>
        <w:tc>
          <w:tcPr>
            <w:tcW w:type="dxa" w:w="17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American Gods</w:t>
            </w:r>
          </w:p>
        </w:tc>
        <w:tc>
          <w:tcPr>
            <w:tcW w:type="dxa" w:w="23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Week 8: “God of Happiness”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Used Eccl 3:12–13; happiness as an idol; 'Every sin is an attempt to be happy apart from God'; 'Happiness is like a bubble — the moment you try to control it, it bursts.' Direct application overlap with Eccl 1.</w:t>
            </w:r>
          </w:p>
        </w:tc>
      </w:tr>
      <w:tr>
        <w:tc>
          <w:tcPr>
            <w:tcW w:type="dxa" w:w="140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bCs/>
                <w:color w:val="1A4080"/>
                <w:sz w:val="19"/>
                <w:szCs w:val="19"/>
              </w:rPr>
              <w:t xml:space="preserve">2025 (Daytona)</w:t>
            </w:r>
          </w:p>
        </w:tc>
        <w:tc>
          <w:tcPr>
            <w:tcW w:type="dxa" w:w="170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val="false"/>
                <w:bCs w:val="false"/>
                <w:color w:val="2C3345"/>
                <w:sz w:val="19"/>
                <w:szCs w:val="19"/>
              </w:rPr>
              <w:t xml:space="preserve">American Gods</w:t>
            </w:r>
          </w:p>
        </w:tc>
        <w:tc>
          <w:tcPr>
            <w:tcW w:type="dxa" w:w="230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val="false"/>
                <w:bCs w:val="false"/>
                <w:color w:val="2C3345"/>
                <w:sz w:val="19"/>
                <w:szCs w:val="19"/>
              </w:rPr>
              <w:t xml:space="preserve">Week 4: “God of Entertainment”</w:t>
            </w:r>
          </w:p>
        </w:tc>
        <w:tc>
          <w:tcPr>
            <w:tcW w:type="dxa" w:w="396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val="false"/>
                <w:bCs w:val="false"/>
                <w:color w:val="2C3345"/>
                <w:sz w:val="19"/>
                <w:szCs w:val="19"/>
              </w:rPr>
              <w:t xml:space="preserve">Romans 1 on idolatry — exchanging the Creator for the created. Same diagnostic as Eccl 1; different text. The 'worship of created things' framework mirrors Qohelet’s 'under the sun' investigation.</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bCs/>
                <w:color w:val="1A4080"/>
                <w:sz w:val="19"/>
                <w:szCs w:val="19"/>
              </w:rPr>
              <w:t xml:space="preserve">May 31, 2015</w:t>
            </w:r>
          </w:p>
        </w:tc>
        <w:tc>
          <w:tcPr>
            <w:tcW w:type="dxa" w:w="17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Death to Selfie</w:t>
            </w:r>
          </w:p>
        </w:tc>
        <w:tc>
          <w:tcPr>
            <w:tcW w:type="dxa" w:w="23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Week 3: “Sasquatches and Unicorns”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Referenced 'Book of Ecclesiastics' and introduced the 'NASCAR Circle of Futility': worshipping something that doesn’t fulfill, leading to wanting more of what doesn’t fulfill. This IS the mechanism of Eccl 1:8.</w:t>
            </w:r>
          </w:p>
        </w:tc>
      </w:tr>
      <w:tr>
        <w:tc>
          <w:tcPr>
            <w:tcW w:type="dxa" w:w="140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bCs/>
                <w:color w:val="1A4080"/>
                <w:sz w:val="19"/>
                <w:szCs w:val="19"/>
              </w:rPr>
              <w:t xml:space="preserve">March 21, 2021</w:t>
            </w:r>
          </w:p>
        </w:tc>
        <w:tc>
          <w:tcPr>
            <w:tcW w:type="dxa" w:w="170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val="false"/>
                <w:bCs w:val="false"/>
                <w:color w:val="2C3345"/>
                <w:sz w:val="19"/>
                <w:szCs w:val="19"/>
              </w:rPr>
              <w:t xml:space="preserve">Throw In The Towel</w:t>
            </w:r>
          </w:p>
        </w:tc>
        <w:tc>
          <w:tcPr>
            <w:tcW w:type="dxa" w:w="230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val="false"/>
                <w:bCs w:val="false"/>
                <w:color w:val="2C3345"/>
                <w:sz w:val="19"/>
                <w:szCs w:val="19"/>
              </w:rPr>
              <w:t xml:space="preserve">Week 2: “Quit Worrying About Success”</w:t>
            </w:r>
          </w:p>
        </w:tc>
        <w:tc>
          <w:tcPr>
            <w:tcW w:type="dxa" w:w="3960"/>
            <w:tcBorders>
              <w:top w:val="single" w:color="B0C8E8" w:sz="1"/>
              <w:left w:val="single" w:color="B0C8E8" w:sz="1"/>
              <w:bottom w:val="single" w:color="B0C8E8" w:sz="1"/>
              <w:right w:val="single" w:color="B0C8E8" w:sz="1"/>
            </w:tcBorders>
            <w:shd w:fill="F4F6FA" w:val="clear"/>
            <w:tcMar>
              <w:top w:type="dxa" w:w="80"/>
              <w:left w:type="dxa" w:w="100"/>
              <w:bottom w:type="dxa" w:w="80"/>
              <w:right w:type="dxa" w:w="100"/>
            </w:tcMar>
          </w:tcPr>
          <w:p>
            <w:r>
              <w:rPr>
                <w:rFonts w:ascii="Arial" w:cs="Arial" w:eastAsia="Arial" w:hAnsi="Arial"/>
                <w:b w:val="false"/>
                <w:bCs w:val="false"/>
                <w:color w:val="2C3345"/>
                <w:sz w:val="19"/>
                <w:szCs w:val="19"/>
              </w:rPr>
              <w:t xml:space="preserve">'Quit WORRYING about being SUCCESSFUL and start SEEKING to be FAITHFUL.' The practical application of Eccl 1’s diagnosis. The yithron question answered practically.</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bCs/>
                <w:color w:val="1A4080"/>
                <w:sz w:val="19"/>
                <w:szCs w:val="19"/>
              </w:rPr>
              <w:t xml:space="preserve">September 28, 2025</w:t>
            </w:r>
          </w:p>
        </w:tc>
        <w:tc>
          <w:tcPr>
            <w:tcW w:type="dxa" w:w="17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YHWH</w:t>
            </w:r>
          </w:p>
        </w:tc>
        <w:tc>
          <w:tcPr>
            <w:tcW w:type="dxa" w:w="230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Week 3: “God is ETERNAL (El Olam)”</w:t>
            </w:r>
          </w:p>
        </w:tc>
        <w:tc>
          <w:tcPr>
            <w:tcW w:type="dxa" w:w="3960"/>
            <w:tcBorders>
              <w:top w:val="single" w:color="B0C8E8" w:sz="1"/>
              <w:left w:val="single" w:color="B0C8E8" w:sz="1"/>
              <w:bottom w:val="single" w:color="B0C8E8" w:sz="1"/>
              <w:right w:val="single" w:color="B0C8E8" w:sz="1"/>
            </w:tcBorders>
            <w:shd w:fill="FFFFFF" w:val="clear"/>
            <w:tcMar>
              <w:top w:type="dxa" w:w="80"/>
              <w:left w:type="dxa" w:w="100"/>
              <w:bottom w:type="dxa" w:w="80"/>
              <w:right w:type="dxa" w:w="100"/>
            </w:tcMar>
          </w:tcPr>
          <w:p>
            <w:r>
              <w:rPr>
                <w:rFonts w:ascii="Arial" w:cs="Arial" w:eastAsia="Arial" w:hAnsi="Arial"/>
                <w:b w:val="false"/>
                <w:bCs w:val="false"/>
                <w:color w:val="2C3345"/>
                <w:sz w:val="19"/>
                <w:szCs w:val="19"/>
              </w:rPr>
              <w:t xml:space="preserve">El Olam as the counterpoint to Eccl 1’s impermanence. 'From Abraham’s covenant to Israel’s collapse, through all generations, God remains El Olam.' The answer to the passing generations of verse 4.</w:t>
            </w:r>
          </w:p>
        </w:tc>
      </w:tr>
    </w:tbl>
    <w:p>
      <w:r>
        <w:t xml:space="preserve"/>
      </w:r>
    </w:p>
    <w:p>
      <w:pPr>
        <w:pStyle w:val="Heading2"/>
        <w:spacing w:after="100" w:before="200"/>
      </w:pPr>
      <w:r>
        <w:rPr>
          <w:rFonts w:ascii="Arial" w:cs="Arial" w:eastAsia="Arial" w:hAnsi="Arial"/>
          <w:b/>
          <w:bCs/>
          <w:color w:val="1A4080"/>
          <w:sz w:val="26"/>
          <w:szCs w:val="26"/>
        </w:rPr>
        <w:t xml:space="preserve">14C — Preacher’s Notes for This Message</w:t>
      </w:r>
    </w:p>
    <w:p>
      <w:pPr>
        <w:spacing w:after="80" w:before="80" w:line="276" w:lineRule="auto"/>
        <w:jc w:val="left"/>
      </w:pPr>
      <w:r>
        <w:rPr>
          <w:rFonts w:ascii="Arial" w:cs="Arial" w:eastAsia="Arial" w:hAnsi="Arial"/>
          <w:b w:val="false"/>
          <w:bCs w:val="false"/>
          <w:color w:val="2C3345"/>
          <w:sz w:val="22"/>
          <w:szCs w:val="22"/>
        </w:rPr>
        <w:t xml:space="preserve">Ecclesiastes 2 has been your primary anchor text for this book (April 2018, Under Review, Week 1), where you ran Solomon’s experiment forward in contemporary terms. That sermon covered the 'consumer surplus' critique extensively. What it did not cover is the prologue (1:1–11) specifically — the framing declaration and the cyclical imagery of verses 4–7. This passage is fresh ground at River Lake.</w:t>
      </w:r>
    </w:p>
    <w:p>
      <w:pPr>
        <w:spacing w:after="80" w:before="80" w:line="276" w:lineRule="auto"/>
        <w:jc w:val="left"/>
      </w:pPr>
      <w:r>
        <w:rPr>
          <w:rFonts w:ascii="Arial" w:cs="Arial" w:eastAsia="Arial" w:hAnsi="Arial"/>
          <w:b w:val="false"/>
          <w:bCs w:val="false"/>
          <w:color w:val="2C3345"/>
          <w:sz w:val="22"/>
          <w:szCs w:val="22"/>
        </w:rPr>
        <w:t xml:space="preserve">Your native language for these themes is already well-established: 'NASCAR Circle of Futility' (2015), 'American Dream vs. Christian Dream' (2018), 'happiness is like a bubble' (2025). Those phrases connect to the same diagnosis as Ecclesiastes 1. This message has the opportunity to anchor those recurring themes in their source text — giving your congregation the biblical root of what they’ve heard you say in different forms for a decade.</w:t>
      </w:r>
    </w:p>
    <w:p>
      <w:pPr>
        <w:spacing w:after="80" w:before="80" w:line="276" w:lineRule="auto"/>
        <w:jc w:val="left"/>
      </w:pPr>
      <w:r>
        <w:rPr>
          <w:rFonts w:ascii="Arial" w:cs="Arial" w:eastAsia="Arial" w:hAnsi="Arial"/>
          <w:b w:val="false"/>
          <w:bCs w:val="false"/>
          <w:color w:val="2C3345"/>
          <w:sz w:val="22"/>
          <w:szCs w:val="22"/>
        </w:rPr>
        <w:t xml:space="preserve">One angle to consider: the American Gods series (2025) came at idolatry from Romans 1 (the New Testament). Ecclesiastes 1 is the Old Testament Wisdom Literature version of the same diagnosis. If you’re opening a series through Ecclesiastes, framing it as 'the OT philosopher who arrived at Romans 1 three thousand years early' could create productive resonance with ground the congregation already knows.</w:t>
      </w:r>
    </w:p>
    <w:p>
      <w:pPr>
        <w:spacing w:after="80" w:before="80" w:line="276" w:lineRule="auto"/>
        <w:jc w:val="left"/>
      </w:pPr>
      <w:r>
        <w:rPr>
          <w:rFonts w:ascii="Arial" w:cs="Arial" w:eastAsia="Arial" w:hAnsi="Arial"/>
          <w:b w:val="false"/>
          <w:bCs w:val="false"/>
          <w:color w:val="2C3345"/>
          <w:sz w:val="22"/>
          <w:szCs w:val="22"/>
        </w:rPr>
        <w:t xml:space="preserve">Reusable illustration alert: The 'Game of Life / it all goes back in the box' illustration from April 2018 would translate naturally into this message. Consider using it in Movement 4 (you will be forgotten) or in the sermon close.</w:t>
      </w:r>
    </w:p>
    <w:p>
      <w:r>
        <w:t xml:space="preserve"/>
      </w:r>
    </w:p>
    <w:p>
      <w:r>
        <w:t xml:space="preserve"/>
      </w:r>
    </w:p>
    <w:p>
      <w:r>
        <w:t xml:space="preserve"/>
      </w:r>
    </w:p>
    <w:p>
      <w:r>
        <w:t xml:space="preserve"/>
      </w:r>
    </w:p>
    <w:p>
      <w:r>
        <w:br w:type="pag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1A4080"/>
        <w:sz w:val="18"/>
        <w:szCs w:val="18"/>
      </w:rPr>
      <w:t xml:space="preserve">Ecclesiastes 1:1–11 — Sermon Prep Brief</w:t>
    </w:r>
    <w:r>
      <w:rPr>
        <w:sz w:val="18"/>
        <w:szCs w:val="18"/>
      </w:rPr>
      <w:t xml:space="preserve">	</w:t>
    </w:r>
    <w:r>
      <w:rPr>
        <w:rFonts w:ascii="Arial" w:cs="Arial" w:eastAsia="Arial" w:hAnsi="Arial"/>
        <w:color w:val="2C3345"/>
        <w:sz w:val="18"/>
        <w:szCs w:val="18"/>
      </w:rPr>
      <w:t xml:space="preserve">Page </w:t>
    </w:r>
    <w:r>
      <w:rPr>
        <w:rFonts w:ascii="Arial" w:cs="Arial" w:eastAsia="Arial" w:hAnsi="Arial"/>
        <w:color w:val="2C334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3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6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40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2026-04-01T21:36:26.084Z</dcterms:created>
  <dcterms:modified xsi:type="dcterms:W3CDTF">2026-04-01T21:36:26.084Z</dcterms:modified>
</cp:coreProperties>
</file>

<file path=docProps/custom.xml><?xml version="1.0" encoding="utf-8"?>
<Properties xmlns="http://schemas.openxmlformats.org/officeDocument/2006/custom-properties" xmlns:vt="http://schemas.openxmlformats.org/officeDocument/2006/docPropsVTypes"/>
</file>