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551E" w14:textId="6E9813D3" w:rsidR="00650823" w:rsidRPr="007576AA" w:rsidRDefault="00B560C7" w:rsidP="007576AA">
      <w:pPr>
        <w:spacing w:line="360" w:lineRule="auto"/>
        <w:ind w:firstLine="720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Phishing and social engineering are a major problem in Cybersecurity</w:t>
      </w:r>
      <w:r w:rsidR="009A2584" w:rsidRPr="007576AA">
        <w:rPr>
          <w:rFonts w:ascii="Times New Roman" w:hAnsi="Times New Roman" w:cs="Times New Roman"/>
        </w:rPr>
        <w:t xml:space="preserve"> and the </w:t>
      </w:r>
      <w:proofErr w:type="gramStart"/>
      <w:r w:rsidR="009A2584" w:rsidRPr="007576AA">
        <w:rPr>
          <w:rFonts w:ascii="Times New Roman" w:hAnsi="Times New Roman" w:cs="Times New Roman"/>
        </w:rPr>
        <w:t>most costly</w:t>
      </w:r>
      <w:proofErr w:type="gramEnd"/>
      <w:r w:rsidR="009A2584" w:rsidRPr="007576AA">
        <w:rPr>
          <w:rFonts w:ascii="Times New Roman" w:hAnsi="Times New Roman" w:cs="Times New Roman"/>
        </w:rPr>
        <w:t xml:space="preserve"> forms of cybercrime for both businesses and consumers</w:t>
      </w:r>
      <w:r w:rsidRPr="007576AA">
        <w:rPr>
          <w:rFonts w:ascii="Times New Roman" w:hAnsi="Times New Roman" w:cs="Times New Roman"/>
        </w:rPr>
        <w:t>. Phishing attacks are continuously increasing, and the techniques used for the attacks are getting more sophisticated. In 2025, AI-generated phishing attacks are in the lead with 82.6% of phishing emails use AI (Zscaler,2025). Over 3.4 billion phishing emails are sent daily with an average cost of $4.88 millions of data breach. (Martin, 2025). Phishing channels are expanding rapidly as well</w:t>
      </w:r>
      <w:r w:rsidR="009F3185" w:rsidRPr="007576AA">
        <w:rPr>
          <w:rFonts w:ascii="Times New Roman" w:hAnsi="Times New Roman" w:cs="Times New Roman"/>
        </w:rPr>
        <w:t>, with more than 40% of the attacks include vishing and smishing. (</w:t>
      </w:r>
      <w:r w:rsidR="009F3185" w:rsidRPr="007576AA">
        <w:rPr>
          <w:rFonts w:ascii="Times New Roman" w:hAnsi="Times New Roman" w:cs="Times New Roman"/>
        </w:rPr>
        <w:t>Martin, 2025</w:t>
      </w:r>
      <w:r w:rsidR="009F3185" w:rsidRPr="007576AA">
        <w:rPr>
          <w:rFonts w:ascii="Times New Roman" w:hAnsi="Times New Roman" w:cs="Times New Roman"/>
        </w:rPr>
        <w:t>).</w:t>
      </w:r>
    </w:p>
    <w:p w14:paraId="77812212" w14:textId="77777777" w:rsidR="00B560C7" w:rsidRPr="007576AA" w:rsidRDefault="00B560C7" w:rsidP="007576AA">
      <w:pPr>
        <w:spacing w:line="360" w:lineRule="auto"/>
        <w:rPr>
          <w:rFonts w:ascii="Times New Roman" w:hAnsi="Times New Roman" w:cs="Times New Roman"/>
        </w:rPr>
      </w:pPr>
    </w:p>
    <w:p w14:paraId="3EBF6607" w14:textId="4583C92F" w:rsidR="00B560C7" w:rsidRPr="007576AA" w:rsidRDefault="00B560C7" w:rsidP="007576AA">
      <w:pPr>
        <w:spacing w:line="360" w:lineRule="auto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ab/>
        <w:t xml:space="preserve"> “</w:t>
      </w:r>
      <w:r w:rsidRPr="007576AA">
        <w:rPr>
          <w:rFonts w:ascii="Times New Roman" w:hAnsi="Times New Roman" w:cs="Times New Roman"/>
        </w:rPr>
        <w:t>Employees are four to eight times more likely to fall for phishing attacks on smartphones due to distraction and less focused attention</w:t>
      </w:r>
      <w:r w:rsidRPr="007576AA">
        <w:rPr>
          <w:rFonts w:ascii="Times New Roman" w:hAnsi="Times New Roman" w:cs="Times New Roman"/>
        </w:rPr>
        <w:t>.” (Zscaler</w:t>
      </w:r>
      <w:r w:rsidRPr="007576AA">
        <w:rPr>
          <w:rFonts w:ascii="Times New Roman" w:hAnsi="Times New Roman" w:cs="Times New Roman"/>
        </w:rPr>
        <w:t>,2025</w:t>
      </w:r>
      <w:r w:rsidRPr="007576AA">
        <w:rPr>
          <w:rFonts w:ascii="Times New Roman" w:hAnsi="Times New Roman" w:cs="Times New Roman"/>
        </w:rPr>
        <w:t xml:space="preserve">). This includes </w:t>
      </w:r>
      <w:r w:rsidR="009F3185" w:rsidRPr="007576AA">
        <w:rPr>
          <w:rFonts w:ascii="Times New Roman" w:hAnsi="Times New Roman" w:cs="Times New Roman"/>
        </w:rPr>
        <w:t xml:space="preserve">phishing </w:t>
      </w:r>
      <w:r w:rsidR="00560598" w:rsidRPr="007576AA">
        <w:rPr>
          <w:rFonts w:ascii="Times New Roman" w:hAnsi="Times New Roman" w:cs="Times New Roman"/>
        </w:rPr>
        <w:t>through email applications. KnowBe4’s 2025 Phishing by industry benchmark report analyzed data from 14.5 million users across 62,400 organizations and 67.7 million simulated phishing tests. The report showed that top 3 industries at risk were healthcare, insurance and retail. It showed that 90 days of training can reduce phishing risk by over 40</w:t>
      </w:r>
      <w:r w:rsidR="009A2584" w:rsidRPr="007576AA">
        <w:rPr>
          <w:rFonts w:ascii="Times New Roman" w:hAnsi="Times New Roman" w:cs="Times New Roman"/>
        </w:rPr>
        <w:t>%. (</w:t>
      </w:r>
      <w:r w:rsidR="00560598" w:rsidRPr="007576AA">
        <w:rPr>
          <w:rFonts w:ascii="Times New Roman" w:hAnsi="Times New Roman" w:cs="Times New Roman"/>
        </w:rPr>
        <w:t>knowbe4, 2025</w:t>
      </w:r>
      <w:r w:rsidR="009A2584" w:rsidRPr="007576AA">
        <w:rPr>
          <w:rFonts w:ascii="Times New Roman" w:hAnsi="Times New Roman" w:cs="Times New Roman"/>
        </w:rPr>
        <w:t xml:space="preserve">). </w:t>
      </w:r>
    </w:p>
    <w:p w14:paraId="62EBACCD" w14:textId="77777777" w:rsidR="009A2584" w:rsidRPr="007576AA" w:rsidRDefault="009A2584" w:rsidP="007576AA">
      <w:pPr>
        <w:spacing w:line="360" w:lineRule="auto"/>
        <w:rPr>
          <w:rFonts w:ascii="Times New Roman" w:hAnsi="Times New Roman" w:cs="Times New Roman"/>
        </w:rPr>
      </w:pPr>
    </w:p>
    <w:p w14:paraId="74058687" w14:textId="7F05BDFD" w:rsidR="009A2584" w:rsidRPr="007576AA" w:rsidRDefault="009A2584" w:rsidP="007576AA">
      <w:pPr>
        <w:spacing w:line="360" w:lineRule="auto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ab/>
      </w:r>
      <w:r w:rsidRPr="007576AA">
        <w:rPr>
          <w:rFonts w:ascii="Times New Roman" w:hAnsi="Times New Roman" w:cs="Times New Roman"/>
        </w:rPr>
        <w:t>Attackers combine traditional psychological manipulation with modern tools (AI, deepfakes, QR codes, and automated platforms) to scale and tailor scams</w:t>
      </w:r>
      <w:r w:rsidRPr="007576AA">
        <w:rPr>
          <w:rFonts w:ascii="Times New Roman" w:hAnsi="Times New Roman" w:cs="Times New Roman"/>
        </w:rPr>
        <w:t>.</w:t>
      </w:r>
      <w:r w:rsidR="0063226F" w:rsidRPr="007576AA">
        <w:rPr>
          <w:rFonts w:ascii="Times New Roman" w:hAnsi="Times New Roman" w:cs="Times New Roman"/>
        </w:rPr>
        <w:t xml:space="preserve"> </w:t>
      </w:r>
      <w:r w:rsidR="0063226F" w:rsidRPr="007576AA">
        <w:rPr>
          <w:rFonts w:ascii="Times New Roman" w:hAnsi="Times New Roman" w:cs="Times New Roman"/>
        </w:rPr>
        <w:t>Financial/payment brands continue to be heavily targeted (APWG: ~30% of attacks focused on payments/financial services in early 2025). BEC focuses on wire-transfer-capable targets</w:t>
      </w:r>
      <w:r w:rsidR="0063226F" w:rsidRPr="007576AA">
        <w:rPr>
          <w:rFonts w:ascii="Times New Roman" w:hAnsi="Times New Roman" w:cs="Times New Roman"/>
        </w:rPr>
        <w:t xml:space="preserve">, </w:t>
      </w:r>
      <w:r w:rsidR="0063226F" w:rsidRPr="007576AA">
        <w:rPr>
          <w:rFonts w:ascii="Times New Roman" w:hAnsi="Times New Roman" w:cs="Times New Roman"/>
        </w:rPr>
        <w:t>finance teams, payroll, and procurement.</w:t>
      </w:r>
      <w:r w:rsidR="0063226F" w:rsidRPr="007576AA">
        <w:rPr>
          <w:rFonts w:ascii="Times New Roman" w:hAnsi="Times New Roman" w:cs="Times New Roman"/>
        </w:rPr>
        <w:t xml:space="preserve"> (APWG, 2025).</w:t>
      </w:r>
    </w:p>
    <w:p w14:paraId="05C6D7C1" w14:textId="77777777" w:rsidR="0063226F" w:rsidRPr="007576AA" w:rsidRDefault="0063226F" w:rsidP="007576AA">
      <w:pPr>
        <w:spacing w:line="360" w:lineRule="auto"/>
        <w:rPr>
          <w:rFonts w:ascii="Times New Roman" w:hAnsi="Times New Roman" w:cs="Times New Roman"/>
        </w:rPr>
      </w:pPr>
    </w:p>
    <w:p w14:paraId="10427059" w14:textId="31B4DC5D" w:rsidR="0063226F" w:rsidRPr="0063226F" w:rsidRDefault="0063226F" w:rsidP="007576AA">
      <w:pPr>
        <w:spacing w:line="360" w:lineRule="auto"/>
        <w:rPr>
          <w:rFonts w:ascii="Times New Roman" w:hAnsi="Times New Roman" w:cs="Times New Roman"/>
        </w:rPr>
      </w:pPr>
      <w:r w:rsidRPr="0063226F">
        <w:rPr>
          <w:rFonts w:ascii="Times New Roman" w:hAnsi="Times New Roman" w:cs="Times New Roman"/>
        </w:rPr>
        <w:t xml:space="preserve">Types of Phishing </w:t>
      </w:r>
      <w:r w:rsidRPr="007576AA">
        <w:rPr>
          <w:rFonts w:ascii="Times New Roman" w:hAnsi="Times New Roman" w:cs="Times New Roman"/>
        </w:rPr>
        <w:t>and</w:t>
      </w:r>
      <w:r w:rsidRPr="0063226F">
        <w:rPr>
          <w:rFonts w:ascii="Times New Roman" w:hAnsi="Times New Roman" w:cs="Times New Roman"/>
        </w:rPr>
        <w:t xml:space="preserve"> Social Engineering Techniques</w:t>
      </w:r>
      <w:r w:rsidRPr="007576AA">
        <w:rPr>
          <w:rFonts w:ascii="Times New Roman" w:hAnsi="Times New Roman" w:cs="Times New Roman"/>
        </w:rPr>
        <w:t xml:space="preserve">: </w:t>
      </w:r>
    </w:p>
    <w:p w14:paraId="5FDCCA97" w14:textId="0EF091E9" w:rsidR="0063226F" w:rsidRPr="0063226F" w:rsidRDefault="007576AA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1- </w:t>
      </w:r>
      <w:r w:rsidR="0063226F" w:rsidRPr="0063226F">
        <w:rPr>
          <w:rFonts w:ascii="Times New Roman" w:hAnsi="Times New Roman" w:cs="Times New Roman"/>
        </w:rPr>
        <w:t>Email phishing</w:t>
      </w:r>
      <w:r w:rsidR="0063226F" w:rsidRPr="007576AA">
        <w:rPr>
          <w:rFonts w:ascii="Times New Roman" w:hAnsi="Times New Roman" w:cs="Times New Roman"/>
        </w:rPr>
        <w:t>:</w:t>
      </w:r>
      <w:r w:rsidR="0063226F" w:rsidRPr="0063226F">
        <w:rPr>
          <w:rFonts w:ascii="Times New Roman" w:hAnsi="Times New Roman" w:cs="Times New Roman"/>
        </w:rPr>
        <w:br/>
        <w:t>Mass emails that impersonate familiar brands (banks, payment services, SaaS providers) to steal credentials or deliver malware</w:t>
      </w:r>
      <w:r w:rsidR="0063226F" w:rsidRPr="007576AA">
        <w:rPr>
          <w:rFonts w:ascii="Times New Roman" w:hAnsi="Times New Roman" w:cs="Times New Roman"/>
        </w:rPr>
        <w:t>, it could be:</w:t>
      </w:r>
    </w:p>
    <w:p w14:paraId="3454EEE7" w14:textId="0B1B3784" w:rsidR="0063226F" w:rsidRPr="0063226F" w:rsidRDefault="0063226F" w:rsidP="007576AA">
      <w:pPr>
        <w:spacing w:line="360" w:lineRule="auto"/>
        <w:ind w:left="720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-</w:t>
      </w:r>
      <w:r w:rsidRPr="0063226F">
        <w:rPr>
          <w:rFonts w:ascii="Times New Roman" w:hAnsi="Times New Roman" w:cs="Times New Roman"/>
        </w:rPr>
        <w:t>Clone phishing: an attacker sends a slightly altered copy of a legitimate message (same sender/subject) with malicious links or attachments.</w:t>
      </w:r>
    </w:p>
    <w:p w14:paraId="395DEAE9" w14:textId="2E2D6C3D" w:rsidR="0063226F" w:rsidRPr="0063226F" w:rsidRDefault="0063226F" w:rsidP="007576AA">
      <w:pPr>
        <w:spacing w:line="360" w:lineRule="auto"/>
        <w:ind w:left="720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-</w:t>
      </w:r>
      <w:r w:rsidRPr="0063226F">
        <w:rPr>
          <w:rFonts w:ascii="Times New Roman" w:hAnsi="Times New Roman" w:cs="Times New Roman"/>
        </w:rPr>
        <w:t>Spoofing: forging the visible sender address to appear as a trusted source.</w:t>
      </w:r>
    </w:p>
    <w:p w14:paraId="6309C210" w14:textId="4C072301" w:rsidR="0063226F" w:rsidRDefault="007576AA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2- </w:t>
      </w:r>
      <w:r w:rsidR="0063226F" w:rsidRPr="0063226F">
        <w:rPr>
          <w:rFonts w:ascii="Times New Roman" w:hAnsi="Times New Roman" w:cs="Times New Roman"/>
        </w:rPr>
        <w:t>Spear phishing and whaling</w:t>
      </w:r>
      <w:r w:rsidR="0063226F" w:rsidRPr="007576AA">
        <w:rPr>
          <w:rFonts w:ascii="Times New Roman" w:hAnsi="Times New Roman" w:cs="Times New Roman"/>
        </w:rPr>
        <w:t>:</w:t>
      </w:r>
      <w:r w:rsidR="0063226F" w:rsidRPr="0063226F">
        <w:rPr>
          <w:rFonts w:ascii="Times New Roman" w:hAnsi="Times New Roman" w:cs="Times New Roman"/>
        </w:rPr>
        <w:br/>
        <w:t>Targeted messages researched to appear highly credible to a specific individual or role (e.g., finance staff, executives). Whaling is spear phishing aimed at senior executives with the goal of large transfers or sensitive data.</w:t>
      </w:r>
    </w:p>
    <w:p w14:paraId="717E2934" w14:textId="77777777" w:rsidR="007576AA" w:rsidRPr="0063226F" w:rsidRDefault="007576AA" w:rsidP="007576AA">
      <w:pPr>
        <w:spacing w:line="360" w:lineRule="auto"/>
        <w:rPr>
          <w:rFonts w:ascii="Times New Roman" w:hAnsi="Times New Roman" w:cs="Times New Roman"/>
        </w:rPr>
      </w:pPr>
    </w:p>
    <w:p w14:paraId="0866BC5A" w14:textId="3B932E1C" w:rsidR="0063226F" w:rsidRPr="0063226F" w:rsidRDefault="007576AA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3- </w:t>
      </w:r>
      <w:r w:rsidR="0063226F" w:rsidRPr="0063226F">
        <w:rPr>
          <w:rFonts w:ascii="Times New Roman" w:hAnsi="Times New Roman" w:cs="Times New Roman"/>
        </w:rPr>
        <w:t>Business Email Compromise (BEC) / CEO fraud</w:t>
      </w:r>
      <w:r w:rsidR="0063226F" w:rsidRPr="007576AA">
        <w:rPr>
          <w:rFonts w:ascii="Times New Roman" w:hAnsi="Times New Roman" w:cs="Times New Roman"/>
        </w:rPr>
        <w:t>:</w:t>
      </w:r>
      <w:r w:rsidR="0063226F" w:rsidRPr="0063226F">
        <w:rPr>
          <w:rFonts w:ascii="Times New Roman" w:hAnsi="Times New Roman" w:cs="Times New Roman"/>
        </w:rPr>
        <w:br/>
        <w:t>Attackers impersonate executives, vendors, or partners to request wire transfers, change payment details, or authorize invoices. These are high-value attacks that typically avoid malware and rely on social engineering and misdirected trust.</w:t>
      </w:r>
    </w:p>
    <w:p w14:paraId="685488AF" w14:textId="0FE23B24" w:rsidR="0063226F" w:rsidRPr="0063226F" w:rsidRDefault="007576AA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4- </w:t>
      </w:r>
      <w:r w:rsidR="0063226F" w:rsidRPr="0063226F">
        <w:rPr>
          <w:rFonts w:ascii="Times New Roman" w:hAnsi="Times New Roman" w:cs="Times New Roman"/>
        </w:rPr>
        <w:t>Smishing and vishing</w:t>
      </w:r>
      <w:r w:rsidR="0063226F" w:rsidRPr="007576AA">
        <w:rPr>
          <w:rFonts w:ascii="Times New Roman" w:hAnsi="Times New Roman" w:cs="Times New Roman"/>
        </w:rPr>
        <w:t>:</w:t>
      </w:r>
    </w:p>
    <w:p w14:paraId="0E0C8010" w14:textId="015E41A0" w:rsidR="0063226F" w:rsidRPr="0063226F" w:rsidRDefault="0063226F" w:rsidP="007576AA">
      <w:pPr>
        <w:spacing w:line="360" w:lineRule="auto"/>
        <w:ind w:left="720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-</w:t>
      </w:r>
      <w:r w:rsidRPr="0063226F">
        <w:rPr>
          <w:rFonts w:ascii="Times New Roman" w:hAnsi="Times New Roman" w:cs="Times New Roman"/>
        </w:rPr>
        <w:t>Smishing: phishing via SMS (text messages)</w:t>
      </w:r>
      <w:r w:rsidRPr="007576AA">
        <w:rPr>
          <w:rFonts w:ascii="Times New Roman" w:hAnsi="Times New Roman" w:cs="Times New Roman"/>
        </w:rPr>
        <w:t xml:space="preserve">, </w:t>
      </w:r>
      <w:r w:rsidRPr="0063226F">
        <w:rPr>
          <w:rFonts w:ascii="Times New Roman" w:hAnsi="Times New Roman" w:cs="Times New Roman"/>
        </w:rPr>
        <w:t>often contains malicious links, QR codes, or prompts to call a number.</w:t>
      </w:r>
    </w:p>
    <w:p w14:paraId="10999B2A" w14:textId="76DBD590" w:rsidR="0063226F" w:rsidRPr="0063226F" w:rsidRDefault="0063226F" w:rsidP="007576AA">
      <w:pPr>
        <w:spacing w:line="360" w:lineRule="auto"/>
        <w:ind w:left="720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-</w:t>
      </w:r>
      <w:r w:rsidRPr="0063226F">
        <w:rPr>
          <w:rFonts w:ascii="Times New Roman" w:hAnsi="Times New Roman" w:cs="Times New Roman"/>
        </w:rPr>
        <w:t>Vishing: voice calls where attackers pose as support, finance, or authority figures to extract credentials or payments.</w:t>
      </w:r>
    </w:p>
    <w:p w14:paraId="6FE25A52" w14:textId="7EBE62EB" w:rsidR="0063226F" w:rsidRPr="0063226F" w:rsidRDefault="007576AA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5- </w:t>
      </w:r>
      <w:r w:rsidR="0063226F" w:rsidRPr="0063226F">
        <w:rPr>
          <w:rFonts w:ascii="Times New Roman" w:hAnsi="Times New Roman" w:cs="Times New Roman"/>
        </w:rPr>
        <w:t xml:space="preserve">QR-code </w:t>
      </w:r>
      <w:r w:rsidR="0063226F" w:rsidRPr="007576AA">
        <w:rPr>
          <w:rFonts w:ascii="Times New Roman" w:hAnsi="Times New Roman" w:cs="Times New Roman"/>
        </w:rPr>
        <w:t>phishing:</w:t>
      </w:r>
      <w:r w:rsidR="0063226F" w:rsidRPr="0063226F">
        <w:rPr>
          <w:rFonts w:ascii="Times New Roman" w:hAnsi="Times New Roman" w:cs="Times New Roman"/>
        </w:rPr>
        <w:br/>
        <w:t>Phishing that relies on QR codes in emails, posters, or SMS. Scanning redirects victims to credential-harvesting pages or malware downloads</w:t>
      </w:r>
      <w:r w:rsidR="0063226F" w:rsidRPr="007576AA">
        <w:rPr>
          <w:rFonts w:ascii="Times New Roman" w:hAnsi="Times New Roman" w:cs="Times New Roman"/>
        </w:rPr>
        <w:t>.</w:t>
      </w:r>
    </w:p>
    <w:p w14:paraId="59AFE13E" w14:textId="4B0B9A7E" w:rsidR="0063226F" w:rsidRPr="0063226F" w:rsidRDefault="007576AA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6- </w:t>
      </w:r>
      <w:r w:rsidR="0063226F" w:rsidRPr="0063226F">
        <w:rPr>
          <w:rFonts w:ascii="Times New Roman" w:hAnsi="Times New Roman" w:cs="Times New Roman"/>
        </w:rPr>
        <w:t>Social media and messaging attacks</w:t>
      </w:r>
      <w:r w:rsidR="0063226F" w:rsidRPr="0063226F">
        <w:rPr>
          <w:rFonts w:ascii="Times New Roman" w:hAnsi="Times New Roman" w:cs="Times New Roman"/>
        </w:rPr>
        <w:br/>
        <w:t>Phishing via social platforms (DMs, posts) that harvest login details or deliver malicious links. Attackers use platform features and trust networks to increase credibility</w:t>
      </w:r>
      <w:r w:rsidR="0063226F" w:rsidRPr="007576AA">
        <w:rPr>
          <w:rFonts w:ascii="Times New Roman" w:hAnsi="Times New Roman" w:cs="Times New Roman"/>
        </w:rPr>
        <w:t xml:space="preserve"> and trust.</w:t>
      </w:r>
    </w:p>
    <w:p w14:paraId="4B60DF1D" w14:textId="4EFB541C" w:rsidR="0063226F" w:rsidRPr="0063226F" w:rsidRDefault="007576AA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7- </w:t>
      </w:r>
      <w:r w:rsidR="0063226F" w:rsidRPr="0063226F">
        <w:rPr>
          <w:rFonts w:ascii="Times New Roman" w:hAnsi="Times New Roman" w:cs="Times New Roman"/>
        </w:rPr>
        <w:t>Pretexting and impersonation</w:t>
      </w:r>
      <w:r w:rsidR="0063226F" w:rsidRPr="007576AA">
        <w:rPr>
          <w:rFonts w:ascii="Times New Roman" w:hAnsi="Times New Roman" w:cs="Times New Roman"/>
        </w:rPr>
        <w:t>:</w:t>
      </w:r>
      <w:r w:rsidR="0063226F" w:rsidRPr="0063226F">
        <w:rPr>
          <w:rFonts w:ascii="Times New Roman" w:hAnsi="Times New Roman" w:cs="Times New Roman"/>
        </w:rPr>
        <w:br/>
        <w:t>An attacker invents a scenario (IT support, auditor, vendor rep) to coax information or access. May combine with in-person methods like tailgating (physical entry)</w:t>
      </w:r>
      <w:r w:rsidR="0063226F" w:rsidRPr="007576AA">
        <w:rPr>
          <w:rFonts w:ascii="Times New Roman" w:hAnsi="Times New Roman" w:cs="Times New Roman"/>
        </w:rPr>
        <w:t xml:space="preserve"> or a phone call</w:t>
      </w:r>
      <w:r w:rsidR="0063226F" w:rsidRPr="0063226F">
        <w:rPr>
          <w:rFonts w:ascii="Times New Roman" w:hAnsi="Times New Roman" w:cs="Times New Roman"/>
        </w:rPr>
        <w:t>.</w:t>
      </w:r>
    </w:p>
    <w:p w14:paraId="5E5C4256" w14:textId="554B4709" w:rsidR="0063226F" w:rsidRPr="0063226F" w:rsidRDefault="007576AA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8- </w:t>
      </w:r>
      <w:r w:rsidR="0063226F" w:rsidRPr="0063226F">
        <w:rPr>
          <w:rFonts w:ascii="Times New Roman" w:hAnsi="Times New Roman" w:cs="Times New Roman"/>
        </w:rPr>
        <w:t>Baiting, quid pro quo, and watering-hole</w:t>
      </w:r>
      <w:r w:rsidR="0063226F" w:rsidRPr="007576AA">
        <w:rPr>
          <w:rFonts w:ascii="Times New Roman" w:hAnsi="Times New Roman" w:cs="Times New Roman"/>
        </w:rPr>
        <w:t>:</w:t>
      </w:r>
    </w:p>
    <w:p w14:paraId="1469BF2D" w14:textId="14D21D39" w:rsidR="0063226F" w:rsidRPr="0063226F" w:rsidRDefault="0063226F" w:rsidP="007576AA">
      <w:pPr>
        <w:spacing w:line="360" w:lineRule="auto"/>
        <w:ind w:left="720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-</w:t>
      </w:r>
      <w:r w:rsidRPr="0063226F">
        <w:rPr>
          <w:rFonts w:ascii="Times New Roman" w:hAnsi="Times New Roman" w:cs="Times New Roman"/>
        </w:rPr>
        <w:t>Baiting: attackers leave physical media (USB) or tempting offers online that result in compromise.</w:t>
      </w:r>
    </w:p>
    <w:p w14:paraId="37D7E456" w14:textId="5BB7D99D" w:rsidR="0063226F" w:rsidRPr="0063226F" w:rsidRDefault="0063226F" w:rsidP="007576AA">
      <w:pPr>
        <w:spacing w:line="360" w:lineRule="auto"/>
        <w:ind w:left="720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-</w:t>
      </w:r>
      <w:r w:rsidRPr="0063226F">
        <w:rPr>
          <w:rFonts w:ascii="Times New Roman" w:hAnsi="Times New Roman" w:cs="Times New Roman"/>
        </w:rPr>
        <w:t>Quid pro quo: attacker offers help or a service in exchange for credentials or access.</w:t>
      </w:r>
    </w:p>
    <w:p w14:paraId="705F798D" w14:textId="372447EF" w:rsidR="0063226F" w:rsidRPr="0063226F" w:rsidRDefault="0063226F" w:rsidP="007576AA">
      <w:pPr>
        <w:spacing w:line="360" w:lineRule="auto"/>
        <w:ind w:left="720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lastRenderedPageBreak/>
        <w:t>-</w:t>
      </w:r>
      <w:r w:rsidRPr="0063226F">
        <w:rPr>
          <w:rFonts w:ascii="Times New Roman" w:hAnsi="Times New Roman" w:cs="Times New Roman"/>
        </w:rPr>
        <w:t>Watering-hole: compromising websites frequented by a target organization to infect visitors.</w:t>
      </w:r>
    </w:p>
    <w:p w14:paraId="1B43FAD5" w14:textId="47B5C270" w:rsidR="0063226F" w:rsidRDefault="007576AA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9- </w:t>
      </w:r>
      <w:r w:rsidR="0063226F" w:rsidRPr="0063226F">
        <w:rPr>
          <w:rFonts w:ascii="Times New Roman" w:hAnsi="Times New Roman" w:cs="Times New Roman"/>
        </w:rPr>
        <w:t>AI-enhanced and deepfake attacks</w:t>
      </w:r>
      <w:r w:rsidR="0063226F" w:rsidRPr="007576AA">
        <w:rPr>
          <w:rFonts w:ascii="Times New Roman" w:hAnsi="Times New Roman" w:cs="Times New Roman"/>
        </w:rPr>
        <w:t>:</w:t>
      </w:r>
      <w:r w:rsidR="0063226F" w:rsidRPr="0063226F">
        <w:rPr>
          <w:rFonts w:ascii="Times New Roman" w:hAnsi="Times New Roman" w:cs="Times New Roman"/>
        </w:rPr>
        <w:br/>
        <w:t>Generative AI creates natural-sounding emails, voice deepfakes, or personalized content at scale—improving believability and click-through success.</w:t>
      </w:r>
    </w:p>
    <w:p w14:paraId="148A539E" w14:textId="77777777" w:rsidR="007576AA" w:rsidRPr="007576AA" w:rsidRDefault="007576AA" w:rsidP="007576AA">
      <w:pPr>
        <w:spacing w:line="360" w:lineRule="auto"/>
        <w:rPr>
          <w:rFonts w:ascii="Times New Roman" w:hAnsi="Times New Roman" w:cs="Times New Roman"/>
        </w:rPr>
      </w:pPr>
    </w:p>
    <w:p w14:paraId="393842AD" w14:textId="59BBBC24" w:rsidR="0063226F" w:rsidRPr="007576AA" w:rsidRDefault="0063226F" w:rsidP="007576AA">
      <w:pPr>
        <w:spacing w:line="360" w:lineRule="auto"/>
        <w:ind w:firstLine="720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Attackers use generative models to produce convincing emails, voice messages, and social posts, enabling mass personalized attacks with higher success rates. Reports in 2025 show AI-enhanced campaigns can be multiple times more effective than human-only crafted phishing.</w:t>
      </w:r>
      <w:r w:rsidRPr="007576AA">
        <w:rPr>
          <w:rFonts w:ascii="Times New Roman" w:hAnsi="Times New Roman" w:cs="Times New Roman"/>
        </w:rPr>
        <w:t xml:space="preserve"> </w:t>
      </w:r>
    </w:p>
    <w:p w14:paraId="0C701811" w14:textId="77777777" w:rsidR="007576AA" w:rsidRDefault="007576AA" w:rsidP="007576AA">
      <w:pPr>
        <w:spacing w:line="360" w:lineRule="auto"/>
        <w:rPr>
          <w:rFonts w:ascii="Times New Roman" w:hAnsi="Times New Roman" w:cs="Times New Roman"/>
        </w:rPr>
      </w:pPr>
    </w:p>
    <w:p w14:paraId="4F33FA42" w14:textId="19B6949D" w:rsidR="0063226F" w:rsidRPr="0063226F" w:rsidRDefault="0063226F" w:rsidP="007576AA">
      <w:pPr>
        <w:spacing w:line="360" w:lineRule="auto"/>
        <w:rPr>
          <w:rFonts w:ascii="Times New Roman" w:hAnsi="Times New Roman" w:cs="Times New Roman"/>
        </w:rPr>
      </w:pPr>
      <w:r w:rsidRPr="0063226F">
        <w:rPr>
          <w:rFonts w:ascii="Times New Roman" w:hAnsi="Times New Roman" w:cs="Times New Roman"/>
        </w:rPr>
        <w:t xml:space="preserve">Recommended mitigations (for </w:t>
      </w:r>
      <w:r w:rsidRPr="007576AA">
        <w:rPr>
          <w:rFonts w:ascii="Times New Roman" w:hAnsi="Times New Roman" w:cs="Times New Roman"/>
        </w:rPr>
        <w:t xml:space="preserve">both </w:t>
      </w:r>
      <w:r w:rsidRPr="0063226F">
        <w:rPr>
          <w:rFonts w:ascii="Times New Roman" w:hAnsi="Times New Roman" w:cs="Times New Roman"/>
        </w:rPr>
        <w:t xml:space="preserve">businesses </w:t>
      </w:r>
      <w:r w:rsidRPr="007576AA">
        <w:rPr>
          <w:rFonts w:ascii="Times New Roman" w:hAnsi="Times New Roman" w:cs="Times New Roman"/>
        </w:rPr>
        <w:t>and</w:t>
      </w:r>
      <w:r w:rsidRPr="0063226F">
        <w:rPr>
          <w:rFonts w:ascii="Times New Roman" w:hAnsi="Times New Roman" w:cs="Times New Roman"/>
        </w:rPr>
        <w:t xml:space="preserve"> consumers)</w:t>
      </w:r>
      <w:r w:rsidRPr="007576AA">
        <w:rPr>
          <w:rFonts w:ascii="Times New Roman" w:hAnsi="Times New Roman" w:cs="Times New Roman"/>
        </w:rPr>
        <w:t>:</w:t>
      </w:r>
    </w:p>
    <w:p w14:paraId="1814A399" w14:textId="4C12F59D" w:rsidR="0063226F" w:rsidRPr="0063226F" w:rsidRDefault="0063226F" w:rsidP="007576AA">
      <w:pPr>
        <w:spacing w:line="360" w:lineRule="auto"/>
        <w:ind w:firstLine="720"/>
        <w:rPr>
          <w:rFonts w:ascii="Times New Roman" w:hAnsi="Times New Roman" w:cs="Times New Roman"/>
        </w:rPr>
      </w:pPr>
      <w:r w:rsidRPr="0063226F">
        <w:rPr>
          <w:rFonts w:ascii="Times New Roman" w:hAnsi="Times New Roman" w:cs="Times New Roman"/>
        </w:rPr>
        <w:t>Technical controls</w:t>
      </w:r>
      <w:r w:rsidRPr="007576AA">
        <w:rPr>
          <w:rFonts w:ascii="Times New Roman" w:hAnsi="Times New Roman" w:cs="Times New Roman"/>
        </w:rPr>
        <w:t>:</w:t>
      </w:r>
    </w:p>
    <w:p w14:paraId="6AD4F474" w14:textId="00F7E110" w:rsidR="0063226F" w:rsidRDefault="0063226F" w:rsidP="007576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Multi-factor authentication (MFA): Enforce MFA for all remote access and email accounts</w:t>
      </w:r>
      <w:r w:rsidR="00CB10DC">
        <w:rPr>
          <w:rFonts w:ascii="Times New Roman" w:hAnsi="Times New Roman" w:cs="Times New Roman"/>
        </w:rPr>
        <w:t xml:space="preserve"> (</w:t>
      </w:r>
      <w:r w:rsidRPr="007576AA">
        <w:rPr>
          <w:rFonts w:ascii="Times New Roman" w:hAnsi="Times New Roman" w:cs="Times New Roman"/>
        </w:rPr>
        <w:t>blocks the majority of credential-based takeovers</w:t>
      </w:r>
      <w:r w:rsidR="00CB10DC">
        <w:rPr>
          <w:rFonts w:ascii="Times New Roman" w:hAnsi="Times New Roman" w:cs="Times New Roman"/>
        </w:rPr>
        <w:t>)</w:t>
      </w:r>
      <w:r w:rsidRPr="007576AA">
        <w:rPr>
          <w:rFonts w:ascii="Times New Roman" w:hAnsi="Times New Roman" w:cs="Times New Roman"/>
        </w:rPr>
        <w:t>.</w:t>
      </w:r>
      <w:r w:rsidR="00CB10DC">
        <w:rPr>
          <w:rFonts w:ascii="Times New Roman" w:hAnsi="Times New Roman" w:cs="Times New Roman"/>
        </w:rPr>
        <w:t xml:space="preserve"> </w:t>
      </w:r>
    </w:p>
    <w:p w14:paraId="5E664B8E" w14:textId="77777777" w:rsidR="007576AA" w:rsidRPr="007576AA" w:rsidRDefault="007576AA" w:rsidP="007576AA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06B2F81C" w14:textId="293511FA" w:rsidR="0063226F" w:rsidRPr="007576AA" w:rsidRDefault="0063226F" w:rsidP="007576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Email security stack: Use combined protections—sender policy framework (SPF), DKIM, DMARC, advanced threat protection (sandboxing, URL rewriting), and anti-phishing filters that perform reputation and content analysis.</w:t>
      </w:r>
      <w:r w:rsidR="00CB10DC">
        <w:rPr>
          <w:rFonts w:ascii="Times New Roman" w:hAnsi="Times New Roman" w:cs="Times New Roman"/>
        </w:rPr>
        <w:t xml:space="preserve"> (PC Gamer, 2025)</w:t>
      </w:r>
    </w:p>
    <w:p w14:paraId="53AC550D" w14:textId="77777777" w:rsidR="007576AA" w:rsidRPr="007576AA" w:rsidRDefault="007576AA" w:rsidP="007576AA">
      <w:pPr>
        <w:pStyle w:val="ListParagraph"/>
        <w:rPr>
          <w:rFonts w:ascii="Times New Roman" w:hAnsi="Times New Roman" w:cs="Times New Roman"/>
        </w:rPr>
      </w:pPr>
    </w:p>
    <w:p w14:paraId="1AE5084A" w14:textId="3AC5D502" w:rsidR="0063226F" w:rsidRPr="007576AA" w:rsidRDefault="0063226F" w:rsidP="007576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Endpoint detection &amp; response: Monitor for suspicious link clicks, abnormal sign-ins, and lateral movement.</w:t>
      </w:r>
    </w:p>
    <w:p w14:paraId="3E9D0BDC" w14:textId="77777777" w:rsidR="007576AA" w:rsidRPr="007576AA" w:rsidRDefault="007576AA" w:rsidP="007576AA">
      <w:pPr>
        <w:pStyle w:val="ListParagraph"/>
        <w:rPr>
          <w:rFonts w:ascii="Times New Roman" w:hAnsi="Times New Roman" w:cs="Times New Roman"/>
        </w:rPr>
      </w:pPr>
    </w:p>
    <w:p w14:paraId="5F7BC89C" w14:textId="095AE3BD" w:rsidR="0063226F" w:rsidRPr="007576AA" w:rsidRDefault="0063226F" w:rsidP="007576A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>Limit wire-transfer workflows: Implement multi-person approvals, out-of-band verification (phone calls to known numbers), and vendor invoice verification processes.</w:t>
      </w:r>
    </w:p>
    <w:p w14:paraId="63306248" w14:textId="77777777" w:rsidR="007576AA" w:rsidRDefault="0063226F" w:rsidP="007576AA">
      <w:pPr>
        <w:spacing w:line="360" w:lineRule="auto"/>
        <w:ind w:firstLine="720"/>
        <w:rPr>
          <w:rFonts w:ascii="Times New Roman" w:hAnsi="Times New Roman" w:cs="Times New Roman"/>
        </w:rPr>
      </w:pPr>
      <w:r w:rsidRPr="0063226F">
        <w:rPr>
          <w:rFonts w:ascii="Times New Roman" w:hAnsi="Times New Roman" w:cs="Times New Roman"/>
        </w:rPr>
        <w:t>People</w:t>
      </w:r>
      <w:r w:rsidR="007576AA">
        <w:rPr>
          <w:rFonts w:ascii="Times New Roman" w:hAnsi="Times New Roman" w:cs="Times New Roman"/>
        </w:rPr>
        <w:t>:</w:t>
      </w:r>
    </w:p>
    <w:p w14:paraId="6EF65CA2" w14:textId="3E3AAE9D" w:rsidR="0063226F" w:rsidRPr="00CB10DC" w:rsidRDefault="0063226F" w:rsidP="00CB10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>Targeted awareness &amp; phishing simulations: Regular, role-specific training and realistic phishing simulations (include SMS and voice scenarios).</w:t>
      </w:r>
    </w:p>
    <w:p w14:paraId="0734793D" w14:textId="65A2B26F" w:rsidR="00CB10DC" w:rsidRDefault="0063226F" w:rsidP="00CB10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lastRenderedPageBreak/>
        <w:t>Playbooks &amp; incident response: Have clear BEC/wire fraud playbooks and rapid reporting channels (finance freeze, bank contact steps).</w:t>
      </w:r>
    </w:p>
    <w:p w14:paraId="11C857D9" w14:textId="77777777" w:rsidR="00CB10DC" w:rsidRPr="00CB10DC" w:rsidRDefault="00CB10DC" w:rsidP="00CB10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232DCC7A" w14:textId="6CDE2475" w:rsidR="0063226F" w:rsidRPr="00CB10DC" w:rsidRDefault="0063226F" w:rsidP="00CB10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>Least privilege and segmentation: Reduce the blast radius of credential compromise by limiting admin rights and segmenting networks.</w:t>
      </w:r>
    </w:p>
    <w:p w14:paraId="2F0A2356" w14:textId="4DDEE8A9" w:rsidR="0063226F" w:rsidRPr="0063226F" w:rsidRDefault="0063226F" w:rsidP="007576AA">
      <w:pPr>
        <w:spacing w:line="360" w:lineRule="auto"/>
        <w:ind w:firstLine="720"/>
        <w:rPr>
          <w:rFonts w:ascii="Times New Roman" w:hAnsi="Times New Roman" w:cs="Times New Roman"/>
        </w:rPr>
      </w:pPr>
      <w:r w:rsidRPr="0063226F">
        <w:rPr>
          <w:rFonts w:ascii="Times New Roman" w:hAnsi="Times New Roman" w:cs="Times New Roman"/>
        </w:rPr>
        <w:t>Consumer guidance</w:t>
      </w:r>
      <w:r w:rsidR="00CB10DC">
        <w:rPr>
          <w:rFonts w:ascii="Times New Roman" w:hAnsi="Times New Roman" w:cs="Times New Roman"/>
        </w:rPr>
        <w:t>:</w:t>
      </w:r>
    </w:p>
    <w:p w14:paraId="32FA6ADE" w14:textId="7AAF5DEE" w:rsidR="0063226F" w:rsidRDefault="0063226F" w:rsidP="00CB10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>Verify unexpected payment requests by phone (use numbers from official sites, not message replies).</w:t>
      </w:r>
    </w:p>
    <w:p w14:paraId="756BA1D5" w14:textId="77777777" w:rsidR="00CB10DC" w:rsidRPr="00CB10DC" w:rsidRDefault="00CB10DC" w:rsidP="00CB10DC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14:paraId="4BE28B35" w14:textId="0111A554" w:rsidR="0063226F" w:rsidRPr="00CB10DC" w:rsidRDefault="0063226F" w:rsidP="00CB10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>Treat QR codes and SMS links with caution</w:t>
      </w:r>
      <w:r w:rsidR="00CB10DC">
        <w:rPr>
          <w:rFonts w:ascii="Times New Roman" w:hAnsi="Times New Roman" w:cs="Times New Roman"/>
        </w:rPr>
        <w:t xml:space="preserve">, </w:t>
      </w:r>
      <w:r w:rsidRPr="00CB10DC">
        <w:rPr>
          <w:rFonts w:ascii="Times New Roman" w:hAnsi="Times New Roman" w:cs="Times New Roman"/>
        </w:rPr>
        <w:t>inspect destination URLs and use mobile device security settings.</w:t>
      </w:r>
    </w:p>
    <w:p w14:paraId="4C337256" w14:textId="77777777" w:rsidR="00CB10DC" w:rsidRPr="00CB10DC" w:rsidRDefault="00CB10DC" w:rsidP="00CB10DC">
      <w:pPr>
        <w:pStyle w:val="ListParagraph"/>
        <w:rPr>
          <w:rFonts w:ascii="Times New Roman" w:hAnsi="Times New Roman" w:cs="Times New Roman"/>
        </w:rPr>
      </w:pPr>
    </w:p>
    <w:p w14:paraId="4D0351CF" w14:textId="28851066" w:rsidR="0063226F" w:rsidRPr="00CB10DC" w:rsidRDefault="0063226F" w:rsidP="00CB10D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>Report suspicious messages to providers and law enforcement.</w:t>
      </w:r>
    </w:p>
    <w:p w14:paraId="1F09AF8A" w14:textId="77777777" w:rsidR="0063226F" w:rsidRPr="007576AA" w:rsidRDefault="0063226F" w:rsidP="007576AA">
      <w:pPr>
        <w:spacing w:line="360" w:lineRule="auto"/>
        <w:ind w:firstLine="720"/>
        <w:rPr>
          <w:rFonts w:ascii="Times New Roman" w:hAnsi="Times New Roman" w:cs="Times New Roman"/>
        </w:rPr>
      </w:pPr>
    </w:p>
    <w:p w14:paraId="3A1CFED4" w14:textId="77777777" w:rsidR="009A2584" w:rsidRPr="007576AA" w:rsidRDefault="009A2584" w:rsidP="007576AA">
      <w:pPr>
        <w:spacing w:line="360" w:lineRule="auto"/>
        <w:rPr>
          <w:rFonts w:ascii="Times New Roman" w:hAnsi="Times New Roman" w:cs="Times New Roman"/>
        </w:rPr>
      </w:pPr>
    </w:p>
    <w:p w14:paraId="256268BF" w14:textId="4B593F94" w:rsidR="009A2584" w:rsidRDefault="009A2584" w:rsidP="007576AA">
      <w:pPr>
        <w:spacing w:line="360" w:lineRule="auto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ab/>
      </w:r>
    </w:p>
    <w:p w14:paraId="264ECA13" w14:textId="77777777" w:rsidR="00CB10DC" w:rsidRDefault="00CB10DC" w:rsidP="007576AA">
      <w:pPr>
        <w:spacing w:line="360" w:lineRule="auto"/>
        <w:rPr>
          <w:rFonts w:ascii="Times New Roman" w:hAnsi="Times New Roman" w:cs="Times New Roman"/>
        </w:rPr>
      </w:pPr>
    </w:p>
    <w:p w14:paraId="385059D1" w14:textId="7DEC4F13" w:rsidR="00CB10DC" w:rsidRDefault="00CB10DC" w:rsidP="007576A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References: </w:t>
      </w:r>
    </w:p>
    <w:p w14:paraId="09F26D8D" w14:textId="58783B88" w:rsidR="00CB10DC" w:rsidRDefault="00CB10DC" w:rsidP="00CB10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>Fox, J. (2025, October 17). </w:t>
      </w:r>
      <w:r w:rsidRPr="00CB10DC">
        <w:rPr>
          <w:rFonts w:ascii="Times New Roman" w:hAnsi="Times New Roman" w:cs="Times New Roman"/>
          <w:i/>
          <w:iCs/>
        </w:rPr>
        <w:t>People are falling for AI phishing attempts 4.5× more often than human ones—but the solutions are the same as ever.</w:t>
      </w:r>
      <w:r w:rsidRPr="00CB10DC">
        <w:rPr>
          <w:rFonts w:ascii="Times New Roman" w:hAnsi="Times New Roman" w:cs="Times New Roman"/>
        </w:rPr>
        <w:t> PC Gamer.</w:t>
      </w:r>
    </w:p>
    <w:p w14:paraId="60223A19" w14:textId="4E29B589" w:rsidR="00CB10DC" w:rsidRDefault="00CB10DC" w:rsidP="00CB10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>Anti-Phishing Working Group. (2025, July 2). </w:t>
      </w:r>
      <w:r w:rsidRPr="00CB10DC">
        <w:rPr>
          <w:rFonts w:ascii="Times New Roman" w:hAnsi="Times New Roman" w:cs="Times New Roman"/>
          <w:i/>
          <w:iCs/>
        </w:rPr>
        <w:t>Phishing activity trends report, 1st quarter 2025</w:t>
      </w:r>
    </w:p>
    <w:p w14:paraId="25D6F1A6" w14:textId="40E5F98F" w:rsidR="00CB10DC" w:rsidRDefault="00CB10DC" w:rsidP="00CB10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 xml:space="preserve">Desai, D., Hegde, R., &amp; </w:t>
      </w:r>
      <w:proofErr w:type="spellStart"/>
      <w:r w:rsidRPr="00CB10DC">
        <w:rPr>
          <w:rFonts w:ascii="Times New Roman" w:hAnsi="Times New Roman" w:cs="Times New Roman"/>
        </w:rPr>
        <w:t>Shtil</w:t>
      </w:r>
      <w:proofErr w:type="spellEnd"/>
      <w:r w:rsidRPr="00CB10DC">
        <w:rPr>
          <w:rFonts w:ascii="Times New Roman" w:hAnsi="Times New Roman" w:cs="Times New Roman"/>
        </w:rPr>
        <w:t>, D. (2025, April 24). </w:t>
      </w:r>
      <w:r w:rsidRPr="00CB10DC">
        <w:rPr>
          <w:rFonts w:ascii="Times New Roman" w:hAnsi="Times New Roman" w:cs="Times New Roman"/>
          <w:i/>
          <w:iCs/>
        </w:rPr>
        <w:t xml:space="preserve">Beyond the inbox: </w:t>
      </w:r>
      <w:proofErr w:type="spellStart"/>
      <w:r w:rsidRPr="00CB10DC">
        <w:rPr>
          <w:rFonts w:ascii="Times New Roman" w:hAnsi="Times New Roman" w:cs="Times New Roman"/>
          <w:i/>
          <w:iCs/>
        </w:rPr>
        <w:t>ThreatLabz</w:t>
      </w:r>
      <w:proofErr w:type="spellEnd"/>
      <w:r w:rsidRPr="00CB10DC">
        <w:rPr>
          <w:rFonts w:ascii="Times New Roman" w:hAnsi="Times New Roman" w:cs="Times New Roman"/>
          <w:i/>
          <w:iCs/>
        </w:rPr>
        <w:t xml:space="preserve"> 2025 Phishing Report reveals how phishing is evolving in the age of GenAI</w:t>
      </w:r>
      <w:r w:rsidRPr="00CB10DC">
        <w:rPr>
          <w:rFonts w:ascii="Times New Roman" w:hAnsi="Times New Roman" w:cs="Times New Roman"/>
        </w:rPr>
        <w:t>. Zscaler.</w:t>
      </w:r>
    </w:p>
    <w:p w14:paraId="2592E90D" w14:textId="1B0A2010" w:rsidR="00CB10DC" w:rsidRDefault="00CB10DC" w:rsidP="00CB10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>Tech-Adv. (n.d.). </w:t>
      </w:r>
      <w:r w:rsidRPr="00CB10DC">
        <w:rPr>
          <w:rFonts w:ascii="Times New Roman" w:hAnsi="Times New Roman" w:cs="Times New Roman"/>
          <w:i/>
          <w:iCs/>
        </w:rPr>
        <w:t xml:space="preserve">AI </w:t>
      </w:r>
      <w:proofErr w:type="spellStart"/>
      <w:r w:rsidRPr="00CB10DC">
        <w:rPr>
          <w:rFonts w:ascii="Times New Roman" w:hAnsi="Times New Roman" w:cs="Times New Roman"/>
          <w:i/>
          <w:iCs/>
        </w:rPr>
        <w:t>cyber attack</w:t>
      </w:r>
      <w:proofErr w:type="spellEnd"/>
      <w:r w:rsidRPr="00CB10DC">
        <w:rPr>
          <w:rFonts w:ascii="Times New Roman" w:hAnsi="Times New Roman" w:cs="Times New Roman"/>
          <w:i/>
          <w:iCs/>
        </w:rPr>
        <w:t xml:space="preserve"> statistics</w:t>
      </w:r>
      <w:r w:rsidRPr="00CB10DC">
        <w:rPr>
          <w:rFonts w:ascii="Times New Roman" w:hAnsi="Times New Roman" w:cs="Times New Roman"/>
        </w:rPr>
        <w:t>. Tech-Adv.</w:t>
      </w:r>
    </w:p>
    <w:p w14:paraId="58F252D3" w14:textId="12C008C6" w:rsidR="00CB10DC" w:rsidRPr="00CB10DC" w:rsidRDefault="00CB10DC" w:rsidP="00CB10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t>KnowBe4. (2025). </w:t>
      </w:r>
      <w:r w:rsidRPr="00CB10DC">
        <w:rPr>
          <w:rFonts w:ascii="Times New Roman" w:hAnsi="Times New Roman" w:cs="Times New Roman"/>
          <w:i/>
          <w:iCs/>
        </w:rPr>
        <w:t xml:space="preserve">2025 Phishing </w:t>
      </w:r>
      <w:proofErr w:type="gramStart"/>
      <w:r w:rsidRPr="00CB10DC">
        <w:rPr>
          <w:rFonts w:ascii="Times New Roman" w:hAnsi="Times New Roman" w:cs="Times New Roman"/>
          <w:i/>
          <w:iCs/>
        </w:rPr>
        <w:t>By</w:t>
      </w:r>
      <w:proofErr w:type="gramEnd"/>
      <w:r w:rsidRPr="00CB10DC">
        <w:rPr>
          <w:rFonts w:ascii="Times New Roman" w:hAnsi="Times New Roman" w:cs="Times New Roman"/>
          <w:i/>
          <w:iCs/>
        </w:rPr>
        <w:t xml:space="preserve"> Industry Benchmarking Report</w:t>
      </w:r>
    </w:p>
    <w:p w14:paraId="20FBD5F9" w14:textId="7233B5E3" w:rsidR="00CB10DC" w:rsidRPr="00CB10DC" w:rsidRDefault="00CB10DC" w:rsidP="00CB10D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CB10DC">
        <w:rPr>
          <w:rFonts w:ascii="Times New Roman" w:hAnsi="Times New Roman" w:cs="Times New Roman"/>
        </w:rPr>
        <w:lastRenderedPageBreak/>
        <w:t>World Economic Forum. (2025, January). </w:t>
      </w:r>
      <w:r w:rsidRPr="00CB10DC">
        <w:rPr>
          <w:rFonts w:ascii="Times New Roman" w:hAnsi="Times New Roman" w:cs="Times New Roman"/>
          <w:i/>
          <w:iCs/>
        </w:rPr>
        <w:t>Global Cybersecurity Outlook 2025</w:t>
      </w:r>
    </w:p>
    <w:p w14:paraId="2668B9BA" w14:textId="77777777" w:rsidR="00560598" w:rsidRPr="007576AA" w:rsidRDefault="00560598" w:rsidP="007576AA">
      <w:pPr>
        <w:spacing w:line="360" w:lineRule="auto"/>
        <w:rPr>
          <w:rFonts w:ascii="Times New Roman" w:hAnsi="Times New Roman" w:cs="Times New Roman"/>
        </w:rPr>
      </w:pPr>
    </w:p>
    <w:p w14:paraId="00F8C8AE" w14:textId="63375F79" w:rsidR="00560598" w:rsidRPr="007576AA" w:rsidRDefault="00560598" w:rsidP="007576AA">
      <w:pPr>
        <w:spacing w:line="360" w:lineRule="auto"/>
        <w:rPr>
          <w:rFonts w:ascii="Times New Roman" w:hAnsi="Times New Roman" w:cs="Times New Roman"/>
        </w:rPr>
      </w:pPr>
      <w:r w:rsidRPr="007576AA">
        <w:rPr>
          <w:rFonts w:ascii="Times New Roman" w:hAnsi="Times New Roman" w:cs="Times New Roman"/>
        </w:rPr>
        <w:tab/>
      </w:r>
    </w:p>
    <w:sectPr w:rsidR="00560598" w:rsidRPr="00757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2587C"/>
    <w:multiLevelType w:val="multilevel"/>
    <w:tmpl w:val="A676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40F3"/>
    <w:multiLevelType w:val="multilevel"/>
    <w:tmpl w:val="B4DA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E5D45"/>
    <w:multiLevelType w:val="multilevel"/>
    <w:tmpl w:val="F83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6D3709"/>
    <w:multiLevelType w:val="multilevel"/>
    <w:tmpl w:val="12D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A9730B"/>
    <w:multiLevelType w:val="multilevel"/>
    <w:tmpl w:val="61C2B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1136DF"/>
    <w:multiLevelType w:val="multilevel"/>
    <w:tmpl w:val="A360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BC7C40"/>
    <w:multiLevelType w:val="hybridMultilevel"/>
    <w:tmpl w:val="4B3CB06E"/>
    <w:lvl w:ilvl="0" w:tplc="4F76EC00">
      <w:start w:val="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9966884">
    <w:abstractNumId w:val="1"/>
  </w:num>
  <w:num w:numId="2" w16cid:durableId="670253852">
    <w:abstractNumId w:val="0"/>
  </w:num>
  <w:num w:numId="3" w16cid:durableId="1838036074">
    <w:abstractNumId w:val="4"/>
  </w:num>
  <w:num w:numId="4" w16cid:durableId="1922905555">
    <w:abstractNumId w:val="3"/>
  </w:num>
  <w:num w:numId="5" w16cid:durableId="1066300302">
    <w:abstractNumId w:val="2"/>
  </w:num>
  <w:num w:numId="6" w16cid:durableId="1375739364">
    <w:abstractNumId w:val="5"/>
  </w:num>
  <w:num w:numId="7" w16cid:durableId="4780323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C7"/>
    <w:rsid w:val="00027FB7"/>
    <w:rsid w:val="000B12FC"/>
    <w:rsid w:val="00560598"/>
    <w:rsid w:val="0063226F"/>
    <w:rsid w:val="00650823"/>
    <w:rsid w:val="007576AA"/>
    <w:rsid w:val="007A631C"/>
    <w:rsid w:val="009A2584"/>
    <w:rsid w:val="009F3185"/>
    <w:rsid w:val="00A07575"/>
    <w:rsid w:val="00AC2D24"/>
    <w:rsid w:val="00B560C7"/>
    <w:rsid w:val="00BA130B"/>
    <w:rsid w:val="00C610F6"/>
    <w:rsid w:val="00CB10DC"/>
    <w:rsid w:val="00D1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74941"/>
  <w15:chartTrackingRefBased/>
  <w15:docId w15:val="{6AFCA5FC-1813-994F-8E57-09D3D5DC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2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Baza, Hanin (bazaha)</dc:creator>
  <cp:keywords/>
  <dc:description/>
  <cp:lastModifiedBy>Baza, Hanin (bazaha)</cp:lastModifiedBy>
  <cp:revision>3</cp:revision>
  <dcterms:created xsi:type="dcterms:W3CDTF">2025-10-20T17:58:00Z</dcterms:created>
  <dcterms:modified xsi:type="dcterms:W3CDTF">2025-10-20T18:59:00Z</dcterms:modified>
</cp:coreProperties>
</file>