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EBACA" w14:textId="070C2ACF" w:rsidR="00CF5836" w:rsidRPr="00477CC4" w:rsidRDefault="00CF5836" w:rsidP="00CF5836">
      <w:pPr>
        <w:pStyle w:val="Heading1"/>
        <w:spacing w:line="360" w:lineRule="auto"/>
        <w:rPr>
          <w:rFonts w:ascii="Helvetica" w:hAnsi="Helvetica"/>
          <w:color w:val="auto"/>
        </w:rPr>
      </w:pPr>
      <w:r w:rsidRPr="00477CC4">
        <w:rPr>
          <w:rFonts w:ascii="Helvetica" w:hAnsi="Helvetica"/>
          <w:color w:val="auto"/>
        </w:rPr>
        <w:t>Predicting bacterial growth conditions f</w:t>
      </w:r>
      <w:r w:rsidR="00BD409A">
        <w:rPr>
          <w:rFonts w:ascii="Helvetica" w:hAnsi="Helvetica"/>
          <w:color w:val="auto"/>
        </w:rPr>
        <w:t>rom mRNA and protein abundances</w:t>
      </w:r>
      <w:r w:rsidRPr="00477CC4">
        <w:rPr>
          <w:rFonts w:ascii="Helvetica" w:hAnsi="Helvetica"/>
          <w:color w:val="auto"/>
        </w:rPr>
        <w:t xml:space="preserve"> </w:t>
      </w:r>
    </w:p>
    <w:p w14:paraId="494084A4" w14:textId="77777777" w:rsidR="00CF5836" w:rsidRPr="00477CC4" w:rsidRDefault="00CF5836" w:rsidP="00CF5836">
      <w:pPr>
        <w:spacing w:line="360" w:lineRule="auto"/>
        <w:rPr>
          <w:rFonts w:ascii="Helvetica" w:hAnsi="Helvetica"/>
        </w:rPr>
      </w:pPr>
      <w:r w:rsidRPr="00477CC4">
        <w:rPr>
          <w:rFonts w:ascii="Helvetica" w:hAnsi="Helvetica"/>
        </w:rPr>
        <w:t>Mehmet U. Caglar</w:t>
      </w:r>
      <w:r w:rsidRPr="00477CC4">
        <w:rPr>
          <w:rFonts w:ascii="Helvetica" w:hAnsi="Helvetica"/>
          <w:vertAlign w:val="superscript"/>
        </w:rPr>
        <w:t>1</w:t>
      </w:r>
      <w:r w:rsidRPr="00477CC4">
        <w:rPr>
          <w:rFonts w:ascii="Helvetica" w:hAnsi="Helvetica"/>
        </w:rPr>
        <w:t>,</w:t>
      </w:r>
      <w:r>
        <w:rPr>
          <w:rFonts w:ascii="Helvetica" w:hAnsi="Helvetica"/>
        </w:rPr>
        <w:t xml:space="preserve"> Adam J. Hockenberry</w:t>
      </w:r>
      <w:r w:rsidRPr="00477CC4">
        <w:rPr>
          <w:rFonts w:ascii="Helvetica" w:hAnsi="Helvetica"/>
          <w:vertAlign w:val="superscript"/>
        </w:rPr>
        <w:t>1</w:t>
      </w:r>
      <w:r>
        <w:rPr>
          <w:rFonts w:ascii="Helvetica" w:hAnsi="Helvetica"/>
        </w:rPr>
        <w:t>,</w:t>
      </w:r>
      <w:r w:rsidRPr="00477CC4">
        <w:rPr>
          <w:rFonts w:ascii="Helvetica" w:hAnsi="Helvetica"/>
        </w:rPr>
        <w:t xml:space="preserve"> Claus O. Wilke</w:t>
      </w:r>
      <w:r w:rsidRPr="00477CC4">
        <w:rPr>
          <w:rFonts w:ascii="Helvetica" w:hAnsi="Helvetica"/>
          <w:vertAlign w:val="superscript"/>
        </w:rPr>
        <w:t>1</w:t>
      </w:r>
      <w:r w:rsidRPr="00477CC4">
        <w:rPr>
          <w:rFonts w:ascii="Helvetica" w:hAnsi="Helvetica"/>
        </w:rPr>
        <w:t>*</w:t>
      </w:r>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6"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p>
    <w:p w14:paraId="50850AE9" w14:textId="77777777" w:rsidR="00CF5836" w:rsidRPr="00153A99" w:rsidRDefault="00CF5836" w:rsidP="00CF5836">
      <w:pPr>
        <w:keepNext/>
        <w:keepLines/>
        <w:tabs>
          <w:tab w:val="left" w:pos="2172"/>
        </w:tab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Abstract</w:t>
      </w:r>
      <w:r w:rsidRPr="00153A99">
        <w:rPr>
          <w:rFonts w:ascii="Helvetica" w:eastAsia="MS Gothic" w:hAnsi="Helvetica" w:cs="Times New Roman"/>
          <w:b/>
          <w:bCs/>
          <w:sz w:val="28"/>
          <w:szCs w:val="28"/>
        </w:rPr>
        <w:tab/>
      </w:r>
    </w:p>
    <w:p w14:paraId="22650AFD" w14:textId="196341DC" w:rsidR="00153A99" w:rsidRPr="00CF5836" w:rsidRDefault="00CF5836" w:rsidP="00CF5836">
      <w:pPr>
        <w:spacing w:line="360" w:lineRule="auto"/>
        <w:rPr>
          <w:rFonts w:ascii="Helvetica" w:eastAsia="MS Mincho" w:hAnsi="Helvetica" w:cs="Times New Roman"/>
        </w:rPr>
      </w:pPr>
      <w:r w:rsidRPr="00CF5836">
        <w:rPr>
          <w:rFonts w:ascii="Helvetica" w:eastAsia="MS Mincho" w:hAnsi="Helvetica" w:cs="Times New Roman"/>
        </w:rPr>
        <w:t xml:space="preserve">Cells respond to changing nutrient availability and external stresses by altering the expression of individual genes. Condition-specific gene expression patterns may provide a promising and low-cost route to quantifying the presence of various small molecules, toxins, or species-interactions in natural environments. However, </w:t>
      </w:r>
      <w:r w:rsidR="0015580B">
        <w:rPr>
          <w:rFonts w:ascii="Helvetica" w:eastAsia="MS Mincho" w:hAnsi="Helvetica" w:cs="Times New Roman"/>
        </w:rPr>
        <w:t xml:space="preserve">whether </w:t>
      </w:r>
      <w:r w:rsidRPr="00CF5836">
        <w:rPr>
          <w:rFonts w:ascii="Helvetica" w:eastAsia="MS Mincho" w:hAnsi="Helvetica" w:cs="Times New Roman"/>
        </w:rPr>
        <w:t>gen</w:t>
      </w:r>
      <w:r w:rsidR="0015580B">
        <w:rPr>
          <w:rFonts w:ascii="Helvetica" w:eastAsia="MS Mincho" w:hAnsi="Helvetica" w:cs="Times New Roman"/>
        </w:rPr>
        <w:t>e expression signatures alone can</w:t>
      </w:r>
      <w:r w:rsidRPr="00CF5836">
        <w:rPr>
          <w:rFonts w:ascii="Helvetica" w:eastAsia="MS Mincho" w:hAnsi="Helvetica" w:cs="Times New Roman"/>
        </w:rPr>
        <w:t xml:space="preserve"> predict individual environmental growth conditions remains an open question. Here, we used machine learning to predict 16 closely-related growth conditions using 155 datasets of </w:t>
      </w:r>
      <w:r w:rsidRPr="00CF5836">
        <w:rPr>
          <w:rFonts w:ascii="Helvetica" w:eastAsia="MS Mincho" w:hAnsi="Helvetica" w:cs="Times New Roman"/>
          <w:i/>
        </w:rPr>
        <w:t>E. coli</w:t>
      </w:r>
      <w:r w:rsidRPr="00CF5836">
        <w:rPr>
          <w:rFonts w:ascii="Helvetica" w:eastAsia="MS Mincho" w:hAnsi="Helvetica" w:cs="Times New Roman"/>
        </w:rPr>
        <w:t xml:space="preserve"> transcript and protein abundances. We show that models are able to discriminate between different environmental features with a relatively high degree of accuracy. We observed a small but significant increase in model accuracy by combining transcriptome and proteome-level data</w:t>
      </w:r>
      <w:r w:rsidR="0015580B">
        <w:rPr>
          <w:rFonts w:ascii="Helvetica" w:eastAsia="MS Mincho" w:hAnsi="Helvetica" w:cs="Times New Roman"/>
        </w:rPr>
        <w:t>,</w:t>
      </w:r>
      <w:r w:rsidRPr="00CF5836">
        <w:rPr>
          <w:rFonts w:ascii="Helvetica" w:eastAsia="MS Mincho" w:hAnsi="Helvetica" w:cs="Times New Roman"/>
        </w:rPr>
        <w:t xml:space="preserve"> and </w:t>
      </w:r>
      <w:r w:rsidR="0015580B">
        <w:rPr>
          <w:rFonts w:ascii="Helvetica" w:eastAsia="MS Mincho" w:hAnsi="Helvetica" w:cs="Times New Roman"/>
        </w:rPr>
        <w:t xml:space="preserve">we </w:t>
      </w:r>
      <w:r w:rsidRPr="00CF5836">
        <w:rPr>
          <w:rFonts w:ascii="Helvetica" w:eastAsia="MS Mincho" w:hAnsi="Helvetica" w:cs="Times New Roman"/>
        </w:rPr>
        <w:t xml:space="preserve">show that stationary phase conditions are typically more difficult to distinguish from one another </w:t>
      </w:r>
      <w:r w:rsidR="006D50E5">
        <w:rPr>
          <w:rFonts w:ascii="Helvetica" w:eastAsia="MS Mincho" w:hAnsi="Helvetica" w:cs="Times New Roman"/>
        </w:rPr>
        <w:t xml:space="preserve">than </w:t>
      </w:r>
      <w:r w:rsidR="0015580B">
        <w:rPr>
          <w:rFonts w:ascii="Helvetica" w:eastAsia="MS Mincho" w:hAnsi="Helvetica" w:cs="Times New Roman"/>
        </w:rPr>
        <w:t xml:space="preserve">conditions under </w:t>
      </w:r>
      <w:r w:rsidRPr="00CF5836">
        <w:rPr>
          <w:rFonts w:ascii="Helvetica" w:eastAsia="MS Mincho" w:hAnsi="Helvetica" w:cs="Times New Roman"/>
        </w:rPr>
        <w:t xml:space="preserve">exponential growth. </w:t>
      </w:r>
      <w:r w:rsidR="0015580B">
        <w:rPr>
          <w:rFonts w:ascii="Helvetica" w:eastAsia="MS Mincho" w:hAnsi="Helvetica" w:cs="Times New Roman"/>
        </w:rPr>
        <w:t>Nevertheless, w</w:t>
      </w:r>
      <w:r w:rsidRPr="00CF5836">
        <w:rPr>
          <w:rFonts w:ascii="Helvetica" w:eastAsia="MS Mincho" w:hAnsi="Helvetica" w:cs="Times New Roman"/>
        </w:rPr>
        <w:t>ith sufficient training data, gene expression measurements from a single species are capable of distinguishing between environmental conditions that are separated by a single environmental variable.</w:t>
      </w:r>
    </w:p>
    <w:p w14:paraId="79293790" w14:textId="77777777" w:rsidR="00CF5836" w:rsidRPr="00153A99" w:rsidRDefault="00CF5836" w:rsidP="00CF5836">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lastRenderedPageBreak/>
        <w:t>Introduction</w:t>
      </w:r>
    </w:p>
    <w:p w14:paraId="3D4576A4" w14:textId="6849F60F" w:rsidR="005A047A" w:rsidRDefault="00CF5836" w:rsidP="00CF5836">
      <w:pPr>
        <w:spacing w:line="360" w:lineRule="auto"/>
        <w:rPr>
          <w:rFonts w:ascii="Helvetica" w:hAnsi="Helvetica"/>
        </w:rPr>
      </w:pPr>
      <w:r w:rsidRPr="00CF5836">
        <w:rPr>
          <w:rFonts w:ascii="Helvetica" w:eastAsia="MS Mincho" w:hAnsi="Helvetica" w:cs="Times New Roman"/>
        </w:rPr>
        <w:t>Generalist bacterial species must be able to sense outside conditions and alter gene expression patterns according to nutrient availabilities and various environmental feature</w:t>
      </w:r>
      <w:r>
        <w:rPr>
          <w:rFonts w:ascii="Helvetica" w:eastAsia="MS Mincho" w:hAnsi="Helvetica" w:cs="Times New Roman"/>
        </w:rPr>
        <w:t>s</w:t>
      </w:r>
      <w:r w:rsidR="00441461">
        <w:rPr>
          <w:rFonts w:ascii="Helvetica" w:eastAsia="MS Mincho" w:hAnsi="Helvetica" w:cs="Times New Roman"/>
        </w:rPr>
        <w:t xml:space="preserve"> </w:t>
      </w:r>
      <w:r w:rsidR="005A047A">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b5PmX7Ax","properties":{"formattedCitation":"[1]","plainCitation":"[1]","noteIndex":0},"citationItems":[{"id":"MG32RJ27/dRbSLKnz","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cs="Times New Roman"/>
        </w:rPr>
        <w:fldChar w:fldCharType="separate"/>
      </w:r>
      <w:r w:rsidR="00A5685E">
        <w:rPr>
          <w:rFonts w:ascii="Helvetica" w:eastAsia="Times New Roman" w:hAnsi="Helvetica" w:cs="Times New Roman"/>
        </w:rPr>
        <w:t>[1]</w:t>
      </w:r>
      <w:r w:rsidR="005A047A">
        <w:rPr>
          <w:rFonts w:ascii="Helvetica" w:eastAsia="MS Mincho" w:hAnsi="Helvetica" w:cs="Times New Roman"/>
        </w:rPr>
        <w:fldChar w:fldCharType="end"/>
      </w:r>
      <w:r w:rsidR="005A047A">
        <w:rPr>
          <w:rFonts w:ascii="Helvetica" w:eastAsia="MS Mincho" w:hAnsi="Helvetica" w:cs="Times New Roman"/>
        </w:rPr>
        <w:t>.</w:t>
      </w:r>
      <w:r w:rsidR="009F6163">
        <w:rPr>
          <w:rFonts w:ascii="Helvetica" w:eastAsia="MS Mincho" w:hAnsi="Helvetica" w:cs="Times New Roman"/>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441461">
        <w:rPr>
          <w:rFonts w:ascii="Helvetica" w:hAnsi="Helvetica"/>
        </w:rPr>
        <w:t xml:space="preserve"> </w:t>
      </w:r>
      <w:r w:rsidR="007134EF">
        <w:rPr>
          <w:rFonts w:ascii="Helvetica" w:hAnsi="Helvetica"/>
        </w:rPr>
        <w:fldChar w:fldCharType="begin"/>
      </w:r>
      <w:r w:rsidR="00A5685E">
        <w:rPr>
          <w:rFonts w:ascii="Helvetica" w:hAnsi="Helvetica"/>
        </w:rPr>
        <w:instrText xml:space="preserve"> ADDIN ZOTERO_ITEM CSL_CITATION {"citationID":"iZfCBtgY","properties":{"formattedCitation":"[2]","plainCitation":"[2]","noteIndex":0},"citationItems":[{"id":"MG32RJ27/wmxB7hIJ","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A5685E">
        <w:rPr>
          <w:rFonts w:ascii="Helvetica" w:eastAsia="Times New Roman" w:hAnsi="Helvetica" w:cs="Times New Roman"/>
        </w:rPr>
        <w:t>[2]</w:t>
      </w:r>
      <w:r w:rsidR="007134EF">
        <w:rPr>
          <w:rFonts w:ascii="Helvetica" w:hAnsi="Helvetica"/>
        </w:rPr>
        <w:fldChar w:fldCharType="end"/>
      </w:r>
      <w:r w:rsidR="009F6163" w:rsidRPr="00477CC4">
        <w:rPr>
          <w:rFonts w:ascii="Helvetica" w:hAnsi="Helvetica"/>
        </w:rPr>
        <w:t xml:space="preserve"> organisms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9F6163">
        <w:rPr>
          <w:rFonts w:ascii="Helvetica" w:hAnsi="Helvetica"/>
        </w:rPr>
        <w:t xml:space="preserve">. </w:t>
      </w:r>
      <w:r w:rsidR="009F6163" w:rsidRPr="00477CC4">
        <w:rPr>
          <w:rFonts w:ascii="Helvetica" w:hAnsi="Helvetica"/>
        </w:rPr>
        <w:t xml:space="preserve">Maintenance and reproduction in these vastly different conditions is accomplished by expressing a controlled set of </w:t>
      </w:r>
      <w:r w:rsidR="009F6163">
        <w:rPr>
          <w:rFonts w:ascii="Helvetica" w:hAnsi="Helvetica"/>
        </w:rPr>
        <w:t>environmentally specific gene products in addition to more ubiquitous “housekeeping” genes</w:t>
      </w:r>
      <w:r w:rsidR="00441461">
        <w:rPr>
          <w:rFonts w:ascii="Helvetica" w:hAnsi="Helvetica"/>
        </w:rPr>
        <w:t xml:space="preserve"> </w:t>
      </w:r>
      <w:r w:rsidR="009F6163">
        <w:rPr>
          <w:rFonts w:ascii="Helvetica" w:hAnsi="Helvetica"/>
        </w:rPr>
        <w:fldChar w:fldCharType="begin"/>
      </w:r>
      <w:r w:rsidR="00A5685E">
        <w:rPr>
          <w:rFonts w:ascii="Helvetica" w:hAnsi="Helvetica"/>
        </w:rPr>
        <w:instrText xml:space="preserve"> ADDIN ZOTERO_ITEM CSL_CITATION {"citationID":"HHOW7ib5","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9F6163">
        <w:rPr>
          <w:rFonts w:ascii="Helvetica" w:hAnsi="Helvetica"/>
        </w:rPr>
        <w:fldChar w:fldCharType="separate"/>
      </w:r>
      <w:r w:rsidR="00A5685E">
        <w:rPr>
          <w:rFonts w:ascii="Helvetica" w:eastAsia="Times New Roman" w:hAnsi="Helvetica" w:cs="Times New Roman"/>
        </w:rPr>
        <w:t>[3]</w:t>
      </w:r>
      <w:r w:rsidR="009F6163">
        <w:rPr>
          <w:rFonts w:ascii="Helvetica" w:hAnsi="Helvetica"/>
        </w:rPr>
        <w:fldChar w:fldCharType="end"/>
      </w:r>
      <w:r w:rsidR="009F6163">
        <w:rPr>
          <w:rFonts w:ascii="Helvetica" w:hAnsi="Helvetica"/>
        </w:rPr>
        <w:t>.</w:t>
      </w:r>
    </w:p>
    <w:p w14:paraId="2CE537A3" w14:textId="77777777" w:rsidR="009552CB" w:rsidRDefault="009552CB" w:rsidP="00CF5836">
      <w:pPr>
        <w:spacing w:line="360" w:lineRule="auto"/>
        <w:rPr>
          <w:rFonts w:ascii="Helvetica" w:eastAsia="MS Mincho" w:hAnsi="Helvetica" w:cs="Times New Roman"/>
        </w:rPr>
      </w:pPr>
    </w:p>
    <w:p w14:paraId="70943BAF" w14:textId="38699079" w:rsidR="009552CB" w:rsidRDefault="009552CB" w:rsidP="00CF5836">
      <w:pPr>
        <w:spacing w:line="360" w:lineRule="auto"/>
        <w:rPr>
          <w:rFonts w:ascii="Helvetica" w:hAnsi="Helvetica"/>
        </w:rPr>
      </w:pPr>
      <w:commentRangeStart w:id="0"/>
      <w:r>
        <w:rPr>
          <w:rFonts w:ascii="Helvetica" w:hAnsi="Helvetica"/>
        </w:rPr>
        <w:t>On top of their native responses,</w:t>
      </w:r>
      <w:commentRangeEnd w:id="0"/>
      <w:r w:rsidR="00B61EC0">
        <w:rPr>
          <w:rStyle w:val="CommentReference"/>
        </w:rPr>
        <w:commentReference w:id="0"/>
      </w:r>
      <w:r>
        <w:rPr>
          <w:rFonts w:ascii="Helvetica" w:hAnsi="Helvetica"/>
        </w:rPr>
        <w:t xml:space="preserve"> microbial cells can be further engineered to act as sensors for a variety of environmental conditions via rational design of synthetic genetic circuits that may, for instance, cause the cells to fluoresce upon sensing of a particular small molecule</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yhoG3Rim","properties":{"formattedCitation":"[4]","plainCitation":"[4]","noteIndex":0},"citationItems":[{"id":"MG32RJ27/1UDMdesf","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[4]</w:t>
      </w:r>
      <w:r>
        <w:rPr>
          <w:rFonts w:ascii="Helvetica" w:hAnsi="Helvetica"/>
        </w:rPr>
        <w:fldChar w:fldCharType="end"/>
      </w:r>
      <w:r>
        <w:rPr>
          <w:rFonts w:ascii="Helvetica" w:hAnsi="Helvetica"/>
        </w:rPr>
        <w:t>.</w:t>
      </w:r>
      <w:r w:rsidRPr="00F76D71">
        <w:rPr>
          <w:rFonts w:ascii="Helvetica" w:hAnsi="Helvetica"/>
          <w:color w:val="FF0000"/>
        </w:rPr>
        <w:t xml:space="preserve"> </w:t>
      </w:r>
      <w:r>
        <w:rPr>
          <w:rFonts w:ascii="Helvetica" w:hAnsi="Helvetica"/>
        </w:rPr>
        <w:t>However, individual synthetic biology applications take time to develop and there is still a concern about releasing genetically engineered species into natural environments where they may act as low-cost sensors for pollutants or various environmental phenomena of interest</w:t>
      </w:r>
      <w:r w:rsidR="00441461">
        <w:rPr>
          <w:rFonts w:ascii="Helvetica" w:hAnsi="Helvetica"/>
        </w:rPr>
        <w:t xml:space="preserve"> </w:t>
      </w:r>
      <w:r w:rsidR="0079120E">
        <w:rPr>
          <w:rFonts w:ascii="Helvetica" w:hAnsi="Helvetica"/>
        </w:rPr>
        <w:fldChar w:fldCharType="begin"/>
      </w:r>
      <w:r w:rsidR="00A5685E">
        <w:rPr>
          <w:rFonts w:ascii="Helvetica" w:hAnsi="Helvetica"/>
        </w:rPr>
        <w:instrText xml:space="preserve"> ADDIN ZOTERO_ITEM CSL_CITATION {"citationID":"HSCYfzkK","properties":{"formattedCitation":"[5]","plainCitation":"[5]","noteIndex":0},"citationItems":[{"id":"MG32RJ27/fGAJv2Pq","uris":["http://zotero.org/users/local/FOPKHRFW/items/PV25A5AZ"],"uri":["http://zotero.org/users/local/FOPKHRFW/items/PV25A5AZ"],"itemData":{"id":531,"type":"article-journal","title":"Miniaturized and integrated whole cell living bacterial sensors in field applicable autonomous devices","container-title":"Current Opinion in Biotechnology","collection-title":"Energy biotechnology • Environmental biotechnology","page":"24-33","volume":"45","source":"ScienceDirect","abstract":"Live-cell based bioreporters are increasingly being deployed in microstructures, which facilitates their handling and permits the development of instruments that could perform autonomous environmental monitoring. Here we review recent developments of on-chip integration of live-cell bioreporters, the coupling of their reporter signal to the devices, their longer term preservation and multi-analyte capacity. We show examples of instruments that have attempted to fully integrate bioreporters as their sensing elements.","DOI":"10.1016/j.copbio.2016.11.023","ISSN":"0958-1669","journalAbbreviation":"Current Opinion in Biotechnology","author":[{"family":"Roggo","given":"Clémence"},{"family":"Meer","given":"Jan Roelof","non-dropping-particle":"van der"}],"issued":{"date-parts":[["2017",6,1]]}}}],"schema":"https://github.com/citation-style-language/schema/raw/master/csl-citation.json"} </w:instrText>
      </w:r>
      <w:r w:rsidR="0079120E">
        <w:rPr>
          <w:rFonts w:ascii="Helvetica" w:hAnsi="Helvetica"/>
        </w:rPr>
        <w:fldChar w:fldCharType="separate"/>
      </w:r>
      <w:r w:rsidR="00A5685E">
        <w:rPr>
          <w:rFonts w:ascii="Helvetica" w:eastAsia="Times New Roman" w:hAnsi="Helvetica" w:cs="Times New Roman"/>
        </w:rPr>
        <w:t>[5]</w:t>
      </w:r>
      <w:r w:rsidR="0079120E">
        <w:rPr>
          <w:rFonts w:ascii="Helvetica" w:hAnsi="Helvetica"/>
        </w:rPr>
        <w:fldChar w:fldCharType="end"/>
      </w:r>
      <w:r w:rsidR="0079120E">
        <w:rPr>
          <w:rFonts w:ascii="Helvetica" w:hAnsi="Helvetica"/>
        </w:rPr>
        <w:t>.</w:t>
      </w:r>
    </w:p>
    <w:p w14:paraId="01C28FC1" w14:textId="77777777" w:rsidR="000E3E2A" w:rsidRDefault="000E3E2A" w:rsidP="00CF5836">
      <w:pPr>
        <w:spacing w:line="360" w:lineRule="auto"/>
        <w:rPr>
          <w:rFonts w:ascii="Helvetica" w:hAnsi="Helvetica"/>
        </w:rPr>
      </w:pPr>
    </w:p>
    <w:p w14:paraId="2011973D" w14:textId="44D83ADD" w:rsidR="000E3E2A" w:rsidRDefault="000E3E2A" w:rsidP="000E3E2A">
      <w:pPr>
        <w:spacing w:line="360" w:lineRule="auto"/>
        <w:rPr>
          <w:rFonts w:ascii="Helvetica" w:hAnsi="Helvetica"/>
        </w:rPr>
      </w:pPr>
      <w:r>
        <w:rPr>
          <w:rFonts w:ascii="Helvetica" w:hAnsi="Helvetica"/>
        </w:rPr>
        <w:t>To partially alleviate this concern, p</w:t>
      </w:r>
      <w:r w:rsidRPr="00477CC4">
        <w:rPr>
          <w:rFonts w:ascii="Helvetica" w:hAnsi="Helvetica"/>
        </w:rPr>
        <w:t xml:space="preserve">revious work has shown that the species composition of an environment can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gene repertoire identified via meta-genomics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GuMGGG0P","properties":{"formattedCitation":"[6]","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[6]</w:t>
      </w:r>
      <w:r>
        <w:rPr>
          <w:rFonts w:ascii="Helvetica" w:hAnsi="Helvetica"/>
        </w:rPr>
        <w:fldChar w:fldCharType="end"/>
      </w:r>
      <w:r>
        <w:rPr>
          <w:rFonts w:ascii="Helvetica" w:hAnsi="Helvetica"/>
        </w:rPr>
        <w:t xml:space="preserve">. However, looking at the species composition alone fails to account for the fact that gene </w:t>
      </w:r>
      <w:r w:rsidRPr="00A272EA">
        <w:rPr>
          <w:rFonts w:ascii="Helvetica" w:hAnsi="Helvetica"/>
          <w:i/>
        </w:rPr>
        <w:t>expression</w:t>
      </w:r>
      <w:r>
        <w:rPr>
          <w:rFonts w:ascii="Helvetica" w:hAnsi="Helvetica"/>
        </w:rPr>
        <w:t xml:space="preserve"> patterns of individual species </w:t>
      </w:r>
      <w:r w:rsidRPr="00477CC4">
        <w:rPr>
          <w:rFonts w:ascii="Helvetica" w:hAnsi="Helvetica"/>
        </w:rPr>
        <w:t>may</w:t>
      </w:r>
      <w:r>
        <w:rPr>
          <w:rFonts w:ascii="Helvetica" w:hAnsi="Helvetica"/>
        </w:rPr>
        <w:t xml:space="preserve"> be able to</w:t>
      </w:r>
      <w:r w:rsidRPr="00477CC4">
        <w:rPr>
          <w:rFonts w:ascii="Helvetica" w:hAnsi="Helvetica"/>
        </w:rPr>
        <w:t xml:space="preserve"> provide </w:t>
      </w:r>
      <w:r>
        <w:rPr>
          <w:rFonts w:ascii="Helvetica" w:hAnsi="Helvetica"/>
        </w:rPr>
        <w:t xml:space="preserve">even higher </w:t>
      </w:r>
      <w:r w:rsidRPr="00477CC4">
        <w:rPr>
          <w:rFonts w:ascii="Helvetica" w:hAnsi="Helvetica"/>
        </w:rPr>
        <w:t>resolution into the past and current chemical composition of environments</w:t>
      </w:r>
      <w:r>
        <w:rPr>
          <w:rFonts w:ascii="Helvetica" w:hAnsi="Helvetica"/>
        </w:rPr>
        <w:t>.</w:t>
      </w:r>
      <w:r w:rsidRPr="00477CC4">
        <w:rPr>
          <w:rFonts w:ascii="Helvetica" w:hAnsi="Helvetica"/>
        </w:rPr>
        <w:t xml:space="preserve"> </w:t>
      </w:r>
      <w:r>
        <w:rPr>
          <w:rFonts w:ascii="Helvetica" w:hAnsi="Helvetica"/>
        </w:rPr>
        <w:t>W</w:t>
      </w:r>
      <w:r w:rsidRPr="00477CC4">
        <w:rPr>
          <w:rFonts w:ascii="Helvetica" w:hAnsi="Helvetica"/>
        </w:rPr>
        <w:t xml:space="preserve">hat molecular level data is important, and at what resolution </w:t>
      </w:r>
      <w:r>
        <w:rPr>
          <w:rFonts w:ascii="Helvetica" w:hAnsi="Helvetica"/>
        </w:rPr>
        <w:t xml:space="preserve">individual </w:t>
      </w:r>
      <w:r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Pr="00477CC4">
        <w:rPr>
          <w:rFonts w:ascii="Helvetica" w:hAnsi="Helvetica"/>
        </w:rPr>
        <w:t xml:space="preserve">. </w:t>
      </w:r>
    </w:p>
    <w:p w14:paraId="5DE3B483" w14:textId="77777777" w:rsidR="000E3E2A" w:rsidRDefault="000E3E2A" w:rsidP="00CF5836">
      <w:pPr>
        <w:spacing w:line="360" w:lineRule="auto"/>
        <w:rPr>
          <w:rFonts w:ascii="Helvetica" w:hAnsi="Helvetica"/>
        </w:rPr>
      </w:pPr>
    </w:p>
    <w:p w14:paraId="0390DCA9" w14:textId="42A830C2" w:rsidR="007134EF" w:rsidRPr="009E0418" w:rsidRDefault="00B47040" w:rsidP="007134EF">
      <w:pPr>
        <w:spacing w:line="360" w:lineRule="auto"/>
        <w:rPr>
          <w:rFonts w:ascii="Helvetica" w:hAnsi="Helvetica"/>
        </w:rPr>
      </w:pPr>
      <w:r>
        <w:rPr>
          <w:rFonts w:ascii="Helvetica" w:hAnsi="Helvetica"/>
        </w:rPr>
        <w:t>Combining different</w:t>
      </w:r>
      <w:r w:rsidRPr="00477CC4">
        <w:rPr>
          <w:rFonts w:ascii="Helvetica" w:hAnsi="Helvetica"/>
        </w:rPr>
        <w:t xml:space="preserve"> ‘omics’-scale technologies </w:t>
      </w:r>
      <w:r>
        <w:rPr>
          <w:rFonts w:ascii="Helvetica" w:hAnsi="Helvetica"/>
        </w:rPr>
        <w:t>is likely to</w:t>
      </w:r>
      <w:r w:rsidRPr="00477CC4">
        <w:rPr>
          <w:rFonts w:ascii="Helvetica" w:hAnsi="Helvetica"/>
        </w:rPr>
        <w:t xml:space="preserve"> provide better discriminatory capability</w:t>
      </w:r>
      <w:r>
        <w:rPr>
          <w:rFonts w:ascii="Helvetica" w:hAnsi="Helvetica"/>
        </w:rPr>
        <w:t xml:space="preserve"> compared with only monitoring mRNA abundances, for instance</w:t>
      </w:r>
      <w:r w:rsidRPr="00477CC4">
        <w:rPr>
          <w:rFonts w:ascii="Helvetica" w:hAnsi="Helvetica"/>
        </w:rPr>
        <w:t xml:space="preserve">, but </w:t>
      </w:r>
      <w:r w:rsidRPr="00477CC4">
        <w:rPr>
          <w:rFonts w:ascii="Helvetica" w:hAnsi="Helvetica"/>
        </w:rPr>
        <w:lastRenderedPageBreak/>
        <w:t>integrating datasets is challenging based on the biases of individual methods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NueCSyNl","properties":{"formattedCitation":"[7]","plainCitation":"[7]","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[7]</w:t>
      </w:r>
      <w:r>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441461">
        <w:rPr>
          <w:rFonts w:ascii="Helvetica" w:hAnsi="Helvetica"/>
        </w:rPr>
        <w:t xml:space="preserve"> </w:t>
      </w:r>
      <w:r w:rsidR="007134EF">
        <w:rPr>
          <w:rFonts w:ascii="Helvetica" w:hAnsi="Helvetica"/>
        </w:rPr>
        <w:fldChar w:fldCharType="begin"/>
      </w:r>
      <w:r w:rsidR="00A5685E">
        <w:rPr>
          <w:rFonts w:ascii="Helvetica" w:hAnsi="Helvetica"/>
        </w:rPr>
        <w:instrText xml:space="preserve"> ADDIN ZOTERO_ITEM CSL_CITATION {"citationID":"sW9LSxt5","properties":{"formattedCitation":"[8,9]","plainCitation":"[8,9]","noteIndex":0},"citationItems":[{"id":"MG32RJ27/017I4R80","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MG32RJ27/oY3WXGcT","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A5685E">
        <w:rPr>
          <w:rFonts w:ascii="Helvetica" w:eastAsia="Times New Roman" w:hAnsi="Helvetica" w:cs="Times New Roman"/>
        </w:rPr>
        <w:t>[8,9]</w:t>
      </w:r>
      <w:r w:rsidR="007134EF">
        <w:rPr>
          <w:rFonts w:ascii="Helvetica" w:hAnsi="Helvetica"/>
        </w:rPr>
        <w:fldChar w:fldCharType="end"/>
      </w:r>
      <w:r w:rsidR="007134EF">
        <w:rPr>
          <w:rFonts w:ascii="Helvetica" w:hAnsi="Helvetica"/>
        </w:rPr>
        <w:t xml:space="preserve"> . These problems are further exacerbated when considering the ultimate goal of detecting different environmental conditions </w:t>
      </w:r>
      <w:r w:rsidR="007134EF">
        <w:rPr>
          <w:rFonts w:ascii="Helvetica" w:hAnsi="Helvetica"/>
          <w:i/>
        </w:rPr>
        <w:t>in situ</w:t>
      </w:r>
      <w:r w:rsidR="007134EF">
        <w:rPr>
          <w:rFonts w:ascii="Helvetica" w:hAnsi="Helvetica"/>
        </w:rPr>
        <w:t xml:space="preserve">. </w:t>
      </w:r>
    </w:p>
    <w:p w14:paraId="676DF56A" w14:textId="77777777" w:rsidR="000E3E2A" w:rsidRDefault="000E3E2A" w:rsidP="00CF5836">
      <w:pPr>
        <w:spacing w:line="360" w:lineRule="auto"/>
        <w:rPr>
          <w:rFonts w:ascii="Helvetica" w:hAnsi="Helvetica"/>
        </w:rPr>
      </w:pPr>
    </w:p>
    <w:p w14:paraId="006CE24A" w14:textId="00EB22DB" w:rsidR="00F74437" w:rsidRPr="00477CC4" w:rsidRDefault="007134EF" w:rsidP="00F74437">
      <w:pPr>
        <w:spacing w:line="360" w:lineRule="auto"/>
        <w:rPr>
          <w:rFonts w:ascii="Helvetica" w:hAnsi="Helvetica"/>
        </w:rPr>
      </w:pPr>
      <w:r>
        <w:rPr>
          <w:rFonts w:ascii="Helvetica" w:hAnsi="Helvetica"/>
        </w:rPr>
        <w:t>Previous work has looked into the question of</w:t>
      </w:r>
      <w:r w:rsidRPr="00477CC4">
        <w:rPr>
          <w:rFonts w:ascii="Helvetica" w:hAnsi="Helvetica"/>
        </w:rPr>
        <w:t xml:space="preserve"> predicting external conditions by using the cells</w:t>
      </w:r>
      <w:r w:rsidR="00153A99">
        <w:rPr>
          <w:rFonts w:ascii="Helvetica" w:hAnsi="Helvetica"/>
        </w:rPr>
        <w:t>’</w:t>
      </w:r>
      <w:r w:rsidRPr="00477CC4">
        <w:rPr>
          <w:rFonts w:ascii="Helvetica" w:hAnsi="Helvetica"/>
        </w:rPr>
        <w:t xml:space="preserve"> internal </w:t>
      </w:r>
      <w:r>
        <w:rPr>
          <w:rFonts w:ascii="Helvetica" w:hAnsi="Helvetica"/>
        </w:rPr>
        <w:t>variables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olAuVFak","properties":{"formattedCitation":"[10,11]","plainCitation":"[10,11]","noteIndex":0},"citationItems":[{"id":"MG32RJ27/qH42kmEV","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MG32RJ27/wsdgbtnd","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A5685E">
        <w:rPr>
          <w:rFonts w:ascii="MS Mincho" w:eastAsia="MS Mincho" w:hAnsi="MS Mincho" w:cs="MS Mincho"/>
        </w:rPr>
        <w:instrText>∼</w:instrText>
      </w:r>
      <w:r w:rsidR="00A5685E">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[10,11]</w:t>
      </w:r>
      <w:r>
        <w:rPr>
          <w:rFonts w:ascii="Helvetica" w:hAnsi="Helvetica"/>
        </w:rPr>
        <w:fldChar w:fldCharType="end"/>
      </w:r>
      <w:r>
        <w:rPr>
          <w:rFonts w:ascii="Helvetica" w:hAnsi="Helvetica"/>
        </w:rPr>
        <w:t>.</w:t>
      </w:r>
      <w:r w:rsidR="00DD1526">
        <w:rPr>
          <w:rFonts w:ascii="Helvetica" w:hAnsi="Helvetica"/>
        </w:rPr>
        <w:t xml:space="preserve"> </w:t>
      </w:r>
      <w:r w:rsidR="00DD1526" w:rsidRPr="00477CC4">
        <w:rPr>
          <w:rFonts w:ascii="Helvetica" w:hAnsi="Helvetica"/>
        </w:rPr>
        <w:t xml:space="preserve">Other studies </w:t>
      </w:r>
      <w:r w:rsidR="00DD1526">
        <w:rPr>
          <w:rFonts w:ascii="Helvetica" w:hAnsi="Helvetica"/>
        </w:rPr>
        <w:t>have interrogated</w:t>
      </w:r>
      <w:r w:rsidR="00DD1526" w:rsidRPr="00477CC4">
        <w:rPr>
          <w:rFonts w:ascii="Helvetica" w:hAnsi="Helvetica"/>
        </w:rPr>
        <w:t xml:space="preserve"> multi-</w:t>
      </w:r>
      <w:proofErr w:type="spellStart"/>
      <w:r w:rsidR="00DD1526" w:rsidRPr="00477CC4">
        <w:rPr>
          <w:rFonts w:ascii="Helvetica" w:hAnsi="Helvetica"/>
        </w:rPr>
        <w:t>omic</w:t>
      </w:r>
      <w:proofErr w:type="spellEnd"/>
      <w:r w:rsidR="00DD1526" w:rsidRPr="00477CC4">
        <w:rPr>
          <w:rFonts w:ascii="Helvetica" w:hAnsi="Helvetica"/>
        </w:rPr>
        <w:t xml:space="preserve"> datasets from different growth conditions to understand the function of regulatory networks, individual gene functions, and resource allocation strategies</w:t>
      </w:r>
      <w:r w:rsidR="00441461">
        <w:rPr>
          <w:rFonts w:ascii="Helvetica" w:hAnsi="Helvetica"/>
        </w:rPr>
        <w:t xml:space="preserve"> </w:t>
      </w:r>
      <w:r w:rsidR="00F74437">
        <w:rPr>
          <w:rFonts w:ascii="Helvetica" w:hAnsi="Helvetica"/>
        </w:rPr>
        <w:fldChar w:fldCharType="begin"/>
      </w:r>
      <w:r w:rsidR="00A5685E">
        <w:rPr>
          <w:rFonts w:ascii="Helvetica" w:hAnsi="Helvetica"/>
        </w:rPr>
        <w:instrText xml:space="preserve"> ADDIN ZOTERO_ITEM CSL_CITATION {"citationID":"0GAyL12i","properties":{"formattedCitation":"[3,12]","plainCitation":"[3,12]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nTWCE9zS","uris":["http://zotero.org/users/local/FOPKHRFW/items/WXV5M37V"],"uri":["http://zotero.org/users/local/FOPKHRFW/items/WXV5M37V"],"itemData":{"id":541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R."}],"issued":{"date-parts":[["2015",2,1]]}},"label":"page"}],"schema":"https://github.com/citation-style-language/schema/raw/master/csl-citation.json"} </w:instrText>
      </w:r>
      <w:r w:rsidR="00F74437">
        <w:rPr>
          <w:rFonts w:ascii="Helvetica" w:hAnsi="Helvetica"/>
        </w:rPr>
        <w:fldChar w:fldCharType="separate"/>
      </w:r>
      <w:r w:rsidR="00A5685E">
        <w:rPr>
          <w:rFonts w:ascii="Helvetica" w:eastAsia="Times New Roman" w:hAnsi="Helvetica" w:cs="Times New Roman"/>
        </w:rPr>
        <w:t>[3,12]</w:t>
      </w:r>
      <w:r w:rsidR="00F74437">
        <w:rPr>
          <w:rFonts w:ascii="Helvetica" w:hAnsi="Helvetica"/>
        </w:rPr>
        <w:fldChar w:fldCharType="end"/>
      </w:r>
      <w:r w:rsidR="00F74437">
        <w:rPr>
          <w:rFonts w:ascii="Helvetica" w:hAnsi="Helvetica"/>
        </w:rPr>
        <w:t xml:space="preserve">. </w:t>
      </w:r>
      <w:r w:rsidR="00F74437" w:rsidRPr="00477CC4">
        <w:rPr>
          <w:rFonts w:ascii="Helvetica" w:hAnsi="Helvetica"/>
        </w:rPr>
        <w:t xml:space="preserve">However, the main focus of many of these studies has been to understand differences in gene expression patterns across environmental conditions so as to provide insight into </w:t>
      </w:r>
      <w:r w:rsidR="00F74437">
        <w:rPr>
          <w:rFonts w:ascii="Helvetica" w:hAnsi="Helvetica"/>
          <w:i/>
        </w:rPr>
        <w:t xml:space="preserve">internal </w:t>
      </w:r>
      <w:r w:rsidR="00F74437" w:rsidRPr="00477CC4">
        <w:rPr>
          <w:rFonts w:ascii="Helvetica" w:hAnsi="Helvetica"/>
        </w:rPr>
        <w:t>cellular mechanisms and pathways or to predict cellular level phenotypes such as specific growth rates</w:t>
      </w:r>
      <w:r w:rsidR="00F74437">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6C31F13E" w14:textId="77777777" w:rsidR="007134EF" w:rsidRDefault="007134EF" w:rsidP="00CF5836">
      <w:pPr>
        <w:spacing w:line="360" w:lineRule="auto"/>
        <w:rPr>
          <w:rFonts w:ascii="Helvetica" w:hAnsi="Helvetica"/>
        </w:rPr>
      </w:pPr>
    </w:p>
    <w:p w14:paraId="5300D8DA" w14:textId="57A4E002"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 discriminate </w:t>
      </w:r>
      <w:r>
        <w:rPr>
          <w:rFonts w:ascii="Helvetica" w:hAnsi="Helvetica"/>
        </w:rPr>
        <w:t xml:space="preserve">between </w:t>
      </w:r>
      <w:r w:rsidRPr="00477CC4">
        <w:rPr>
          <w:rFonts w:ascii="Helvetica" w:hAnsi="Helvetica"/>
        </w:rPr>
        <w:t xml:space="preserve">environmental conditions in the absence of prior knowledge about the role and function of individual genes.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q68uOQVR","properties":{"formattedCitation":"[13]","plainCitation":"[13]","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[13]</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to train 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relatively</w:t>
      </w:r>
      <w:r w:rsidR="00060B23" w:rsidRPr="00477CC4">
        <w:rPr>
          <w:rFonts w:ascii="Helvetica" w:hAnsi="Helvetica"/>
        </w:rPr>
        <w:t xml:space="preserve"> high </w:t>
      </w:r>
      <w:r w:rsidR="00060B23">
        <w:rPr>
          <w:rFonts w:ascii="Helvetica" w:hAnsi="Helvetica"/>
        </w:rPr>
        <w:t>degree</w:t>
      </w:r>
      <w:r w:rsidR="00153A99">
        <w:rPr>
          <w:rFonts w:ascii="Helvetica" w:hAnsi="Helvetica"/>
        </w:rPr>
        <w:t xml:space="preserve"> of accuracy. W</w:t>
      </w:r>
      <w:r w:rsidR="00060B23" w:rsidRPr="00477CC4">
        <w:rPr>
          <w:rFonts w:ascii="Helvetica" w:hAnsi="Helvetica"/>
        </w:rPr>
        <w:t xml:space="preserve">e also investigate which conditions are more- and less-challenging to discriminate and find </w:t>
      </w:r>
      <w:r w:rsidR="00060B23">
        <w:rPr>
          <w:rFonts w:ascii="Helvetica" w:hAnsi="Helvetica"/>
        </w:rPr>
        <w:t>that prediction accuracies decrease substantially for stationary phase cells, indicating the importance of cellular growth for discriminating between conditions. Finally, we note that our accuracy remains limited by training set size such that our findings present a lower 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153A99" w:rsidRDefault="009722B0" w:rsidP="009722B0">
      <w:pPr>
        <w:spacing w:line="360" w:lineRule="auto"/>
        <w:rPr>
          <w:rFonts w:ascii="Helvetica" w:hAnsi="Helvetica"/>
          <w:b/>
          <w:bCs/>
          <w:sz w:val="28"/>
          <w:szCs w:val="28"/>
        </w:rPr>
      </w:pPr>
      <w:r w:rsidRPr="00153A99">
        <w:rPr>
          <w:rFonts w:ascii="Helvetica" w:hAnsi="Helvetica"/>
          <w:b/>
          <w:bCs/>
          <w:sz w:val="28"/>
          <w:szCs w:val="28"/>
        </w:rPr>
        <w:lastRenderedPageBreak/>
        <w:t>Results</w:t>
      </w:r>
    </w:p>
    <w:p w14:paraId="5E65214F" w14:textId="5B9C9DF8" w:rsidR="009722B0" w:rsidRPr="00153A99" w:rsidRDefault="009722B0" w:rsidP="009722B0">
      <w:pPr>
        <w:spacing w:line="360" w:lineRule="auto"/>
        <w:rPr>
          <w:rFonts w:ascii="Helvetica" w:hAnsi="Helvetica"/>
          <w:b/>
          <w:bCs/>
        </w:rPr>
      </w:pPr>
      <w:r w:rsidRPr="009722B0">
        <w:rPr>
          <w:rFonts w:ascii="Helvetica" w:hAnsi="Helvetica"/>
          <w:b/>
          <w:bCs/>
        </w:rPr>
        <w:t>Data structure and pipeline design</w:t>
      </w:r>
    </w:p>
    <w:p w14:paraId="68BBBE9F" w14:textId="6B328C42" w:rsidR="009722B0" w:rsidRDefault="009722B0" w:rsidP="009722B0">
      <w:pPr>
        <w:spacing w:line="360" w:lineRule="auto"/>
        <w:rPr>
          <w:rFonts w:ascii="Helvetica" w:hAnsi="Helvetica"/>
        </w:rPr>
      </w:pPr>
      <w:r w:rsidRPr="009722B0">
        <w:rPr>
          <w:rFonts w:ascii="Helvetica" w:hAnsi="Helvetica"/>
        </w:rPr>
        <w:t>We used a previously generate</w:t>
      </w:r>
      <w:r w:rsidR="00153A99">
        <w:rPr>
          <w:rFonts w:ascii="Helvetica" w:hAnsi="Helvetica"/>
        </w:rPr>
        <w:t>d</w:t>
      </w:r>
      <w:r w:rsidRPr="009722B0">
        <w:rPr>
          <w:rFonts w:ascii="Helvetica" w:hAnsi="Helvetica"/>
        </w:rPr>
        <w:t xml:space="preserve"> dataset of whole-genome </w:t>
      </w:r>
      <w:r w:rsidRPr="009722B0">
        <w:rPr>
          <w:rFonts w:ascii="Helvetica" w:hAnsi="Helvetica"/>
          <w:i/>
        </w:rPr>
        <w:t>E. coli</w:t>
      </w:r>
      <w:r w:rsidRPr="009722B0">
        <w:rPr>
          <w:rFonts w:ascii="Helvetica" w:hAnsi="Helvetica"/>
        </w:rPr>
        <w:t xml:space="preserve"> mRNA and protein abundances, measured under 34 different conditions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1OQiWI7i","properties":{"formattedCitation":"[13,14]","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MG32RJ27/mCdvpiRR","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[13,14]</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protein abundances for 105 (Figure 1). For 102 samples, both mRNA and protein abundances are available. The 34 different experimental conditions were generated by systematically varyin</w:t>
      </w:r>
      <w:r w:rsidR="00DE1435">
        <w:rPr>
          <w:rFonts w:ascii="Helvetica" w:hAnsi="Helvetica"/>
        </w:rPr>
        <w:t xml:space="preserve">g four parameters. </w:t>
      </w:r>
      <w:r w:rsidR="00D26F13">
        <w:rPr>
          <w:rFonts w:ascii="Helvetica" w:hAnsi="Helvetica"/>
        </w:rPr>
        <w:t>Here w</w:t>
      </w:r>
      <w:r w:rsidR="00DE1435">
        <w:rPr>
          <w:rFonts w:ascii="Helvetica" w:hAnsi="Helvetica"/>
        </w:rPr>
        <w:t>e further</w:t>
      </w:r>
      <w:r w:rsidR="00D26F13">
        <w:rPr>
          <w:rFonts w:ascii="Helvetica" w:hAnsi="Helvetica"/>
        </w:rPr>
        <w:t xml:space="preserve"> simplified the experimental conditions into a total of </w:t>
      </w:r>
      <w:r>
        <w:rPr>
          <w:rFonts w:ascii="Helvetica" w:hAnsi="Helvetica"/>
        </w:rPr>
        <w:t>16</w:t>
      </w:r>
      <w:r w:rsidR="00D26F13">
        <w:rPr>
          <w:rFonts w:ascii="Helvetica" w:hAnsi="Helvetica"/>
        </w:rPr>
        <w:t>,</w:t>
      </w:r>
      <w:r>
        <w:rPr>
          <w:rFonts w:ascii="Helvetica" w:hAnsi="Helvetica"/>
        </w:rPr>
        <w:t xml:space="preserve"> by </w:t>
      </w:r>
      <w:r w:rsidR="00D26F13">
        <w:rPr>
          <w:rFonts w:ascii="Helvetica" w:hAnsi="Helvetica"/>
        </w:rPr>
        <w:t>grouping</w:t>
      </w:r>
      <w:r>
        <w:rPr>
          <w:rFonts w:ascii="Helvetica" w:hAnsi="Helvetica"/>
        </w:rPr>
        <w:t xml:space="preserve"> s</w:t>
      </w:r>
      <w:r w:rsidR="00D26F13">
        <w:rPr>
          <w:rFonts w:ascii="Helvetica" w:hAnsi="Helvetica"/>
        </w:rPr>
        <w:t>imilar conditions together (e.g.,</w:t>
      </w:r>
      <w:r>
        <w:rPr>
          <w:rFonts w:ascii="Helvetica" w:hAnsi="Helvetica"/>
        </w:rPr>
        <w:t xml:space="preserve"> 100, 200, </w:t>
      </w:r>
      <w:r w:rsidR="00DE1435">
        <w:rPr>
          <w:rFonts w:ascii="Helvetica" w:hAnsi="Helvetica"/>
        </w:rPr>
        <w:t xml:space="preserve">and </w:t>
      </w:r>
      <w:r>
        <w:rPr>
          <w:rFonts w:ascii="Helvetica" w:hAnsi="Helvetica"/>
        </w:rPr>
        <w:t>300mm Na</w:t>
      </w:r>
      <w:r w:rsidRPr="00133991">
        <w:rPr>
          <w:rFonts w:ascii="Helvetica" w:hAnsi="Helvetica"/>
          <w:vertAlign w:val="superscript"/>
        </w:rPr>
        <w:t>+</w:t>
      </w:r>
      <w:r w:rsidR="00DE1435">
        <w:rPr>
          <w:rFonts w:ascii="Helvetica" w:hAnsi="Helvetica"/>
        </w:rPr>
        <w:t xml:space="preserve"> were all</w:t>
      </w:r>
      <w:r>
        <w:rPr>
          <w:rFonts w:ascii="Helvetica" w:hAnsi="Helvetica"/>
        </w:rPr>
        <w:t xml:space="preserve"> labelled as “high Na”). For the remainder of this manuscript, </w:t>
      </w:r>
      <w:r w:rsidR="00D26F13">
        <w:rPr>
          <w:rFonts w:ascii="Helvetica" w:hAnsi="Helvetica"/>
        </w:rPr>
        <w:t xml:space="preserve">we use the term </w:t>
      </w:r>
      <w:r w:rsidRPr="00477CC4">
        <w:rPr>
          <w:rFonts w:ascii="Helvetica" w:hAnsi="Helvetica"/>
        </w:rPr>
        <w:t xml:space="preserve">“growth condition” </w:t>
      </w:r>
      <w:r w:rsidR="00D26F13">
        <w:rPr>
          <w:rFonts w:ascii="Helvetica" w:hAnsi="Helvetica"/>
        </w:rPr>
        <w:t xml:space="preserve">to specifically mean </w:t>
      </w:r>
      <w:r>
        <w:rPr>
          <w:rFonts w:ascii="Helvetica" w:hAnsi="Helvetica"/>
        </w:rPr>
        <w:t>the</w:t>
      </w:r>
      <w:r w:rsidRPr="00477CC4">
        <w:rPr>
          <w:rFonts w:ascii="Helvetica" w:hAnsi="Helvetica"/>
        </w:rPr>
        <w:t xml:space="preserve"> four-dimensional </w:t>
      </w:r>
      <w:r w:rsidR="00D26F13">
        <w:rPr>
          <w:rFonts w:ascii="Helvetica" w:hAnsi="Helvetica"/>
        </w:rPr>
        <w:t>vector of categorical variables</w:t>
      </w:r>
      <w:r w:rsidRPr="00477CC4">
        <w:rPr>
          <w:rFonts w:ascii="Helvetica" w:hAnsi="Helvetica"/>
        </w:rPr>
        <w:t xml:space="preserve"> </w:t>
      </w:r>
      <w:r w:rsidR="00D26F13">
        <w:rPr>
          <w:rFonts w:ascii="Helvetica" w:hAnsi="Helvetica"/>
        </w:rPr>
        <w:t xml:space="preserve">defining </w:t>
      </w:r>
      <w:r w:rsidRPr="00477CC4">
        <w:rPr>
          <w:rFonts w:ascii="Helvetica" w:hAnsi="Helvetica"/>
        </w:rPr>
        <w:t xml:space="preserve">growth phase (exponential, stationary, late stationary), </w:t>
      </w:r>
      <w:r>
        <w:rPr>
          <w:rFonts w:ascii="Helvetica" w:hAnsi="Helvetica"/>
        </w:rPr>
        <w:t xml:space="preserve">ii) </w:t>
      </w:r>
      <w:r w:rsidRPr="00477CC4">
        <w:rPr>
          <w:rFonts w:ascii="Helvetica" w:hAnsi="Helvetica"/>
        </w:rPr>
        <w:t>carbon source (glucose, glyc</w:t>
      </w:r>
      <w:r w:rsidR="00D26F13">
        <w:rPr>
          <w:rFonts w:ascii="Helvetica" w:hAnsi="Helvetica"/>
        </w:rPr>
        <w:t>erol, gluconate, lactate),</w:t>
      </w:r>
      <w:r>
        <w:rPr>
          <w:rFonts w:ascii="Helvetica" w:hAnsi="Helvetica"/>
        </w:rPr>
        <w:t xml:space="preserve"> </w:t>
      </w:r>
      <w:r w:rsidRPr="00477CC4">
        <w:rPr>
          <w:rFonts w:ascii="Helvetica" w:hAnsi="Helvetica"/>
        </w:rPr>
        <w:t>Mg</w:t>
      </w:r>
      <w:r w:rsidRPr="00477CC4">
        <w:rPr>
          <w:rFonts w:ascii="Helvetica" w:hAnsi="Helvetica"/>
          <w:vertAlign w:val="superscript"/>
        </w:rPr>
        <w:t>2+</w:t>
      </w:r>
      <w:r w:rsidR="00D26F13">
        <w:rPr>
          <w:rFonts w:ascii="Helvetica" w:hAnsi="Helvetica"/>
        </w:rPr>
        <w:t xml:space="preserve"> concentration</w:t>
      </w:r>
      <w:r w:rsidRPr="00477CC4">
        <w:rPr>
          <w:rFonts w:ascii="Helvetica" w:hAnsi="Helvetica"/>
        </w:rPr>
        <w:t xml:space="preserve"> (low, </w:t>
      </w:r>
      <w:r w:rsidR="00D26F13" w:rsidRPr="00477CC4">
        <w:rPr>
          <w:rFonts w:ascii="Helvetica" w:hAnsi="Helvetica"/>
        </w:rPr>
        <w:t xml:space="preserve">base, </w:t>
      </w:r>
      <w:r w:rsidR="00D26F13">
        <w:rPr>
          <w:rFonts w:ascii="Helvetica" w:hAnsi="Helvetica"/>
        </w:rPr>
        <w:t>high), and</w:t>
      </w:r>
      <w:r>
        <w:rPr>
          <w:rFonts w:ascii="Helvetica" w:hAnsi="Helvetica"/>
        </w:rPr>
        <w:t xml:space="preserve"> </w:t>
      </w:r>
      <w:r w:rsidRPr="00477CC4">
        <w:rPr>
          <w:rFonts w:ascii="Helvetica" w:hAnsi="Helvetica"/>
        </w:rPr>
        <w:t>Na</w:t>
      </w:r>
      <w:r w:rsidRPr="00477CC4">
        <w:rPr>
          <w:rFonts w:ascii="Helvetica" w:hAnsi="Helvetica"/>
          <w:vertAlign w:val="superscript"/>
        </w:rPr>
        <w:t>+</w:t>
      </w:r>
      <w:r w:rsidR="00D26F13">
        <w:rPr>
          <w:rFonts w:ascii="Helvetica" w:hAnsi="Helvetica"/>
        </w:rPr>
        <w:t xml:space="preserve"> concentration</w:t>
      </w:r>
      <w:r w:rsidRPr="00477CC4">
        <w:rPr>
          <w:rFonts w:ascii="Helvetica" w:hAnsi="Helvetica"/>
        </w:rPr>
        <w:t xml:space="preserve"> (base, high). </w:t>
      </w:r>
      <w:r w:rsidR="00D26F13">
        <w:rPr>
          <w:rFonts w:ascii="Helvetica" w:hAnsi="Helvetica"/>
        </w:rPr>
        <w:t xml:space="preserve">The question we set out to answer is </w:t>
      </w:r>
      <w:r w:rsidRPr="00477CC4">
        <w:rPr>
          <w:rFonts w:ascii="Helvetica" w:hAnsi="Helvetica"/>
        </w:rPr>
        <w:t xml:space="preserve">to what extent </w:t>
      </w:r>
      <w:r w:rsidR="00D26F13">
        <w:rPr>
          <w:rFonts w:ascii="Helvetica" w:hAnsi="Helvetica"/>
        </w:rPr>
        <w:t>machine learning models are</w:t>
      </w:r>
      <w:r w:rsidRPr="00477CC4">
        <w:rPr>
          <w:rFonts w:ascii="Helvetica" w:hAnsi="Helvetica"/>
        </w:rPr>
        <w:t xml:space="preserve"> capable of discriminating between these growth parameters given </w:t>
      </w:r>
      <w:r>
        <w:rPr>
          <w:rFonts w:ascii="Helvetica" w:hAnsi="Helvetica"/>
        </w:rPr>
        <w:t xml:space="preserve">only </w:t>
      </w:r>
      <w:r w:rsidRPr="00477CC4">
        <w:rPr>
          <w:rFonts w:ascii="Helvetica" w:hAnsi="Helvetica"/>
        </w:rPr>
        <w:t xml:space="preserve">knowledge of </w:t>
      </w:r>
      <w:r w:rsidR="00D26F13">
        <w:rPr>
          <w:rFonts w:ascii="Helvetica" w:hAnsi="Helvetica"/>
        </w:rPr>
        <w:t xml:space="preserve">gene expression levels, provided as </w:t>
      </w:r>
      <w:r w:rsidRPr="00477CC4">
        <w:rPr>
          <w:rFonts w:ascii="Helvetica" w:hAnsi="Helvetica"/>
        </w:rPr>
        <w:t>mRNA abundances, protein abundances, or both.</w:t>
      </w:r>
    </w:p>
    <w:p w14:paraId="058CBB52" w14:textId="77777777" w:rsidR="009722B0" w:rsidRDefault="009722B0" w:rsidP="009722B0">
      <w:pPr>
        <w:spacing w:line="360" w:lineRule="auto"/>
        <w:rPr>
          <w:rFonts w:ascii="Helvetica" w:hAnsi="Helvetica"/>
        </w:rPr>
      </w:pPr>
    </w:p>
    <w:p w14:paraId="02FAFF4D" w14:textId="058C1AA1" w:rsidR="009722B0" w:rsidRDefault="009722B0" w:rsidP="009722B0">
      <w:pPr>
        <w:spacing w:line="360" w:lineRule="auto"/>
        <w:rPr>
          <w:rFonts w:ascii="Helvetica" w:hAnsi="Helvetica"/>
        </w:rPr>
      </w:pPr>
      <w:r>
        <w:rPr>
          <w:rFonts w:ascii="Helvetica" w:hAnsi="Helvetica"/>
        </w:rPr>
        <w:t>We applied</w:t>
      </w:r>
      <w:r w:rsidR="00D26F13">
        <w:rPr>
          <w:rFonts w:ascii="Helvetica" w:hAnsi="Helvetica"/>
        </w:rPr>
        <w:t xml:space="preserve"> a general cross-validation strategy and first split</w:t>
      </w:r>
      <w:r>
        <w:rPr>
          <w:rFonts w:ascii="Helvetica" w:hAnsi="Helvetica"/>
        </w:rPr>
        <w:t xml:space="preserve"> s</w:t>
      </w:r>
      <w:r w:rsidR="00D26F13">
        <w:rPr>
          <w:rFonts w:ascii="Helvetica" w:hAnsi="Helvetica"/>
        </w:rPr>
        <w:t>amples into training and test</w:t>
      </w:r>
      <w:r>
        <w:rPr>
          <w:rFonts w:ascii="Helvetica" w:hAnsi="Helvetica"/>
        </w:rPr>
        <w:t xml:space="preserve"> datasets. We next used the training data to fit su</w:t>
      </w:r>
      <w:r w:rsidR="00D26F13">
        <w:rPr>
          <w:rFonts w:ascii="Helvetica" w:hAnsi="Helvetica"/>
        </w:rPr>
        <w:t>pervised models to the gene</w:t>
      </w:r>
      <w:r>
        <w:rPr>
          <w:rFonts w:ascii="Helvetica" w:hAnsi="Helvetica"/>
        </w:rPr>
        <w:t xml:space="preserve"> </w:t>
      </w:r>
      <w:r w:rsidR="00D26F13">
        <w:rPr>
          <w:rFonts w:ascii="Helvetica" w:hAnsi="Helvetica"/>
        </w:rPr>
        <w:t xml:space="preserve">expression data to maximize correct </w:t>
      </w:r>
      <w:r>
        <w:rPr>
          <w:rFonts w:ascii="Helvetica" w:hAnsi="Helvetica"/>
        </w:rPr>
        <w:t xml:space="preserve">predictions of the labeled environmental conditions. </w:t>
      </w:r>
      <w:r w:rsidR="00937AED">
        <w:rPr>
          <w:rFonts w:ascii="Helvetica" w:hAnsi="Helvetica"/>
        </w:rPr>
        <w:t xml:space="preserve">At the training stage, we employed parameter tuning, which required a further subdivision of the training data to identify the optimal tuning parameters. Finally, we use the trained and tuned </w:t>
      </w:r>
      <w:r>
        <w:rPr>
          <w:rFonts w:ascii="Helvetica" w:hAnsi="Helvetica"/>
        </w:rPr>
        <w:t xml:space="preserve">models to predict test set data and report </w:t>
      </w:r>
      <w:r w:rsidR="00937AED">
        <w:rPr>
          <w:rFonts w:ascii="Helvetica" w:hAnsi="Helvetica"/>
        </w:rPr>
        <w:t xml:space="preserve">prediction </w:t>
      </w:r>
      <w:r>
        <w:rPr>
          <w:rFonts w:ascii="Helvetica" w:hAnsi="Helvetica"/>
        </w:rPr>
        <w:t>accurac</w:t>
      </w:r>
      <w:r w:rsidR="00937AED">
        <w:rPr>
          <w:rFonts w:ascii="Helvetica" w:hAnsi="Helvetica"/>
        </w:rPr>
        <w:t>y</w:t>
      </w:r>
      <w:r>
        <w:rPr>
          <w:rFonts w:ascii="Helvetica" w:hAnsi="Helvetica"/>
        </w:rPr>
        <w:t xml:space="preserve">. </w:t>
      </w:r>
      <w:r w:rsidR="00937AED">
        <w:rPr>
          <w:rFonts w:ascii="Helvetica" w:hAnsi="Helvetica"/>
        </w:rPr>
        <w:t>To assess robustness of our results to the choice of training and test data, w</w:t>
      </w:r>
      <w:r>
        <w:rPr>
          <w:rFonts w:ascii="Helvetica" w:hAnsi="Helvetica"/>
        </w:rPr>
        <w:t>e</w:t>
      </w:r>
      <w:r w:rsidRPr="00FE04B6">
        <w:rPr>
          <w:rFonts w:ascii="Helvetica" w:hAnsi="Helvetica"/>
        </w:rPr>
        <w:t xml:space="preserve"> </w:t>
      </w:r>
      <w:r w:rsidRPr="00180B75">
        <w:rPr>
          <w:rFonts w:ascii="Helvetica" w:hAnsi="Helvetica"/>
        </w:rPr>
        <w:t>repeat</w:t>
      </w:r>
      <w:r>
        <w:rPr>
          <w:rFonts w:ascii="Helvetica" w:hAnsi="Helvetica"/>
        </w:rPr>
        <w:t>ed</w:t>
      </w:r>
      <w:r w:rsidRPr="00180B75">
        <w:rPr>
          <w:rFonts w:ascii="Helvetica" w:hAnsi="Helvetica"/>
        </w:rPr>
        <w:t xml:space="preserve"> </w:t>
      </w:r>
      <w:r>
        <w:rPr>
          <w:rFonts w:ascii="Helvetica" w:hAnsi="Helvetica"/>
        </w:rPr>
        <w:t>this procedure</w:t>
      </w:r>
      <w:r w:rsidRPr="00180B75">
        <w:rPr>
          <w:rFonts w:ascii="Helvetica" w:hAnsi="Helvetica"/>
        </w:rPr>
        <w:t xml:space="preserve"> 60 times.</w:t>
      </w:r>
      <w:r>
        <w:rPr>
          <w:rFonts w:ascii="Helvetica" w:hAnsi="Helvetica"/>
        </w:rPr>
        <w:t xml:space="preserve"> Our pipe</w:t>
      </w:r>
      <w:r w:rsidR="00937AED">
        <w:rPr>
          <w:rFonts w:ascii="Helvetica" w:hAnsi="Helvetica"/>
        </w:rPr>
        <w:t xml:space="preserve">line is illustrated </w:t>
      </w:r>
      <w:r w:rsidRPr="00180B75">
        <w:rPr>
          <w:rFonts w:ascii="Helvetica" w:hAnsi="Helvetica"/>
        </w:rPr>
        <w:t>in Figure 2</w:t>
      </w:r>
      <w:r w:rsidR="00937AED">
        <w:rPr>
          <w:rFonts w:ascii="Helvetica" w:hAnsi="Helvetica"/>
        </w:rPr>
        <w:t xml:space="preserve"> and described in more detail in </w:t>
      </w:r>
      <w:r>
        <w:rPr>
          <w:rFonts w:ascii="Helvetica" w:hAnsi="Helvetica"/>
        </w:rPr>
        <w:t xml:space="preserve">Materials and Methods. </w:t>
      </w:r>
    </w:p>
    <w:p w14:paraId="7220DD86" w14:textId="77777777" w:rsidR="0018122E" w:rsidRPr="0018122E" w:rsidRDefault="0018122E" w:rsidP="0018122E">
      <w:pPr>
        <w:spacing w:line="360" w:lineRule="auto"/>
        <w:rPr>
          <w:rFonts w:ascii="Helvetica" w:eastAsia="MS Mincho" w:hAnsi="Helvetica" w:cs="Times New Roman"/>
        </w:rPr>
      </w:pPr>
    </w:p>
    <w:p w14:paraId="1F6CA370" w14:textId="0FE2665F" w:rsidR="0018122E" w:rsidRPr="00153A99" w:rsidRDefault="0018122E" w:rsidP="00153A99">
      <w:pPr>
        <w:keepNext/>
        <w:keepLines/>
        <w:spacing w:before="200" w:line="360" w:lineRule="auto"/>
        <w:outlineLvl w:val="2"/>
        <w:rPr>
          <w:rFonts w:ascii="Helvetica" w:eastAsia="MS Gothic" w:hAnsi="Helvetica" w:cs="Times New Roman"/>
          <w:b/>
          <w:bCs/>
        </w:rPr>
      </w:pPr>
      <w:r w:rsidRPr="0018122E">
        <w:rPr>
          <w:rFonts w:ascii="Helvetica" w:eastAsia="MS Gothic" w:hAnsi="Helvetica" w:cs="Times New Roman"/>
          <w:b/>
          <w:bCs/>
        </w:rPr>
        <w:lastRenderedPageBreak/>
        <w:t>Growth conditions can be predicted accurately from both mRNA and protein abundances</w:t>
      </w:r>
    </w:p>
    <w:p w14:paraId="25C6B650" w14:textId="59C45464" w:rsidR="009E284A" w:rsidRPr="00477CC4" w:rsidRDefault="0018122E" w:rsidP="009E284A">
      <w:pPr>
        <w:spacing w:line="360" w:lineRule="auto"/>
        <w:rPr>
          <w:rFonts w:ascii="Helvetica" w:hAnsi="Helvetica"/>
        </w:rPr>
      </w:pPr>
      <w:r w:rsidRPr="0018122E">
        <w:rPr>
          <w:rFonts w:ascii="Helvetica" w:eastAsia="MS Mincho" w:hAnsi="Helvetica" w:cs="Times New Roman"/>
        </w:rPr>
        <w:t>After constructing our analysis pipeline, we first asked whether there were major differences in the performance of different machine learning approaches. We tested four different machine learning models, three based on Support Vector Machines (SVMs) with different kernels (radial, sigmoidal, and linear) and the fourth using random forest classification. We trained models to</w:t>
      </w:r>
      <w:r>
        <w:rPr>
          <w:rFonts w:ascii="Helvetica" w:eastAsia="MS Mincho" w:hAnsi="Helvetica" w:cs="Times New Roman"/>
        </w:rPr>
        <w:t xml:space="preserve"> predict</w:t>
      </w:r>
      <w:r w:rsidR="00441461">
        <w:rPr>
          <w:rFonts w:ascii="Helvetica" w:eastAsia="MS Mincho" w:hAnsi="Helvetica" w:cs="Times New Roman"/>
        </w:rPr>
        <w:t xml:space="preserve"> </w:t>
      </w:r>
      <w:r w:rsidR="009E284A">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mSVGeZC4","properties":{"formattedCitation":"[3,15]","plainCitation":"[3,15]","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cs="Times New Roman"/>
        </w:rPr>
        <w:fldChar w:fldCharType="separate"/>
      </w:r>
      <w:r w:rsidR="00A5685E">
        <w:rPr>
          <w:rFonts w:ascii="Helvetica" w:eastAsia="Times New Roman" w:hAnsi="Helvetica" w:cs="Times New Roman"/>
        </w:rPr>
        <w:t>[3,15]</w:t>
      </w:r>
      <w:r w:rsidR="009E284A">
        <w:rPr>
          <w:rFonts w:ascii="Helvetica" w:eastAsia="MS Mincho" w:hAnsi="Helvetica" w:cs="Times New Roman"/>
        </w:rPr>
        <w:fldChar w:fldCharType="end"/>
      </w:r>
      <w:r w:rsidR="00194DFE">
        <w:rPr>
          <w:rFonts w:ascii="Helvetica" w:eastAsia="MS Mincho" w:hAnsi="Helvetica" w:cs="Times New Roman"/>
        </w:rPr>
        <w:fldChar w:fldCharType="begin"/>
      </w:r>
      <w:r w:rsidR="00194DFE">
        <w:rPr>
          <w:rFonts w:ascii="Helvetica" w:eastAsia="MS Mincho" w:hAnsi="Helvetica" w:cs="Times New Roman"/>
        </w:rPr>
        <w:instrText xml:space="preserve"> ADDIN ZOTERO_TEMP </w:instrText>
      </w:r>
      <w:r w:rsidR="00194DFE">
        <w:rPr>
          <w:rFonts w:ascii="Helvetica" w:eastAsia="MS Mincho" w:hAnsi="Helvetica" w:cs="Times New Roman"/>
        </w:rPr>
        <w:fldChar w:fldCharType="separate"/>
      </w:r>
      <w:r w:rsidR="009E284A">
        <w:rPr>
          <w:rFonts w:ascii="Helvetica" w:eastAsia="MS Mincho" w:hAnsi="Helvetica" w:cs="Times New Roman"/>
          <w:noProof/>
        </w:rPr>
        <w:t xml:space="preserve"> </w:t>
      </w:r>
      <w:r w:rsidR="00194DFE">
        <w:rPr>
          <w:rFonts w:ascii="Helvetica" w:eastAsia="MS Mincho" w:hAnsi="Helvetica" w:cs="Times New Roman"/>
        </w:rPr>
        <w:fldChar w:fldCharType="end"/>
      </w:r>
      <w:r w:rsidR="009E284A" w:rsidRPr="00477CC4">
        <w:rPr>
          <w:rFonts w:ascii="Helvetica" w:hAnsi="Helvetica"/>
        </w:rPr>
        <w:t xml:space="preserve">the entire four-dimensional condition vector at once for a given sample, and we used the multi-conditional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441461">
        <w:rPr>
          <w:rFonts w:ascii="Helvetica" w:hAnsi="Helvetica"/>
        </w:rPr>
        <w:t xml:space="preserve"> </w:t>
      </w:r>
      <w:r w:rsidR="009E284A">
        <w:rPr>
          <w:rFonts w:ascii="Helvetica" w:hAnsi="Helvetica"/>
        </w:rPr>
        <w:fldChar w:fldCharType="begin"/>
      </w:r>
      <w:r w:rsidR="00A5685E">
        <w:rPr>
          <w:rFonts w:ascii="Helvetica" w:hAnsi="Helvetica"/>
        </w:rPr>
        <w:instrText xml:space="preserve"> ADDIN ZOTERO_ITEM CSL_CITATION {"citationID":"Vg7Ck3L4","properties":{"formattedCitation":"[16]","plainCitation":"[16]","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A5685E">
        <w:rPr>
          <w:rFonts w:ascii="Helvetica" w:eastAsia="Times New Roman" w:hAnsi="Helvetica" w:cs="Times New Roman"/>
        </w:rPr>
        <w:t>[16]</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The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and recall. It approaches zero if either quantity approaches zero, and it approaches one if both quantities approach one </w:t>
      </w:r>
      <w:r w:rsidR="00937AED">
        <w:rPr>
          <w:rFonts w:ascii="Helvetica" w:hAnsi="Helvetica"/>
        </w:rPr>
        <w:t>(representing perfect prediction</w:t>
      </w:r>
      <w:r w:rsidR="009E284A" w:rsidRPr="00477CC4">
        <w:rPr>
          <w:rFonts w:ascii="Helvetica" w:hAnsi="Helvetica"/>
        </w:rPr>
        <w:t xml:space="preserve"> accuracy). </w:t>
      </w:r>
      <w:r w:rsidR="009E284A">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9E284A" w:rsidRPr="00477CC4">
        <w:rPr>
          <w:rFonts w:ascii="Helvetica" w:hAnsi="Helvetica"/>
        </w:rPr>
        <w:t xml:space="preserve">We assessed model performance during the tuning stage of our pipeline by recording which model had the best </w:t>
      </w:r>
      <w:r w:rsidR="009E284A" w:rsidRPr="00477CC4">
        <w:rPr>
          <w:rFonts w:ascii="Helvetica" w:hAnsi="Helvetica"/>
          <w:i/>
        </w:rPr>
        <w:t>F</w:t>
      </w:r>
      <w:r w:rsidR="009E284A" w:rsidRPr="00477CC4">
        <w:rPr>
          <w:rFonts w:ascii="Helvetica" w:hAnsi="Helvetica"/>
          <w:vertAlign w:val="subscript"/>
        </w:rPr>
        <w:t>1</w:t>
      </w:r>
      <w:r w:rsidR="009E284A" w:rsidRPr="00477CC4">
        <w:rPr>
          <w:rFonts w:ascii="Helvetica" w:hAnsi="Helvetica"/>
        </w:rPr>
        <w:t xml:space="preserve"> score for each tuning run</w:t>
      </w:r>
      <w:r w:rsidR="004C3392">
        <w:rPr>
          <w:rFonts w:ascii="Helvetica" w:hAnsi="Helvetica"/>
        </w:rPr>
        <w:t xml:space="preserve"> (</w:t>
      </w:r>
      <w:r w:rsidR="004C3392" w:rsidRPr="00F47838">
        <w:rPr>
          <w:rFonts w:ascii="Helvetica" w:hAnsi="Helvetica"/>
        </w:rPr>
        <w:t>Supplementary Figures 1 and 2</w:t>
      </w:r>
      <w:r w:rsidR="004C3392">
        <w:rPr>
          <w:rFonts w:ascii="Helvetica" w:hAnsi="Helvetica"/>
        </w:rPr>
        <w:t>)</w:t>
      </w:r>
      <w:r w:rsidR="009E284A" w:rsidRPr="00477CC4">
        <w:rPr>
          <w:rFonts w:ascii="Helvetica" w:hAnsi="Helvetica"/>
        </w:rPr>
        <w:t xml:space="preserve">. </w:t>
      </w:r>
      <w:r w:rsidR="00937AED">
        <w:rPr>
          <w:rFonts w:ascii="Helvetica" w:hAnsi="Helvetica"/>
        </w:rPr>
        <w:t>At the tuning stage, w</w:t>
      </w:r>
      <w:r w:rsidR="009E284A" w:rsidRPr="00477CC4">
        <w:rPr>
          <w:rFonts w:ascii="Helvetica" w:hAnsi="Helvetica"/>
        </w:rPr>
        <w:t xml:space="preserve">e found that the SVM </w:t>
      </w:r>
      <w:r w:rsidR="009E284A">
        <w:rPr>
          <w:rFonts w:ascii="Helvetica" w:hAnsi="Helvetica"/>
        </w:rPr>
        <w:t xml:space="preserve">model </w:t>
      </w:r>
      <w:r w:rsidR="009E284A" w:rsidRPr="00477CC4">
        <w:rPr>
          <w:rFonts w:ascii="Helvetica" w:hAnsi="Helvetica"/>
        </w:rPr>
        <w:t>with a radial kernel clearly outcompeted the other models when fit to mRNA data, and the random forest model outcompeted the other models when fit to protein data (Table 1).</w:t>
      </w:r>
    </w:p>
    <w:p w14:paraId="534CDE7F" w14:textId="77777777" w:rsidR="009722B0" w:rsidRDefault="009722B0" w:rsidP="0018122E">
      <w:pPr>
        <w:spacing w:line="360" w:lineRule="auto"/>
        <w:rPr>
          <w:rFonts w:ascii="Helvetica" w:hAnsi="Helvetica"/>
        </w:rPr>
      </w:pPr>
    </w:p>
    <w:p w14:paraId="47009A42" w14:textId="24DE7AE2"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our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centered around a value of 0.7 (Figure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w:t>
      </w:r>
      <w:r w:rsidR="00937AED">
        <w:rPr>
          <w:rFonts w:ascii="Helvetica" w:hAnsi="Helvetica"/>
        </w:rPr>
        <w:t xml:space="preserve">entical for the three SVM </w:t>
      </w:r>
      <w:r w:rsidRPr="00477CC4">
        <w:rPr>
          <w:rFonts w:ascii="Helvetica" w:hAnsi="Helvetica"/>
        </w:rPr>
        <w:t xml:space="preserve">models and were somewhat lower for the random forest model. Model performance on test data using only protein abundance measurements was slightly worse than </w:t>
      </w:r>
      <w:r>
        <w:rPr>
          <w:rFonts w:ascii="Helvetica" w:hAnsi="Helvetica"/>
        </w:rPr>
        <w:t>those achieved with mRNA abundance data</w:t>
      </w:r>
      <w:r w:rsidRPr="00477CC4">
        <w:rPr>
          <w:rFonts w:ascii="Helvetica" w:hAnsi="Helvetica"/>
        </w:rPr>
        <w:t>.</w:t>
      </w:r>
      <w:r>
        <w:rPr>
          <w:rFonts w:ascii="Helvetica" w:hAnsi="Helvetica"/>
        </w:rPr>
        <w:t xml:space="preserve"> However, it is important to note that the protein abundance data contains fewer conditions overall, which may partially explain the decreased predictive accuracy of </w:t>
      </w:r>
      <w:r w:rsidR="00937AED">
        <w:rPr>
          <w:rFonts w:ascii="Helvetica" w:hAnsi="Helvetica"/>
        </w:rPr>
        <w:t>the protein-</w:t>
      </w:r>
      <w:r>
        <w:rPr>
          <w:rFonts w:ascii="Helvetica" w:hAnsi="Helvetica"/>
        </w:rPr>
        <w:t>only model—a point to which we return to later.</w:t>
      </w:r>
    </w:p>
    <w:p w14:paraId="6A45CF7C" w14:textId="77777777" w:rsidR="00F74437" w:rsidRDefault="00F74437" w:rsidP="00CF5836">
      <w:pPr>
        <w:spacing w:line="360" w:lineRule="auto"/>
        <w:rPr>
          <w:rFonts w:ascii="Helvetica" w:hAnsi="Helvetica"/>
        </w:rPr>
      </w:pPr>
    </w:p>
    <w:p w14:paraId="1335A509" w14:textId="7E63E83C" w:rsidR="008C379F" w:rsidRDefault="008C379F" w:rsidP="008C379F">
      <w:pPr>
        <w:spacing w:line="360" w:lineRule="auto"/>
        <w:rPr>
          <w:rFonts w:ascii="Helvetica" w:hAnsi="Helvetica"/>
        </w:rPr>
      </w:pPr>
      <w:r w:rsidRPr="00477CC4">
        <w:rPr>
          <w:rFonts w:ascii="Helvetica" w:hAnsi="Helvetica"/>
        </w:rPr>
        <w:lastRenderedPageBreak/>
        <w:t xml:space="preserve">In addition to assessing the overall predictive power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w:t>
      </w:r>
      <w:r w:rsidR="00937AED">
        <w:rPr>
          <w:rFonts w:ascii="Helvetica" w:hAnsi="Helvetica"/>
        </w:rPr>
        <w:t>, and we report these results</w:t>
      </w:r>
      <w:r w:rsidRPr="00477CC4">
        <w:rPr>
          <w:rFonts w:ascii="Helvetica" w:hAnsi="Helvetica"/>
        </w:rPr>
        <w:t xml:space="preserve"> in the form of a</w:t>
      </w:r>
      <w:r>
        <w:rPr>
          <w:rFonts w:ascii="Helvetica" w:hAnsi="Helvetica"/>
        </w:rPr>
        <w:t xml:space="preserve"> confusion matrix</w:t>
      </w:r>
      <w:r w:rsidR="00937AED">
        <w:rPr>
          <w:rFonts w:ascii="Helvetica" w:hAnsi="Helvetica"/>
        </w:rPr>
        <w:t xml:space="preserve"> </w:t>
      </w:r>
      <w:r w:rsidR="00937AED" w:rsidRPr="00477CC4">
        <w:rPr>
          <w:rFonts w:ascii="Helvetica" w:hAnsi="Helvetica"/>
        </w:rPr>
        <w:t>(Figure 4)</w:t>
      </w:r>
      <w:r w:rsidR="00937AED">
        <w:rPr>
          <w:rFonts w:ascii="Helvetica" w:hAnsi="Helvetica"/>
        </w:rPr>
        <w:t>. Here, the column</w:t>
      </w:r>
      <w:r>
        <w:rPr>
          <w:rFonts w:ascii="Helvetica" w:hAnsi="Helvetica"/>
        </w:rPr>
        <w:t xml:space="preserve"> headings at the top show the predicted condition from the model on the test set and the rows show</w:t>
      </w:r>
      <w:r w:rsidR="00937AED">
        <w:rPr>
          <w:rFonts w:ascii="Helvetica" w:hAnsi="Helvetica"/>
        </w:rPr>
        <w:t xml:space="preserve"> the true experimental condition</w:t>
      </w:r>
      <w:r w:rsidRPr="00477CC4">
        <w:rPr>
          <w:rFonts w:ascii="Helvetica" w:hAnsi="Helvetica"/>
        </w:rPr>
        <w:t xml:space="preserve">. The </w:t>
      </w:r>
      <w:r w:rsidR="00937AED">
        <w:rPr>
          <w:rFonts w:ascii="Helvetica" w:hAnsi="Helvetica"/>
        </w:rPr>
        <w:t xml:space="preserve">numbers and shading in the interior of the matrix represent the percentage of cases that a given experimental condition was predicted </w:t>
      </w:r>
      <w:r w:rsidR="003A6FE1">
        <w:rPr>
          <w:rFonts w:ascii="Helvetica" w:hAnsi="Helvetica"/>
        </w:rPr>
        <w:t xml:space="preserve">to be a certain growth condition. The numbers within each row add up to 100.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w:t>
      </w:r>
      <w:r w:rsidR="003A6FE1">
        <w:rPr>
          <w:rFonts w:ascii="Helvetica" w:hAnsi="Helvetica"/>
        </w:rPr>
        <w:t xml:space="preserve">high </w:t>
      </w:r>
      <w:r>
        <w:rPr>
          <w:rFonts w:ascii="Helvetica" w:hAnsi="Helvetica"/>
        </w:rPr>
        <w:t>percentage of</w:t>
      </w:r>
      <w:r w:rsidRPr="00477CC4">
        <w:rPr>
          <w:rFonts w:ascii="Helvetica" w:hAnsi="Helvetica"/>
        </w:rPr>
        <w:t xml:space="preserve"> true positive predictions whereas </w:t>
      </w:r>
      <w:r>
        <w:rPr>
          <w:rFonts w:ascii="Helvetica" w:hAnsi="Helvetica"/>
        </w:rPr>
        <w:t>any off-diagonal element</w:t>
      </w:r>
      <w:r w:rsidRPr="00477CC4">
        <w:rPr>
          <w:rFonts w:ascii="Helvetica" w:hAnsi="Helvetica"/>
        </w:rPr>
        <w:t xml:space="preserve"> represent</w:t>
      </w:r>
      <w:r>
        <w:rPr>
          <w:rFonts w:ascii="Helvetica" w:hAnsi="Helvetica"/>
        </w:rPr>
        <w:t>s the percentage of</w:t>
      </w:r>
      <w:r w:rsidRPr="00477CC4">
        <w:rPr>
          <w:rFonts w:ascii="Helvetica" w:hAnsi="Helvetica"/>
        </w:rPr>
        <w:t xml:space="preserve"> </w:t>
      </w:r>
      <w:r>
        <w:rPr>
          <w:rFonts w:ascii="Helvetica" w:hAnsi="Helvetica"/>
        </w:rPr>
        <w:t>incorrect predictions for a given condition</w:t>
      </w:r>
      <w:r w:rsidRPr="00477CC4">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driven by the uneven sampling of different conditions in the original dataset. Even though we used sample-number-adjusted class weights in all fitted models, we observed a trend of increasing fractions of correct predictions with increasing number of samples available under training (</w:t>
      </w:r>
      <w:r w:rsidRPr="00B932B2">
        <w:rPr>
          <w:rFonts w:ascii="Helvetica" w:hAnsi="Helvetica"/>
        </w:rPr>
        <w:t>Supplementary Figure 3</w:t>
      </w:r>
      <w:r w:rsidRPr="00477CC4">
        <w:rPr>
          <w:rFonts w:ascii="Helvetica" w:hAnsi="Helvetica"/>
        </w:rPr>
        <w:t>).</w:t>
      </w:r>
      <w:r>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5F5DE102"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thus treated the same as one that only differs from the true set of features by a single incorrect factor. In practice, we observed that the majority of incorrect predictions differed from t</w:t>
      </w:r>
      <w:r w:rsidR="00553E12">
        <w:rPr>
          <w:rFonts w:ascii="Helvetica" w:hAnsi="Helvetica"/>
        </w:rPr>
        <w:t xml:space="preserve">heir true condition vector </w:t>
      </w:r>
      <w:r>
        <w:rPr>
          <w:rFonts w:ascii="Helvetica" w:hAnsi="Helvetica"/>
        </w:rPr>
        <w:t xml:space="preserve">by </w:t>
      </w:r>
      <w:r w:rsidR="00553E12">
        <w:rPr>
          <w:rFonts w:ascii="Helvetica" w:hAnsi="Helvetica"/>
        </w:rPr>
        <w:t xml:space="preserve">only </w:t>
      </w:r>
      <w:r>
        <w:rPr>
          <w:rFonts w:ascii="Helvetica" w:hAnsi="Helvetica"/>
        </w:rPr>
        <w:t xml:space="preserve">a single value </w:t>
      </w:r>
      <w:r w:rsidRPr="008842E5">
        <w:rPr>
          <w:rFonts w:ascii="Helvetica" w:hAnsi="Helvetica"/>
          <w:color w:val="000000" w:themeColor="text1"/>
        </w:rPr>
        <w:t>(</w:t>
      </w:r>
      <w:r w:rsidRPr="00B932B2">
        <w:rPr>
          <w:rFonts w:ascii="Helvetica" w:hAnsi="Helvetica"/>
          <w:color w:val="000000" w:themeColor="text1"/>
        </w:rPr>
        <w:t>Supplementary Figure 4</w:t>
      </w:r>
      <w:r w:rsidRPr="008842E5">
        <w:rPr>
          <w:rFonts w:ascii="Helvetica" w:hAnsi="Helvetica"/>
          <w:color w:val="000000" w:themeColor="text1"/>
        </w:rPr>
        <w:t>)</w:t>
      </w:r>
      <w:r>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14F6823B" w14:textId="7B7E0EFE" w:rsidR="00FA1F02" w:rsidRPr="00153A99" w:rsidRDefault="00FA1F02" w:rsidP="00153A99">
      <w:pPr>
        <w:keepNext/>
        <w:keepLines/>
        <w:spacing w:before="200" w:line="360" w:lineRule="auto"/>
        <w:outlineLvl w:val="2"/>
        <w:rPr>
          <w:rFonts w:ascii="Helvetica" w:eastAsia="MS Gothic" w:hAnsi="Helvetica" w:cs="Times New Roman"/>
          <w:b/>
          <w:bCs/>
        </w:rPr>
      </w:pPr>
      <w:r w:rsidRPr="00FA1F02">
        <w:rPr>
          <w:rFonts w:ascii="Helvetica" w:eastAsia="MS Gothic" w:hAnsi="Helvetica" w:cs="Times New Roman"/>
          <w:b/>
          <w:bCs/>
        </w:rPr>
        <w:t>Joint consideration of mRNA and protein abundances improves model accuracy</w:t>
      </w:r>
    </w:p>
    <w:p w14:paraId="4FEECDE6" w14:textId="77777777" w:rsidR="00FA1F02" w:rsidRPr="00FA1F02" w:rsidRDefault="00FA1F02" w:rsidP="00FA1F02">
      <w:pPr>
        <w:spacing w:line="360" w:lineRule="auto"/>
        <w:rPr>
          <w:rFonts w:ascii="Helvetica" w:eastAsia="MS Mincho" w:hAnsi="Helvetica" w:cs="Times New Roman"/>
        </w:rPr>
      </w:pPr>
      <w:r w:rsidRPr="00FA1F02">
        <w:rPr>
          <w:rFonts w:ascii="Helvetica" w:eastAsia="MS Mincho" w:hAnsi="Helvetica" w:cs="Times New Roman"/>
        </w:rPr>
        <w:t xml:space="preserve">We next asked whether predictions could be improved by simultaneously considering 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w:t>
      </w:r>
      <w:r w:rsidRPr="00FA1F02">
        <w:rPr>
          <w:rFonts w:ascii="Helvetica" w:eastAsia="MS Mincho" w:hAnsi="Helvetica" w:cs="Times New Roman"/>
        </w:rPr>
        <w:lastRenderedPageBreak/>
        <w:t>machine-learning algorithms, protein abundances yielded significantly better predictions than mRNA abundances (Figure 5, Table 2). This is in contrast to Figure 3, where we saw increased accuracy using mRNA abundance data. However, as previously noted, our dataset contains a larger number mRNA abundance samples, which results in a larger amount of training data. When compared on the same exact conditions—as depicted in Figure 5—protein abundance data appears to be more valuable for discriminating between different growth conditions. Notably, the combined dataset consisting of both mRNA and protein abundance measurements yielded the best overall predictive accuracy, irrespective of machine-learning algorithm used (Figure 5, Table 2).</w:t>
      </w:r>
    </w:p>
    <w:p w14:paraId="175DE0CD" w14:textId="77777777" w:rsidR="00501632" w:rsidRPr="00477CC4" w:rsidRDefault="00501632" w:rsidP="00501632">
      <w:pPr>
        <w:spacing w:line="360" w:lineRule="auto"/>
        <w:rPr>
          <w:rFonts w:ascii="Helvetica" w:hAnsi="Helvetica"/>
        </w:rPr>
      </w:pPr>
    </w:p>
    <w:p w14:paraId="0785CFB3" w14:textId="5715DA14" w:rsidR="00501632" w:rsidRPr="00477CC4" w:rsidRDefault="00501632" w:rsidP="00501632">
      <w:pPr>
        <w:spacing w:line="360" w:lineRule="auto"/>
        <w:rPr>
          <w:rFonts w:ascii="Helvetica" w:hAnsi="Helvetica"/>
        </w:rPr>
      </w:pPr>
      <w:r w:rsidRPr="00477CC4">
        <w:rPr>
          <w:rFonts w:ascii="Helvetica" w:hAnsi="Helvetica"/>
        </w:rPr>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w:t>
      </w:r>
      <w:r w:rsidRPr="00003180">
        <w:rPr>
          <w:rFonts w:ascii="Helvetica" w:hAnsi="Helvetica"/>
        </w:rPr>
        <w:t>Supplementary Figures 5,</w:t>
      </w:r>
      <w:r w:rsidR="0070598E" w:rsidRPr="00003180">
        <w:rPr>
          <w:rFonts w:ascii="Helvetica" w:hAnsi="Helvetica"/>
        </w:rPr>
        <w:t xml:space="preserve"> </w:t>
      </w:r>
      <w:r w:rsidRPr="00003180">
        <w:rPr>
          <w:rFonts w:ascii="Helvetica" w:hAnsi="Helvetica"/>
        </w:rPr>
        <w:t>6</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Pr="00477CC4">
        <w:rPr>
          <w:rFonts w:ascii="Helvetica" w:hAnsi="Helvetica"/>
        </w:rPr>
        <w:t>; these particular predictions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and these predictions were virtually absent when using mRNA abundance data. For predictions made from the combined dataset, erroneous predictions unique to either mRNA or protein abundances were generally suppressed, and only those predictions that arose for both m</w:t>
      </w:r>
      <w:r w:rsidR="00A767EB">
        <w:rPr>
          <w:rFonts w:ascii="Helvetica" w:hAnsi="Helvetica"/>
        </w:rPr>
        <w:t>RNA and protein abundances individually</w:t>
      </w:r>
      <w:r w:rsidRPr="00477CC4">
        <w:rPr>
          <w:rFonts w:ascii="Helvetica" w:hAnsi="Helvetica"/>
        </w:rPr>
        <w:t xml:space="preserve"> remained present in the combined dataset (</w:t>
      </w:r>
      <w:r w:rsidRPr="00003180">
        <w:rPr>
          <w:rFonts w:ascii="Helvetica" w:hAnsi="Helvetica"/>
        </w:rPr>
        <w:t>Supplementary Figure 7</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cs="Times New Roman"/>
        </w:rPr>
      </w:pPr>
    </w:p>
    <w:p w14:paraId="7881C432" w14:textId="77777777" w:rsidR="00501632" w:rsidRPr="00501632" w:rsidRDefault="00501632" w:rsidP="00501632">
      <w:pPr>
        <w:keepNext/>
        <w:keepLines/>
        <w:spacing w:before="200" w:line="360" w:lineRule="auto"/>
        <w:outlineLvl w:val="2"/>
        <w:rPr>
          <w:rFonts w:ascii="Helvetica" w:eastAsia="MS Gothic" w:hAnsi="Helvetica" w:cs="Times New Roman"/>
          <w:b/>
          <w:bCs/>
        </w:rPr>
      </w:pPr>
      <w:r w:rsidRPr="00501632">
        <w:rPr>
          <w:rFonts w:ascii="Helvetica" w:eastAsia="MS Gothic" w:hAnsi="Helvetica" w:cs="Times New Roman"/>
          <w:b/>
          <w:bCs/>
        </w:rPr>
        <w:t>Prediction accuracy differs between environmental features</w:t>
      </w:r>
    </w:p>
    <w:p w14:paraId="781239FC" w14:textId="77777777" w:rsidR="00E43865" w:rsidRDefault="00E43865" w:rsidP="00E43865">
      <w:pPr>
        <w:spacing w:line="360" w:lineRule="auto"/>
        <w:rPr>
          <w:rFonts w:ascii="Helvetica" w:eastAsia="MS Mincho" w:hAnsi="Helvetica" w:cs="Times New Roman"/>
        </w:rPr>
      </w:pPr>
      <w:r>
        <w:rPr>
          <w:rFonts w:ascii="Helvetica" w:eastAsia="MS Mincho" w:hAnsi="Helvetica" w:cs="Times New Roman"/>
        </w:rPr>
        <w:t>W</w:t>
      </w:r>
      <w:r w:rsidR="00A767EB">
        <w:rPr>
          <w:rFonts w:ascii="Helvetica" w:eastAsia="MS Mincho" w:hAnsi="Helvetica" w:cs="Times New Roman"/>
        </w:rPr>
        <w:t>e</w:t>
      </w:r>
      <w:r w:rsidR="00501632" w:rsidRPr="00501632">
        <w:rPr>
          <w:rFonts w:ascii="Helvetica" w:eastAsia="MS Mincho" w:hAnsi="Helvetica" w:cs="Times New Roman"/>
        </w:rPr>
        <w:t xml:space="preserve"> </w:t>
      </w:r>
      <w:r>
        <w:rPr>
          <w:rFonts w:ascii="Helvetica" w:eastAsia="MS Mincho" w:hAnsi="Helvetica" w:cs="Times New Roman"/>
        </w:rPr>
        <w:t>also</w:t>
      </w:r>
      <w:r w:rsidR="00501632" w:rsidRPr="00501632">
        <w:rPr>
          <w:rFonts w:ascii="Helvetica" w:eastAsia="MS Mincho" w:hAnsi="Helvetica" w:cs="Times New Roman"/>
        </w:rPr>
        <w:t xml:space="preserve"> assess</w:t>
      </w:r>
      <w:r>
        <w:rPr>
          <w:rFonts w:ascii="Helvetica" w:eastAsia="MS Mincho" w:hAnsi="Helvetica" w:cs="Times New Roman"/>
        </w:rPr>
        <w:t>ed</w:t>
      </w:r>
      <w:r w:rsidR="00501632" w:rsidRPr="00501632">
        <w:rPr>
          <w:rFonts w:ascii="Helvetica" w:eastAsia="MS Mincho" w:hAnsi="Helvetica" w:cs="Times New Roman"/>
        </w:rPr>
        <w:t xml:space="preserve"> the sources of inaccuracy in our models. As previously noted, the majority of incorrect predictions differed by only a single factor. The environmental features that accounted for most of these single incorrect predictions were Mg</w:t>
      </w:r>
      <w:r w:rsidR="00501632" w:rsidRPr="00501632">
        <w:rPr>
          <w:rFonts w:ascii="Helvetica" w:eastAsia="MS Mincho" w:hAnsi="Helvetica" w:cs="Times New Roman"/>
          <w:vertAlign w:val="superscript"/>
        </w:rPr>
        <w:t>2+</w:t>
      </w:r>
      <w:r w:rsidR="00501632" w:rsidRPr="00501632">
        <w:rPr>
          <w:rFonts w:ascii="Helvetica" w:eastAsia="MS Mincho" w:hAnsi="Helvetica" w:cs="Times New Roman"/>
        </w:rPr>
        <w:t xml:space="preserve"> </w:t>
      </w:r>
      <w:r w:rsidR="00501632" w:rsidRPr="00501632">
        <w:rPr>
          <w:rFonts w:ascii="Helvetica" w:eastAsia="MS Mincho" w:hAnsi="Helvetica" w:cs="Times New Roman"/>
        </w:rPr>
        <w:lastRenderedPageBreak/>
        <w:t>concentration for the protein-only data and carbon sources for mRNA-only data.</w:t>
      </w:r>
      <w:r>
        <w:rPr>
          <w:rFonts w:ascii="Helvetica" w:eastAsia="MS Mincho" w:hAnsi="Helvetica" w:cs="Times New Roman"/>
        </w:rPr>
        <w:t xml:space="preserve"> Moreover, g</w:t>
      </w:r>
      <w:r w:rsidR="00501632" w:rsidRPr="00501632">
        <w:rPr>
          <w:rFonts w:ascii="Helvetica" w:eastAsia="MS Mincho" w:hAnsi="Helvetica" w:cs="Times New Roman"/>
        </w:rPr>
        <w:t xml:space="preserve">rowth phase (e.g. exponential, stationary, late-stationary) is not strictly an environmental variable and using this as a feature may partially skew our results if the goal is to predict </w:t>
      </w:r>
      <w:r w:rsidR="00501632" w:rsidRPr="00501632">
        <w:rPr>
          <w:rFonts w:ascii="Helvetica" w:eastAsia="MS Mincho" w:hAnsi="Helvetica" w:cs="Times New Roman"/>
          <w:i/>
        </w:rPr>
        <w:t>strictly</w:t>
      </w:r>
      <w:r w:rsidR="00501632" w:rsidRPr="00501632">
        <w:rPr>
          <w:rFonts w:ascii="Helvetica" w:eastAsia="MS Mincho" w:hAnsi="Helvetica" w:cs="Times New Roman"/>
        </w:rPr>
        <w:t xml:space="preserve"> </w:t>
      </w:r>
      <w:r w:rsidR="00501632" w:rsidRPr="00501632">
        <w:rPr>
          <w:rFonts w:ascii="Helvetica" w:eastAsia="MS Mincho" w:hAnsi="Helvetica" w:cs="Times New Roman"/>
          <w:i/>
        </w:rPr>
        <w:t>external</w:t>
      </w:r>
      <w:r>
        <w:rPr>
          <w:rFonts w:ascii="Helvetica" w:eastAsia="MS Mincho" w:hAnsi="Helvetica" w:cs="Times New Roman"/>
        </w:rPr>
        <w:t xml:space="preserve"> conditions.</w:t>
      </w:r>
    </w:p>
    <w:p w14:paraId="4410509B" w14:textId="77777777" w:rsidR="00E43865" w:rsidRDefault="00E43865" w:rsidP="00E43865">
      <w:pPr>
        <w:spacing w:line="360" w:lineRule="auto"/>
        <w:rPr>
          <w:rFonts w:ascii="Helvetica" w:eastAsia="MS Mincho" w:hAnsi="Helvetica" w:cs="Times New Roman"/>
        </w:rPr>
      </w:pPr>
    </w:p>
    <w:p w14:paraId="43F130BB" w14:textId="6E476591" w:rsidR="001F0F40" w:rsidRDefault="00501632" w:rsidP="00E43865">
      <w:pPr>
        <w:spacing w:line="360" w:lineRule="auto"/>
        <w:rPr>
          <w:rFonts w:ascii="Helvetica" w:eastAsia="MS Mincho" w:hAnsi="Helvetica" w:cs="Times New Roman"/>
        </w:rPr>
      </w:pPr>
      <w:r w:rsidRPr="00501632">
        <w:rPr>
          <w:rFonts w:ascii="Helvetica" w:eastAsia="MS Mincho" w:hAnsi="Helvetica" w:cs="Times New Roman"/>
        </w:rPr>
        <w:t>We thus trained and tested separate models using only exponential or only stationary phase datasets and asked to what extent these models could predict the remaining 3 environmental features (carbon source, [Mg</w:t>
      </w:r>
      <w:r w:rsidRPr="00501632">
        <w:rPr>
          <w:rFonts w:ascii="Helvetica" w:eastAsia="MS Mincho" w:hAnsi="Helvetica" w:cs="Times New Roman"/>
          <w:vertAlign w:val="superscript"/>
        </w:rPr>
        <w:t>2+</w:t>
      </w:r>
      <w:r w:rsidRPr="00501632">
        <w:rPr>
          <w:rFonts w:ascii="Helvetica" w:eastAsia="MS Mincho" w:hAnsi="Helvetica" w:cs="Times New Roman"/>
        </w:rPr>
        <w:t>], and [Na</w:t>
      </w:r>
      <w:r w:rsidRPr="00501632">
        <w:rPr>
          <w:rFonts w:ascii="Helvetica" w:eastAsia="MS Mincho" w:hAnsi="Helvetica" w:cs="Times New Roman"/>
          <w:vertAlign w:val="superscript"/>
        </w:rPr>
        <w:t>+</w:t>
      </w:r>
      <w:r w:rsidRPr="00501632">
        <w:rPr>
          <w:rFonts w:ascii="Helvetica" w:eastAsia="MS Mincho" w:hAnsi="Helvetica" w:cs="Times New Roman"/>
        </w:rPr>
        <w:t>]). We found that prediction accuracy was consistentl</w:t>
      </w:r>
      <w:r w:rsidR="008B045E">
        <w:rPr>
          <w:rFonts w:ascii="Helvetica" w:eastAsia="MS Mincho" w:hAnsi="Helvetica" w:cs="Times New Roman"/>
        </w:rPr>
        <w:t>y better for models trained on exponential-</w:t>
      </w:r>
      <w:r w:rsidRPr="00501632">
        <w:rPr>
          <w:rFonts w:ascii="Helvetica" w:eastAsia="MS Mincho" w:hAnsi="Helvetica" w:cs="Times New Roman"/>
        </w:rPr>
        <w:t xml:space="preserve">phase samples compared </w:t>
      </w:r>
      <w:r w:rsidR="008B045E">
        <w:rPr>
          <w:rFonts w:ascii="Helvetica" w:eastAsia="MS Mincho" w:hAnsi="Helvetica" w:cs="Times New Roman"/>
        </w:rPr>
        <w:t>to models trained on stationary-</w:t>
      </w:r>
      <w:r w:rsidRPr="00501632">
        <w:rPr>
          <w:rFonts w:ascii="Helvetica" w:eastAsia="MS Mincho" w:hAnsi="Helvetica" w:cs="Times New Roman"/>
        </w:rPr>
        <w:t xml:space="preserve">phase samples, irrespective of the machine-learning algorithm </w:t>
      </w:r>
      <w:r w:rsidR="008B045E">
        <w:rPr>
          <w:rFonts w:ascii="Helvetica" w:eastAsia="MS Mincho" w:hAnsi="Helvetica" w:cs="Times New Roman"/>
        </w:rPr>
        <w:t xml:space="preserve">used </w:t>
      </w:r>
      <w:r w:rsidRPr="00501632">
        <w:rPr>
          <w:rFonts w:ascii="Helvetica" w:eastAsia="MS Mincho" w:hAnsi="Helvetica" w:cs="Times New Roman"/>
        </w:rPr>
        <w:t xml:space="preserve">or the data source (mRNA, protein abundances, or both) (Figure 6). This observation implies that </w:t>
      </w:r>
      <w:r w:rsidRPr="00501632">
        <w:rPr>
          <w:rFonts w:ascii="Helvetica" w:eastAsia="MS Mincho" w:hAnsi="Helvetica" w:cs="Times New Roman"/>
          <w:i/>
        </w:rPr>
        <w:t>E. coli</w:t>
      </w:r>
      <w:r w:rsidRPr="00501632">
        <w:rPr>
          <w:rFonts w:ascii="Helvetica" w:eastAsia="MS Mincho" w:hAnsi="Helvetica" w:cs="Times New Roman"/>
        </w:rPr>
        <w:t xml:space="preserve"> gene expression patterns during stationary phase are less indicative of the external environment compared to cells experiencing exponential growth.  A notable caveat is that we have fewer stationary phase samples and this decrease in accuracy may partially be due to the size of the training dataset.  Even despite the lower accuracies, however, predictive accuracy from models trained solely on stationary phase cells was still much higher than random expectation, illustrating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7A2FB53C" w:rsidR="001F0F40" w:rsidRDefault="00E43865" w:rsidP="001F0F40">
      <w:pPr>
        <w:spacing w:line="360" w:lineRule="auto"/>
        <w:rPr>
          <w:rFonts w:ascii="Helvetica" w:hAnsi="Helvetica"/>
        </w:rPr>
      </w:pPr>
      <w:r>
        <w:rPr>
          <w:rFonts w:ascii="Helvetica" w:hAnsi="Helvetica"/>
        </w:rPr>
        <w:t>T</w:t>
      </w:r>
      <w:r w:rsidR="001F0F40">
        <w:rPr>
          <w:rFonts w:ascii="Helvetica" w:hAnsi="Helvetica"/>
        </w:rPr>
        <w:t xml:space="preserve">o better understand which conditions were the most problematic to predict, we constructed models to predict only </w:t>
      </w:r>
      <w:r w:rsidR="001F0F40" w:rsidRPr="0038598B">
        <w:rPr>
          <w:rFonts w:ascii="Helvetica" w:hAnsi="Helvetica"/>
          <w:i/>
        </w:rPr>
        <w:t>individual</w:t>
      </w:r>
      <w:r w:rsidR="001F0F40">
        <w:rPr>
          <w:rFonts w:ascii="Helvetica" w:hAnsi="Helvetica"/>
        </w:rPr>
        <w:t xml:space="preserve"> </w:t>
      </w:r>
      <w:r w:rsidR="001F0F40" w:rsidRPr="0038598B">
        <w:rPr>
          <w:rFonts w:ascii="Helvetica" w:hAnsi="Helvetica"/>
        </w:rPr>
        <w:t>features</w:t>
      </w:r>
      <w:r w:rsidR="001F0F40">
        <w:rPr>
          <w:rFonts w:ascii="Helvetica" w:hAnsi="Helvetica"/>
        </w:rPr>
        <w:t xml:space="preserve"> rather than the entire set of 4 features. When</w:t>
      </w:r>
      <w:r w:rsidR="001F0F40" w:rsidRPr="00477CC4">
        <w:rPr>
          <w:rFonts w:ascii="Helvetica" w:hAnsi="Helvetica"/>
        </w:rPr>
        <w:t xml:space="preserve"> making predictions based on mRNA abundances</w:t>
      </w:r>
      <w:r w:rsidR="001F0F40">
        <w:rPr>
          <w:rFonts w:ascii="Helvetica" w:hAnsi="Helvetica"/>
        </w:rPr>
        <w:t xml:space="preserve"> only</w:t>
      </w:r>
      <w:r w:rsidR="001F0F40" w:rsidRPr="00477CC4">
        <w:rPr>
          <w:rFonts w:ascii="Helvetica" w:hAnsi="Helvetica"/>
        </w:rPr>
        <w:t xml:space="preserve">, </w:t>
      </w:r>
      <w:r w:rsidR="001F0F40">
        <w:rPr>
          <w:rFonts w:ascii="Helvetica" w:hAnsi="Helvetica"/>
        </w:rPr>
        <w:t xml:space="preserve">models were most accurate in predicting </w:t>
      </w:r>
      <w:r w:rsidR="001F0F40" w:rsidRPr="00477CC4">
        <w:rPr>
          <w:rFonts w:ascii="Helvetica" w:hAnsi="Helvetica"/>
        </w:rPr>
        <w:t xml:space="preserve">growth phase </w:t>
      </w:r>
      <w:r w:rsidR="001F0F40">
        <w:rPr>
          <w:rFonts w:ascii="Helvetica" w:hAnsi="Helvetica"/>
        </w:rPr>
        <w:t>and least accurate for carbon source</w:t>
      </w:r>
      <w:r w:rsidR="001F0F40" w:rsidRPr="00477CC4">
        <w:rPr>
          <w:rFonts w:ascii="Helvetica" w:hAnsi="Helvetica"/>
        </w:rPr>
        <w:t>, with Mg</w:t>
      </w:r>
      <w:r w:rsidR="001F0F40" w:rsidRPr="00477CC4">
        <w:rPr>
          <w:rFonts w:ascii="Helvetica" w:hAnsi="Helvetica"/>
          <w:vertAlign w:val="superscript"/>
        </w:rPr>
        <w:t>2+</w:t>
      </w:r>
      <w:r w:rsidR="001F0F40">
        <w:rPr>
          <w:rFonts w:ascii="Helvetica" w:hAnsi="Helvetica"/>
        </w:rPr>
        <w:t xml:space="preserve"> </w:t>
      </w:r>
      <w:r w:rsidR="001F0F40" w:rsidRPr="00477CC4">
        <w:rPr>
          <w:rFonts w:ascii="Helvetica" w:hAnsi="Helvetica"/>
        </w:rPr>
        <w:t>and Na</w:t>
      </w:r>
      <w:r w:rsidR="001F0F40" w:rsidRPr="00477CC4">
        <w:rPr>
          <w:rFonts w:ascii="Helvetica" w:hAnsi="Helvetica"/>
          <w:vertAlign w:val="superscript"/>
        </w:rPr>
        <w:t>+</w:t>
      </w:r>
      <w:r w:rsidR="001F0F40" w:rsidRPr="00477CC4">
        <w:rPr>
          <w:rFonts w:ascii="Helvetica" w:hAnsi="Helvetica"/>
        </w:rPr>
        <w:t xml:space="preserve"> concentration falling between these two extremes. By contrast, when making predictions based on protein abundances,</w:t>
      </w:r>
      <w:r w:rsidR="001F0F40">
        <w:rPr>
          <w:rFonts w:ascii="Helvetica" w:hAnsi="Helvetica"/>
        </w:rPr>
        <w:t xml:space="preserve"> the most predictable feature was carbon source, the least predictable was </w:t>
      </w:r>
      <w:r w:rsidR="001F0F40" w:rsidRPr="00477CC4">
        <w:rPr>
          <w:rFonts w:ascii="Helvetica" w:hAnsi="Helvetica"/>
        </w:rPr>
        <w:t>Mg</w:t>
      </w:r>
      <w:r w:rsidR="001F0F40" w:rsidRPr="00477CC4">
        <w:rPr>
          <w:rFonts w:ascii="Helvetica" w:hAnsi="Helvetica"/>
          <w:vertAlign w:val="superscript"/>
        </w:rPr>
        <w:t>2+</w:t>
      </w:r>
      <w:r w:rsidR="001F0F40" w:rsidRPr="00477CC4">
        <w:rPr>
          <w:rFonts w:ascii="Helvetica" w:hAnsi="Helvetica"/>
        </w:rPr>
        <w:t xml:space="preserve"> concentration, </w:t>
      </w:r>
      <w:r w:rsidR="001F0F40">
        <w:rPr>
          <w:rFonts w:ascii="Helvetica" w:hAnsi="Helvetica"/>
        </w:rPr>
        <w:t>and</w:t>
      </w:r>
      <w:r w:rsidR="001F0F40" w:rsidRPr="00477CC4">
        <w:rPr>
          <w:rFonts w:ascii="Helvetica" w:hAnsi="Helvetica"/>
        </w:rPr>
        <w:t xml:space="preserve"> Na</w:t>
      </w:r>
      <w:r w:rsidR="001F0F40" w:rsidRPr="00477CC4">
        <w:rPr>
          <w:rFonts w:ascii="Helvetica" w:hAnsi="Helvetica"/>
          <w:vertAlign w:val="superscript"/>
        </w:rPr>
        <w:t>+</w:t>
      </w:r>
      <w:r w:rsidR="001F0F40" w:rsidRPr="00477CC4">
        <w:rPr>
          <w:rFonts w:ascii="Helvetica" w:hAnsi="Helvetica"/>
        </w:rPr>
        <w:t xml:space="preserve"> concentration and growth phase </w:t>
      </w:r>
      <w:r w:rsidR="001F0F40">
        <w:rPr>
          <w:rFonts w:ascii="Helvetica" w:hAnsi="Helvetica"/>
        </w:rPr>
        <w:t xml:space="preserve">fell in-between these two extremes (Figure 7, </w:t>
      </w:r>
      <w:r w:rsidR="00003180" w:rsidRPr="00003180">
        <w:rPr>
          <w:rFonts w:ascii="Helvetica" w:hAnsi="Helvetica"/>
        </w:rPr>
        <w:t>Supplementary Figure 8</w:t>
      </w:r>
      <w:r w:rsidR="001F0F40" w:rsidRPr="00477CC4">
        <w:rPr>
          <w:rFonts w:ascii="Helvetica" w:hAnsi="Helvetica"/>
        </w:rPr>
        <w:t xml:space="preserve">). Finally, for the combined </w:t>
      </w:r>
      <w:r w:rsidR="001F0F40">
        <w:rPr>
          <w:rFonts w:ascii="Helvetica" w:hAnsi="Helvetica"/>
        </w:rPr>
        <w:t>mRNA and protein abundance data</w:t>
      </w:r>
      <w:r w:rsidR="001F0F40" w:rsidRPr="00477CC4">
        <w:rPr>
          <w:rFonts w:ascii="Helvetica" w:hAnsi="Helvetica"/>
        </w:rPr>
        <w:t xml:space="preserve">set, we found that </w:t>
      </w:r>
      <w:r w:rsidR="001F0F40">
        <w:rPr>
          <w:rFonts w:ascii="Helvetica" w:hAnsi="Helvetica"/>
        </w:rPr>
        <w:t>accuracy for</w:t>
      </w:r>
      <w:r w:rsidR="001F0F40" w:rsidRPr="00477CC4">
        <w:rPr>
          <w:rFonts w:ascii="Helvetica" w:hAnsi="Helvetica"/>
        </w:rPr>
        <w:t xml:space="preserve"> carbon source and Mg</w:t>
      </w:r>
      <w:r w:rsidR="001F0F40" w:rsidRPr="00477CC4">
        <w:rPr>
          <w:rFonts w:ascii="Helvetica" w:hAnsi="Helvetica"/>
          <w:vertAlign w:val="superscript"/>
        </w:rPr>
        <w:t>2+</w:t>
      </w:r>
      <w:r w:rsidR="001F0F40" w:rsidRPr="00477CC4">
        <w:rPr>
          <w:rFonts w:ascii="Helvetica" w:hAnsi="Helvetica"/>
        </w:rPr>
        <w:t xml:space="preserve"> concentration generally fell between the </w:t>
      </w:r>
      <w:r w:rsidR="001F0F40" w:rsidRPr="00477CC4">
        <w:rPr>
          <w:rFonts w:ascii="Helvetica" w:hAnsi="Helvetica"/>
        </w:rPr>
        <w:lastRenderedPageBreak/>
        <w:t xml:space="preserve">accuracies </w:t>
      </w:r>
      <w:r w:rsidR="001F0F40">
        <w:rPr>
          <w:rFonts w:ascii="Helvetica" w:hAnsi="Helvetica"/>
        </w:rPr>
        <w:t xml:space="preserve">observed using mRNA and protein abundances individually. By contrast, accuracies for the </w:t>
      </w:r>
      <w:r w:rsidR="001F0F40" w:rsidRPr="00477CC4">
        <w:rPr>
          <w:rFonts w:ascii="Helvetica" w:hAnsi="Helvetica"/>
        </w:rPr>
        <w:t>Na</w:t>
      </w:r>
      <w:r w:rsidR="001F0F40" w:rsidRPr="00477CC4">
        <w:rPr>
          <w:rFonts w:ascii="Helvetica" w:hAnsi="Helvetica"/>
          <w:vertAlign w:val="superscript"/>
        </w:rPr>
        <w:t>+</w:t>
      </w:r>
      <w:r w:rsidR="001F0F40">
        <w:rPr>
          <w:rFonts w:ascii="Helvetica" w:hAnsi="Helvetica"/>
        </w:rPr>
        <w:t xml:space="preserve"> concentration and growth phase were generally as good as—or better than—</w:t>
      </w:r>
      <w:r w:rsidR="001F0F40" w:rsidRPr="00477CC4">
        <w:rPr>
          <w:rFonts w:ascii="Helvetica" w:hAnsi="Helvetica"/>
        </w:rPr>
        <w:t xml:space="preserve">the prediction accuracies of the individual datasets (Supplementary Figure </w:t>
      </w:r>
      <w:r w:rsidR="001F0F40">
        <w:rPr>
          <w:rFonts w:ascii="Helvetica" w:hAnsi="Helvetica"/>
        </w:rPr>
        <w:t>9</w:t>
      </w:r>
      <w:r w:rsidR="001F0F40" w:rsidRPr="00477CC4">
        <w:rPr>
          <w:rFonts w:ascii="Helvetica" w:hAnsi="Helvetica"/>
        </w:rPr>
        <w:t>).</w:t>
      </w:r>
      <w:r w:rsidR="001F0F40">
        <w:rPr>
          <w:rFonts w:ascii="Helvetica" w:hAnsi="Helvetica"/>
        </w:rPr>
        <w:t xml:space="preserve"> Together, these findings highlight that mRNA and protein abundances differ in their ability to discriminate between particular environmental conditions.</w:t>
      </w:r>
    </w:p>
    <w:p w14:paraId="14DA1951" w14:textId="77777777" w:rsidR="00D04AAE" w:rsidRDefault="00D04AAE" w:rsidP="001F0F40">
      <w:pPr>
        <w:spacing w:line="360" w:lineRule="auto"/>
        <w:rPr>
          <w:rFonts w:ascii="Helvetica" w:hAnsi="Helvetica"/>
        </w:rPr>
      </w:pPr>
    </w:p>
    <w:p w14:paraId="2F7A7F46" w14:textId="2E12273A" w:rsidR="00D04AAE" w:rsidRPr="00153A99" w:rsidRDefault="00D04AAE" w:rsidP="00153A99">
      <w:pPr>
        <w:keepNext/>
        <w:keepLines/>
        <w:spacing w:before="200" w:line="360" w:lineRule="auto"/>
        <w:outlineLvl w:val="2"/>
        <w:rPr>
          <w:rFonts w:ascii="Helvetica" w:eastAsia="MS Gothic" w:hAnsi="Helvetica" w:cs="Times New Roman"/>
          <w:b/>
          <w:bCs/>
        </w:rPr>
      </w:pPr>
      <w:r w:rsidRPr="00D04AAE">
        <w:rPr>
          <w:rFonts w:ascii="Helvetica" w:eastAsia="MS Gothic" w:hAnsi="Helvetica" w:cs="Times New Roman"/>
          <w:b/>
          <w:bCs/>
        </w:rPr>
        <w:t>Model validation on external data.</w:t>
      </w:r>
    </w:p>
    <w:p w14:paraId="1159E683" w14:textId="2B4C8563" w:rsidR="006B4EC3" w:rsidRDefault="00D04AAE" w:rsidP="006B4EC3">
      <w:pPr>
        <w:spacing w:line="360" w:lineRule="auto"/>
        <w:rPr>
          <w:rFonts w:ascii="Helvetica" w:hAnsi="Helvetica"/>
        </w:rPr>
      </w:pPr>
      <w:r w:rsidRPr="00D04AAE">
        <w:rPr>
          <w:rFonts w:ascii="Helvetica" w:eastAsia="MS Mincho" w:hAnsi="Helvetica" w:cs="Times New Roman"/>
        </w:rPr>
        <w:t>The samples that we studied throughout this manuscript are fairly heterogeneous and were collected by different individuals over a span of several months/years. However, different sample types were still analyzed within the same labs, by the same protocols</w:t>
      </w:r>
      <w:r w:rsidR="005D78F2">
        <w:rPr>
          <w:rFonts w:ascii="Helvetica" w:eastAsia="MS Mincho" w:hAnsi="Helvetica" w:cs="Times New Roman"/>
        </w:rPr>
        <w:t>,</w:t>
      </w:r>
      <w:r w:rsidRPr="00D04AAE">
        <w:rPr>
          <w:rFonts w:ascii="Helvetica" w:eastAsia="MS Mincho" w:hAnsi="Helvetica" w:cs="Times New Roman"/>
        </w:rPr>
        <w:t xml:space="preserve"> and thus may be more consistent than one might expect from data collected and analyzed independently by different labs—which would be an ultimate goal of future applications of this methodology. We thus applied our best-fitting protein abundance model to analyze protein data with </w:t>
      </w:r>
      <w:r w:rsidRPr="00D04AAE">
        <w:rPr>
          <w:rFonts w:ascii="Helvetica" w:eastAsia="MS Mincho" w:hAnsi="Helvetica" w:cs="Times New Roman"/>
          <w:i/>
        </w:rPr>
        <w:t>similar</w:t>
      </w:r>
      <w:r w:rsidRPr="00D04AAE">
        <w:rPr>
          <w:rFonts w:ascii="Helvetica" w:eastAsia="MS Mincho" w:hAnsi="Helvetica" w:cs="Times New Roman"/>
        </w:rPr>
        <w:t xml:space="preserve"> conditions that was independently collected and analyzed</w:t>
      </w:r>
      <w:r w:rsidR="00DB2370">
        <w:rPr>
          <w:rFonts w:ascii="Helvetica" w:eastAsia="MS Mincho" w:hAnsi="Helvetica" w:cs="Times New Roman"/>
        </w:rPr>
        <w:t xml:space="preserve"> </w:t>
      </w:r>
      <w:r w:rsidR="005C3358">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Yp6Rah6C","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cs="Times New Roman"/>
        </w:rPr>
        <w:fldChar w:fldCharType="separate"/>
      </w:r>
      <w:r w:rsidR="00A5685E">
        <w:rPr>
          <w:rFonts w:ascii="Helvetica" w:eastAsia="Times New Roman" w:hAnsi="Helvetica" w:cs="Times New Roman"/>
        </w:rPr>
        <w:t>[3]</w:t>
      </w:r>
      <w:r w:rsidR="005C3358">
        <w:rPr>
          <w:rFonts w:ascii="Helvetica" w:eastAsia="MS Mincho" w:hAnsi="Helvetica" w:cs="Times New Roman"/>
        </w:rPr>
        <w:fldChar w:fldCharType="end"/>
      </w:r>
      <w:r w:rsidR="006B4EC3">
        <w:rPr>
          <w:rFonts w:ascii="Helvetica" w:eastAsia="MS Mincho" w:hAnsi="Helvetica" w:cs="Times New Roman"/>
        </w:rPr>
        <w:t xml:space="preserve">. </w:t>
      </w:r>
      <w:r w:rsidR="006B4EC3">
        <w:rPr>
          <w:rFonts w:ascii="Helvetica" w:hAnsi="Helvetica"/>
        </w:rPr>
        <w:t xml:space="preserve">Since this external dataset did not contain measurements for </w:t>
      </w:r>
      <w:r w:rsidR="006B4EC3" w:rsidRPr="00FA092E">
        <w:rPr>
          <w:rFonts w:ascii="Helvetica" w:hAnsi="Helvetica"/>
        </w:rPr>
        <w:t xml:space="preserve">all </w:t>
      </w:r>
      <w:r w:rsidR="006B4EC3">
        <w:rPr>
          <w:rFonts w:ascii="Helvetica" w:hAnsi="Helvetica"/>
        </w:rPr>
        <w:t xml:space="preserve">of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 on</w:t>
      </w:r>
      <w:r w:rsidR="006B4EC3" w:rsidRPr="00FA092E">
        <w:rPr>
          <w:rFonts w:ascii="Helvetica" w:hAnsi="Helvetica"/>
        </w:rPr>
        <w:t xml:space="preserve">, we </w:t>
      </w:r>
      <w:r w:rsidR="006B4EC3">
        <w:rPr>
          <w:rFonts w:ascii="Helvetica" w:hAnsi="Helvetica"/>
        </w:rPr>
        <w:t>tested two alternative approaches</w:t>
      </w:r>
      <w:r w:rsidR="005D78F2">
        <w:rPr>
          <w:rFonts w:ascii="Helvetica" w:hAnsi="Helvetica"/>
        </w:rPr>
        <w:t xml:space="preserve"> of applying our model to the external data</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 In the second approach, we restricted our </w:t>
      </w:r>
      <w:r w:rsidR="006B4EC3" w:rsidRPr="00FA092E">
        <w:rPr>
          <w:rFonts w:ascii="Helvetica" w:hAnsi="Helvetica"/>
        </w:rPr>
        <w:t xml:space="preserve">training </w:t>
      </w:r>
      <w:r w:rsidR="005D78F2">
        <w:rPr>
          <w:rFonts w:ascii="Helvetica" w:hAnsi="Helvetica"/>
        </w:rPr>
        <w:t>data</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6B4EC3" w:rsidRPr="00FA092E">
        <w:rPr>
          <w:rFonts w:ascii="Helvetica" w:hAnsi="Helvetica"/>
        </w:rPr>
        <w:t xml:space="preserve">. </w:t>
      </w:r>
      <w:r w:rsidR="006B4EC3">
        <w:rPr>
          <w:rFonts w:ascii="Helvetica" w:hAnsi="Helvetica"/>
        </w:rPr>
        <w:t>These two approaches lead to comparable results (T</w:t>
      </w:r>
      <w:r w:rsidR="006B4EC3" w:rsidRPr="00FA092E">
        <w:rPr>
          <w:rFonts w:ascii="Helvetica" w:hAnsi="Helvetica"/>
        </w:rPr>
        <w:t>able</w:t>
      </w:r>
      <w:r w:rsidR="006B4EC3">
        <w:rPr>
          <w:rFonts w:ascii="Helvetica" w:hAnsi="Helvetica"/>
        </w:rPr>
        <w:t xml:space="preserve"> 3). Notably, our model made mostly correct predictions on this 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have </w:t>
      </w:r>
      <w:r w:rsidR="006B4EC3" w:rsidRPr="00FA092E">
        <w:rPr>
          <w:rFonts w:ascii="Helvetica" w:hAnsi="Helvetica"/>
        </w:rPr>
        <w:t xml:space="preserve">variation </w:t>
      </w:r>
      <w:r w:rsidR="006B4EC3">
        <w:rPr>
          <w:rFonts w:ascii="Helvetica" w:hAnsi="Helvetica"/>
        </w:rPr>
        <w:t>in</w:t>
      </w:r>
      <w:r w:rsidR="006B4EC3">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6B4EC3" w:rsidRPr="00FA092E">
        <w:rPr>
          <w:rFonts w:ascii="Helvetica" w:hAnsi="Helvetica"/>
        </w:rPr>
        <w:t>levels</w:t>
      </w:r>
      <w:r w:rsidR="006B4EC3">
        <w:rPr>
          <w:rFonts w:ascii="Helvetica" w:hAnsi="Helvetica"/>
        </w:rPr>
        <w:t xml:space="preserve">, however, and 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4CD6834F" w14:textId="4E45D771" w:rsidR="003A3F29" w:rsidRPr="00153A99" w:rsidRDefault="003A3F29" w:rsidP="003A3F29">
      <w:pPr>
        <w:spacing w:line="360" w:lineRule="auto"/>
        <w:rPr>
          <w:rFonts w:ascii="Helvetica" w:eastAsia="MS Gothic" w:hAnsi="Helvetica" w:cs="Times New Roman"/>
          <w:b/>
          <w:bCs/>
          <w:sz w:val="28"/>
          <w:szCs w:val="28"/>
        </w:rPr>
      </w:pPr>
      <w:r w:rsidRPr="00153A99">
        <w:rPr>
          <w:rFonts w:ascii="Helvetica" w:eastAsia="MS Mincho" w:hAnsi="Helvetica" w:cs="Times New Roman"/>
          <w:b/>
          <w:sz w:val="28"/>
          <w:szCs w:val="28"/>
        </w:rPr>
        <w:t>Discussion</w:t>
      </w:r>
    </w:p>
    <w:p w14:paraId="29734FBB" w14:textId="7F8E1CFB"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lastRenderedPageBreak/>
        <w:t>Our central goal in this manuscript was to determine whether gene expression measurements from a single species of bacterium are sufficient to predict environmental growth conditions. We analyzed a rich dataset of 152 samples for mRNA data and 105 samples for protein data across 16 distinct laboratory conditions as a proof-of-concept</w:t>
      </w:r>
      <w:r w:rsidR="005C0551">
        <w:rPr>
          <w:rFonts w:ascii="Helvetica" w:eastAsia="MS Mincho" w:hAnsi="Helvetica" w:cs="Times New Roman"/>
        </w:rPr>
        <w:t xml:space="preserve">. We could </w:t>
      </w:r>
      <w:r w:rsidRPr="003A3F29">
        <w:rPr>
          <w:rFonts w:ascii="Helvetica" w:eastAsia="MS Mincho" w:hAnsi="Helvetica" w:cs="Times New Roman"/>
        </w:rPr>
        <w:t xml:space="preserve">show that </w:t>
      </w:r>
      <w:r w:rsidRPr="003A3F29">
        <w:rPr>
          <w:rFonts w:ascii="Helvetica" w:eastAsia="MS Mincho" w:hAnsi="Helvetica" w:cs="Times New Roman"/>
          <w:i/>
        </w:rPr>
        <w:t>E.</w:t>
      </w:r>
      <w:r w:rsidR="00441461">
        <w:rPr>
          <w:rFonts w:ascii="Helvetica" w:eastAsia="MS Mincho" w:hAnsi="Helvetica" w:cs="Times New Roman"/>
          <w:i/>
        </w:rPr>
        <w:t xml:space="preserve"> </w:t>
      </w:r>
      <w:r w:rsidRPr="003A3F29">
        <w:rPr>
          <w:rFonts w:ascii="Helvetica" w:eastAsia="MS Mincho" w:hAnsi="Helvetica" w:cs="Times New Roman"/>
          <w:i/>
        </w:rPr>
        <w:t>coli</w:t>
      </w:r>
      <w:r w:rsidRPr="003A3F29">
        <w:rPr>
          <w:rFonts w:ascii="Helvetica" w:eastAsia="MS Mincho" w:hAnsi="Helvetica" w:cs="Times New Roman"/>
        </w:rPr>
        <w:t xml:space="preserve"> gene expression is responsive to external conditions in a measurable and consistent way that permits identification of external conditions from gene signatures alone using supervised machine learning techniques. While </w:t>
      </w:r>
      <w:r w:rsidRPr="003A3F29">
        <w:rPr>
          <w:rFonts w:ascii="Helvetica" w:eastAsia="MS Mincho" w:hAnsi="Helvetica" w:cs="Times New Roman"/>
          <w:i/>
        </w:rPr>
        <w:t>E. coli</w:t>
      </w:r>
      <w:r w:rsidRPr="003A3F29">
        <w:rPr>
          <w:rFonts w:ascii="Helvetica" w:eastAsia="MS Mincho" w:hAnsi="Helvetica" w:cs="Times New Roman"/>
        </w:rPr>
        <w:t xml:space="preserve"> is a well-characterized species, our analysis relies on none of this </w:t>
      </w:r>
      <w:r w:rsidRPr="003A3F29">
        <w:rPr>
          <w:rFonts w:ascii="Helvetica" w:eastAsia="MS Mincho" w:hAnsi="Helvetica" w:cs="Times New Roman"/>
          <w:i/>
        </w:rPr>
        <w:t>a priori</w:t>
      </w:r>
      <w:r w:rsidRPr="003A3F29">
        <w:rPr>
          <w:rFonts w:ascii="Helvetica" w:eastAsia="MS Mincho" w:hAnsi="Helvetica" w:cs="Times New Roman"/>
        </w:rPr>
        <w:t xml:space="preserve"> knowledge. It is thus likely that increasing the number and diversity of training samples and conditions will produce further improvements in accuracy and discrimination between a wider array of conditions. </w:t>
      </w:r>
    </w:p>
    <w:p w14:paraId="47C684C3" w14:textId="77777777" w:rsidR="003A3F29" w:rsidRPr="003A3F29" w:rsidRDefault="003A3F29" w:rsidP="003A3F29">
      <w:pPr>
        <w:spacing w:line="360" w:lineRule="auto"/>
        <w:rPr>
          <w:rFonts w:ascii="Helvetica" w:eastAsia="MS Mincho" w:hAnsi="Helvetica" w:cs="Times New Roman"/>
        </w:rPr>
      </w:pPr>
    </w:p>
    <w:p w14:paraId="07EA5978" w14:textId="7C57BC11" w:rsidR="00D04AAE" w:rsidRDefault="003A3F29" w:rsidP="003A3F29">
      <w:pPr>
        <w:spacing w:line="360" w:lineRule="auto"/>
        <w:rPr>
          <w:rFonts w:ascii="Helvetica" w:hAnsi="Helvetica"/>
        </w:rPr>
      </w:pPr>
      <w:r w:rsidRPr="003A3F29">
        <w:rPr>
          <w:rFonts w:ascii="Helvetica" w:eastAsia="MS Mincho" w:hAnsi="Helvetica" w:cs="Times New Roman"/>
        </w:rPr>
        <w:t>Interestingly, we found that consideration of mRNA and protein datasets alone are sufficient to produce a</w:t>
      </w:r>
      <w:r w:rsidR="005C0551">
        <w:rPr>
          <w:rFonts w:ascii="Helvetica" w:eastAsia="MS Mincho" w:hAnsi="Helvetica" w:cs="Times New Roman"/>
        </w:rPr>
        <w:t xml:space="preserve">ccurate results, but that joint </w:t>
      </w:r>
      <w:r w:rsidRPr="003A3F29">
        <w:rPr>
          <w:rFonts w:ascii="Helvetica" w:eastAsia="MS Mincho" w:hAnsi="Helvetica" w:cs="Times New Roman"/>
        </w:rPr>
        <w: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cs="Times New Roman"/>
        </w:rPr>
        <w:t xml:space="preserve"> datasets</w:t>
      </w:r>
      <w:r w:rsidR="00441461">
        <w:rPr>
          <w:rFonts w:ascii="Helvetica" w:eastAsia="MS Mincho" w:hAnsi="Helvetica" w:cs="Times New Roman"/>
        </w:rPr>
        <w:t xml:space="preserve"> </w:t>
      </w:r>
      <w:r w:rsidR="00FE4A12">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igGkKpCM","properties":{"formattedCitation":"[7,15,17,18]","plainCitation":"[7,15,17,18]","noteIndex":0},"citationItems":[{"id":"MG32RJ27/Ua3Zw8Nw","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MG32RJ27/KiCSdaqc","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MG32RJ27/H5K351EQ","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MG32RJ27/crTZiw4Q","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cs="Times New Roman"/>
        </w:rPr>
        <w:fldChar w:fldCharType="separate"/>
      </w:r>
      <w:r w:rsidR="00A5685E">
        <w:rPr>
          <w:rFonts w:ascii="Helvetica" w:eastAsia="Times New Roman" w:hAnsi="Helvetica" w:cs="Times New Roman"/>
        </w:rPr>
        <w:t>[7,15,17,18]</w:t>
      </w:r>
      <w:r w:rsidR="00FE4A12">
        <w:rPr>
          <w:rFonts w:ascii="Helvetica" w:eastAsia="MS Mincho" w:hAnsi="Helvetica" w:cs="Times New Roman"/>
        </w:rPr>
        <w:fldChar w:fldCharType="end"/>
      </w:r>
      <w:r w:rsidR="00EF7922">
        <w:rPr>
          <w:rFonts w:ascii="Helvetica" w:eastAsia="MS Mincho" w:hAnsi="Helvetica" w:cs="Times New Roman"/>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441461">
        <w:rPr>
          <w:rFonts w:ascii="Helvetica" w:hAnsi="Helvetica"/>
        </w:rPr>
        <w:t xml:space="preserve"> </w:t>
      </w:r>
      <w:r w:rsidR="00EF7922">
        <w:rPr>
          <w:rFonts w:ascii="Helvetica" w:hAnsi="Helvetica"/>
        </w:rPr>
        <w:fldChar w:fldCharType="begin"/>
      </w:r>
      <w:r w:rsidR="00A5685E">
        <w:rPr>
          <w:rFonts w:ascii="Helvetica" w:hAnsi="Helvetica"/>
        </w:rPr>
        <w:instrText xml:space="preserve"> ADDIN ZOTERO_ITEM CSL_CITATION {"citationID":"HQzVvj5Y","properties":{"formattedCitation":"[19]","plainCitation":"[19]","noteIndex":0},"citationItems":[{"id":"MG32RJ27/vArXGAvX","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A5685E">
        <w:rPr>
          <w:rFonts w:ascii="Helvetica" w:eastAsia="Times New Roman" w:hAnsi="Helvetica" w:cs="Times New Roman"/>
        </w:rPr>
        <w:t>[19]</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cs="Times New Roman"/>
        </w:rPr>
        <w:t>mechanisms</w:t>
      </w:r>
      <w:r w:rsidR="00441461">
        <w:rPr>
          <w:rFonts w:ascii="Helvetica" w:eastAsia="MS Mincho" w:hAnsi="Helvetica" w:cs="Times New Roman"/>
        </w:rPr>
        <w:t xml:space="preserve"> </w:t>
      </w:r>
      <w:r w:rsidR="00EF7922">
        <w:rPr>
          <w:rFonts w:ascii="Helvetica" w:eastAsia="MS Mincho" w:hAnsi="Helvetica" w:cs="Times New Roman"/>
        </w:rPr>
        <w:fldChar w:fldCharType="begin"/>
      </w:r>
      <w:r w:rsidR="00A5685E">
        <w:rPr>
          <w:rFonts w:ascii="Helvetica" w:eastAsia="MS Mincho" w:hAnsi="Helvetica" w:cs="Times New Roman"/>
        </w:rPr>
        <w:instrText xml:space="preserve"> ADDIN ZOTERO_ITEM CSL_CITATION {"citationID":"iIJep435","properties":{"formattedCitation":"[20]","plainCitation":"[20]","noteIndex":0},"citationItems":[{"id":"MG32RJ27/upA4TSN3","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cs="Times New Roman"/>
        </w:rPr>
        <w:fldChar w:fldCharType="separate"/>
      </w:r>
      <w:r w:rsidR="00A5685E">
        <w:rPr>
          <w:rFonts w:ascii="Helvetica" w:eastAsia="Times New Roman" w:hAnsi="Helvetica" w:cs="Times New Roman"/>
        </w:rPr>
        <w:t>[20]</w:t>
      </w:r>
      <w:r w:rsidR="00EF7922">
        <w:rPr>
          <w:rFonts w:ascii="Helvetica" w:eastAsia="MS Mincho" w:hAnsi="Helvetica" w:cs="Times New Roman"/>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0A2490D8" w:rsidR="002F1C74" w:rsidRPr="00477CC4" w:rsidRDefault="00EF7922" w:rsidP="002F1C74">
      <w:pPr>
        <w:spacing w:line="360" w:lineRule="auto"/>
        <w:rPr>
          <w:rFonts w:ascii="Helvetica" w:hAnsi="Helvetica"/>
        </w:rPr>
      </w:pPr>
      <w:r>
        <w:rPr>
          <w:rFonts w:ascii="Helvetica" w:hAnsi="Helvetica"/>
        </w:rPr>
        <w:t>An important finding that we discovered was that cellular growth phase places limits on the predictability of external conditions, with stationary phase cells being particularly di</w:t>
      </w:r>
      <w:r w:rsidR="005C0551">
        <w:rPr>
          <w:rFonts w:ascii="Helvetica" w:hAnsi="Helvetica"/>
        </w:rPr>
        <w:t xml:space="preserve">fficult to distinguish from one </w:t>
      </w:r>
      <w:r>
        <w:rPr>
          <w:rFonts w:ascii="Helvetica" w:hAnsi="Helvetica"/>
        </w:rPr>
        <w:t xml:space="preserve">another irrespective of their external conditions. A possible explanation </w:t>
      </w:r>
      <w:r w:rsidRPr="00477CC4">
        <w:rPr>
          <w:rFonts w:ascii="Helvetica" w:hAnsi="Helvetica"/>
        </w:rPr>
        <w:t>for this behavior might be associated with endogenous metabolis</w:t>
      </w:r>
      <w:r>
        <w:rPr>
          <w:rFonts w:ascii="Helvetica" w:hAnsi="Helvetica"/>
        </w:rPr>
        <w:t>m</w:t>
      </w:r>
      <w:r w:rsidR="005C0551">
        <w:rPr>
          <w:rFonts w:ascii="Helvetica" w:hAnsi="Helvetica"/>
        </w:rPr>
        <w:t xml:space="preserve">, whereby </w:t>
      </w:r>
      <w:r w:rsidRPr="00477CC4">
        <w:rPr>
          <w:rFonts w:ascii="Helvetica" w:hAnsi="Helvetica"/>
        </w:rPr>
        <w:t xml:space="preserve">stationary phase cells start to </w:t>
      </w:r>
      <w:r w:rsidR="005C0551">
        <w:rPr>
          <w:rFonts w:ascii="Helvetica" w:hAnsi="Helvetica"/>
        </w:rPr>
        <w:t xml:space="preserve">metabolize surrounding dead </w:t>
      </w:r>
      <w:r w:rsidRPr="00477CC4">
        <w:rPr>
          <w:rFonts w:ascii="Helvetica" w:hAnsi="Helvetica"/>
        </w:rPr>
        <w:t xml:space="preserve">cells instead of </w:t>
      </w:r>
      <w:r w:rsidR="005C0551">
        <w:rPr>
          <w:rFonts w:ascii="Helvetica" w:hAnsi="Helvetica"/>
        </w:rPr>
        <w:t xml:space="preserve">the </w:t>
      </w:r>
      <w:r w:rsidRPr="00477CC4">
        <w:rPr>
          <w:rFonts w:ascii="Helvetica" w:hAnsi="Helvetica"/>
        </w:rPr>
        <w:t xml:space="preserve">provided carbon source. This new carbon source, which is independent of the </w:t>
      </w:r>
      <w:r>
        <w:rPr>
          <w:rFonts w:ascii="Helvetica" w:hAnsi="Helvetica"/>
        </w:rPr>
        <w:t>externally provided</w:t>
      </w:r>
      <w:r w:rsidRPr="00477CC4">
        <w:rPr>
          <w:rFonts w:ascii="Helvetica" w:hAnsi="Helvetica"/>
        </w:rPr>
        <w:t xml:space="preserve"> carbon source, </w:t>
      </w:r>
      <w:r>
        <w:rPr>
          <w:rFonts w:ascii="Helvetica" w:hAnsi="Helvetica"/>
        </w:rPr>
        <w:t xml:space="preserve">may </w:t>
      </w:r>
      <w:r w:rsidRPr="00477CC4">
        <w:rPr>
          <w:rFonts w:ascii="Helvetica" w:hAnsi="Helvetica"/>
        </w:rPr>
        <w:t>suppress the differences between the cells in different external carbon source</w:t>
      </w:r>
      <w:r>
        <w:rPr>
          <w:rFonts w:ascii="Helvetica" w:hAnsi="Helvetica"/>
        </w:rPr>
        <w:t xml:space="preserve"> environment</w:t>
      </w:r>
      <w:r w:rsidR="005C0551">
        <w:rPr>
          <w:rFonts w:ascii="Helvetica" w:hAnsi="Helvetica"/>
        </w:rPr>
        <w:t>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5VnzNv2f","properties":{"formattedCitation":"[21,22]","plainCitation":"[21,22]","noteIndex":0},"citationItems":[{"id":"MG32RJ27/4XnOM7fs","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A."}],"issued":{"date-parts":[["1993"]]}},"label":"page"},{"id":"MG32RJ27/sF82BlmE","uris":["http://zotero.org/users/local/FOPKHRFW/items/D4H755EA"],"uri":["http://zotero.org/users/local/FOPKHRFW/items/D4H755EA"],"itemData":{"id":591,"type":"chapter","title":"Chapter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[21,22]</w:t>
      </w:r>
      <w:r>
        <w:rPr>
          <w:rFonts w:ascii="Helvetica" w:hAnsi="Helvetica"/>
        </w:rPr>
        <w:fldChar w:fldCharType="end"/>
      </w:r>
      <w:r>
        <w:rPr>
          <w:rFonts w:ascii="Helvetica" w:hAnsi="Helvetica"/>
        </w:rPr>
        <w:t xml:space="preserve">. </w:t>
      </w:r>
      <w:r w:rsidR="002F1C74" w:rsidRPr="00477CC4">
        <w:rPr>
          <w:rFonts w:ascii="Helvetica" w:hAnsi="Helvetica"/>
        </w:rPr>
        <w:t>Another reason for this behavior might be related to strong coupling between gene expressio</w:t>
      </w:r>
      <w:r w:rsidR="002F1C74">
        <w:rPr>
          <w:rFonts w:ascii="Helvetica" w:hAnsi="Helvetica"/>
        </w:rPr>
        <w:t xml:space="preserve">n noise and </w:t>
      </w:r>
      <w:r w:rsidR="002F1C74">
        <w:rPr>
          <w:rFonts w:ascii="Helvetica" w:hAnsi="Helvetica"/>
        </w:rPr>
        <w:lastRenderedPageBreak/>
        <w:t>growth rate. M</w:t>
      </w:r>
      <w:r w:rsidR="002F1C74" w:rsidRPr="00477CC4">
        <w:rPr>
          <w:rFonts w:ascii="Helvetica" w:hAnsi="Helvetica"/>
        </w:rPr>
        <w:t xml:space="preserve">ultiple studies </w:t>
      </w:r>
      <w:r w:rsidR="005C0551">
        <w:rPr>
          <w:rFonts w:ascii="Helvetica" w:hAnsi="Helvetica"/>
        </w:rPr>
        <w:t xml:space="preserve">have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441461">
        <w:rPr>
          <w:rFonts w:ascii="Helvetica" w:hAnsi="Helvetica"/>
        </w:rPr>
        <w:t xml:space="preserve"> </w:t>
      </w:r>
      <w:r w:rsidR="002F1C74">
        <w:rPr>
          <w:rFonts w:ascii="Helvetica" w:hAnsi="Helvetica"/>
        </w:rPr>
        <w:fldChar w:fldCharType="begin"/>
      </w:r>
      <w:r w:rsidR="00A5685E">
        <w:rPr>
          <w:rFonts w:ascii="Helvetica" w:hAnsi="Helvetica"/>
        </w:rPr>
        <w:instrText xml:space="preserve"> ADDIN ZOTERO_ITEM CSL_CITATION {"citationID":"SCWwKzJJ","properties":{"formattedCitation":"[23]","plainCitation":"[23]","noteIndex":0},"citationItems":[{"id":"MG32RJ27/8bZS5xac","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A5685E">
        <w:rPr>
          <w:rFonts w:ascii="Helvetica" w:eastAsia="Times New Roman" w:hAnsi="Helvetica" w:cs="Times New Roman"/>
        </w:rPr>
        <w:t>[23]</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441461">
        <w:rPr>
          <w:rFonts w:ascii="Helvetica" w:hAnsi="Helvetica"/>
        </w:rPr>
        <w:t xml:space="preserve"> </w:t>
      </w:r>
      <w:r w:rsidR="002F1C74">
        <w:rPr>
          <w:rFonts w:ascii="Helvetica" w:hAnsi="Helvetica"/>
        </w:rPr>
        <w:fldChar w:fldCharType="begin"/>
      </w:r>
      <w:r w:rsidR="00A5685E">
        <w:rPr>
          <w:rFonts w:ascii="Helvetica" w:hAnsi="Helvetica"/>
        </w:rPr>
        <w:instrText xml:space="preserve"> ADDIN ZOTERO_ITEM CSL_CITATION {"citationID":"q7rL7RLJ","properties":{"formattedCitation":"[24,25]","plainCitation":"[24,25]","noteIndex":0},"citationItems":[{"id":"MG32RJ27/yu9m7qql","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MG32RJ27/jzsLNiHQ","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A5685E">
        <w:rPr>
          <w:rFonts w:ascii="Helvetica" w:eastAsia="Times New Roman" w:hAnsi="Helvetica" w:cs="Times New Roman"/>
        </w:rPr>
        <w:t>[24,25]</w:t>
      </w:r>
      <w:r w:rsidR="002F1C74">
        <w:rPr>
          <w:rFonts w:ascii="Helvetica" w:hAnsi="Helvetica"/>
        </w:rPr>
        <w:fldChar w:fldCharType="end"/>
      </w:r>
      <w:r w:rsidR="002F1C74">
        <w:rPr>
          <w:rFonts w:ascii="Helvetica" w:hAnsi="Helvetica"/>
        </w:rPr>
        <w: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1DA0A379" w:rsidR="00EF7922" w:rsidRDefault="002F1C74" w:rsidP="002F1C74">
      <w:pPr>
        <w:spacing w:line="360" w:lineRule="auto"/>
        <w:rPr>
          <w:rFonts w:ascii="Helvetica" w:hAnsi="Helvetica"/>
        </w:rPr>
      </w:pPr>
      <w:r>
        <w:rPr>
          <w:rFonts w:ascii="Helvetica" w:hAnsi="Helvetica"/>
        </w:rPr>
        <w:t>A relevant finding to emerge from our study is that different features</w:t>
      </w:r>
      <w:r w:rsidR="005C0551">
        <w:rPr>
          <w:rFonts w:ascii="Helvetica" w:hAnsi="Helvetica"/>
        </w:rPr>
        <w:t xml:space="preserve"> of the environment may be more or less</w:t>
      </w:r>
      <w:r>
        <w:rPr>
          <w:rFonts w:ascii="Helvetica" w:hAnsi="Helvetica"/>
        </w:rPr>
        <w:t xml:space="preserve">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w:t>
      </w:r>
      <w:r w:rsidR="005C0551">
        <w:rPr>
          <w:rFonts w:ascii="Helvetica" w:hAnsi="Helvetica"/>
        </w:rPr>
        <w:t xml:space="preserve">observation </w:t>
      </w:r>
      <w:r>
        <w:rPr>
          <w:rFonts w:ascii="Helvetica" w:hAnsi="Helvetica"/>
        </w:rPr>
        <w:t xml:space="preserve">is the fact that </w:t>
      </w:r>
      <w:r w:rsidRPr="00477CC4">
        <w:rPr>
          <w:rFonts w:ascii="Helvetica" w:hAnsi="Helvetica"/>
        </w:rPr>
        <w:t>mRNAs and proteins</w:t>
      </w:r>
      <w:r>
        <w:rPr>
          <w:rFonts w:ascii="Helvetica" w:hAnsi="Helvetica"/>
        </w:rPr>
        <w:t xml:space="preserve"> have different life-cycles</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Qd1lXsYt","properties":{"formattedCitation":"[14,26]","plainCitation":"[14,26]","noteIndex":0},"citationItems":[{"id":"MG32RJ27/mCdvpiRR","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O."}],"issued":{"date-parts":[["2015",8,14]]}}},{"id":"MG32RJ27/7Zu2AxDP","uris":["http://zotero.org/users/local/FOPKHRFW/items/7SE88TVM"],"uri":["http://zotero.org/users/local/FOPKHRFW/items/7SE88TVM"],"itemData":{"id":477,"type":"chapter","title":"how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00A5685E">
        <w:rPr>
          <w:rFonts w:ascii="Helvetica" w:eastAsia="Times New Roman" w:hAnsi="Helvetica" w:cs="Times New Roman"/>
        </w:rPr>
        <w:t>[14,26]</w:t>
      </w:r>
      <w:r>
        <w:rPr>
          <w:rFonts w:ascii="Helvetica" w:hAnsi="Helvetica"/>
        </w:rPr>
        <w:fldChar w:fldCharType="end"/>
      </w:r>
      <w:r>
        <w:rPr>
          <w:rFonts w:ascii="Helvetica" w:hAnsi="Helvetica"/>
        </w:rPr>
        <w:t>. 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 xml:space="preserve">stationary 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 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sidR="00441461">
        <w:rPr>
          <w:rFonts w:ascii="Helvetica" w:hAnsi="Helvetica"/>
        </w:rPr>
        <w:t xml:space="preserve"> </w:t>
      </w:r>
      <w:r>
        <w:rPr>
          <w:rFonts w:ascii="Helvetica" w:hAnsi="Helvetica"/>
        </w:rPr>
        <w:fldChar w:fldCharType="begin"/>
      </w:r>
      <w:r w:rsidR="00A5685E">
        <w:rPr>
          <w:rFonts w:ascii="Helvetica" w:hAnsi="Helvetica"/>
        </w:rPr>
        <w:instrText xml:space="preserve"> ADDIN ZOTERO_ITEM CSL_CITATION {"citationID":"Db00X79O","properties":{"formattedCitation":"[27\\uc0\\u8211{}29]","plainCitation":"[27–29]","noteIndex":0},"citationItems":[{"id":"MG32RJ27/bE8e6HZS","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MG32RJ27/5zWaCBgx","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MG32RJ27/Jj4GuuQZ","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00A5685E" w:rsidRPr="00A5685E">
        <w:rPr>
          <w:rFonts w:ascii="Helvetica" w:eastAsia="Times New Roman" w:hAnsi="Helvetica" w:cs="Times New Roman"/>
        </w:rPr>
        <w:t>[27–29]</w:t>
      </w:r>
      <w:r>
        <w:rPr>
          <w:rFonts w:ascii="Helvetica" w:hAnsi="Helvetica"/>
        </w:rPr>
        <w:fldChar w:fldCharType="end"/>
      </w:r>
      <w:r w:rsidR="005F70CF" w:rsidRPr="00477CC4">
        <w:rPr>
          <w:rFonts w:ascii="Helvetica" w:hAnsi="Helvetica"/>
        </w:rPr>
        <w:t xml:space="preserve">, </w:t>
      </w:r>
      <w:r w:rsidR="005F70CF">
        <w:rPr>
          <w:rFonts w:ascii="Helvetica" w:hAnsi="Helvetica"/>
        </w:rPr>
        <w:t xml:space="preserve">which may be a possible reason for this finding (Figure 7, </w:t>
      </w:r>
      <w:r w:rsidR="005E3F13" w:rsidRPr="005E3F13">
        <w:rPr>
          <w:rFonts w:ascii="Helvetica" w:hAnsi="Helvetica"/>
        </w:rPr>
        <w:t>Supplementary Figure 9</w:t>
      </w:r>
      <w:r w:rsidR="005F70CF">
        <w:rPr>
          <w:rFonts w:ascii="Helvetica" w:hAnsi="Helvetica"/>
        </w:rPr>
        <w:t>)</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2014F760" w14:textId="30F3508E" w:rsidR="001530A3" w:rsidRDefault="00CD5BE6" w:rsidP="001530A3">
      <w:pPr>
        <w:spacing w:line="360" w:lineRule="auto"/>
        <w:rPr>
          <w:rFonts w:ascii="Helvetica" w:hAnsi="Helvetica"/>
        </w:rPr>
      </w:pPr>
      <w:r>
        <w:rPr>
          <w:rFonts w:ascii="Helvetica" w:hAnsi="Helvetica"/>
        </w:rPr>
        <w:t>Despite the fact that we investigated over 150 samples spanning 16 unique conditions, a</w:t>
      </w:r>
      <w:r w:rsidRPr="00477CC4">
        <w:rPr>
          <w:rFonts w:ascii="Helvetica" w:hAnsi="Helvetica"/>
        </w:rPr>
        <w:t xml:space="preserve"> limitation of </w:t>
      </w:r>
      <w:r>
        <w:rPr>
          <w:rFonts w:ascii="Helvetica" w:hAnsi="Helvetica"/>
        </w:rPr>
        <w:t>our</w:t>
      </w:r>
      <w:r w:rsidRPr="00477CC4">
        <w:rPr>
          <w:rFonts w:ascii="Helvetica" w:hAnsi="Helvetica"/>
        </w:rPr>
        <w:t xml:space="preserve"> work</w:t>
      </w:r>
      <w:r>
        <w:rPr>
          <w:rFonts w:ascii="Helvetica" w:hAnsi="Helvetica"/>
        </w:rPr>
        <w:t xml:space="preserve"> and conclusions</w:t>
      </w:r>
      <w:r w:rsidRPr="00477CC4">
        <w:rPr>
          <w:rFonts w:ascii="Helvetica" w:hAnsi="Helvetica"/>
        </w:rPr>
        <w:t xml:space="preserve"> is </w:t>
      </w:r>
      <w:r>
        <w:rPr>
          <w:rFonts w:ascii="Helvetica" w:hAnsi="Helvetica"/>
        </w:rPr>
        <w:t>nevertheless sample size (</w:t>
      </w:r>
      <w:r w:rsidRPr="00477CC4">
        <w:rPr>
          <w:rFonts w:ascii="Helvetica" w:hAnsi="Helvetica"/>
        </w:rPr>
        <w:t xml:space="preserve">though </w:t>
      </w:r>
      <w:r>
        <w:rPr>
          <w:rFonts w:ascii="Helvetica" w:hAnsi="Helvetica"/>
        </w:rPr>
        <w:t>our study is</w:t>
      </w:r>
      <w:r w:rsidRPr="00477CC4">
        <w:rPr>
          <w:rFonts w:ascii="Helvetica" w:hAnsi="Helvetica"/>
        </w:rPr>
        <w:t xml:space="preserve"> comparable </w:t>
      </w:r>
      <w:r w:rsidR="00B452E9">
        <w:rPr>
          <w:rFonts w:ascii="Helvetica" w:hAnsi="Helvetica"/>
        </w:rPr>
        <w:t xml:space="preserve">to </w:t>
      </w:r>
      <w:r w:rsidRPr="00477CC4">
        <w:rPr>
          <w:rFonts w:ascii="Helvetica" w:hAnsi="Helvetica"/>
        </w:rPr>
        <w:t xml:space="preserve">or larger </w:t>
      </w:r>
      <w:r>
        <w:rPr>
          <w:rFonts w:ascii="Helvetica" w:hAnsi="Helvetica"/>
        </w:rPr>
        <w:t>than</w:t>
      </w:r>
      <w:r w:rsidRPr="00477CC4">
        <w:rPr>
          <w:rFonts w:ascii="Helvetica" w:hAnsi="Helvetica"/>
        </w:rPr>
        <w:t xml:space="preserve"> similar multi-conditional transcriptomic and/or</w:t>
      </w:r>
      <w:r>
        <w:rPr>
          <w:rFonts w:ascii="Helvetica" w:hAnsi="Helvetica"/>
        </w:rPr>
        <w:t xml:space="preserve"> proteomic </w:t>
      </w:r>
      <w:r>
        <w:rPr>
          <w:rFonts w:ascii="Helvetica" w:hAnsi="Helvetica"/>
        </w:rPr>
        <w:lastRenderedPageBreak/>
        <w:t>studies</w:t>
      </w:r>
      <w:r w:rsidR="00441461">
        <w:rPr>
          <w:rFonts w:ascii="Helvetica" w:hAnsi="Helvetica"/>
        </w:rPr>
        <w:t xml:space="preserve"> </w:t>
      </w:r>
      <w:r w:rsidR="00BF4404">
        <w:rPr>
          <w:rFonts w:ascii="Helvetica" w:hAnsi="Helvetica"/>
        </w:rPr>
        <w:fldChar w:fldCharType="begin"/>
      </w:r>
      <w:r w:rsidR="00A5685E">
        <w:rPr>
          <w:rFonts w:ascii="Helvetica" w:hAnsi="Helvetica"/>
        </w:rPr>
        <w:instrText xml:space="preserve"> ADDIN ZOTERO_ITEM CSL_CITATION {"citationID":"0IMxMp8I","properties":{"formattedCitation":"[3,30\\uc0\\u8211{}32]","plainCitation":"[3,30–32]","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MG32RJ27/WDjGclro","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MG32RJ27/WEndL4CW","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MG32RJ27/3KRCfY3V","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A5685E" w:rsidRPr="00A5685E">
        <w:rPr>
          <w:rFonts w:ascii="Helvetica" w:eastAsia="Times New Roman" w:hAnsi="Helvetica" w:cs="Times New Roman"/>
        </w:rPr>
        <w:t>[3,30–32]</w:t>
      </w:r>
      <w:r w:rsidR="00BF4404">
        <w:rPr>
          <w:rFonts w:ascii="Helvetica" w:hAnsi="Helvetica"/>
        </w:rPr>
        <w:fldChar w:fldCharType="end"/>
      </w:r>
      <w:r w:rsidR="00303EA1">
        <w:rPr>
          <w:rFonts w:ascii="Helvetica" w:hAnsi="Helvetica"/>
        </w:rPr>
        <w:t>).</w:t>
      </w:r>
      <w:r w:rsidR="00BF4404">
        <w:rPr>
          <w:rFonts w:ascii="Helvetica" w:hAnsi="Helvetica"/>
        </w:rPr>
        <w:t xml:space="preserve"> T</w:t>
      </w:r>
      <w:r w:rsidR="00BF4404" w:rsidRPr="00477CC4">
        <w:rPr>
          <w:rFonts w:ascii="Helvetica" w:hAnsi="Helvetica"/>
        </w:rPr>
        <w:t xml:space="preserve">he comparison between all </w:t>
      </w:r>
      <w:r w:rsidR="00BF4404">
        <w:rPr>
          <w:rFonts w:ascii="Helvetica" w:hAnsi="Helvetica"/>
        </w:rPr>
        <w:t xml:space="preserve">of our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the more limited set that includes only the intersection of samples for which we have both mRNA and protein abundance data (F</w:t>
      </w:r>
      <w:r w:rsidR="00BF4404" w:rsidRPr="00477CC4">
        <w:rPr>
          <w:rFonts w:ascii="Helvetica" w:hAnsi="Helvetica"/>
        </w:rPr>
        <w:t xml:space="preserve">igure </w:t>
      </w:r>
      <w:r w:rsidR="00BF4404">
        <w:rPr>
          <w:rFonts w:ascii="Helvetica" w:hAnsi="Helvetica"/>
        </w:rPr>
        <w:t>4</w:t>
      </w:r>
      <w:r w:rsidR="00BF4404" w:rsidRPr="00477CC4">
        <w:rPr>
          <w:rFonts w:ascii="Helvetica" w:hAnsi="Helvetica"/>
        </w:rPr>
        <w:t xml:space="preserve"> </w:t>
      </w:r>
      <w:r w:rsidR="00BF4404">
        <w:rPr>
          <w:rFonts w:ascii="Helvetica" w:hAnsi="Helvetica"/>
        </w:rPr>
        <w:t xml:space="preserve">compared to </w:t>
      </w:r>
      <w:r w:rsidR="005E3F13" w:rsidRPr="005E3F13">
        <w:rPr>
          <w:rFonts w:ascii="Helvetica" w:hAnsi="Helvetica"/>
        </w:rPr>
        <w:t>Supplementary Figures 5</w:t>
      </w:r>
      <w:r w:rsidR="00303EA1" w:rsidRPr="005E3F13">
        <w:rPr>
          <w:rFonts w:ascii="Helvetica" w:hAnsi="Helvetica"/>
        </w:rPr>
        <w:t xml:space="preserve"> and </w:t>
      </w:r>
      <w:r w:rsidR="005E3F13" w:rsidRPr="005E3F13">
        <w:rPr>
          <w:rFonts w:ascii="Helvetica" w:hAnsi="Helvetica"/>
        </w:rPr>
        <w:t>6</w:t>
      </w:r>
      <w:r w:rsidR="00BF4404">
        <w:rPr>
          <w:rFonts w:ascii="Helvetica" w:hAnsi="Helvetica"/>
        </w:rPr>
        <w:t>)</w:t>
      </w:r>
      <w:r w:rsidR="00BF4404" w:rsidRPr="00477CC4">
        <w:rPr>
          <w:rFonts w:ascii="Helvetica" w:hAnsi="Helvetica"/>
        </w:rPr>
        <w:t xml:space="preserve"> 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BF4404" w:rsidRPr="00477CC4">
        <w:rPr>
          <w:rFonts w:ascii="Helvetica" w:hAnsi="Helvetica"/>
        </w:rPr>
        <w:t xml:space="preserve"> gets smaller. This trend indicates </w:t>
      </w:r>
      <w:r w:rsidR="00BF4404">
        <w:rPr>
          <w:rFonts w:ascii="Helvetica" w:hAnsi="Helvetica"/>
        </w:rPr>
        <w:t>that our training set sizes are still ultimately limiting to model accuracy</w:t>
      </w:r>
      <w:r w:rsidR="00BF4404" w:rsidRPr="00477CC4">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BF4404">
        <w:rPr>
          <w:rFonts w:ascii="Helvetica" w:hAnsi="Helvetica"/>
        </w:rPr>
        <w:t>possible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441461">
        <w:rPr>
          <w:rFonts w:ascii="Helvetica" w:hAnsi="Helvetica"/>
        </w:rPr>
        <w:t xml:space="preserve"> </w:t>
      </w:r>
      <w:r w:rsidR="00CE78A7">
        <w:rPr>
          <w:rFonts w:ascii="Helvetica" w:hAnsi="Helvetica"/>
        </w:rPr>
        <w:fldChar w:fldCharType="begin"/>
      </w:r>
      <w:r w:rsidR="00A5685E">
        <w:rPr>
          <w:rFonts w:ascii="Helvetica" w:hAnsi="Helvetica"/>
        </w:rPr>
        <w:instrText xml:space="preserve"> ADDIN ZOTERO_ITEM CSL_CITATION {"citationID":"wNZ0hQ5m","properties":{"formattedCitation":"[33\\uc0\\u8211{}35]","plainCitation":"[33–35]","noteIndex":0},"citationItems":[{"id":"MG32RJ27/7OFuF95N","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Carolina"}],"issued":{"date-parts":[["2004",6]]}},"label":"page"},{"id":"MG32RJ27/aszd3l1H","uris":["http://zotero.org/users/local/FOPKHRFW/items/56J93WC6"],"uri":["http://zotero.org/users/local/FOPKHRFW/items/56J93WC6"],"itemData":{"id":420,"type":"chapter","title":"Data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MG32RJ27/i5NrR8Bm","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A5685E" w:rsidRPr="00A5685E">
        <w:rPr>
          <w:rFonts w:ascii="Helvetica" w:eastAsia="Times New Roman" w:hAnsi="Helvetica" w:cs="Times New Roman"/>
        </w:rPr>
        <w:t>[33–35]</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441461">
        <w:rPr>
          <w:rFonts w:ascii="Helvetica" w:hAnsi="Helvetica"/>
        </w:rPr>
        <w:t xml:space="preserve"> </w:t>
      </w:r>
      <w:r w:rsidR="00CE78A7">
        <w:rPr>
          <w:rFonts w:ascii="Helvetica" w:hAnsi="Helvetica"/>
        </w:rPr>
        <w:fldChar w:fldCharType="begin"/>
      </w:r>
      <w:r w:rsidR="00A5685E">
        <w:rPr>
          <w:rFonts w:ascii="Helvetica" w:hAnsi="Helvetica"/>
        </w:rPr>
        <w:instrText xml:space="preserve"> ADDIN ZOTERO_ITEM CSL_CITATION {"citationID":"gLvbFV9W","properties":{"formattedCitation":"[36,37]","plainCitation":"[36,37]","noteIndex":0},"citationItems":[{"id":"MG32RJ27/QQd68s7p","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MG32RJ27/xpV8XKF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A5685E">
        <w:rPr>
          <w:rFonts w:ascii="Helvetica" w:eastAsia="Times New Roman" w:hAnsi="Helvetica" w:cs="Times New Roman"/>
        </w:rPr>
        <w:t>[36,37]</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display</w:t>
      </w:r>
      <w:r w:rsidR="0084018E">
        <w:rPr>
          <w:rFonts w:ascii="Helvetica" w:hAnsi="Helvetica"/>
        </w:rPr>
        <w:t>ed</w:t>
      </w:r>
      <w:r w:rsidR="00CE78A7" w:rsidRPr="00477CC4">
        <w:rPr>
          <w:rFonts w:ascii="Helvetica" w:hAnsi="Helvetica"/>
        </w:rPr>
        <w:t xml:space="preserve"> the multi-conditional</w:t>
      </w:r>
      <w:r w:rsidR="00CE78A7">
        <w:rPr>
          <w:rFonts w:ascii="Helvetica" w:hAnsi="Helvetica"/>
        </w:rPr>
        <w:t xml:space="preserve"> F</w:t>
      </w:r>
      <w:r w:rsidR="00CE78A7" w:rsidRPr="00CE78A7">
        <w:rPr>
          <w:rFonts w:ascii="Helvetica" w:hAnsi="Helvetica"/>
          <w:vertAlign w:val="subscript"/>
        </w:rPr>
        <w:t>1</w:t>
      </w:r>
      <w:r w:rsidR="00CE78A7">
        <w:rPr>
          <w:rFonts w:ascii="Helvetica" w:hAnsi="Helvetica"/>
        </w:rPr>
        <w:t xml:space="preserve"> score</w:t>
      </w:r>
      <w:r w:rsidR="00441461">
        <w:rPr>
          <w:rFonts w:ascii="Helvetica" w:hAnsi="Helvetica"/>
        </w:rPr>
        <w:t xml:space="preserve"> </w:t>
      </w:r>
      <w:r w:rsidR="001530A3">
        <w:rPr>
          <w:rFonts w:ascii="Helvetica" w:hAnsi="Helvetica"/>
        </w:rPr>
        <w:fldChar w:fldCharType="begin"/>
      </w:r>
      <w:r w:rsidR="00A5685E">
        <w:rPr>
          <w:rFonts w:ascii="Helvetica" w:hAnsi="Helvetica"/>
        </w:rPr>
        <w:instrText xml:space="preserve"> ADDIN ZOTERO_ITEM CSL_CITATION {"citationID":"kCAHaZ2J","properties":{"formattedCitation":"[38]","plainCitation":"[38]","noteIndex":0},"citationItems":[{"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A5685E">
        <w:rPr>
          <w:rFonts w:ascii="Helvetica" w:eastAsia="Times New Roman" w:hAnsi="Helvetica" w:cs="Times New Roman"/>
        </w:rPr>
        <w:t>[38]</w:t>
      </w:r>
      <w:r w:rsidR="001530A3">
        <w:rPr>
          <w:rFonts w:ascii="Helvetica" w:hAnsi="Helvetica"/>
        </w:rPr>
        <w:fldChar w:fldCharType="end"/>
      </w:r>
      <w:r w:rsidR="001530A3">
        <w:rPr>
          <w:rFonts w:ascii="Helvetica" w:hAnsi="Helvetica"/>
        </w:rPr>
        <w:t xml:space="preserve"> to account for the fact that some</w:t>
      </w:r>
      <w:r w:rsidR="0084018E">
        <w:rPr>
          <w:rFonts w:ascii="Helvetica" w:hAnsi="Helvetica"/>
        </w:rPr>
        <w:t xml:space="preserve"> conditions contained more </w:t>
      </w:r>
      <w:r w:rsidR="001530A3">
        <w:rPr>
          <w:rFonts w:ascii="Helvetica" w:hAnsi="Helvetica"/>
        </w:rPr>
        <w:t xml:space="preserve">samples,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w:t>
      </w:r>
      <w:r w:rsidR="0084018E">
        <w:rPr>
          <w:rFonts w:ascii="Helvetica" w:hAnsi="Helvetica"/>
        </w:rPr>
        <w:t>creased</w:t>
      </w:r>
      <w:r w:rsidR="001530A3" w:rsidRPr="00477CC4">
        <w:rPr>
          <w:rFonts w:ascii="Helvetica" w:hAnsi="Helvetica"/>
        </w:rPr>
        <w:t xml:space="preserve"> with the number of training samples</w:t>
      </w:r>
      <w:r w:rsidR="001530A3">
        <w:rPr>
          <w:rFonts w:ascii="Helvetica" w:hAnsi="Helvetica"/>
        </w:rPr>
        <w:t xml:space="preserve"> for that particular condition (</w:t>
      </w:r>
      <w:r w:rsidR="001530A3" w:rsidRPr="005E3F13">
        <w:rPr>
          <w:rFonts w:ascii="Helvetica" w:hAnsi="Helvetica"/>
        </w:rPr>
        <w:t>Supplementary Figure 3</w:t>
      </w:r>
      <w:r w:rsidR="001530A3" w:rsidRPr="00477CC4">
        <w:rPr>
          <w:rFonts w:ascii="Helvetica" w:hAnsi="Helvetica"/>
        </w:rPr>
        <w:t xml:space="preserve">).  </w:t>
      </w:r>
      <w:r w:rsidR="001530A3">
        <w:rPr>
          <w:rFonts w:ascii="Helvetica" w:hAnsi="Helvetica"/>
        </w:rPr>
        <w:t>This finding again highlights that increasing training data will likely result</w:t>
      </w:r>
      <w:r w:rsidR="0084018E">
        <w:rPr>
          <w:rFonts w:ascii="Helvetica" w:hAnsi="Helvetica"/>
        </w:rPr>
        <w:t xml:space="preserve"> in higher prediction accuracy</w:t>
      </w:r>
      <w:r w:rsidR="001530A3">
        <w:rPr>
          <w:rFonts w:ascii="Helvetica" w:hAnsi="Helvetica"/>
        </w:rPr>
        <w:t xml:space="preserve">. </w:t>
      </w:r>
    </w:p>
    <w:p w14:paraId="5F62E102" w14:textId="77777777" w:rsidR="001530A3" w:rsidRDefault="001530A3" w:rsidP="001530A3">
      <w:pPr>
        <w:spacing w:line="360" w:lineRule="auto"/>
        <w:rPr>
          <w:rFonts w:ascii="Helvetica" w:hAnsi="Helvetica"/>
        </w:rPr>
      </w:pPr>
    </w:p>
    <w:p w14:paraId="0CC31EDD" w14:textId="07EB9A4D" w:rsidR="00CA44DD" w:rsidRPr="00477CC4" w:rsidRDefault="001530A3" w:rsidP="00CA44DD">
      <w:pPr>
        <w:spacing w:line="360" w:lineRule="auto"/>
        <w:rPr>
          <w:rFonts w:ascii="Helvetica" w:hAnsi="Helvetica"/>
        </w:rPr>
      </w:pPr>
      <w:r>
        <w:rPr>
          <w:rFonts w:ascii="Helvetica" w:hAnsi="Helvetica"/>
        </w:rPr>
        <w:t>Our study is a proof-of-principle towards the goal of using gene expression patterns of natural species as a rapid and low-cost method for assessing environmental conditions. Other research has shown that the gene repertoire, derived from meta-genomic sequencing, may be useful for determining the presence of particular contaminants</w:t>
      </w:r>
      <w:r w:rsidR="00441461">
        <w:rPr>
          <w:rFonts w:ascii="Helvetica" w:hAnsi="Helvetica"/>
        </w:rPr>
        <w:t xml:space="preserve"> </w:t>
      </w:r>
      <w:r w:rsidR="00CA44DD">
        <w:rPr>
          <w:rFonts w:ascii="Helvetica" w:hAnsi="Helvetica"/>
        </w:rPr>
        <w:fldChar w:fldCharType="begin"/>
      </w:r>
      <w:r w:rsidR="00A5685E">
        <w:rPr>
          <w:rFonts w:ascii="Helvetica" w:hAnsi="Helvetica"/>
        </w:rPr>
        <w:instrText xml:space="preserve"> ADDIN ZOTERO_ITEM CSL_CITATION {"citationID":"EFX6jpVe","properties":{"formattedCitation":"[6]","plainCitation":"[6]","noteIndex":0},"citationItems":[{"id":"MG32RJ27/reboXHX6","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A5685E">
        <w:rPr>
          <w:rFonts w:ascii="Helvetica" w:eastAsia="Times New Roman" w:hAnsi="Helvetica" w:cs="Times New Roman"/>
        </w:rPr>
        <w:t>[6]</w:t>
      </w:r>
      <w:r w:rsidR="00CA44DD">
        <w:rPr>
          <w:rFonts w:ascii="Helvetica" w:hAnsi="Helvetica"/>
        </w:rPr>
        <w:fldChar w:fldCharType="end"/>
      </w:r>
      <w:r w:rsidR="00CA44DD">
        <w:rPr>
          <w:rFonts w:ascii="Helvetica" w:hAnsi="Helvetica"/>
        </w:rPr>
        <w:t xml:space="preserve">. Our findings suggest that further incorporation of species-specific gene expression patterns can likely improve the accuracy of such methods. While genetically engineered strains may play a similar role as environmental biosensors, our study highlights that—with enough training data—the molecular composition of natural populations may provide sufficient information to accurately resolve past and present environmental conditions. </w:t>
      </w:r>
    </w:p>
    <w:p w14:paraId="3483AF5F" w14:textId="77777777" w:rsidR="00CA44DD" w:rsidRPr="00477CC4" w:rsidRDefault="00CA44DD" w:rsidP="00CA44DD">
      <w:pPr>
        <w:spacing w:line="360" w:lineRule="auto"/>
        <w:rPr>
          <w:rFonts w:ascii="Helvetica" w:hAnsi="Helvetica"/>
        </w:rPr>
      </w:pPr>
    </w:p>
    <w:p w14:paraId="3AEB93FF" w14:textId="77777777" w:rsidR="00CA44DD" w:rsidRPr="00153A99" w:rsidRDefault="00CA44DD" w:rsidP="00CA44DD">
      <w:pPr>
        <w:pStyle w:val="Heading2"/>
        <w:spacing w:before="200" w:line="360" w:lineRule="auto"/>
        <w:rPr>
          <w:rFonts w:ascii="Helvetica" w:hAnsi="Helvetica"/>
          <w:b/>
          <w:bCs/>
          <w:color w:val="auto"/>
          <w:sz w:val="28"/>
          <w:szCs w:val="28"/>
        </w:rPr>
      </w:pPr>
      <w:r w:rsidRPr="00153A99">
        <w:rPr>
          <w:rFonts w:ascii="Helvetica" w:hAnsi="Helvetica"/>
          <w:b/>
          <w:bCs/>
          <w:color w:val="auto"/>
          <w:sz w:val="28"/>
          <w:szCs w:val="28"/>
        </w:rPr>
        <w:t>Materials and Methods</w:t>
      </w:r>
    </w:p>
    <w:p w14:paraId="6CA613B2" w14:textId="76A9B44D" w:rsidR="00CA44DD" w:rsidRPr="00153A99" w:rsidRDefault="00F169CD" w:rsidP="00153A99">
      <w:pPr>
        <w:pStyle w:val="Heading3"/>
        <w:spacing w:before="200" w:line="360" w:lineRule="auto"/>
        <w:rPr>
          <w:rFonts w:ascii="Helvetica" w:hAnsi="Helvetica"/>
          <w:b/>
          <w:bCs/>
          <w:color w:val="auto"/>
        </w:rPr>
      </w:pPr>
      <w:r w:rsidRPr="0088737F">
        <w:rPr>
          <w:rFonts w:ascii="Helvetica" w:hAnsi="Helvetica"/>
          <w:b/>
          <w:bCs/>
          <w:color w:val="auto"/>
        </w:rPr>
        <w:t>Data preparation</w:t>
      </w:r>
      <w:r>
        <w:rPr>
          <w:rFonts w:ascii="Helvetica" w:hAnsi="Helvetica"/>
          <w:b/>
          <w:bCs/>
          <w:color w:val="auto"/>
        </w:rPr>
        <w:t xml:space="preserve"> and overall analysis strategy</w:t>
      </w:r>
    </w:p>
    <w:p w14:paraId="10805D92" w14:textId="643CC7E3" w:rsidR="00F169CD" w:rsidRDefault="006C20DD" w:rsidP="00B97054">
      <w:pPr>
        <w:spacing w:line="360" w:lineRule="auto"/>
        <w:rPr>
          <w:rFonts w:ascii="Helvetica" w:hAnsi="Helvetica"/>
        </w:rPr>
      </w:pPr>
      <w:r>
        <w:rPr>
          <w:rFonts w:ascii="Helvetica" w:hAnsi="Helvetica"/>
        </w:rPr>
        <w:t>We use</w:t>
      </w:r>
      <w:r w:rsidR="00441461">
        <w:rPr>
          <w:rFonts w:ascii="Helvetica" w:hAnsi="Helvetica"/>
        </w:rPr>
        <w:t xml:space="preserve">d a set of 155 </w:t>
      </w:r>
      <w:r w:rsidR="00441461" w:rsidRPr="00441461">
        <w:rPr>
          <w:rFonts w:ascii="Helvetica" w:hAnsi="Helvetica"/>
          <w:i/>
        </w:rPr>
        <w:t>E. coli</w:t>
      </w:r>
      <w:r w:rsidR="00441461">
        <w:rPr>
          <w:rFonts w:ascii="Helvetica" w:hAnsi="Helvetica"/>
        </w:rPr>
        <w:t xml:space="preserve"> samples previously described </w:t>
      </w:r>
      <w:r w:rsidR="00135167">
        <w:rPr>
          <w:rFonts w:ascii="Helvetica" w:hAnsi="Helvetica"/>
        </w:rPr>
        <w:fldChar w:fldCharType="begin"/>
      </w:r>
      <w:r w:rsidR="001A0719">
        <w:rPr>
          <w:rFonts w:ascii="Helvetica" w:hAnsi="Helvetica"/>
        </w:rPr>
        <w:instrText xml:space="preserve"> ADDIN ZOTERO_ITEM CSL_CITATION {"citationID":"fXmpeI1N","properties":{"formattedCitation":"[13,14]","plainCitation":"[13,14]","noteIndex":0},"citationItems":[{"id":"MG32RJ27/QUKruH8n","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MG32RJ27/mCdvpiRR","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135167">
        <w:rPr>
          <w:rFonts w:ascii="Helvetica" w:hAnsi="Helvetica"/>
        </w:rPr>
        <w:fldChar w:fldCharType="separate"/>
      </w:r>
      <w:r w:rsidR="001A0719" w:rsidRPr="001A0719">
        <w:rPr>
          <w:rFonts w:ascii="Helvetica" w:eastAsia="Times New Roman" w:hAnsi="Helvetica" w:cs="Times New Roman"/>
        </w:rPr>
        <w:t>[13,14]</w:t>
      </w:r>
      <w:r w:rsidR="00135167">
        <w:rPr>
          <w:rFonts w:ascii="Helvetica" w:hAnsi="Helvetica"/>
        </w:rPr>
        <w:fldChar w:fldCharType="end"/>
      </w:r>
      <w:r w:rsidR="007D699F">
        <w:rPr>
          <w:rFonts w:ascii="Helvetica" w:hAnsi="Helvetica"/>
        </w:rPr>
        <w:t xml:space="preserve">. </w:t>
      </w:r>
      <w:r w:rsidR="00B2589C">
        <w:rPr>
          <w:rFonts w:ascii="Helvetica" w:hAnsi="Helvetica"/>
        </w:rPr>
        <w:t xml:space="preserve">Throughout this study, </w:t>
      </w:r>
      <w:r w:rsidR="00844051">
        <w:rPr>
          <w:rFonts w:ascii="Helvetica" w:hAnsi="Helvetica"/>
        </w:rPr>
        <w:t>we used different subsets of the</w:t>
      </w:r>
      <w:r w:rsidR="00B97054">
        <w:rPr>
          <w:rFonts w:ascii="Helvetica" w:hAnsi="Helvetica"/>
        </w:rPr>
        <w:t xml:space="preserve">se samples </w:t>
      </w:r>
      <w:r w:rsidR="00844051">
        <w:rPr>
          <w:rFonts w:ascii="Helvetica" w:hAnsi="Helvetica"/>
        </w:rPr>
        <w:t>in different parts</w:t>
      </w:r>
      <w:r w:rsidR="00B97054">
        <w:rPr>
          <w:rFonts w:ascii="Helvetica" w:hAnsi="Helvetica"/>
        </w:rPr>
        <w:t xml:space="preserve"> of the analysis</w:t>
      </w:r>
      <w:r w:rsidR="00844051">
        <w:rPr>
          <w:rFonts w:ascii="Helvetica" w:hAnsi="Helvetica"/>
        </w:rPr>
        <w:t xml:space="preserve">. For mRNA </w:t>
      </w:r>
      <w:r w:rsidR="00B2589C">
        <w:rPr>
          <w:rFonts w:ascii="Helvetica" w:hAnsi="Helvetica"/>
        </w:rPr>
        <w:t xml:space="preserve">only </w:t>
      </w:r>
      <w:r w:rsidR="00844051">
        <w:rPr>
          <w:rFonts w:ascii="Helvetica" w:hAnsi="Helvetica"/>
        </w:rPr>
        <w:t>and protein</w:t>
      </w:r>
      <w:r w:rsidR="00B2589C">
        <w:rPr>
          <w:rFonts w:ascii="Helvetica" w:hAnsi="Helvetica"/>
        </w:rPr>
        <w:t xml:space="preserve"> only analyses </w:t>
      </w:r>
      <w:r w:rsidR="00844051">
        <w:rPr>
          <w:rFonts w:ascii="Helvetica" w:hAnsi="Helvetica"/>
        </w:rPr>
        <w:t>we use</w:t>
      </w:r>
      <w:r w:rsidR="00B2589C">
        <w:rPr>
          <w:rFonts w:ascii="Helvetica" w:hAnsi="Helvetica"/>
        </w:rPr>
        <w:t xml:space="preserve">d all </w:t>
      </w:r>
      <w:r w:rsidR="00B97054">
        <w:rPr>
          <w:rFonts w:ascii="Helvetica" w:hAnsi="Helvetica"/>
        </w:rPr>
        <w:t xml:space="preserve">152 </w:t>
      </w:r>
      <w:r w:rsidR="00B2589C">
        <w:rPr>
          <w:rFonts w:ascii="Helvetica" w:hAnsi="Helvetica"/>
        </w:rPr>
        <w:t>samples with</w:t>
      </w:r>
      <w:r w:rsidR="00844051">
        <w:rPr>
          <w:rFonts w:ascii="Helvetica" w:hAnsi="Helvetica"/>
        </w:rPr>
        <w:t xml:space="preserve"> mRNA </w:t>
      </w:r>
      <w:r w:rsidR="00B97054">
        <w:rPr>
          <w:rFonts w:ascii="Helvetica" w:hAnsi="Helvetica"/>
        </w:rPr>
        <w:t xml:space="preserve">abundances and all 105 samples with </w:t>
      </w:r>
      <w:r w:rsidR="00844051">
        <w:rPr>
          <w:rFonts w:ascii="Helvetica" w:hAnsi="Helvetica"/>
        </w:rPr>
        <w:t xml:space="preserve">protein </w:t>
      </w:r>
      <w:r w:rsidR="00B97054">
        <w:rPr>
          <w:rFonts w:ascii="Helvetica" w:hAnsi="Helvetica"/>
        </w:rPr>
        <w:t>abundances, respectively. F</w:t>
      </w:r>
      <w:r w:rsidR="00844051">
        <w:rPr>
          <w:rFonts w:ascii="Helvetica" w:hAnsi="Helvetica"/>
        </w:rPr>
        <w:t xml:space="preserve">or performance </w:t>
      </w:r>
      <w:r w:rsidR="00844051">
        <w:rPr>
          <w:rFonts w:ascii="Helvetica" w:hAnsi="Helvetica"/>
        </w:rPr>
        <w:lastRenderedPageBreak/>
        <w:t xml:space="preserve">comparison of machine learning </w:t>
      </w:r>
      <w:r w:rsidR="00B2589C">
        <w:rPr>
          <w:rFonts w:ascii="Helvetica" w:hAnsi="Helvetica"/>
        </w:rPr>
        <w:t>models between mRNA and protein abundances</w:t>
      </w:r>
      <w:r w:rsidR="00844051">
        <w:rPr>
          <w:rFonts w:ascii="Helvetica" w:hAnsi="Helvetica"/>
        </w:rPr>
        <w:t xml:space="preserve"> we use</w:t>
      </w:r>
      <w:r w:rsidR="00B2589C">
        <w:rPr>
          <w:rFonts w:ascii="Helvetica" w:hAnsi="Helvetica"/>
        </w:rPr>
        <w:t>d</w:t>
      </w:r>
      <w:r w:rsidR="00844051">
        <w:rPr>
          <w:rFonts w:ascii="Helvetica" w:hAnsi="Helvetica"/>
        </w:rPr>
        <w:t xml:space="preserve"> the</w:t>
      </w:r>
      <w:r w:rsidR="00F169CD">
        <w:rPr>
          <w:rFonts w:ascii="Helvetica" w:hAnsi="Helvetica"/>
        </w:rPr>
        <w:t xml:space="preserve"> subset of </w:t>
      </w:r>
      <w:r w:rsidR="00F169CD">
        <w:rPr>
          <w:rFonts w:ascii="Helvetica" w:hAnsi="Helvetica"/>
          <w:color w:val="000000" w:themeColor="text1"/>
        </w:rPr>
        <w:t>102 samples</w:t>
      </w:r>
      <w:r w:rsidR="00844051">
        <w:rPr>
          <w:rFonts w:ascii="Helvetica" w:hAnsi="Helvetica"/>
        </w:rPr>
        <w:t xml:space="preserve"> that</w:t>
      </w:r>
      <w:r w:rsidR="00B2589C">
        <w:rPr>
          <w:rFonts w:ascii="Helvetica" w:hAnsi="Helvetica"/>
        </w:rPr>
        <w:t xml:space="preserve"> have both mRNA and protein abundance data</w:t>
      </w:r>
      <w:r w:rsidR="00844051">
        <w:rPr>
          <w:rFonts w:ascii="Helvetica" w:hAnsi="Helvetica"/>
        </w:rPr>
        <w:t xml:space="preserve">. </w:t>
      </w:r>
      <w:r w:rsidR="00B2589C">
        <w:rPr>
          <w:rFonts w:ascii="Helvetica" w:hAnsi="Helvetica"/>
        </w:rPr>
        <w:t>After selecting appropriate subsets of the data for a given analysis</w:t>
      </w:r>
      <w:r w:rsidR="002C65A0">
        <w:rPr>
          <w:rFonts w:ascii="Helvetica" w:hAnsi="Helvetica"/>
        </w:rPr>
        <w:t xml:space="preserve">, </w:t>
      </w:r>
      <w:r w:rsidR="00B2589C">
        <w:rPr>
          <w:rFonts w:ascii="Helvetica" w:hAnsi="Helvetica"/>
        </w:rPr>
        <w:t xml:space="preserve">we added abundances from </w:t>
      </w:r>
      <w:r w:rsidR="002C65A0">
        <w:rPr>
          <w:rFonts w:ascii="Helvetica" w:hAnsi="Helvetica"/>
        </w:rPr>
        <w:t>technical replicates</w:t>
      </w:r>
      <w:r w:rsidR="00B2589C">
        <w:rPr>
          <w:rFonts w:ascii="Helvetica" w:hAnsi="Helvetica"/>
        </w:rPr>
        <w:t xml:space="preserve">, normalized abundances by </w:t>
      </w:r>
      <w:r w:rsidR="002C65A0" w:rsidRPr="00477CC4">
        <w:rPr>
          <w:rFonts w:ascii="Helvetica" w:hAnsi="Helvetica"/>
        </w:rPr>
        <w:t>size factor</w:t>
      </w:r>
      <w:r w:rsidR="00B2589C">
        <w:rPr>
          <w:rFonts w:ascii="Helvetica" w:hAnsi="Helvetica"/>
        </w:rPr>
        <w:t>s</w:t>
      </w:r>
      <w:r w:rsidR="002C65A0" w:rsidRPr="00477CC4">
        <w:rPr>
          <w:rFonts w:ascii="Helvetica" w:hAnsi="Helvetica"/>
        </w:rPr>
        <w:t xml:space="preserve"> </w:t>
      </w:r>
      <w:r w:rsidR="00B2589C">
        <w:rPr>
          <w:rFonts w:ascii="Helvetica" w:hAnsi="Helvetica"/>
        </w:rPr>
        <w:t xml:space="preserve">calculated via </w:t>
      </w:r>
      <w:r w:rsidR="002C65A0" w:rsidRPr="00477CC4">
        <w:rPr>
          <w:rFonts w:ascii="Helvetica" w:hAnsi="Helvetica"/>
        </w:rPr>
        <w:t>DeSeq2</w:t>
      </w:r>
      <w:r w:rsidR="0020330D">
        <w:rPr>
          <w:rFonts w:ascii="Helvetica" w:hAnsi="Helvetica"/>
        </w:rPr>
        <w:t xml:space="preserve"> </w:t>
      </w:r>
      <w:r w:rsidR="002C65A0">
        <w:rPr>
          <w:rFonts w:ascii="Helvetica" w:hAnsi="Helvetica"/>
        </w:rPr>
        <w:fldChar w:fldCharType="begin"/>
      </w:r>
      <w:r w:rsidR="00A5685E">
        <w:rPr>
          <w:rFonts w:ascii="Helvetica" w:hAnsi="Helvetica"/>
        </w:rPr>
        <w:instrText xml:space="preserve"> ADDIN ZOTERO_ITEM CSL_CITATION {"citationID":"Tz3k1axx","properties":{"formattedCitation":"[39]","plainCitation":"[39]","noteIndex":0},"citationItems":[{"id":"MG32RJ27/xr707GKb","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A5685E">
        <w:rPr>
          <w:rFonts w:ascii="Helvetica" w:eastAsia="Times New Roman" w:hAnsi="Helvetica" w:cs="Times New Roman"/>
        </w:rPr>
        <w:t>[39]</w:t>
      </w:r>
      <w:r w:rsidR="002C65A0">
        <w:rPr>
          <w:rFonts w:ascii="Helvetica" w:hAnsi="Helvetica"/>
        </w:rPr>
        <w:fldChar w:fldCharType="end"/>
      </w:r>
      <w:r w:rsidR="00B2589C">
        <w:rPr>
          <w:rFonts w:ascii="Helvetica" w:hAnsi="Helvetica"/>
        </w:rPr>
        <w:t>, and applied a</w:t>
      </w:r>
      <w:r w:rsidR="002C65A0" w:rsidRPr="00477CC4">
        <w:rPr>
          <w:rFonts w:ascii="Helvetica" w:hAnsi="Helvetica"/>
        </w:rPr>
        <w:t xml:space="preserve"> variance stabilizing</w:t>
      </w:r>
      <w:r w:rsidR="002C65A0">
        <w:rPr>
          <w:rFonts w:ascii="Helvetica" w:hAnsi="Helvetica"/>
        </w:rPr>
        <w:t xml:space="preserve"> transformation</w:t>
      </w:r>
      <w:r w:rsidR="0020330D">
        <w:rPr>
          <w:rFonts w:ascii="Helvetica" w:hAnsi="Helvetica"/>
        </w:rPr>
        <w:t xml:space="preserve"> </w:t>
      </w:r>
      <w:r w:rsidR="00844051">
        <w:rPr>
          <w:rFonts w:ascii="Helvetica" w:hAnsi="Helvetica"/>
        </w:rPr>
        <w:fldChar w:fldCharType="begin"/>
      </w:r>
      <w:r w:rsidR="00A5685E">
        <w:rPr>
          <w:rFonts w:ascii="Helvetica" w:hAnsi="Helvetica"/>
        </w:rPr>
        <w:instrText xml:space="preserve"> ADDIN ZOTERO_ITEM CSL_CITATION {"citationID":"uzygu7Us","properties":{"formattedCitation":"[40,41]","plainCitation":"[40,41]","noteIndex":0},"citationItems":[{"id":"MG32RJ27/bEQ6l3gJ","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MG32RJ27/YZxvdAYZ","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A5685E">
        <w:rPr>
          <w:rFonts w:ascii="Helvetica" w:eastAsia="Times New Roman" w:hAnsi="Helvetica" w:cs="Times New Roman"/>
        </w:rPr>
        <w:t>[40,41]</w:t>
      </w:r>
      <w:r w:rsidR="00844051">
        <w:rPr>
          <w:rFonts w:ascii="Helvetica" w:hAnsi="Helvetica"/>
        </w:rPr>
        <w:fldChar w:fldCharType="end"/>
      </w:r>
      <w:r w:rsidR="00844051">
        <w:rPr>
          <w:rFonts w:ascii="Helvetica" w:hAnsi="Helvetica"/>
        </w:rPr>
        <w:t xml:space="preserve"> (VST)</w:t>
      </w:r>
      <w:r w:rsidR="002C65A0">
        <w:rPr>
          <w:rFonts w:ascii="Helvetica" w:hAnsi="Helvetica"/>
        </w:rPr>
        <w:t>.</w:t>
      </w:r>
    </w:p>
    <w:p w14:paraId="7B4BBC44" w14:textId="77777777" w:rsidR="00B97054" w:rsidRPr="00B97054" w:rsidRDefault="00B97054" w:rsidP="00B97054">
      <w:pPr>
        <w:spacing w:line="360" w:lineRule="auto"/>
        <w:rPr>
          <w:rFonts w:ascii="Helvetica" w:hAnsi="Helvetica"/>
        </w:rPr>
      </w:pPr>
    </w:p>
    <w:p w14:paraId="14C13347" w14:textId="39F92CB4" w:rsidR="001A0719" w:rsidRDefault="00F169CD" w:rsidP="00761559">
      <w:pPr>
        <w:spacing w:line="360" w:lineRule="auto"/>
        <w:rPr>
          <w:rFonts w:ascii="Helvetica" w:hAnsi="Helvetica"/>
        </w:rPr>
      </w:pPr>
      <w:r>
        <w:rPr>
          <w:rFonts w:ascii="Helvetica" w:hAnsi="Helvetica"/>
        </w:rPr>
        <w:t xml:space="preserve">For each separate analysis, </w:t>
      </w:r>
      <w:r w:rsidR="00C86625" w:rsidRPr="00477CC4">
        <w:rPr>
          <w:rFonts w:ascii="Helvetica" w:hAnsi="Helvetica"/>
        </w:rPr>
        <w:t>we d</w:t>
      </w:r>
      <w:r w:rsidR="00C86625">
        <w:rPr>
          <w:rFonts w:ascii="Helvetica" w:hAnsi="Helvetica"/>
        </w:rPr>
        <w:t>ivide</w:t>
      </w:r>
      <w:r w:rsidR="00B2589C">
        <w:rPr>
          <w:rFonts w:ascii="Helvetica" w:hAnsi="Helvetica"/>
        </w:rPr>
        <w:t>d</w:t>
      </w:r>
      <w:r w:rsidR="00C86625">
        <w:rPr>
          <w:rFonts w:ascii="Helvetica" w:hAnsi="Helvetica"/>
        </w:rPr>
        <w:t xml:space="preserve"> the data into two subsets</w:t>
      </w:r>
      <w:r w:rsidR="00AB783D">
        <w:rPr>
          <w:rFonts w:ascii="Helvetica" w:hAnsi="Helvetica"/>
        </w:rPr>
        <w:t>,</w:t>
      </w:r>
      <w:r w:rsidR="00AB783D" w:rsidRPr="00AB783D">
        <w:rPr>
          <w:rFonts w:ascii="Helvetica" w:hAnsi="Helvetica"/>
        </w:rPr>
        <w:t xml:space="preserve"> </w:t>
      </w:r>
      <w:r w:rsidR="00AB783D">
        <w:rPr>
          <w:rFonts w:ascii="Helvetica" w:hAnsi="Helvetica"/>
        </w:rPr>
        <w:t>(</w:t>
      </w:r>
      <w:proofErr w:type="spellStart"/>
      <w:r w:rsidR="00AB783D">
        <w:rPr>
          <w:rFonts w:ascii="Helvetica" w:hAnsi="Helvetica"/>
        </w:rPr>
        <w:t>i</w:t>
      </w:r>
      <w:proofErr w:type="spellEnd"/>
      <w:r w:rsidR="00AB783D">
        <w:rPr>
          <w:rFonts w:ascii="Helvetica" w:hAnsi="Helvetica"/>
        </w:rPr>
        <w:t xml:space="preserve">) the </w:t>
      </w:r>
      <w:r w:rsidR="00AB783D" w:rsidRPr="00477CC4">
        <w:rPr>
          <w:rFonts w:ascii="Helvetica" w:hAnsi="Helvetica"/>
        </w:rPr>
        <w:t>training</w:t>
      </w:r>
      <w:r w:rsidR="00AB783D">
        <w:rPr>
          <w:rFonts w:ascii="Helvetica" w:hAnsi="Helvetica"/>
        </w:rPr>
        <w:t xml:space="preserve"> </w:t>
      </w:r>
      <w:r w:rsidR="00AB783D" w:rsidRPr="00477CC4">
        <w:rPr>
          <w:rFonts w:ascii="Helvetica" w:hAnsi="Helvetica"/>
        </w:rPr>
        <w:t>&amp;</w:t>
      </w:r>
      <w:r w:rsidR="00AB783D">
        <w:rPr>
          <w:rFonts w:ascii="Helvetica" w:hAnsi="Helvetica"/>
        </w:rPr>
        <w:t xml:space="preserve"> </w:t>
      </w:r>
      <w:r w:rsidR="00AB783D" w:rsidRPr="00477CC4">
        <w:rPr>
          <w:rFonts w:ascii="Helvetica" w:hAnsi="Helvetica"/>
        </w:rPr>
        <w:t xml:space="preserve">tune set and </w:t>
      </w:r>
      <w:r w:rsidR="00AB783D">
        <w:rPr>
          <w:rFonts w:ascii="Helvetica" w:hAnsi="Helvetica"/>
        </w:rPr>
        <w:t>(ii) the test set, using an 80:20 split (Figure 2)</w:t>
      </w:r>
      <w:r w:rsidR="00B2589C">
        <w:rPr>
          <w:rFonts w:ascii="Helvetica" w:hAnsi="Helvetica"/>
        </w:rPr>
        <w:t>. This division was</w:t>
      </w:r>
      <w:r w:rsidR="00C86625" w:rsidRPr="00477CC4">
        <w:rPr>
          <w:rFonts w:ascii="Helvetica" w:hAnsi="Helvetica"/>
        </w:rPr>
        <w:t xml:space="preserve"> </w:t>
      </w:r>
      <w:r w:rsidR="00AB783D">
        <w:rPr>
          <w:rFonts w:ascii="Helvetica" w:hAnsi="Helvetica"/>
        </w:rPr>
        <w:t xml:space="preserve">done </w:t>
      </w:r>
      <w:r w:rsidR="00C86625" w:rsidRPr="00477CC4">
        <w:rPr>
          <w:rFonts w:ascii="Helvetica" w:hAnsi="Helvetica"/>
        </w:rPr>
        <w:t>semi-random</w:t>
      </w:r>
      <w:r w:rsidR="00AB783D">
        <w:rPr>
          <w:rFonts w:ascii="Helvetica" w:hAnsi="Helvetica"/>
        </w:rPr>
        <w:t>ly,</w:t>
      </w:r>
      <w:r w:rsidR="00C86625" w:rsidRPr="00477CC4">
        <w:rPr>
          <w:rFonts w:ascii="Helvetica" w:hAnsi="Helvetica"/>
        </w:rPr>
        <w:t xml:space="preserve"> </w:t>
      </w:r>
      <w:r w:rsidR="00C86625">
        <w:rPr>
          <w:rFonts w:ascii="Helvetica" w:hAnsi="Helvetica"/>
        </w:rPr>
        <w:t xml:space="preserve">such that our </w:t>
      </w:r>
      <w:r w:rsidR="00C86625" w:rsidRPr="00477CC4">
        <w:rPr>
          <w:rFonts w:ascii="Helvetica" w:hAnsi="Helvetica"/>
        </w:rPr>
        <w:t xml:space="preserve">algorithm </w:t>
      </w:r>
      <w:r w:rsidR="00B2589C">
        <w:rPr>
          <w:rFonts w:ascii="Helvetica" w:hAnsi="Helvetica"/>
        </w:rPr>
        <w:t>preserved</w:t>
      </w:r>
      <w:r w:rsidR="00C86625" w:rsidRPr="00477CC4">
        <w:rPr>
          <w:rFonts w:ascii="Helvetica" w:hAnsi="Helvetica"/>
        </w:rPr>
        <w:t xml:space="preserve"> the r</w:t>
      </w:r>
      <w:r w:rsidR="00B2589C">
        <w:rPr>
          <w:rFonts w:ascii="Helvetica" w:hAnsi="Helvetica"/>
        </w:rPr>
        <w:t>atios of different conditions between the</w:t>
      </w:r>
      <w:r w:rsidR="00C86625" w:rsidRPr="00477CC4">
        <w:rPr>
          <w:rFonts w:ascii="Helvetica" w:hAnsi="Helvetica"/>
        </w:rPr>
        <w:t xml:space="preserve"> training</w:t>
      </w:r>
      <w:r w:rsidR="00B2589C">
        <w:rPr>
          <w:rFonts w:ascii="Helvetica" w:hAnsi="Helvetica"/>
        </w:rPr>
        <w:t xml:space="preserve"> </w:t>
      </w:r>
      <w:r w:rsidR="00C86625" w:rsidRPr="00477CC4">
        <w:rPr>
          <w:rFonts w:ascii="Helvetica" w:hAnsi="Helvetica"/>
        </w:rPr>
        <w:t>&amp;</w:t>
      </w:r>
      <w:r w:rsidR="00B2589C">
        <w:rPr>
          <w:rFonts w:ascii="Helvetica" w:hAnsi="Helvetica"/>
        </w:rPr>
        <w:t xml:space="preserve"> </w:t>
      </w:r>
      <w:r w:rsidR="00C86625" w:rsidRPr="00477CC4">
        <w:rPr>
          <w:rFonts w:ascii="Helvetica" w:hAnsi="Helvetica"/>
        </w:rPr>
        <w:t xml:space="preserve">tune and </w:t>
      </w:r>
      <w:r w:rsidR="00B2589C">
        <w:rPr>
          <w:rFonts w:ascii="Helvetica" w:hAnsi="Helvetica"/>
        </w:rPr>
        <w:t>the test subsets. We retained the condition labels in the</w:t>
      </w:r>
      <w:r w:rsidR="00C86625" w:rsidRPr="00477CC4">
        <w:rPr>
          <w:rFonts w:ascii="Helvetica" w:hAnsi="Helvetica"/>
        </w:rPr>
        <w:t xml:space="preserve"> training</w:t>
      </w:r>
      <w:r w:rsidR="00B2589C">
        <w:rPr>
          <w:rFonts w:ascii="Helvetica" w:hAnsi="Helvetica"/>
        </w:rPr>
        <w:t xml:space="preserve"> </w:t>
      </w:r>
      <w:r w:rsidR="00C86625" w:rsidRPr="00477CC4">
        <w:rPr>
          <w:rFonts w:ascii="Helvetica" w:hAnsi="Helvetica"/>
        </w:rPr>
        <w:t>&amp;</w:t>
      </w:r>
      <w:r w:rsidR="00B2589C">
        <w:rPr>
          <w:rFonts w:ascii="Helvetica" w:hAnsi="Helvetica"/>
        </w:rPr>
        <w:t xml:space="preserve"> </w:t>
      </w:r>
      <w:r w:rsidR="00C86625" w:rsidRPr="00477CC4">
        <w:rPr>
          <w:rFonts w:ascii="Helvetica" w:hAnsi="Helvetica"/>
        </w:rPr>
        <w:t>tune data</w:t>
      </w:r>
      <w:r w:rsidR="00B2589C">
        <w:rPr>
          <w:rFonts w:ascii="Helvetica" w:hAnsi="Helvetica"/>
        </w:rPr>
        <w:t xml:space="preserve"> (thus our learning wa</w:t>
      </w:r>
      <w:r w:rsidR="00C86625">
        <w:rPr>
          <w:rFonts w:ascii="Helvetica" w:hAnsi="Helvetica"/>
        </w:rPr>
        <w:t>s supervised)</w:t>
      </w:r>
      <w:r w:rsidR="00B2589C">
        <w:rPr>
          <w:rFonts w:ascii="Helvetica" w:hAnsi="Helvetica"/>
        </w:rPr>
        <w:t xml:space="preserve"> </w:t>
      </w:r>
      <w:r w:rsidR="00C86625" w:rsidRPr="00477CC4">
        <w:rPr>
          <w:rFonts w:ascii="Helvetica" w:hAnsi="Helvetica"/>
        </w:rPr>
        <w:t xml:space="preserve">but we </w:t>
      </w:r>
      <w:r w:rsidR="00B2589C">
        <w:rPr>
          <w:rFonts w:ascii="Helvetica" w:hAnsi="Helvetica"/>
        </w:rPr>
        <w:t xml:space="preserve">discarded the sample </w:t>
      </w:r>
      <w:r w:rsidR="00C86625" w:rsidRPr="00477CC4">
        <w:rPr>
          <w:rFonts w:ascii="Helvetica" w:hAnsi="Helvetica"/>
        </w:rPr>
        <w:t xml:space="preserve">labels </w:t>
      </w:r>
      <w:r w:rsidR="00B2589C">
        <w:rPr>
          <w:rFonts w:ascii="Helvetica" w:hAnsi="Helvetica"/>
        </w:rPr>
        <w:t>for the test set. We then applied</w:t>
      </w:r>
      <w:r w:rsidR="00C86625" w:rsidRPr="00477CC4">
        <w:rPr>
          <w:rFonts w:ascii="Helvetica" w:hAnsi="Helvetica"/>
        </w:rPr>
        <w:t xml:space="preserve"> frozen Surrogate Variable</w:t>
      </w:r>
      <w:r w:rsidR="002C65A0">
        <w:rPr>
          <w:rFonts w:ascii="Helvetica" w:hAnsi="Helvetica"/>
        </w:rPr>
        <w:t xml:space="preserve"> </w:t>
      </w:r>
      <w:r w:rsidR="00C86625">
        <w:rPr>
          <w:rFonts w:ascii="Helvetica" w:hAnsi="Helvetica"/>
        </w:rPr>
        <w:t>Analysis</w:t>
      </w:r>
      <w:r>
        <w:rPr>
          <w:rFonts w:ascii="Helvetica" w:hAnsi="Helvetica"/>
        </w:rPr>
        <w:t xml:space="preserve"> </w:t>
      </w:r>
      <w:r w:rsidR="00200661">
        <w:rPr>
          <w:rFonts w:ascii="Helvetica" w:hAnsi="Helvetica"/>
        </w:rPr>
        <w:fldChar w:fldCharType="begin"/>
      </w:r>
      <w:r w:rsidR="0020330D">
        <w:rPr>
          <w:rFonts w:ascii="Helvetica" w:hAnsi="Helvetica"/>
        </w:rPr>
        <w:instrText xml:space="preserve"> ADDIN ZOTERO_ITEM CSL_CITATION {"citationID":"v3W7ocp7","properties":{"formattedCitation":"[42]","plainCitation":"[42]","noteIndex":0},"citationItems":[{"id":677,"uris":["http://zotero.org/users/2021925/items/DNCBCKC5"],"uri":["http://zotero.org/users/2021925/items/DNCBCKC5"],"itemData":{"id":677,"type":"article-journal","title":"Removing batch effects for prediction problems with frozen surrogate variable analysis","container-title":"PeerJ","page":"e561","volume":"2","source":"peerj.com","abstract":"Batch effects are responsible for the failure of promising genomic prognostic signatures, major ambiguities in published genomic results, and retractions of widely-publicized findings. Batch effect corrections have been developed to remove these artifacts, but they are designed to be used in population studies. But genomic technologies are beginning to be used in clinical applications where samples are analyzed one at a time for diagnostic, prognostic, and predictive applications.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accuracy in simulations and in public genomic studies. fSVA is available as part of the sva Bioconductor package.","DOI":"10.7717/peerj.561","ISSN":"2167-8359","journalAbbreviation":"PeerJ","language":"en","author":[{"family":"Parker","given":"Hilary S."},{"family":"Bravo","given":"Héctor Corrada"},{"family":"Leek","given":"Jeffrey T."}],"issued":{"date-parts":[["2014",9,23]]}}}],"schema":"https://github.com/citation-style-language/schema/raw/master/csl-citation.json"} </w:instrText>
      </w:r>
      <w:r w:rsidR="00200661">
        <w:rPr>
          <w:rFonts w:ascii="Helvetica" w:hAnsi="Helvetica"/>
        </w:rPr>
        <w:fldChar w:fldCharType="separate"/>
      </w:r>
      <w:r w:rsidR="0020330D" w:rsidRPr="0020330D">
        <w:rPr>
          <w:rFonts w:ascii="Helvetica" w:eastAsia="Times New Roman" w:hAnsi="Helvetica" w:cs="Times New Roman"/>
        </w:rPr>
        <w:t>[42]</w:t>
      </w:r>
      <w:r w:rsidR="00200661">
        <w:rPr>
          <w:rFonts w:ascii="Helvetica" w:hAnsi="Helvetica"/>
        </w:rPr>
        <w:fldChar w:fldCharType="end"/>
      </w:r>
      <w:r w:rsidR="00633383">
        <w:rPr>
          <w:rFonts w:ascii="Helvetica" w:hAnsi="Helvetica"/>
        </w:rPr>
        <w:t xml:space="preserve"> (fSVA)</w:t>
      </w:r>
      <w:r w:rsidR="00E966B1">
        <w:rPr>
          <w:rFonts w:ascii="Helvetica" w:hAnsi="Helvetica"/>
        </w:rPr>
        <w:t xml:space="preserve"> </w:t>
      </w:r>
      <w:r w:rsidR="00E966B1" w:rsidRPr="00477CC4">
        <w:rPr>
          <w:rFonts w:ascii="Helvetica" w:hAnsi="Helvetica"/>
        </w:rPr>
        <w:t xml:space="preserve">to </w:t>
      </w:r>
      <w:r w:rsidR="00B2589C">
        <w:rPr>
          <w:rFonts w:ascii="Helvetica" w:hAnsi="Helvetica"/>
        </w:rPr>
        <w:t xml:space="preserve">remove </w:t>
      </w:r>
      <w:r w:rsidR="00E966B1">
        <w:rPr>
          <w:rFonts w:ascii="Helvetica" w:hAnsi="Helvetica"/>
        </w:rPr>
        <w:t xml:space="preserve">batch </w:t>
      </w:r>
      <w:r w:rsidR="00B2589C">
        <w:rPr>
          <w:rFonts w:ascii="Helvetica" w:hAnsi="Helvetica"/>
        </w:rPr>
        <w:t>effects from</w:t>
      </w:r>
      <w:r w:rsidR="00E966B1">
        <w:rPr>
          <w:rFonts w:ascii="Helvetica" w:hAnsi="Helvetica"/>
        </w:rPr>
        <w:t xml:space="preserve"> the sample</w:t>
      </w:r>
      <w:r w:rsidR="00B2589C">
        <w:rPr>
          <w:rFonts w:ascii="Helvetica" w:hAnsi="Helvetica"/>
        </w:rPr>
        <w:t>s</w:t>
      </w:r>
      <w:r w:rsidR="00E966B1">
        <w:rPr>
          <w:rFonts w:ascii="Helvetica" w:hAnsi="Helvetica"/>
        </w:rPr>
        <w:t>. This</w:t>
      </w:r>
      <w:r w:rsidR="00E966B1" w:rsidRPr="00477CC4">
        <w:rPr>
          <w:rFonts w:ascii="Helvetica" w:hAnsi="Helvetica"/>
        </w:rPr>
        <w:t xml:space="preserve"> algorithm can correct </w:t>
      </w:r>
      <w:r w:rsidR="00E966B1">
        <w:rPr>
          <w:rFonts w:ascii="Helvetica" w:hAnsi="Helvetica"/>
        </w:rPr>
        <w:t>for</w:t>
      </w:r>
      <w:r w:rsidR="00B2589C">
        <w:rPr>
          <w:rFonts w:ascii="Helvetica" w:hAnsi="Helvetica"/>
        </w:rPr>
        <w:t xml:space="preserve"> batch effects i</w:t>
      </w:r>
      <w:r w:rsidR="00E966B1" w:rsidRPr="00477CC4">
        <w:rPr>
          <w:rFonts w:ascii="Helvetica" w:hAnsi="Helvetica"/>
        </w:rPr>
        <w:t xml:space="preserve">n both </w:t>
      </w:r>
      <w:r w:rsidR="00B2589C">
        <w:rPr>
          <w:rFonts w:ascii="Helvetica" w:hAnsi="Helvetica"/>
        </w:rPr>
        <w:t xml:space="preserve">the </w:t>
      </w:r>
      <w:r w:rsidR="00E966B1" w:rsidRPr="00477CC4">
        <w:rPr>
          <w:rFonts w:ascii="Helvetica" w:hAnsi="Helvetica"/>
        </w:rPr>
        <w:t>training</w:t>
      </w:r>
      <w:r w:rsidR="00B2589C">
        <w:rPr>
          <w:rFonts w:ascii="Helvetica" w:hAnsi="Helvetica"/>
        </w:rPr>
        <w:t xml:space="preserve"> </w:t>
      </w:r>
      <w:r w:rsidR="00E966B1" w:rsidRPr="00477CC4">
        <w:rPr>
          <w:rFonts w:ascii="Helvetica" w:hAnsi="Helvetica"/>
        </w:rPr>
        <w:t>&amp;</w:t>
      </w:r>
      <w:r w:rsidR="00B2589C">
        <w:rPr>
          <w:rFonts w:ascii="Helvetica" w:hAnsi="Helvetica"/>
        </w:rPr>
        <w:t xml:space="preserve"> </w:t>
      </w:r>
      <w:r w:rsidR="00E966B1" w:rsidRPr="00477CC4">
        <w:rPr>
          <w:rFonts w:ascii="Helvetica" w:hAnsi="Helvetica"/>
        </w:rPr>
        <w:t xml:space="preserve">tune and </w:t>
      </w:r>
      <w:r w:rsidR="00B2589C">
        <w:rPr>
          <w:rFonts w:ascii="Helvetica" w:hAnsi="Helvetica"/>
        </w:rPr>
        <w:t xml:space="preserve">the </w:t>
      </w:r>
      <w:r w:rsidR="00E966B1" w:rsidRPr="00477CC4">
        <w:rPr>
          <w:rFonts w:ascii="Helvetica" w:hAnsi="Helvetica"/>
        </w:rPr>
        <w:t>test data</w:t>
      </w:r>
      <w:r w:rsidR="00B2589C">
        <w:rPr>
          <w:rFonts w:ascii="Helvetica" w:hAnsi="Helvetica"/>
        </w:rPr>
        <w:t>,</w:t>
      </w:r>
      <w:r w:rsidR="00E966B1" w:rsidRPr="00477CC4">
        <w:rPr>
          <w:rFonts w:ascii="Helvetica" w:hAnsi="Helvetica"/>
        </w:rPr>
        <w:t xml:space="preserve"> without knowing the labels of the test data. </w:t>
      </w:r>
      <w:r w:rsidR="00E966B1">
        <w:rPr>
          <w:rFonts w:ascii="Helvetica" w:hAnsi="Helvetica"/>
        </w:rPr>
        <w:t xml:space="preserve">After fSVA, </w:t>
      </w:r>
      <w:r w:rsidR="00E966B1" w:rsidRPr="00477CC4">
        <w:rPr>
          <w:rFonts w:ascii="Helvetica" w:hAnsi="Helvetica"/>
        </w:rPr>
        <w:t>we use</w:t>
      </w:r>
      <w:r w:rsidR="00B2589C">
        <w:rPr>
          <w:rFonts w:ascii="Helvetica" w:hAnsi="Helvetica"/>
        </w:rPr>
        <w:t>d</w:t>
      </w:r>
      <w:r w:rsidR="00E966B1" w:rsidRPr="00477CC4">
        <w:rPr>
          <w:rFonts w:ascii="Helvetica" w:hAnsi="Helvetica"/>
        </w:rPr>
        <w:t xml:space="preserve"> principal component</w:t>
      </w:r>
      <w:r w:rsidR="00761559">
        <w:rPr>
          <w:rFonts w:ascii="Helvetica" w:hAnsi="Helvetica"/>
        </w:rPr>
        <w:t xml:space="preserve"> analysis</w:t>
      </w:r>
      <w:r>
        <w:rPr>
          <w:rFonts w:ascii="Helvetica" w:hAnsi="Helvetica"/>
        </w:rPr>
        <w:t xml:space="preserve"> </w:t>
      </w:r>
      <w:r w:rsidR="00761559">
        <w:rPr>
          <w:rFonts w:ascii="Helvetica" w:hAnsi="Helvetica"/>
        </w:rPr>
        <w:fldChar w:fldCharType="begin"/>
      </w:r>
      <w:r w:rsidR="0020330D">
        <w:rPr>
          <w:rFonts w:ascii="Helvetica" w:hAnsi="Helvetica"/>
        </w:rPr>
        <w:instrText xml:space="preserve"> ADDIN ZOTERO_ITEM CSL_CITATION {"citationID":"QweL68hh","properties":{"formattedCitation":"[43]","plainCitation":"[43]","noteIndex":0},"citationItems":[{"id":"MG32RJ27/9W5d9zRO","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20330D">
        <w:rPr>
          <w:rFonts w:ascii="Helvetica" w:eastAsia="Times New Roman" w:hAnsi="Helvetica" w:cs="Times New Roman"/>
        </w:rPr>
        <w:t>[43]</w:t>
      </w:r>
      <w:r w:rsidR="00761559">
        <w:rPr>
          <w:rFonts w:ascii="Helvetica" w:hAnsi="Helvetica"/>
        </w:rPr>
        <w:fldChar w:fldCharType="end"/>
      </w:r>
      <w:r w:rsidR="00761559">
        <w:rPr>
          <w:rFonts w:ascii="Helvetica" w:hAnsi="Helvetica"/>
        </w:rPr>
        <w:t xml:space="preserve"> (PCA</w:t>
      </w:r>
      <w:r w:rsidR="00B2589C">
        <w:rPr>
          <w:rFonts w:ascii="Helvetica" w:hAnsi="Helvetica"/>
        </w:rPr>
        <w:t>) to define the principal axe</w:t>
      </w:r>
      <w:r w:rsidR="00761559" w:rsidRPr="00477CC4">
        <w:rPr>
          <w:rFonts w:ascii="Helvetica" w:hAnsi="Helvetica"/>
        </w:rPr>
        <w:t xml:space="preserve">s of </w:t>
      </w:r>
      <w:r w:rsidR="00B2589C">
        <w:rPr>
          <w:rFonts w:ascii="Helvetica" w:hAnsi="Helvetica"/>
        </w:rPr>
        <w:t xml:space="preserve">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 xml:space="preserve">tune set and </w:t>
      </w:r>
      <w:r w:rsidR="00B2589C">
        <w:rPr>
          <w:rFonts w:ascii="Helvetica" w:hAnsi="Helvetica"/>
        </w:rPr>
        <w:t xml:space="preserve">then </w:t>
      </w:r>
      <w:r w:rsidR="00761559" w:rsidRPr="00477CC4">
        <w:rPr>
          <w:rFonts w:ascii="Helvetica" w:hAnsi="Helvetica"/>
        </w:rPr>
        <w:t>rotate</w:t>
      </w:r>
      <w:r w:rsidR="00B2589C">
        <w:rPr>
          <w:rFonts w:ascii="Helvetica" w:hAnsi="Helvetica"/>
        </w:rPr>
        <w:t>d</w:t>
      </w:r>
      <w:r w:rsidR="00761559" w:rsidRPr="00477CC4">
        <w:rPr>
          <w:rFonts w:ascii="Helvetica" w:hAnsi="Helvetica"/>
        </w:rPr>
        <w:t xml:space="preserve"> the test data set with respect to the</w:t>
      </w:r>
      <w:r w:rsidR="00B2589C">
        <w:rPr>
          <w:rFonts w:ascii="Helvetica" w:hAnsi="Helvetica"/>
        </w:rPr>
        <w:t>se axes</w:t>
      </w:r>
      <w:r w:rsidR="00761559" w:rsidRPr="00477CC4">
        <w:rPr>
          <w:rFonts w:ascii="Helvetica" w:hAnsi="Helvetica"/>
        </w:rPr>
        <w:t>. We then pick</w:t>
      </w:r>
      <w:r w:rsidR="00B2589C">
        <w:rPr>
          <w:rFonts w:ascii="Helvetica" w:hAnsi="Helvetica"/>
        </w:rPr>
        <w:t>ed</w:t>
      </w:r>
      <w:r w:rsidR="00761559" w:rsidRPr="00477CC4">
        <w:rPr>
          <w:rFonts w:ascii="Helvetica" w:hAnsi="Helvetica"/>
        </w:rPr>
        <w:t xml:space="preserve">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B2589C">
        <w:rPr>
          <w:rFonts w:ascii="Helvetica" w:hAnsi="Helvetica"/>
        </w:rPr>
        <w:t xml:space="preserve"> in the </w:t>
      </w:r>
      <w:r w:rsidR="00761559" w:rsidRPr="00477CC4">
        <w:rPr>
          <w:rFonts w:ascii="Helvetica" w:hAnsi="Helvetica"/>
        </w:rPr>
        <w:t>training</w:t>
      </w:r>
      <w:r w:rsidR="00B2589C">
        <w:rPr>
          <w:rFonts w:ascii="Helvetica" w:hAnsi="Helvetica"/>
        </w:rPr>
        <w:t xml:space="preserve"> </w:t>
      </w:r>
      <w:r w:rsidR="00761559" w:rsidRPr="00477CC4">
        <w:rPr>
          <w:rFonts w:ascii="Helvetica" w:hAnsi="Helvetica"/>
        </w:rPr>
        <w:t>&amp;</w:t>
      </w:r>
      <w:r w:rsidR="00B2589C">
        <w:rPr>
          <w:rFonts w:ascii="Helvetica" w:hAnsi="Helvetica"/>
        </w:rPr>
        <w:t xml:space="preserve"> </w:t>
      </w:r>
      <w:r w:rsidR="00761559" w:rsidRPr="00477CC4">
        <w:rPr>
          <w:rFonts w:ascii="Helvetica" w:hAnsi="Helvetica"/>
        </w:rPr>
        <w:t>t</w:t>
      </w:r>
      <w:r w:rsidR="00B2589C">
        <w:rPr>
          <w:rFonts w:ascii="Helvetica" w:hAnsi="Helvetica"/>
        </w:rPr>
        <w:t>une dataset for learning and prediction</w:t>
      </w:r>
      <w:r w:rsidR="00761559" w:rsidRPr="00477CC4">
        <w:rPr>
          <w:rFonts w:ascii="Helvetica" w:hAnsi="Helvetica"/>
        </w:rPr>
        <w:t xml:space="preserve">. </w:t>
      </w:r>
      <w:r w:rsidR="00B2589C">
        <w:rPr>
          <w:rFonts w:ascii="Helvetica" w:hAnsi="Helvetica"/>
        </w:rPr>
        <w:t xml:space="preserve">Finally, </w:t>
      </w:r>
      <w:r w:rsidR="00761559">
        <w:rPr>
          <w:rFonts w:ascii="Helvetica" w:hAnsi="Helvetica"/>
        </w:rPr>
        <w:t xml:space="preserve">we </w:t>
      </w:r>
      <w:r w:rsidR="00761559" w:rsidRPr="00477CC4">
        <w:rPr>
          <w:rFonts w:ascii="Helvetica" w:hAnsi="Helvetica"/>
        </w:rPr>
        <w:t>train</w:t>
      </w:r>
      <w:r w:rsidR="00B2589C">
        <w:rPr>
          <w:rFonts w:ascii="Helvetica" w:hAnsi="Helvetica"/>
        </w:rPr>
        <w:t>ed</w:t>
      </w:r>
      <w:r w:rsidR="00761559" w:rsidRPr="00477CC4">
        <w:rPr>
          <w:rFonts w:ascii="Helvetica" w:hAnsi="Helvetica"/>
        </w:rPr>
        <w:t xml:space="preserve"> and tune</w:t>
      </w:r>
      <w:r>
        <w:rPr>
          <w:rFonts w:ascii="Helvetica" w:hAnsi="Helvetica"/>
        </w:rPr>
        <w:t>d</w:t>
      </w:r>
      <w:r w:rsidR="00761559" w:rsidRPr="00477CC4">
        <w:rPr>
          <w:rFonts w:ascii="Helvetica" w:hAnsi="Helvetica"/>
        </w:rPr>
        <w:t xml:space="preserve"> our candidate machine learning algorithms with </w:t>
      </w:r>
      <w:r w:rsidR="00761559" w:rsidRPr="00D8507D">
        <w:rPr>
          <w:rFonts w:ascii="Helvetica" w:hAnsi="Helvetica"/>
        </w:rPr>
        <w:t>the dimension reduced training</w:t>
      </w:r>
      <w:r w:rsidR="00B2589C">
        <w:rPr>
          <w:rFonts w:ascii="Helvetica" w:hAnsi="Helvetica"/>
        </w:rPr>
        <w:t xml:space="preserve"> </w:t>
      </w:r>
      <w:r w:rsidR="00761559" w:rsidRPr="00D8507D">
        <w:rPr>
          <w:rFonts w:ascii="Helvetica" w:hAnsi="Helvetica"/>
        </w:rPr>
        <w:t>&amp;</w:t>
      </w:r>
      <w:r w:rsidR="00B2589C">
        <w:rPr>
          <w:rFonts w:ascii="Helvetica" w:hAnsi="Helvetica"/>
        </w:rPr>
        <w:t xml:space="preserve"> </w:t>
      </w:r>
      <w:r w:rsidR="00761559" w:rsidRPr="00D8507D">
        <w:rPr>
          <w:rFonts w:ascii="Helvetica" w:hAnsi="Helvetica"/>
        </w:rPr>
        <w:t>tune dataset</w:t>
      </w:r>
      <w:r w:rsidR="00761559" w:rsidRPr="00477CC4">
        <w:rPr>
          <w:rFonts w:ascii="Helvetica" w:hAnsi="Helvetica"/>
          <w:i/>
        </w:rPr>
        <w:t xml:space="preserve"> </w:t>
      </w:r>
      <w:r w:rsidR="00761559" w:rsidRPr="00477CC4">
        <w:rPr>
          <w:rFonts w:ascii="Helvetica" w:hAnsi="Helvetica"/>
        </w:rPr>
        <w:t xml:space="preserve">and </w:t>
      </w:r>
      <w:r w:rsidR="00B2589C">
        <w:rPr>
          <w:rFonts w:ascii="Helvetica" w:hAnsi="Helvetica"/>
        </w:rPr>
        <w:t xml:space="preserve">then </w:t>
      </w:r>
      <w:r w:rsidR="00761559" w:rsidRPr="00477CC4">
        <w:rPr>
          <w:rFonts w:ascii="Helvetica" w:hAnsi="Helvetica"/>
        </w:rPr>
        <w:t>a</w:t>
      </w:r>
      <w:r w:rsidR="00B2589C">
        <w:rPr>
          <w:rFonts w:ascii="Helvetica" w:hAnsi="Helvetica"/>
        </w:rPr>
        <w:t>pplied</w:t>
      </w:r>
      <w:r w:rsidR="00761559" w:rsidRPr="00477CC4">
        <w:rPr>
          <w:rFonts w:ascii="Helvetica" w:hAnsi="Helvetica"/>
        </w:rPr>
        <w:t xml:space="preserve"> those trained and tuned algorithms on </w:t>
      </w:r>
      <w:r w:rsidR="00A55716">
        <w:rPr>
          <w:rFonts w:ascii="Helvetica" w:hAnsi="Helvetica"/>
        </w:rPr>
        <w:t>the dimension-</w:t>
      </w:r>
      <w:r w:rsidR="00761559" w:rsidRPr="00D8507D">
        <w:rPr>
          <w:rFonts w:ascii="Helvetica" w:hAnsi="Helvetica"/>
        </w:rPr>
        <w:t>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r w:rsidR="0020330D">
        <w:rPr>
          <w:rFonts w:ascii="Helvetica" w:hAnsi="Helvetica"/>
        </w:rPr>
        <w:t>This entire procedure was repeated 60 times for each separate analysis (Figure 2).</w:t>
      </w:r>
    </w:p>
    <w:p w14:paraId="017084C2" w14:textId="77777777" w:rsidR="001A0719" w:rsidRDefault="001A0719" w:rsidP="00761559">
      <w:pPr>
        <w:spacing w:line="360" w:lineRule="auto"/>
        <w:rPr>
          <w:rFonts w:ascii="Helvetica" w:hAnsi="Helvetica"/>
        </w:rPr>
      </w:pPr>
    </w:p>
    <w:p w14:paraId="52D8F98B" w14:textId="1D4B7B28" w:rsidR="001A0719" w:rsidRDefault="001A0719" w:rsidP="00761559">
      <w:pPr>
        <w:spacing w:line="360" w:lineRule="auto"/>
        <w:rPr>
          <w:rFonts w:ascii="Helvetica" w:hAnsi="Helvetica"/>
        </w:rPr>
      </w:pPr>
      <w:r>
        <w:rPr>
          <w:rFonts w:ascii="Helvetica" w:hAnsi="Helvetica"/>
        </w:rPr>
        <w:t>We used four differ</w:t>
      </w:r>
      <w:r w:rsidR="0020330D">
        <w:rPr>
          <w:rFonts w:ascii="Helvetica" w:hAnsi="Helvetica"/>
        </w:rPr>
        <w:t>ent machine learning algorithms:</w:t>
      </w:r>
      <w:r>
        <w:rPr>
          <w:rFonts w:ascii="Helvetica" w:hAnsi="Helvetica"/>
        </w:rPr>
        <w:t xml:space="preserve"> SVM models with</w:t>
      </w:r>
      <w:r w:rsidR="0020330D">
        <w:rPr>
          <w:rFonts w:ascii="Helvetica" w:hAnsi="Helvetica"/>
        </w:rPr>
        <w:t xml:space="preserve"> (</w:t>
      </w:r>
      <w:proofErr w:type="spellStart"/>
      <w:r w:rsidR="0020330D">
        <w:rPr>
          <w:rFonts w:ascii="Helvetica" w:hAnsi="Helvetica"/>
        </w:rPr>
        <w:t>i</w:t>
      </w:r>
      <w:proofErr w:type="spellEnd"/>
      <w:r w:rsidR="0020330D">
        <w:rPr>
          <w:rFonts w:ascii="Helvetica" w:hAnsi="Helvetica"/>
        </w:rPr>
        <w:t xml:space="preserve">) linear, (ii) radial, and (iii) sigmoidal kernels, and (iv) random forest models. </w:t>
      </w:r>
      <w:r>
        <w:rPr>
          <w:rFonts w:ascii="Helvetica" w:hAnsi="Helvetica"/>
        </w:rPr>
        <w:t xml:space="preserve"> </w:t>
      </w:r>
      <w:r w:rsidR="0020330D" w:rsidRPr="00477CC4">
        <w:rPr>
          <w:rFonts w:ascii="Helvetica" w:hAnsi="Helvetica"/>
        </w:rPr>
        <w:t>We use</w:t>
      </w:r>
      <w:r w:rsidR="0020330D">
        <w:rPr>
          <w:rFonts w:ascii="Helvetica" w:hAnsi="Helvetica"/>
        </w:rPr>
        <w:t>d the R package</w:t>
      </w:r>
      <w:r w:rsidR="0020330D" w:rsidRPr="00477CC4">
        <w:rPr>
          <w:rFonts w:ascii="Helvetica" w:hAnsi="Helvetica"/>
        </w:rPr>
        <w:t xml:space="preserve"> </w:t>
      </w:r>
      <w:r w:rsidR="0020330D" w:rsidRPr="0020330D">
        <w:rPr>
          <w:rFonts w:ascii="Helvetica" w:hAnsi="Helvetica" w:cs="Courier New"/>
          <w:b/>
        </w:rPr>
        <w:t>e1071</w:t>
      </w:r>
      <w:r w:rsidR="0020330D" w:rsidRPr="00477CC4">
        <w:rPr>
          <w:rFonts w:ascii="Helvetica" w:hAnsi="Helvetica"/>
        </w:rPr>
        <w:t xml:space="preserve"> </w:t>
      </w:r>
      <w:r w:rsidR="0020330D">
        <w:rPr>
          <w:rFonts w:ascii="Helvetica" w:hAnsi="Helvetica"/>
        </w:rPr>
        <w:fldChar w:fldCharType="begin"/>
      </w:r>
      <w:r w:rsidR="0020330D">
        <w:rPr>
          <w:rFonts w:ascii="Helvetica" w:hAnsi="Helvetica"/>
        </w:rPr>
        <w:instrText xml:space="preserve"> ADDIN ZOTERO_ITEM CSL_CITATION {"citationID":"pyZbhV7c","properties":{"formattedCitation":"[44]","plainCitation":"[44]","noteIndex":0},"citationItems":[{"id":"MG32RJ27/086s2vMZ","uris":["http://zotero.org/users/local/FOPKHRFW/items/GZ665326"],"uri":["http://zotero.org/users/local/FOPKHRFW/items/GZ665326"],"itemData":{"id":"MG32RJ27/086s2vMZ","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20330D">
        <w:rPr>
          <w:rFonts w:ascii="Helvetica" w:hAnsi="Helvetica"/>
        </w:rPr>
        <w:fldChar w:fldCharType="separate"/>
      </w:r>
      <w:r w:rsidR="0020330D">
        <w:rPr>
          <w:rFonts w:ascii="Helvetica" w:eastAsia="Times New Roman" w:hAnsi="Helvetica" w:cs="Times New Roman"/>
        </w:rPr>
        <w:t>[44]</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 xml:space="preserve">for implementing </w:t>
      </w:r>
      <w:r w:rsidR="0020330D">
        <w:rPr>
          <w:rFonts w:ascii="Helvetica" w:hAnsi="Helvetica"/>
        </w:rPr>
        <w:t xml:space="preserve">SVM models and the R package </w:t>
      </w:r>
      <w:r w:rsidR="0020330D" w:rsidRPr="0020330D">
        <w:rPr>
          <w:rFonts w:ascii="Helvetica" w:hAnsi="Helvetica"/>
          <w:b/>
        </w:rPr>
        <w:t>randomForest</w:t>
      </w:r>
      <w:r w:rsidR="0020330D">
        <w:rPr>
          <w:rFonts w:ascii="Helvetica" w:hAnsi="Helvetica"/>
        </w:rPr>
        <w:t xml:space="preserve"> </w:t>
      </w:r>
      <w:r w:rsidR="0020330D">
        <w:rPr>
          <w:rFonts w:ascii="Helvetica" w:hAnsi="Helvetica"/>
        </w:rPr>
        <w:fldChar w:fldCharType="begin"/>
      </w:r>
      <w:r w:rsidR="00CB5E4B">
        <w:rPr>
          <w:rFonts w:ascii="Helvetica" w:hAnsi="Helvetica"/>
        </w:rPr>
        <w:instrText xml:space="preserve"> ADDIN ZOTERO_ITEM CSL_CITATION {"citationID":"qEeUAeES","properties":{"formattedCitation":"[45]","plainCitation":"[45]","noteIndex":0},"citationItems":[{"id":"MG32RJ27/AgKXuzJf","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0330D">
        <w:rPr>
          <w:rFonts w:ascii="Helvetica" w:hAnsi="Helvetica"/>
        </w:rPr>
        <w:fldChar w:fldCharType="separate"/>
      </w:r>
      <w:r w:rsidR="00CB5E4B">
        <w:rPr>
          <w:rFonts w:ascii="Helvetica" w:eastAsia="Times New Roman" w:hAnsi="Helvetica" w:cs="Times New Roman"/>
        </w:rPr>
        <w:t>[45]</w:t>
      </w:r>
      <w:r w:rsidR="0020330D">
        <w:rPr>
          <w:rFonts w:ascii="Helvetica" w:hAnsi="Helvetica"/>
        </w:rPr>
        <w:fldChar w:fldCharType="end"/>
      </w:r>
      <w:r w:rsidR="0020330D">
        <w:rPr>
          <w:rFonts w:ascii="Helvetica" w:hAnsi="Helvetica"/>
        </w:rPr>
        <w:t xml:space="preserve"> f</w:t>
      </w:r>
      <w:r w:rsidR="0020330D" w:rsidRPr="00477CC4">
        <w:rPr>
          <w:rFonts w:ascii="Helvetica" w:hAnsi="Helvetica"/>
        </w:rPr>
        <w:t xml:space="preserve">or </w:t>
      </w:r>
      <w:r w:rsidR="0020330D">
        <w:rPr>
          <w:rFonts w:ascii="Helvetica" w:hAnsi="Helvetica"/>
        </w:rPr>
        <w:t xml:space="preserve">implementing </w:t>
      </w:r>
      <w:r w:rsidR="0020330D" w:rsidRPr="00477CC4">
        <w:rPr>
          <w:rFonts w:ascii="Helvetica" w:hAnsi="Helvetica"/>
        </w:rPr>
        <w:t xml:space="preserve">random forest </w:t>
      </w:r>
      <w:r w:rsidR="0020330D">
        <w:rPr>
          <w:rFonts w:ascii="Helvetica" w:hAnsi="Helvetica"/>
        </w:rPr>
        <w:t xml:space="preserve">models. SVMs with radial and sigmoidal kernels were set to use the c-classification </w:t>
      </w:r>
      <w:r w:rsidR="0020330D">
        <w:rPr>
          <w:rFonts w:ascii="Helvetica" w:hAnsi="Helvetica"/>
        </w:rPr>
        <w:fldChar w:fldCharType="begin"/>
      </w:r>
      <w:r w:rsidR="00CB5E4B">
        <w:rPr>
          <w:rFonts w:ascii="Helvetica" w:hAnsi="Helvetica"/>
        </w:rPr>
        <w:instrText xml:space="preserve"> ADDIN ZOTERO_ITEM CSL_CITATION {"citationID":"m98QbDWT","properties":{"formattedCitation":"[46]","plainCitation":"[46]","noteIndex":0},"citationItems":[{"id":"MG32RJ27/v60aTju9","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20330D">
        <w:rPr>
          <w:rFonts w:ascii="Helvetica" w:hAnsi="Helvetica"/>
        </w:rPr>
        <w:fldChar w:fldCharType="separate"/>
      </w:r>
      <w:r w:rsidR="00CB5E4B">
        <w:rPr>
          <w:rFonts w:ascii="Helvetica" w:eastAsia="Times New Roman" w:hAnsi="Helvetica" w:cs="Times New Roman"/>
        </w:rPr>
        <w:t>[46]</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algorithm</w:t>
      </w:r>
      <w:r w:rsidR="0020330D">
        <w:rPr>
          <w:rFonts w:ascii="Helvetica" w:hAnsi="Helvetica"/>
        </w:rPr>
        <w:t>.</w:t>
      </w:r>
    </w:p>
    <w:p w14:paraId="46079456" w14:textId="77777777" w:rsidR="008A3C30" w:rsidRDefault="008A3C30" w:rsidP="008A3C30">
      <w:pPr>
        <w:spacing w:line="360" w:lineRule="auto"/>
        <w:rPr>
          <w:rFonts w:ascii="Helvetica" w:hAnsi="Helvetica"/>
        </w:rPr>
      </w:pPr>
    </w:p>
    <w:p w14:paraId="46B46888" w14:textId="723C14C6" w:rsidR="008A3C30" w:rsidRPr="00153A99" w:rsidRDefault="00AB783D" w:rsidP="00153A99">
      <w:pPr>
        <w:pStyle w:val="Heading3"/>
        <w:spacing w:before="200" w:line="360" w:lineRule="auto"/>
        <w:rPr>
          <w:rFonts w:ascii="Helvetica" w:hAnsi="Helvetica"/>
          <w:b/>
          <w:bCs/>
          <w:color w:val="auto"/>
        </w:rPr>
      </w:pPr>
      <w:r>
        <w:rPr>
          <w:rFonts w:ascii="Helvetica" w:hAnsi="Helvetica"/>
          <w:b/>
          <w:bCs/>
          <w:color w:val="auto"/>
        </w:rPr>
        <w:lastRenderedPageBreak/>
        <w:t>Model</w:t>
      </w:r>
      <w:r w:rsidR="008A3C30" w:rsidRPr="008A3C30">
        <w:rPr>
          <w:rFonts w:ascii="Helvetica" w:hAnsi="Helvetica"/>
          <w:b/>
          <w:bCs/>
          <w:color w:val="auto"/>
        </w:rPr>
        <w:t xml:space="preserve"> scoring</w:t>
      </w:r>
    </w:p>
    <w:p w14:paraId="2730EEAF" w14:textId="290FC5A8" w:rsidR="00AB783D" w:rsidRPr="00CB5E4B" w:rsidRDefault="00976880" w:rsidP="00AB783D">
      <w:pPr>
        <w:spacing w:line="360" w:lineRule="auto"/>
        <w:rPr>
          <w:rFonts w:ascii="Helvetica" w:hAnsi="Helvetica"/>
        </w:rPr>
      </w:pPr>
      <w:r>
        <w:rPr>
          <w:rFonts w:ascii="Helvetica" w:hAnsi="Helvetica"/>
        </w:rPr>
        <w:t xml:space="preserve">Our goal throughout this work was to predict multiple parameters (i.e., </w:t>
      </w:r>
      <w:r w:rsidRPr="00477CC4">
        <w:rPr>
          <w:rFonts w:ascii="Helvetica" w:hAnsi="Helvetica"/>
        </w:rPr>
        <w:t>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w:t>
      </w:r>
      <w:r>
        <w:rPr>
          <w:rFonts w:ascii="Helvetica" w:hAnsi="Helvetica"/>
        </w:rPr>
        <w:t>,</w:t>
      </w:r>
      <w:r w:rsidRPr="00477CC4">
        <w:rPr>
          <w:rFonts w:ascii="Helvetica" w:hAnsi="Helvetica"/>
        </w:rPr>
        <w:t xml:space="preserve">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of each growth condition at once. Therefore, we could not measure model performance via ROC or precision–recall curves, which assume a simple binary (true/false) prediction. Instead, </w:t>
      </w:r>
      <w:r w:rsidR="00AB783D">
        <w:rPr>
          <w:rFonts w:ascii="Helvetica" w:hAnsi="Helvetica"/>
        </w:rPr>
        <w:t xml:space="preserve">we assessed prediction accuracy via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w:t>
      </w:r>
      <w:r w:rsidR="00AB783D" w:rsidRPr="00477CC4">
        <w:rPr>
          <w:rFonts w:ascii="Helvetica" w:hAnsi="Helvetica"/>
        </w:rPr>
        <w:t>ores</w:t>
      </w:r>
      <w:r>
        <w:rPr>
          <w:rFonts w:ascii="Helvetica" w:hAnsi="Helvetica"/>
        </w:rPr>
        <w:t xml:space="preserve">, which </w:t>
      </w:r>
      <w:r w:rsidR="00AB783D">
        <w:rPr>
          <w:rFonts w:ascii="Helvetica" w:hAnsi="Helvetica"/>
        </w:rPr>
        <w:t xml:space="preserve">jointly assess precision and recall. In particular, for predictions of multiple conditions at once, we scored prediction accuracy via </w:t>
      </w:r>
      <w:r w:rsidR="00AB783D" w:rsidRPr="00477CC4">
        <w:rPr>
          <w:rFonts w:ascii="Helvetica" w:hAnsi="Helvetica"/>
        </w:rPr>
        <w:t>the</w:t>
      </w:r>
      <w:r w:rsidR="00AB783D">
        <w:rPr>
          <w:rFonts w:ascii="Helvetica" w:hAnsi="Helvetica"/>
        </w:rPr>
        <w:t xml:space="preserve"> </w:t>
      </w:r>
      <w:commentRangeStart w:id="1"/>
      <w:commentRangeStart w:id="2"/>
      <w:r w:rsidR="00AB783D">
        <w:rPr>
          <w:rFonts w:ascii="Helvetica" w:hAnsi="Helvetica"/>
        </w:rPr>
        <w:t>multi-</w:t>
      </w:r>
      <w:r w:rsidR="00AB783D" w:rsidRPr="00477CC4">
        <w:rPr>
          <w:rFonts w:ascii="Helvetica" w:hAnsi="Helvetica"/>
        </w:rPr>
        <w:t xml:space="preserve">class macro </w:t>
      </w:r>
      <w:r w:rsidR="00AB783D" w:rsidRPr="00477CC4">
        <w:rPr>
          <w:rFonts w:ascii="Helvetica" w:hAnsi="Helvetica"/>
          <w:i/>
        </w:rPr>
        <w:t>F</w:t>
      </w:r>
      <w:r w:rsidR="00AB783D" w:rsidRPr="00477CC4">
        <w:rPr>
          <w:rFonts w:ascii="Helvetica" w:hAnsi="Helvetica"/>
          <w:vertAlign w:val="subscript"/>
        </w:rPr>
        <w:t>1</w:t>
      </w:r>
      <w:r w:rsidR="00AB783D" w:rsidRPr="00477CC4">
        <w:rPr>
          <w:rFonts w:ascii="Helvetica" w:hAnsi="Helvetica"/>
        </w:rPr>
        <w:t xml:space="preserve"> score</w:t>
      </w:r>
      <w:r w:rsidR="00AB783D">
        <w:rPr>
          <w:rFonts w:ascii="Helvetica" w:hAnsi="Helvetica"/>
        </w:rPr>
        <w:t xml:space="preserve"> </w:t>
      </w:r>
      <w:commentRangeEnd w:id="1"/>
      <w:r w:rsidR="00E50A7A">
        <w:rPr>
          <w:rStyle w:val="CommentReference"/>
        </w:rPr>
        <w:commentReference w:id="1"/>
      </w:r>
      <w:commentRangeEnd w:id="2"/>
      <w:r w:rsidR="00600BE9">
        <w:rPr>
          <w:rStyle w:val="CommentReference"/>
        </w:rPr>
        <w:commentReference w:id="2"/>
      </w:r>
      <w:r w:rsidR="00AB783D">
        <w:rPr>
          <w:rFonts w:ascii="Helvetica" w:hAnsi="Helvetica"/>
        </w:rPr>
        <w:fldChar w:fldCharType="begin"/>
      </w:r>
      <w:r w:rsidR="00AB783D">
        <w:rPr>
          <w:rFonts w:ascii="Helvetica" w:hAnsi="Helvetica"/>
        </w:rPr>
        <w:instrText xml:space="preserve"> ADDIN ZOTERO_ITEM CSL_CITATION {"citationID":"xrwy9xnt","properties":{"formattedCitation":"[16,38,47]","plainCitation":"[16,38,47]","noteIndex":0},"citationItems":[{"id":"MG32RJ27/Z431cqII","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MG32RJ27/bBL64IUi","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MG32RJ27/DlYuXDLM","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AB783D">
        <w:rPr>
          <w:rFonts w:ascii="Helvetica" w:hAnsi="Helvetica"/>
        </w:rPr>
        <w:fldChar w:fldCharType="separate"/>
      </w:r>
      <w:r w:rsidR="00AB783D">
        <w:rPr>
          <w:rFonts w:ascii="Helvetica" w:eastAsia="Times New Roman" w:hAnsi="Helvetica" w:cs="Times New Roman"/>
        </w:rPr>
        <w:t>[16,38,47]</w:t>
      </w:r>
      <w:r w:rsidR="00AB783D">
        <w:rPr>
          <w:rFonts w:ascii="Helvetica" w:hAnsi="Helvetica"/>
        </w:rPr>
        <w:fldChar w:fldCharType="end"/>
      </w:r>
      <w:r w:rsidR="00AB783D">
        <w:rPr>
          <w:rFonts w:ascii="Helvetica" w:hAnsi="Helvetica"/>
        </w:rPr>
        <w:t xml:space="preserve"> that normalizes individual</w:t>
      </w:r>
      <w:r w:rsidR="00AB783D" w:rsidRPr="00477CC4">
        <w:rPr>
          <w:rFonts w:ascii="Helvetica" w:hAnsi="Helvetica"/>
        </w:rPr>
        <w:t xml:space="preserve">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individual conditions,</w:t>
      </w:r>
      <w:r w:rsidR="00AB783D" w:rsidRPr="00477CC4">
        <w:rPr>
          <w:rFonts w:ascii="Helvetica" w:hAnsi="Helvetica"/>
        </w:rPr>
        <w:t xml:space="preserve"> i.e.</w:t>
      </w:r>
      <w:r w:rsidR="00AB783D">
        <w:rPr>
          <w:rFonts w:ascii="Helvetica" w:hAnsi="Helvetica"/>
        </w:rPr>
        <w:t xml:space="preserve">, it gives each condition </w:t>
      </w:r>
      <w:r w:rsidR="00AB783D" w:rsidRPr="00477CC4">
        <w:rPr>
          <w:rFonts w:ascii="Helvetica" w:hAnsi="Helvetica"/>
        </w:rPr>
        <w:t>equal weight instead of each</w:t>
      </w:r>
      <w:r w:rsidR="00AB783D" w:rsidRPr="004E41DF">
        <w:rPr>
          <w:rFonts w:ascii="Helvetica" w:hAnsi="Helvetica"/>
        </w:rPr>
        <w:t xml:space="preserve"> </w:t>
      </w:r>
      <w:r w:rsidR="00AB783D" w:rsidRPr="00477CC4">
        <w:rPr>
          <w:rFonts w:ascii="Helvetica" w:hAnsi="Helvetica"/>
        </w:rPr>
        <w:t xml:space="preserve">sample. </w:t>
      </w:r>
      <w:r w:rsidR="00AB783D">
        <w:rPr>
          <w:rFonts w:ascii="Helvetica" w:hAnsi="Helvetica"/>
        </w:rPr>
        <w:t xml:space="preserve">There are two different </w:t>
      </w:r>
      <w:r w:rsidR="00AB783D" w:rsidRPr="00477CC4">
        <w:rPr>
          <w:rFonts w:ascii="Helvetica" w:hAnsi="Helvetica"/>
        </w:rPr>
        <w:t xml:space="preserve">macro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w:t>
      </w:r>
      <w:r w:rsidR="00AB783D" w:rsidRPr="00477CC4">
        <w:rPr>
          <w:rFonts w:ascii="Helvetica" w:hAnsi="Helvetica"/>
        </w:rPr>
        <w:t xml:space="preserve">core calculation </w:t>
      </w:r>
      <w:r w:rsidR="00AB783D">
        <w:rPr>
          <w:rFonts w:ascii="Helvetica" w:hAnsi="Helvetica"/>
        </w:rPr>
        <w:t xml:space="preserve">that have been proposed in </w:t>
      </w:r>
      <w:r w:rsidR="00AB783D" w:rsidRPr="00477CC4">
        <w:rPr>
          <w:rFonts w:ascii="Helvetica" w:hAnsi="Helvetica"/>
        </w:rPr>
        <w:t>the literature</w:t>
      </w:r>
      <w:r w:rsidR="00AB783D">
        <w:rPr>
          <w:rFonts w:ascii="Helvetica" w:hAnsi="Helvetica"/>
        </w:rPr>
        <w:t xml:space="preserve">. First, we can average individual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all conditions </w:t>
      </w:r>
      <w:proofErr w:type="spellStart"/>
      <w:r w:rsidR="00AB783D" w:rsidRPr="00E3326B">
        <w:rPr>
          <w:rFonts w:ascii="Helvetica" w:hAnsi="Helvetica"/>
          <w:i/>
        </w:rPr>
        <w:t>i</w:t>
      </w:r>
      <w:proofErr w:type="spellEnd"/>
      <w:r w:rsidR="00AB783D">
        <w:rPr>
          <w:rFonts w:ascii="Helvetica" w:hAnsi="Helvetica"/>
        </w:rPr>
        <w:t xml:space="preserve"> </w:t>
      </w:r>
      <w:r w:rsidR="00AB783D">
        <w:rPr>
          <w:rFonts w:ascii="Helvetica" w:hAnsi="Helvetica"/>
        </w:rPr>
        <w:fldChar w:fldCharType="begin"/>
      </w:r>
      <w:r w:rsidR="00AB783D">
        <w:rPr>
          <w:rFonts w:ascii="Helvetica" w:hAnsi="Helvetica"/>
        </w:rPr>
        <w:instrText xml:space="preserve"> ADDIN ZOTERO_ITEM CSL_CITATION {"citationID":"x0WFu8Zz","properties":{"formattedCitation":"[38]","plainCitation":"[38]","noteIndex":0},"citationItems":[{"id":"MG32RJ27/bBL64IUi","uris":["http://zotero.org/users/local/FOPKHRFW/items/4HDKICEE"],"uri":["http://zotero.org/users/local/FOPKHRFW/items/4HDKICEE"],"itemData":{"id":"MG32RJ27/bBL64IUi","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AB783D">
        <w:rPr>
          <w:rFonts w:ascii="Helvetica" w:hAnsi="Helvetica"/>
        </w:rPr>
        <w:fldChar w:fldCharType="separate"/>
      </w:r>
      <w:r w:rsidR="00AB783D" w:rsidRPr="00CB5E4B">
        <w:rPr>
          <w:rFonts w:ascii="Helvetica" w:eastAsia="Times New Roman" w:hAnsi="Helvetica" w:cs="Times New Roman"/>
        </w:rPr>
        <w:t>[38]</w:t>
      </w:r>
      <w:r w:rsidR="00AB783D">
        <w:rPr>
          <w:rFonts w:ascii="Helvetica" w:hAnsi="Helvetica"/>
        </w:rPr>
        <w:fldChar w:fldCharType="end"/>
      </w:r>
      <w:r w:rsidR="00AB783D">
        <w:rPr>
          <w:rFonts w:ascii="Helvetica" w:hAnsi="Helvetica"/>
        </w:rPr>
        <w:t>:</w:t>
      </w:r>
    </w:p>
    <w:p w14:paraId="1B4182AC" w14:textId="77777777" w:rsidR="00AB783D" w:rsidRPr="005E3F13" w:rsidRDefault="00F205D7" w:rsidP="00AB783D">
      <w:pPr>
        <w:shd w:val="clear" w:color="auto" w:fill="FFFFFF"/>
        <w:spacing w:before="100" w:beforeAutospacing="1" w:after="240" w:line="360" w:lineRule="auto"/>
        <w:ind w:left="360"/>
        <w:rPr>
          <w:rFonts w:ascii="Helvetica" w:eastAsia="Times New Roman" w:hAnsi="Helvetica" w:cs="Arial"/>
        </w:rPr>
      </w:pPr>
      <m:oMathPara>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 xml:space="preserve">1, </m:t>
              </m:r>
              <m:r>
                <m:rPr>
                  <m:nor/>
                </m:rPr>
                <w:rPr>
                  <w:rFonts w:ascii="Cambria Math" w:eastAsia="Times New Roman" w:hAnsi="Cambria Math" w:cs="Arial"/>
                </w:rPr>
                <m:t>macro</m:t>
              </m:r>
            </m:sub>
          </m:sSub>
          <m:r>
            <w:rPr>
              <w:rFonts w:ascii="Cambria Math" w:eastAsia="Times New Roman" w:hAnsi="Cambria Math" w:cs="Arial"/>
            </w:rPr>
            <m:t>=</m:t>
          </m:r>
          <m:d>
            <m:dPr>
              <m:begChr m:val="〈"/>
              <m:endChr m:val="〉"/>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  i</m:t>
                  </m:r>
                </m:sub>
              </m:sSub>
            </m:e>
          </m:d>
          <m:r>
            <w:rPr>
              <w:rFonts w:ascii="Cambria Math" w:eastAsia="Times New Roman" w:hAnsi="Cambria Math" w:cs="Arial"/>
            </w:rPr>
            <m:t>,</m:t>
          </m:r>
        </m:oMath>
      </m:oMathPara>
    </w:p>
    <w:p w14:paraId="3B3EC4D2" w14:textId="77777777" w:rsidR="00AB783D" w:rsidRDefault="00AB783D" w:rsidP="00AB783D">
      <w:pPr>
        <w:rPr>
          <w:rFonts w:ascii="Helvetica" w:eastAsia="Times New Roman" w:hAnsi="Helvetica"/>
        </w:rPr>
      </w:pPr>
      <w:r>
        <w:rPr>
          <w:rFonts w:ascii="Helvetica" w:eastAsia="Times New Roman" w:hAnsi="Helvetica"/>
          <w:iCs/>
        </w:rPr>
        <w:t xml:space="preserve">where </w:t>
      </w:r>
      <m:oMath>
        <m:d>
          <m:dPr>
            <m:begChr m:val="〈"/>
            <m:endChr m:val="〉"/>
            <m:ctrlPr>
              <w:rPr>
                <w:rFonts w:ascii="Cambria Math" w:eastAsia="Times New Roman" w:hAnsi="Cambria Math"/>
                <w:i/>
                <w:iCs/>
              </w:rPr>
            </m:ctrlPr>
          </m:dPr>
          <m:e>
            <m:r>
              <w:rPr>
                <w:rFonts w:ascii="Cambria Math" w:eastAsia="Times New Roman" w:hAnsi="Cambria Math"/>
              </w:rPr>
              <m:t>⋯</m:t>
            </m:r>
          </m:e>
        </m:d>
      </m:oMath>
      <w:r>
        <w:rPr>
          <w:rFonts w:ascii="Helvetica" w:eastAsia="Times New Roman" w:hAnsi="Helvetica"/>
          <w:iCs/>
        </w:rPr>
        <w:t xml:space="preserve"> indicates the average and the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are defined as:</w:t>
      </w:r>
    </w:p>
    <w:p w14:paraId="721178F0" w14:textId="77777777" w:rsidR="00AB783D" w:rsidRPr="005E3F13" w:rsidRDefault="00F205D7" w:rsidP="00AB783D">
      <w:pPr>
        <w:shd w:val="clear" w:color="auto" w:fill="FFFFFF"/>
        <w:spacing w:before="100" w:beforeAutospacing="1" w:after="240" w:line="360" w:lineRule="auto"/>
        <w:rPr>
          <w:rFonts w:ascii="Helvetica" w:eastAsia="Times New Roman" w:hAnsi="Helvetica" w:cs="Arial"/>
        </w:rPr>
      </w:pPr>
      <m:oMathPara>
        <m:oMath>
          <m:sSub>
            <m:sSubPr>
              <m:ctrlPr>
                <w:rPr>
                  <w:rFonts w:ascii="Cambria Math" w:eastAsia="Times New Roman" w:hAnsi="Cambria Math" w:cs="Arial"/>
                  <w:i/>
                </w:rPr>
              </m:ctrlPr>
            </m:sSubPr>
            <m:e>
              <m:r>
                <w:rPr>
                  <w:rFonts w:ascii="Cambria Math" w:eastAsia="Times New Roman" w:hAnsi="Cambria Math" w:cs="Arial"/>
                </w:rPr>
                <m:t xml:space="preserve"> F</m:t>
              </m:r>
            </m:e>
            <m:sub>
              <m:r>
                <w:rPr>
                  <w:rFonts w:ascii="Cambria Math" w:eastAsia="Times New Roman" w:hAnsi="Cambria Math" w:cs="Arial"/>
                </w:rPr>
                <m:t>1,  i</m:t>
              </m:r>
            </m:sub>
          </m:sSub>
          <m:r>
            <w:rPr>
              <w:rFonts w:ascii="Cambria Math" w:eastAsia="Times New Roman" w:hAnsi="Cambria Math" w:cs="Arial"/>
            </w:rPr>
            <m:t xml:space="preserve">= </m:t>
          </m:r>
          <m:f>
            <m:fPr>
              <m:type m:val="lin"/>
              <m:ctrlPr>
                <w:rPr>
                  <w:rFonts w:ascii="Cambria Math" w:eastAsia="Times New Roman" w:hAnsi="Cambria Math" w:cs="Arial"/>
                  <w:i/>
                </w:rPr>
              </m:ctrlPr>
            </m:fPr>
            <m:num>
              <m:r>
                <w:rPr>
                  <w:rFonts w:ascii="Cambria Math" w:eastAsia="Times New Roman" w:hAnsi="Cambria Math" w:cs="Arial"/>
                </w:rPr>
                <m:t>2*</m:t>
              </m:r>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r>
                <w:rPr>
                  <w:rFonts w:ascii="Cambria Math" w:eastAsia="Times New Roman" w:hAnsi="Cambria Math" w:cs="Arial"/>
                </w:rPr>
                <m:t xml:space="preserve"> </m:t>
              </m:r>
            </m:num>
            <m:den>
              <m:d>
                <m:dPr>
                  <m:ctrlPr>
                    <w:rPr>
                      <w:rFonts w:ascii="Cambria Math" w:eastAsia="Times New Roman" w:hAnsi="Cambria Math" w:cs="Arial"/>
                      <w:i/>
                    </w:rPr>
                  </m:ctrlPr>
                </m:dPr>
                <m:e>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r>
                    <w:rPr>
                      <w:rFonts w:ascii="Cambria Math" w:eastAsia="Times New Roman" w:hAnsi="Cambria Math" w:cs="Arial"/>
                    </w:rPr>
                    <m:t xml:space="preserve">+ </m:t>
                  </m:r>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e>
              </m:d>
            </m:den>
          </m:f>
          <m:r>
            <w:rPr>
              <w:rFonts w:ascii="Cambria Math" w:eastAsia="Times New Roman" w:hAnsi="Cambria Math" w:cs="Arial"/>
            </w:rPr>
            <m:t>.</m:t>
          </m:r>
        </m:oMath>
      </m:oMathPara>
    </w:p>
    <w:p w14:paraId="2359886C" w14:textId="77777777" w:rsidR="00AB783D" w:rsidRDefault="00AB783D" w:rsidP="00AB783D">
      <w:pPr>
        <w:shd w:val="clear" w:color="auto" w:fill="FFFFFF"/>
        <w:spacing w:before="100" w:beforeAutospacing="1" w:after="100" w:afterAutospacing="1" w:line="360" w:lineRule="auto"/>
        <w:rPr>
          <w:rFonts w:ascii="Helvetica" w:eastAsia="Times New Roman" w:hAnsi="Helvetica" w:cs="Arial"/>
          <w:sz w:val="19"/>
          <w:szCs w:val="19"/>
        </w:rPr>
      </w:pPr>
      <w:r>
        <w:rPr>
          <w:rFonts w:ascii="Helvetica" w:eastAsia="Times New Roman" w:hAnsi="Helvetica" w:cs="Arial"/>
        </w:rPr>
        <w:t>Se</w:t>
      </w:r>
      <w:r w:rsidRPr="00E3326B">
        <w:rPr>
          <w:rFonts w:ascii="Helvetica" w:eastAsia="Times New Roman" w:hAnsi="Helvetica" w:cs="Arial"/>
        </w:rPr>
        <w:t>cond</w:t>
      </w:r>
      <w:r>
        <w:rPr>
          <w:rFonts w:ascii="Helvetica" w:eastAsia="Times New Roman" w:hAnsi="Helvetica" w:cs="Arial"/>
        </w:rPr>
        <w:t xml:space="preserve">, we can average precision and recall and then combine those averages into an </w:t>
      </w:r>
      <w:r w:rsidRPr="00477CC4">
        <w:rPr>
          <w:rFonts w:ascii="Helvetica" w:hAnsi="Helvetica"/>
          <w:i/>
        </w:rPr>
        <w:t>F</w:t>
      </w:r>
      <w:r w:rsidRPr="00477CC4">
        <w:rPr>
          <w:rFonts w:ascii="Helvetica" w:hAnsi="Helvetica"/>
          <w:vertAlign w:val="subscript"/>
        </w:rPr>
        <w:t>1</w:t>
      </w:r>
      <w:r w:rsidRPr="00E3326B">
        <w:rPr>
          <w:rFonts w:ascii="Helvetica" w:hAnsi="Helvetica"/>
        </w:rPr>
        <w:t xml:space="preserve"> sc</w:t>
      </w:r>
      <w:r>
        <w:rPr>
          <w:rFonts w:ascii="Helvetica" w:hAnsi="Helvetica"/>
        </w:rPr>
        <w:t xml:space="preserve">ore </w:t>
      </w:r>
      <w:r>
        <w:rPr>
          <w:rFonts w:ascii="Helvetica" w:hAnsi="Helvetica"/>
        </w:rPr>
        <w:fldChar w:fldCharType="begin"/>
      </w:r>
      <w:r>
        <w:rPr>
          <w:rFonts w:ascii="Helvetica" w:hAnsi="Helvetica"/>
        </w:rPr>
        <w:instrText xml:space="preserve"> ADDIN ZOTERO_ITEM CSL_CITATION {"citationID":"JJfFi47k","properties":{"formattedCitation":"[16]","plainCitation":"[16]","noteIndex":0},"citationItems":[{"id":"MG32RJ27/Z431cqII","uris":["http://zotero.org/users/local/FOPKHRFW/items/6ZZGU8C2"],"uri":["http://zotero.org/users/local/FOPKHRFW/items/6ZZGU8C2"],"itemData":{"id":"MG32RJ27/Z431cqII","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Pr>
          <w:rFonts w:ascii="Helvetica" w:hAnsi="Helvetica"/>
        </w:rPr>
        <w:fldChar w:fldCharType="separate"/>
      </w:r>
      <w:r w:rsidRPr="00CB5E4B">
        <w:rPr>
          <w:rFonts w:ascii="Helvetica" w:eastAsia="Times New Roman" w:hAnsi="Helvetica" w:cs="Times New Roman"/>
        </w:rPr>
        <w:t>[16]</w:t>
      </w:r>
      <w:r>
        <w:rPr>
          <w:rFonts w:ascii="Helvetica" w:hAnsi="Helvetica"/>
        </w:rPr>
        <w:fldChar w:fldCharType="end"/>
      </w:r>
      <w:r>
        <w:rPr>
          <w:rFonts w:ascii="Helvetica" w:hAnsi="Helvetica"/>
        </w:rPr>
        <w:t>:</w:t>
      </w:r>
      <w:r>
        <w:rPr>
          <w:rFonts w:ascii="Helvetica" w:eastAsia="Times New Roman" w:hAnsi="Helvetica" w:cs="Arial"/>
          <w:sz w:val="19"/>
          <w:szCs w:val="19"/>
        </w:rPr>
        <w:t xml:space="preserve"> </w:t>
      </w:r>
    </w:p>
    <w:p w14:paraId="3CD36D2D" w14:textId="77777777" w:rsidR="00AB783D" w:rsidRPr="005E3F13" w:rsidRDefault="00F205D7" w:rsidP="00AB783D">
      <w:pPr>
        <w:shd w:val="clear" w:color="auto" w:fill="FFFFFF"/>
        <w:spacing w:before="100" w:beforeAutospacing="1" w:after="240" w:line="360" w:lineRule="auto"/>
        <w:rPr>
          <w:rFonts w:ascii="Helvetica" w:eastAsia="Times New Roman" w:hAnsi="Helvetica" w:cs="Arial"/>
        </w:rPr>
      </w:pPr>
      <m:oMathPara>
        <m:oMath>
          <m:sSub>
            <m:sSubPr>
              <m:ctrlPr>
                <w:rPr>
                  <w:rFonts w:ascii="Cambria Math" w:eastAsia="Times New Roman" w:hAnsi="Cambria Math" w:cs="Arial"/>
                  <w:i/>
                </w:rPr>
              </m:ctrlPr>
            </m:sSubPr>
            <m:e>
              <m:r>
                <w:rPr>
                  <w:rFonts w:ascii="Cambria Math" w:eastAsia="Times New Roman" w:hAnsi="Cambria Math" w:cs="Arial"/>
                </w:rPr>
                <m:t xml:space="preserve"> F</m:t>
              </m:r>
            </m:e>
            <m:sub>
              <m:r>
                <w:rPr>
                  <w:rFonts w:ascii="Cambria Math" w:eastAsia="Times New Roman" w:hAnsi="Cambria Math" w:cs="Arial"/>
                </w:rPr>
                <m:t xml:space="preserve">1, </m:t>
              </m:r>
              <m:r>
                <m:rPr>
                  <m:nor/>
                </m:rPr>
                <w:rPr>
                  <w:rFonts w:ascii="Cambria Math" w:eastAsia="Times New Roman" w:hAnsi="Cambria Math" w:cs="Arial"/>
                </w:rPr>
                <m:t>macro</m:t>
              </m:r>
            </m:sub>
          </m:sSub>
          <m:r>
            <w:rPr>
              <w:rFonts w:ascii="Cambria Math" w:eastAsia="Times New Roman" w:hAnsi="Cambria Math" w:cs="Arial"/>
            </w:rPr>
            <m:t xml:space="preserve">= </m:t>
          </m:r>
          <m:f>
            <m:fPr>
              <m:type m:val="lin"/>
              <m:ctrlPr>
                <w:rPr>
                  <w:rFonts w:ascii="Cambria Math" w:eastAsia="Times New Roman" w:hAnsi="Cambria Math" w:cs="Arial"/>
                  <w:i/>
                </w:rPr>
              </m:ctrlPr>
            </m:fPr>
            <m:num>
              <m:r>
                <w:rPr>
                  <w:rFonts w:ascii="Cambria Math" w:eastAsia="Times New Roman" w:hAnsi="Cambria Math" w:cs="Arial"/>
                </w:rPr>
                <m:t xml:space="preserve">2 </m:t>
              </m:r>
              <m:d>
                <m:dPr>
                  <m:begChr m:val="〈"/>
                  <m:endChr m:val="〉"/>
                  <m:ctrlPr>
                    <w:rPr>
                      <w:rFonts w:ascii="Cambria Math" w:eastAsia="Times New Roman" w:hAnsi="Cambria Math" w:cs="Arial"/>
                      <w:i/>
                    </w:rPr>
                  </m:ctrlPr>
                </m:dPr>
                <m:e>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e>
              </m:d>
              <m:r>
                <w:rPr>
                  <w:rFonts w:ascii="Cambria Math" w:eastAsia="Times New Roman" w:hAnsi="Cambria Math" w:cs="Arial"/>
                </w:rPr>
                <m:t xml:space="preserve"> </m:t>
              </m:r>
              <m:d>
                <m:dPr>
                  <m:begChr m:val="〈"/>
                  <m:endChr m:val="〉"/>
                  <m:ctrlPr>
                    <w:rPr>
                      <w:rFonts w:ascii="Cambria Math" w:eastAsia="Times New Roman" w:hAnsi="Cambria Math" w:cs="Arial"/>
                    </w:rPr>
                  </m:ctrlPr>
                </m:dPr>
                <m:e>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e>
              </m:d>
              <m:r>
                <w:rPr>
                  <w:rFonts w:ascii="Cambria Math" w:eastAsia="Times New Roman" w:hAnsi="Cambria Math" w:cs="Arial"/>
                </w:rPr>
                <m:t xml:space="preserve"> </m:t>
              </m:r>
            </m:num>
            <m:den>
              <m:r>
                <w:rPr>
                  <w:rFonts w:ascii="Cambria Math" w:eastAsia="Times New Roman" w:hAnsi="Cambria Math" w:cs="Arial"/>
                </w:rPr>
                <m:t>(</m:t>
              </m:r>
              <m:d>
                <m:dPr>
                  <m:begChr m:val="〈"/>
                  <m:endChr m:val="〉"/>
                  <m:ctrlPr>
                    <w:rPr>
                      <w:rFonts w:ascii="Cambria Math" w:eastAsia="Times New Roman" w:hAnsi="Cambria Math" w:cs="Arial"/>
                      <w:i/>
                    </w:rPr>
                  </m:ctrlPr>
                </m:dPr>
                <m:e>
                  <m:sSub>
                    <m:sSubPr>
                      <m:ctrlPr>
                        <w:rPr>
                          <w:rFonts w:ascii="Cambria Math" w:eastAsia="Times New Roman" w:hAnsi="Cambria Math" w:cs="Arial"/>
                        </w:rPr>
                      </m:ctrlPr>
                    </m:sSubPr>
                    <m:e>
                      <m:r>
                        <m:rPr>
                          <m:sty m:val="p"/>
                        </m:rPr>
                        <w:rPr>
                          <w:rFonts w:ascii="Cambria Math" w:eastAsia="Times New Roman" w:hAnsi="Cambria Math" w:cs="Arial"/>
                        </w:rPr>
                        <m:t>Precision</m:t>
                      </m:r>
                    </m:e>
                    <m:sub>
                      <m:r>
                        <w:rPr>
                          <w:rFonts w:ascii="Cambria Math" w:eastAsia="Times New Roman" w:hAnsi="Cambria Math" w:cs="Arial"/>
                        </w:rPr>
                        <m:t>i</m:t>
                      </m:r>
                    </m:sub>
                  </m:sSub>
                </m:e>
              </m:d>
              <m:r>
                <w:rPr>
                  <w:rFonts w:ascii="Cambria Math" w:eastAsia="Times New Roman" w:hAnsi="Cambria Math" w:cs="Arial"/>
                </w:rPr>
                <m:t>+</m:t>
              </m:r>
              <m:d>
                <m:dPr>
                  <m:begChr m:val="〈"/>
                  <m:endChr m:val="〉"/>
                  <m:ctrlPr>
                    <w:rPr>
                      <w:rFonts w:ascii="Cambria Math" w:eastAsia="Times New Roman" w:hAnsi="Cambria Math" w:cs="Arial"/>
                    </w:rPr>
                  </m:ctrlPr>
                </m:dPr>
                <m:e>
                  <m:sSub>
                    <m:sSubPr>
                      <m:ctrlPr>
                        <w:rPr>
                          <w:rFonts w:ascii="Cambria Math" w:eastAsia="Times New Roman" w:hAnsi="Cambria Math" w:cs="Arial"/>
                        </w:rPr>
                      </m:ctrlPr>
                    </m:sSubPr>
                    <m:e>
                      <m:r>
                        <m:rPr>
                          <m:sty m:val="p"/>
                        </m:rPr>
                        <w:rPr>
                          <w:rFonts w:ascii="Cambria Math" w:eastAsia="Times New Roman" w:hAnsi="Cambria Math" w:cs="Arial"/>
                        </w:rPr>
                        <m:t>Recall</m:t>
                      </m:r>
                    </m:e>
                    <m:sub>
                      <m:r>
                        <w:rPr>
                          <w:rFonts w:ascii="Cambria Math" w:eastAsia="Times New Roman" w:hAnsi="Cambria Math" w:cs="Arial"/>
                        </w:rPr>
                        <m:t>i</m:t>
                      </m:r>
                    </m:sub>
                  </m:sSub>
                </m:e>
              </m:d>
              <m:r>
                <w:rPr>
                  <w:rFonts w:ascii="Cambria Math" w:eastAsia="Times New Roman" w:hAnsi="Cambria Math" w:cs="Arial"/>
                </w:rPr>
                <m:t>)</m:t>
              </m:r>
            </m:den>
          </m:f>
          <m:r>
            <w:rPr>
              <w:rFonts w:ascii="Cambria Math" w:eastAsia="Times New Roman" w:hAnsi="Cambria Math" w:cs="Arial"/>
            </w:rPr>
            <m:t>.</m:t>
          </m:r>
        </m:oMath>
      </m:oMathPara>
    </w:p>
    <w:p w14:paraId="16103E4D" w14:textId="77777777" w:rsidR="00AB783D" w:rsidRDefault="00AB783D" w:rsidP="00AB783D">
      <w:pPr>
        <w:spacing w:line="360" w:lineRule="auto"/>
        <w:rPr>
          <w:rFonts w:ascii="Helvetica" w:hAnsi="Helvetica"/>
        </w:rPr>
      </w:pPr>
      <w:r>
        <w:rPr>
          <w:rFonts w:ascii="Helvetica" w:hAnsi="Helvetica"/>
        </w:rPr>
        <w:t xml:space="preserve">Between these two options, we implemented the first, because it is not clear that individually averaging precision and recall before combining them into </w:t>
      </w:r>
      <w:r w:rsidRPr="00477CC4">
        <w:rPr>
          <w:rFonts w:ascii="Helvetica" w:hAnsi="Helvetica"/>
          <w:i/>
        </w:rPr>
        <w:t>F</w:t>
      </w:r>
      <w:r w:rsidRPr="00477CC4">
        <w:rPr>
          <w:rFonts w:ascii="Helvetica" w:hAnsi="Helvetica"/>
          <w:vertAlign w:val="subscript"/>
        </w:rPr>
        <w:t>1</w:t>
      </w:r>
      <w:r>
        <w:rPr>
          <w:rFonts w:ascii="Helvetica" w:hAnsi="Helvetica"/>
        </w:rPr>
        <w:t xml:space="preserve"> appropriately balances prediction accuracies from different conditions with very different prediction accuracies. </w:t>
      </w:r>
    </w:p>
    <w:p w14:paraId="121B0B6A" w14:textId="18A3E2C6" w:rsidR="008A3C30" w:rsidRPr="00477CC4" w:rsidRDefault="008A3C30" w:rsidP="008A3C30">
      <w:pPr>
        <w:spacing w:line="360" w:lineRule="auto"/>
        <w:rPr>
          <w:rFonts w:ascii="Helvetica" w:hAnsi="Helvetica"/>
        </w:rPr>
      </w:pPr>
    </w:p>
    <w:p w14:paraId="73573B21" w14:textId="77777777" w:rsidR="00AB783D" w:rsidRPr="00F169CD" w:rsidRDefault="00AB783D" w:rsidP="00AB783D">
      <w:pPr>
        <w:pStyle w:val="Heading3"/>
        <w:spacing w:before="200" w:line="360" w:lineRule="auto"/>
        <w:rPr>
          <w:rFonts w:ascii="Helvetica" w:hAnsi="Helvetica"/>
          <w:b/>
          <w:bCs/>
          <w:color w:val="auto"/>
        </w:rPr>
      </w:pPr>
      <w:r>
        <w:rPr>
          <w:rFonts w:ascii="Helvetica" w:hAnsi="Helvetica"/>
          <w:b/>
          <w:bCs/>
          <w:color w:val="auto"/>
        </w:rPr>
        <w:t>Model training and tuning</w:t>
      </w:r>
    </w:p>
    <w:p w14:paraId="7484684E" w14:textId="7C6D37E8" w:rsidR="00AB783D" w:rsidRDefault="00AB783D" w:rsidP="00AB783D">
      <w:pPr>
        <w:spacing w:line="360" w:lineRule="auto"/>
        <w:rPr>
          <w:rFonts w:ascii="Helvetica" w:hAnsi="Helvetica"/>
        </w:rPr>
      </w:pPr>
      <w:r>
        <w:rPr>
          <w:rFonts w:ascii="Helvetica" w:hAnsi="Helvetica"/>
        </w:rPr>
        <w:t xml:space="preserve">For training, we first </w:t>
      </w:r>
      <w:r w:rsidRPr="00477CC4">
        <w:rPr>
          <w:rFonts w:ascii="Helvetica" w:hAnsi="Helvetica"/>
        </w:rPr>
        <w:t>divide</w:t>
      </w:r>
      <w:r>
        <w:rPr>
          <w:rFonts w:ascii="Helvetica" w:hAnsi="Helvetica"/>
        </w:rPr>
        <w:t>d</w:t>
      </w:r>
      <w:r w:rsidRPr="00477CC4">
        <w:rPr>
          <w:rFonts w:ascii="Helvetica" w:hAnsi="Helvetica"/>
        </w:rPr>
        <w:t xml:space="preserve"> the </w:t>
      </w:r>
      <w:r>
        <w:rPr>
          <w:rFonts w:ascii="Helvetica" w:hAnsi="Helvetica"/>
        </w:rPr>
        <w:t xml:space="preserve">training &amp; tune </w:t>
      </w:r>
      <w:r w:rsidRPr="00477CC4">
        <w:rPr>
          <w:rFonts w:ascii="Helvetica" w:hAnsi="Helvetica"/>
        </w:rPr>
        <w:t xml:space="preserve">data </w:t>
      </w:r>
      <w:r>
        <w:rPr>
          <w:rFonts w:ascii="Helvetica" w:hAnsi="Helvetica"/>
        </w:rPr>
        <w:t>further into</w:t>
      </w:r>
      <w:r w:rsidRPr="00477CC4">
        <w:rPr>
          <w:rFonts w:ascii="Helvetica" w:hAnsi="Helvetica"/>
        </w:rPr>
        <w:t xml:space="preserve"> </w:t>
      </w:r>
      <w:r>
        <w:rPr>
          <w:rFonts w:ascii="Helvetica" w:hAnsi="Helvetica"/>
        </w:rPr>
        <w:t xml:space="preserve">separate </w:t>
      </w:r>
      <w:r w:rsidRPr="00477CC4">
        <w:rPr>
          <w:rFonts w:ascii="Helvetica" w:hAnsi="Helvetica"/>
        </w:rPr>
        <w:t>train</w:t>
      </w:r>
      <w:r>
        <w:rPr>
          <w:rFonts w:ascii="Helvetica" w:hAnsi="Helvetica"/>
        </w:rPr>
        <w:t>ing and tuning</w:t>
      </w:r>
      <w:r w:rsidRPr="00477CC4">
        <w:rPr>
          <w:rFonts w:ascii="Helvetica" w:hAnsi="Helvetica"/>
        </w:rPr>
        <w:t xml:space="preserve"> datasets</w:t>
      </w:r>
      <w:r>
        <w:rPr>
          <w:rFonts w:ascii="Helvetica" w:hAnsi="Helvetica"/>
        </w:rPr>
        <w:t>, using a 75:25 split (Figure 2). As before for the subdivision between training and test data, we did this again</w:t>
      </w:r>
      <w:r w:rsidRPr="00477CC4">
        <w:rPr>
          <w:rFonts w:ascii="Helvetica" w:hAnsi="Helvetica"/>
        </w:rPr>
        <w:t xml:space="preserve"> semi-randomly, trying to </w:t>
      </w:r>
      <w:r>
        <w:rPr>
          <w:rFonts w:ascii="Helvetica" w:hAnsi="Helvetica"/>
        </w:rPr>
        <w:t>preserve</w:t>
      </w:r>
      <w:r w:rsidRPr="00477CC4">
        <w:rPr>
          <w:rFonts w:ascii="Helvetica" w:hAnsi="Helvetica"/>
        </w:rPr>
        <w:t xml:space="preserve"> the ratios of </w:t>
      </w:r>
      <w:r w:rsidRPr="00477CC4">
        <w:rPr>
          <w:rFonts w:ascii="Helvetica" w:hAnsi="Helvetica"/>
        </w:rPr>
        <w:lastRenderedPageBreak/>
        <w:t>individual conditions. We repeat</w:t>
      </w:r>
      <w:r>
        <w:rPr>
          <w:rFonts w:ascii="Helvetica" w:hAnsi="Helvetica"/>
        </w:rPr>
        <w:t>ed</w:t>
      </w:r>
      <w:r w:rsidRPr="00477CC4">
        <w:rPr>
          <w:rFonts w:ascii="Helvetica" w:hAnsi="Helvetica"/>
        </w:rPr>
        <w:t xml:space="preserve"> this </w:t>
      </w:r>
      <w:r>
        <w:rPr>
          <w:rFonts w:ascii="Helvetica" w:hAnsi="Helvetica"/>
        </w:rPr>
        <w:t xml:space="preserve">procedure </w:t>
      </w:r>
      <w:r w:rsidRPr="00477CC4">
        <w:rPr>
          <w:rFonts w:ascii="Helvetica" w:hAnsi="Helvetica"/>
        </w:rPr>
        <w:t xml:space="preserve">10 times </w:t>
      </w:r>
      <w:r>
        <w:rPr>
          <w:rFonts w:ascii="Helvetica" w:hAnsi="Helvetica"/>
        </w:rPr>
        <w:t xml:space="preserve">to </w:t>
      </w:r>
      <w:r w:rsidRPr="00477CC4">
        <w:rPr>
          <w:rFonts w:ascii="Helvetica" w:hAnsi="Helvetica"/>
        </w:rPr>
        <w:t xml:space="preserve">generate 10 </w:t>
      </w:r>
      <w:r>
        <w:rPr>
          <w:rFonts w:ascii="Helvetica" w:hAnsi="Helvetica"/>
        </w:rPr>
        <w:t xml:space="preserve">independent pairs of </w:t>
      </w:r>
      <w:r w:rsidRPr="00477CC4">
        <w:rPr>
          <w:rFonts w:ascii="Helvetica" w:hAnsi="Helvetica"/>
        </w:rPr>
        <w:t>training and tuning dataset</w:t>
      </w:r>
      <w:r>
        <w:rPr>
          <w:rFonts w:ascii="Helvetica" w:hAnsi="Helvetica"/>
        </w:rPr>
        <w:t>s.</w:t>
      </w:r>
      <w:r w:rsidRPr="00477CC4">
        <w:rPr>
          <w:rFonts w:ascii="Helvetica" w:hAnsi="Helvetica"/>
        </w:rPr>
        <w:t xml:space="preserve"> </w:t>
      </w:r>
      <w:r>
        <w:rPr>
          <w:rFonts w:ascii="Helvetica" w:hAnsi="Helvetica"/>
        </w:rPr>
        <w:t>Next,</w:t>
      </w:r>
      <w:r w:rsidRPr="00477CC4">
        <w:rPr>
          <w:rFonts w:ascii="Helvetica" w:hAnsi="Helvetica"/>
        </w:rPr>
        <w:t xml:space="preserve"> we generate</w:t>
      </w:r>
      <w:r>
        <w:rPr>
          <w:rFonts w:ascii="Helvetica" w:hAnsi="Helvetica"/>
        </w:rPr>
        <w:t>d</w:t>
      </w:r>
      <w:r w:rsidRPr="00477CC4">
        <w:rPr>
          <w:rFonts w:ascii="Helvetica" w:hAnsi="Helvetica"/>
        </w:rPr>
        <w:t xml:space="preserve"> a parameter grid for </w:t>
      </w:r>
      <w:r>
        <w:rPr>
          <w:rFonts w:ascii="Helvetica" w:hAnsi="Helvetica"/>
        </w:rPr>
        <w:t xml:space="preserve">the </w:t>
      </w:r>
      <w:r w:rsidRPr="00477CC4">
        <w:rPr>
          <w:rFonts w:ascii="Helvetica" w:hAnsi="Helvetica"/>
        </w:rPr>
        <w:t xml:space="preserve">tuning process. </w:t>
      </w:r>
      <w:r w:rsidRPr="00180B75">
        <w:rPr>
          <w:rFonts w:ascii="Helvetica" w:hAnsi="Helvetica"/>
        </w:rPr>
        <w:t>We optimized the "</w:t>
      </w:r>
      <w:r w:rsidRPr="00180B75">
        <w:rPr>
          <w:rFonts w:ascii="Helvetica" w:hAnsi="Helvetica" w:cs="Courier New"/>
        </w:rPr>
        <w:t>cost</w:t>
      </w:r>
      <w:r w:rsidRPr="00180B75">
        <w:rPr>
          <w:rFonts w:ascii="Helvetica" w:hAnsi="Helvetica"/>
        </w:rPr>
        <w:t>" par</w:t>
      </w:r>
      <w:r>
        <w:rPr>
          <w:rFonts w:ascii="Helvetica" w:hAnsi="Helvetica"/>
        </w:rPr>
        <w:t>ameter for all three SVM models</w:t>
      </w:r>
      <w:r w:rsidRPr="00180B75">
        <w:rPr>
          <w:rFonts w:ascii="Helvetica" w:hAnsi="Helvetica"/>
        </w:rPr>
        <w:t xml:space="preserve"> and the "</w:t>
      </w:r>
      <w:r w:rsidRPr="00180B75">
        <w:rPr>
          <w:rFonts w:ascii="Helvetica" w:hAnsi="Helvetica" w:cs="Courier New"/>
        </w:rPr>
        <w:t>gamma</w:t>
      </w:r>
      <w:r w:rsidRPr="00180B75">
        <w:rPr>
          <w:rFonts w:ascii="Helvetica" w:hAnsi="Helvetica"/>
        </w:rPr>
        <w:t xml:space="preserve">" parameter for the SVM </w:t>
      </w:r>
      <w:r>
        <w:rPr>
          <w:rFonts w:ascii="Helvetica" w:hAnsi="Helvetica"/>
        </w:rPr>
        <w:t xml:space="preserve">models </w:t>
      </w:r>
      <w:r w:rsidRPr="00180B75">
        <w:rPr>
          <w:rFonts w:ascii="Helvetica" w:hAnsi="Helvetica"/>
        </w:rPr>
        <w:t>with radial and sigmoidal kernels</w:t>
      </w:r>
      <w:r>
        <w:rPr>
          <w:rFonts w:ascii="Helvetica" w:hAnsi="Helvetica"/>
        </w:rPr>
        <w:t xml:space="preserve"> </w:t>
      </w:r>
      <w:r w:rsidRPr="00477CC4">
        <w:rPr>
          <w:rFonts w:ascii="Helvetica" w:hAnsi="Helvetica"/>
        </w:rPr>
        <w:t>(</w:t>
      </w:r>
      <w:r>
        <w:rPr>
          <w:rFonts w:ascii="Helvetica" w:hAnsi="Helvetica"/>
        </w:rPr>
        <w:t>Supplementary Table 1A</w:t>
      </w:r>
      <w:r w:rsidRPr="00477CC4">
        <w:rPr>
          <w:rFonts w:ascii="Helvetica" w:hAnsi="Helvetica"/>
        </w:rPr>
        <w:t>)</w:t>
      </w:r>
      <w:r w:rsidRPr="00180B75">
        <w:rPr>
          <w:rFonts w:ascii="Helvetica" w:hAnsi="Helvetica"/>
        </w:rPr>
        <w:t>. For the random forest algorithm, we optimized three parameters; "</w:t>
      </w:r>
      <w:r w:rsidRPr="00180B75">
        <w:rPr>
          <w:rFonts w:ascii="Helvetica" w:hAnsi="Helvetica" w:cs="Courier New"/>
        </w:rPr>
        <w:t>mtry</w:t>
      </w:r>
      <w:r w:rsidRPr="00180B75">
        <w:rPr>
          <w:rFonts w:ascii="Helvetica" w:hAnsi="Helvetica"/>
        </w:rPr>
        <w:t>", "</w:t>
      </w:r>
      <w:proofErr w:type="spellStart"/>
      <w:r w:rsidRPr="00180B75">
        <w:rPr>
          <w:rFonts w:ascii="Helvetica" w:hAnsi="Helvetica" w:cs="Courier New"/>
        </w:rPr>
        <w:t>ntrees</w:t>
      </w:r>
      <w:proofErr w:type="spellEnd"/>
      <w:r w:rsidRPr="00180B75">
        <w:rPr>
          <w:rFonts w:ascii="Helvetica" w:hAnsi="Helvetica"/>
        </w:rPr>
        <w:t>", and "</w:t>
      </w:r>
      <w:r w:rsidRPr="00180B75">
        <w:rPr>
          <w:rFonts w:ascii="Helvetica" w:hAnsi="Helvetica" w:cs="Courier New"/>
        </w:rPr>
        <w:t>nodesize</w:t>
      </w:r>
      <w:r w:rsidRPr="00180B75">
        <w:rPr>
          <w:rFonts w:ascii="Helvetica" w:hAnsi="Helvetica"/>
        </w:rPr>
        <w:t>"</w:t>
      </w:r>
      <w:r>
        <w:rPr>
          <w:rFonts w:ascii="Helvetica" w:hAnsi="Helvetica"/>
        </w:rPr>
        <w:t xml:space="preserve"> </w:t>
      </w:r>
      <w:r w:rsidRPr="00477CC4">
        <w:rPr>
          <w:rFonts w:ascii="Helvetica" w:hAnsi="Helvetica"/>
        </w:rPr>
        <w:t>(</w:t>
      </w:r>
      <w:r>
        <w:rPr>
          <w:rFonts w:ascii="Helvetica" w:hAnsi="Helvetica"/>
        </w:rPr>
        <w:t>Supplementary Table 1B</w:t>
      </w:r>
      <w:r w:rsidRPr="00477CC4">
        <w:rPr>
          <w:rFonts w:ascii="Helvetica" w:hAnsi="Helvetica"/>
        </w:rPr>
        <w:t>)</w:t>
      </w:r>
      <w:r>
        <w:rPr>
          <w:rFonts w:ascii="Helvetica" w:hAnsi="Helvetica"/>
        </w:rPr>
        <w:t>.</w:t>
      </w:r>
    </w:p>
    <w:p w14:paraId="3291AB77" w14:textId="77777777" w:rsidR="008A3C30" w:rsidRPr="00477CC4" w:rsidRDefault="008A3C30" w:rsidP="008A3C30">
      <w:pPr>
        <w:spacing w:line="360" w:lineRule="auto"/>
        <w:rPr>
          <w:rFonts w:ascii="Helvetica" w:hAnsi="Helvetica"/>
        </w:rPr>
      </w:pPr>
    </w:p>
    <w:p w14:paraId="037E4048" w14:textId="1D74B910" w:rsidR="00AC52DB" w:rsidRDefault="008A3C30" w:rsidP="00AC52DB">
      <w:pPr>
        <w:spacing w:line="360" w:lineRule="auto"/>
        <w:rPr>
          <w:rFonts w:ascii="Helvetica" w:hAnsi="Helvetica"/>
        </w:rPr>
      </w:pPr>
      <w:r w:rsidRPr="00477CC4">
        <w:rPr>
          <w:rFonts w:ascii="Helvetica" w:hAnsi="Helvetica"/>
        </w:rPr>
        <w:t>We train</w:t>
      </w:r>
      <w:r w:rsidR="00AC52DB">
        <w:rPr>
          <w:rFonts w:ascii="Helvetica" w:hAnsi="Helvetica"/>
        </w:rPr>
        <w:t>ed</w:t>
      </w:r>
      <w:r w:rsidRPr="00477CC4">
        <w:rPr>
          <w:rFonts w:ascii="Helvetica" w:hAnsi="Helvetica"/>
        </w:rPr>
        <w:t xml:space="preserve"> each </w:t>
      </w:r>
      <w:r>
        <w:rPr>
          <w:rFonts w:ascii="Helvetica" w:hAnsi="Helvetica"/>
        </w:rPr>
        <w:t xml:space="preserve">of the </w:t>
      </w:r>
      <w:r w:rsidRPr="00477CC4">
        <w:rPr>
          <w:rFonts w:ascii="Helvetica" w:hAnsi="Helvetica"/>
        </w:rPr>
        <w:t xml:space="preserve">four </w:t>
      </w:r>
      <w:r>
        <w:rPr>
          <w:rFonts w:ascii="Helvetica" w:hAnsi="Helvetica"/>
        </w:rPr>
        <w:t>machine learning models</w:t>
      </w:r>
      <w:r w:rsidR="00AC52DB">
        <w:rPr>
          <w:rFonts w:ascii="Helvetica" w:hAnsi="Helvetica"/>
        </w:rPr>
        <w:t xml:space="preserve"> on all 10 training datasets and made </w:t>
      </w:r>
      <w:r w:rsidRPr="00477CC4">
        <w:rPr>
          <w:rFonts w:ascii="Helvetica" w:hAnsi="Helvetica"/>
        </w:rPr>
        <w:t xml:space="preserve">predictions on </w:t>
      </w:r>
      <w:r w:rsidR="00AC52DB">
        <w:rPr>
          <w:rFonts w:ascii="Helvetica" w:hAnsi="Helvetica"/>
        </w:rPr>
        <w:t>the 10 tuning datasets</w:t>
      </w:r>
      <w:r>
        <w:rPr>
          <w:rFonts w:ascii="Helvetica" w:hAnsi="Helvetica"/>
        </w:rPr>
        <w:t xml:space="preserve">. </w:t>
      </w:r>
      <w:r w:rsidR="00AC52DB">
        <w:rPr>
          <w:rFonts w:ascii="Helvetica" w:hAnsi="Helvetica"/>
        </w:rPr>
        <w:t>We applied</w:t>
      </w:r>
      <w:r w:rsidRPr="00477CC4">
        <w:rPr>
          <w:rFonts w:ascii="Helvetica" w:hAnsi="Helvetica"/>
        </w:rPr>
        <w:t xml:space="preserve">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w:t>
      </w:r>
      <w:r w:rsidR="00AC52DB">
        <w:rPr>
          <w:rFonts w:ascii="Helvetica" w:hAnsi="Helvetica"/>
        </w:rPr>
        <w:t xml:space="preserve"> the</w:t>
      </w:r>
      <w:r w:rsidRPr="00477CC4">
        <w:rPr>
          <w:rFonts w:ascii="Helvetica" w:hAnsi="Helvetica"/>
        </w:rPr>
        <w:t xml:space="preserve"> </w:t>
      </w:r>
      <w:r w:rsidR="00AC52DB">
        <w:rPr>
          <w:rFonts w:ascii="Helvetica" w:hAnsi="Helvetica"/>
        </w:rPr>
        <w:t xml:space="preserve">corresponding </w:t>
      </w:r>
      <w:r w:rsidRPr="00477CC4">
        <w:rPr>
          <w:rFonts w:ascii="Helvetica" w:hAnsi="Helvetica"/>
        </w:rPr>
        <w:t xml:space="preserve">number of training samples and calculated independently for each training run. We </w:t>
      </w:r>
      <w:r w:rsidR="00AC52DB">
        <w:rPr>
          <w:rFonts w:ascii="Helvetica" w:hAnsi="Helvetica"/>
        </w:rPr>
        <w:t xml:space="preserve">calculated macro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 xml:space="preserve">ores for each model parameter setting for each tuning dataset and then averaged the scores over all tuning datasets to </w:t>
      </w:r>
      <w:r w:rsidRPr="00477CC4">
        <w:rPr>
          <w:rFonts w:ascii="Helvetica" w:hAnsi="Helvetica"/>
        </w:rPr>
        <w:t xml:space="preserve">obtain an average </w:t>
      </w:r>
      <w:r w:rsidR="00AC52DB">
        <w:rPr>
          <w:rFonts w:ascii="Helvetica" w:hAnsi="Helvetica"/>
        </w:rPr>
        <w:t xml:space="preserve">performance score </w:t>
      </w:r>
      <w:r w:rsidRPr="00477CC4">
        <w:rPr>
          <w:rFonts w:ascii="Helvetica" w:hAnsi="Helvetica"/>
        </w:rPr>
        <w:t xml:space="preserve">for each algorithm and for each parameter combination. </w:t>
      </w:r>
      <w:r w:rsidR="00AC52DB">
        <w:rPr>
          <w:rFonts w:ascii="Helvetica" w:hAnsi="Helvetica"/>
        </w:rPr>
        <w:t xml:space="preserve">The parameter combination with the highest average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ore was considered the winning parameter combination and was subsequently used for prediction on the test dataset (Figure 2).</w:t>
      </w:r>
    </w:p>
    <w:p w14:paraId="2F8563A5" w14:textId="77777777" w:rsidR="00DB2370" w:rsidRPr="00AC52DB" w:rsidRDefault="00DB2370" w:rsidP="00AC52DB">
      <w:pPr>
        <w:spacing w:line="360" w:lineRule="auto"/>
        <w:rPr>
          <w:rFonts w:ascii="Helvetica" w:hAnsi="Helvetica"/>
        </w:rPr>
      </w:pPr>
    </w:p>
    <w:p w14:paraId="47055DC8" w14:textId="23022625" w:rsidR="00BD6FB5" w:rsidRPr="00BD6FB5" w:rsidRDefault="002B602C" w:rsidP="00BD6FB5">
      <w:pPr>
        <w:pStyle w:val="Heading3"/>
        <w:spacing w:before="200" w:line="360" w:lineRule="auto"/>
        <w:rPr>
          <w:rFonts w:ascii="Helvetica" w:hAnsi="Helvetica"/>
          <w:b/>
          <w:bCs/>
          <w:color w:val="auto"/>
        </w:rPr>
      </w:pPr>
      <w:r>
        <w:rPr>
          <w:rFonts w:ascii="Helvetica" w:hAnsi="Helvetica"/>
          <w:b/>
          <w:bCs/>
          <w:color w:val="auto"/>
        </w:rPr>
        <w:t xml:space="preserve">Model validation on </w:t>
      </w:r>
      <w:r w:rsidR="004E41DF" w:rsidRPr="004E41DF">
        <w:rPr>
          <w:rFonts w:ascii="Helvetica" w:hAnsi="Helvetica"/>
          <w:b/>
          <w:bCs/>
          <w:color w:val="auto"/>
        </w:rPr>
        <w:t>external data</w:t>
      </w:r>
    </w:p>
    <w:p w14:paraId="27560CCA" w14:textId="157806C3" w:rsidR="00BD6FB5" w:rsidRPr="00BD6FB5" w:rsidRDefault="00DB2370" w:rsidP="00BD6FB5">
      <w:pPr>
        <w:spacing w:line="360" w:lineRule="auto"/>
        <w:rPr>
          <w:rFonts w:ascii="Helvetica" w:hAnsi="Helvetica"/>
        </w:rPr>
      </w:pPr>
      <w:r>
        <w:rPr>
          <w:rFonts w:ascii="Helvetica" w:eastAsia="MS Mincho" w:hAnsi="Helvetica" w:cs="Times New Roman"/>
        </w:rPr>
        <w:t xml:space="preserve">We validated our predictions against independently published external data </w:t>
      </w:r>
      <w:r>
        <w:rPr>
          <w:rFonts w:ascii="Helvetica" w:eastAsia="MS Mincho" w:hAnsi="Helvetica" w:cs="Times New Roman"/>
        </w:rPr>
        <w:fldChar w:fldCharType="begin"/>
      </w:r>
      <w:r w:rsidR="009456B2">
        <w:rPr>
          <w:rFonts w:ascii="Helvetica" w:eastAsia="MS Mincho" w:hAnsi="Helvetica" w:cs="Times New Roman"/>
        </w:rPr>
        <w:instrText xml:space="preserve"> ADDIN ZOTERO_ITEM CSL_CITATION {"citationID":"C6GkZ6N2","properties":{"formattedCitation":"[3]","plainCitation":"[3]","noteIndex":0},"citationItems":[{"id":"MG32RJ27/rvXGqQbZ","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Pr>
          <w:rFonts w:ascii="Helvetica" w:eastAsia="MS Mincho" w:hAnsi="Helvetica" w:cs="Times New Roman"/>
        </w:rPr>
        <w:fldChar w:fldCharType="separate"/>
      </w:r>
      <w:r>
        <w:rPr>
          <w:rFonts w:ascii="Helvetica" w:eastAsia="Times New Roman" w:hAnsi="Helvetica" w:cs="Times New Roman"/>
        </w:rPr>
        <w:t>[3]</w:t>
      </w:r>
      <w:r>
        <w:rPr>
          <w:rFonts w:ascii="Helvetica" w:eastAsia="MS Mincho" w:hAnsi="Helvetica" w:cs="Times New Roman"/>
        </w:rPr>
        <w:fldChar w:fldCharType="end"/>
      </w:r>
      <w:r>
        <w:rPr>
          <w:rFonts w:ascii="Helvetica" w:eastAsia="MS Mincho" w:hAnsi="Helvetica" w:cs="Times New Roman"/>
        </w:rPr>
        <w:t xml:space="preserve">. </w:t>
      </w:r>
      <w:commentRangeStart w:id="3"/>
      <w:commentRangeStart w:id="4"/>
      <w:r w:rsidR="0084668F">
        <w:rPr>
          <w:rFonts w:ascii="Helvetica" w:eastAsia="MS Mincho" w:hAnsi="Helvetica" w:cs="Times New Roman"/>
        </w:rPr>
        <w:t>This external dataset consisted of 22 conditions, of which we could match five to our conditions.</w:t>
      </w:r>
      <w:commentRangeEnd w:id="3"/>
      <w:r w:rsidR="00CE002C">
        <w:rPr>
          <w:rStyle w:val="CommentReference"/>
        </w:rPr>
        <w:commentReference w:id="3"/>
      </w:r>
      <w:commentRangeEnd w:id="4"/>
      <w:r w:rsidR="00D343C7">
        <w:rPr>
          <w:rStyle w:val="CommentReference"/>
        </w:rPr>
        <w:commentReference w:id="4"/>
      </w:r>
      <w:r w:rsidR="0084668F">
        <w:rPr>
          <w:rFonts w:ascii="Helvetica" w:eastAsia="MS Mincho" w:hAnsi="Helvetica" w:cs="Times New Roman"/>
        </w:rPr>
        <w:t xml:space="preserve"> </w:t>
      </w:r>
      <w:r>
        <w:rPr>
          <w:rFonts w:ascii="Helvetica" w:hAnsi="Helvetica"/>
        </w:rPr>
        <w:t>For all five</w:t>
      </w:r>
      <w:r w:rsidR="00BD6FB5" w:rsidRPr="00BD6FB5">
        <w:rPr>
          <w:rFonts w:ascii="Helvetica" w:hAnsi="Helvetica"/>
        </w:rPr>
        <w:t xml:space="preserve"> samples, Mg</w:t>
      </w:r>
      <w:r w:rsidR="00BD6FB5"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levels </w:t>
      </w:r>
      <w:r>
        <w:rPr>
          <w:rFonts w:ascii="Helvetica" w:hAnsi="Helvetica"/>
        </w:rPr>
        <w:t xml:space="preserve">were held constant and </w:t>
      </w:r>
      <w:r w:rsidR="0084668F">
        <w:rPr>
          <w:rFonts w:ascii="Helvetica" w:hAnsi="Helvetica"/>
        </w:rPr>
        <w:t xml:space="preserve">approximately </w:t>
      </w:r>
      <w:r>
        <w:rPr>
          <w:rFonts w:ascii="Helvetica" w:hAnsi="Helvetica"/>
        </w:rPr>
        <w:t xml:space="preserve">matched our </w:t>
      </w:r>
      <w:r w:rsidR="00BD6FB5" w:rsidRPr="00BD6FB5">
        <w:rPr>
          <w:rFonts w:ascii="Helvetica" w:hAnsi="Helvetica"/>
        </w:rPr>
        <w:t>base Mg</w:t>
      </w:r>
      <w:r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w:t>
      </w:r>
      <w:r>
        <w:rPr>
          <w:rFonts w:ascii="Helvetica" w:hAnsi="Helvetica"/>
        </w:rPr>
        <w:t>levels</w:t>
      </w:r>
      <w:r w:rsidR="00DC4C9B">
        <w:rPr>
          <w:rFonts w:ascii="Helvetica" w:hAnsi="Helvetica"/>
        </w:rPr>
        <w:t>. The first sample used glucose as carbon source, did</w:t>
      </w:r>
      <w:r w:rsidR="00BD6FB5" w:rsidRPr="00BD6FB5">
        <w:rPr>
          <w:rFonts w:ascii="Helvetica" w:hAnsi="Helvetica"/>
        </w:rPr>
        <w:t xml:space="preserve"> not </w:t>
      </w:r>
      <w:r w:rsidR="00DC4C9B">
        <w:rPr>
          <w:rFonts w:ascii="Helvetica" w:hAnsi="Helvetica"/>
        </w:rPr>
        <w:t xml:space="preserve">experience </w:t>
      </w:r>
      <w:r w:rsidR="00BD6FB5" w:rsidRPr="00BD6FB5">
        <w:rPr>
          <w:rFonts w:ascii="Helvetica" w:hAnsi="Helvetica"/>
        </w:rPr>
        <w:t xml:space="preserve">any osmotic stress </w:t>
      </w:r>
      <w:r w:rsidR="00DC4C9B">
        <w:rPr>
          <w:rFonts w:ascii="Helvetica" w:hAnsi="Helvetica"/>
        </w:rPr>
        <w:t>(</w:t>
      </w:r>
      <w:r w:rsidR="0084668F">
        <w:rPr>
          <w:rFonts w:ascii="Helvetica" w:hAnsi="Helvetica"/>
        </w:rPr>
        <w:t>no elevated sodium</w:t>
      </w:r>
      <w:r w:rsidR="00DC4C9B">
        <w:rPr>
          <w:rFonts w:ascii="Helvetica" w:hAnsi="Helvetica"/>
        </w:rPr>
        <w:t>)</w:t>
      </w:r>
      <w:r w:rsidR="0084668F">
        <w:rPr>
          <w:rFonts w:ascii="Helvetica" w:hAnsi="Helvetica"/>
        </w:rPr>
        <w:t>,</w:t>
      </w:r>
      <w:r w:rsidR="00DC4C9B">
        <w:rPr>
          <w:rFonts w:ascii="Helvetica" w:hAnsi="Helvetica"/>
        </w:rPr>
        <w:t xml:space="preserve"> </w:t>
      </w:r>
      <w:r w:rsidR="00BD6FB5" w:rsidRPr="00BD6FB5">
        <w:rPr>
          <w:rFonts w:ascii="Helvetica" w:hAnsi="Helvetica"/>
        </w:rPr>
        <w:t xml:space="preserve">and </w:t>
      </w:r>
      <w:r w:rsidR="005D1D03">
        <w:rPr>
          <w:rFonts w:ascii="Helvetica" w:hAnsi="Helvetica"/>
        </w:rPr>
        <w:t xml:space="preserve">was collected in </w:t>
      </w:r>
      <w:r w:rsidR="00BD6FB5" w:rsidRPr="00BD6FB5">
        <w:rPr>
          <w:rFonts w:ascii="Helvetica" w:hAnsi="Helvetica"/>
        </w:rPr>
        <w:t>the exponential grow</w:t>
      </w:r>
      <w:r w:rsidR="005D1D03">
        <w:rPr>
          <w:rFonts w:ascii="Helvetica" w:hAnsi="Helvetica"/>
        </w:rPr>
        <w:t>th phase. The second sample used</w:t>
      </w:r>
      <w:r w:rsidR="00BD6FB5" w:rsidRPr="00BD6FB5">
        <w:rPr>
          <w:rFonts w:ascii="Helvetica" w:hAnsi="Helvetica"/>
        </w:rPr>
        <w:t xml:space="preserve"> glycerol as carbon source, </w:t>
      </w:r>
      <w:r w:rsidR="0084668F">
        <w:rPr>
          <w:rFonts w:ascii="Helvetica" w:hAnsi="Helvetica"/>
        </w:rPr>
        <w:t>did</w:t>
      </w:r>
      <w:r w:rsidR="0084668F" w:rsidRPr="00BD6FB5">
        <w:rPr>
          <w:rFonts w:ascii="Helvetica" w:hAnsi="Helvetica"/>
        </w:rPr>
        <w:t xml:space="preserve"> not </w:t>
      </w:r>
      <w:r w:rsidR="0084668F">
        <w:rPr>
          <w:rFonts w:ascii="Helvetica" w:hAnsi="Helvetica"/>
        </w:rPr>
        <w:t xml:space="preserve">experience </w:t>
      </w:r>
      <w:r w:rsidR="0084668F" w:rsidRPr="00BD6FB5">
        <w:rPr>
          <w:rFonts w:ascii="Helvetica" w:hAnsi="Helvetica"/>
        </w:rPr>
        <w:t xml:space="preserve">any osmotic stress </w:t>
      </w:r>
      <w:r w:rsidR="0084668F">
        <w:rPr>
          <w:rFonts w:ascii="Helvetica" w:hAnsi="Helvetica"/>
        </w:rPr>
        <w:t xml:space="preserve">(no elevated sodium),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th phase. The third sample included</w:t>
      </w:r>
      <w:r w:rsidR="00BD6FB5" w:rsidRPr="00BD6FB5">
        <w:rPr>
          <w:rFonts w:ascii="Helvetica" w:hAnsi="Helvetica"/>
        </w:rPr>
        <w:t xml:space="preserve"> 50mM sodium, glucose as carbon source</w:t>
      </w:r>
      <w:r w:rsidR="0084668F">
        <w:rPr>
          <w:rFonts w:ascii="Helvetica" w:hAnsi="Helvetica"/>
        </w:rPr>
        <w:t>,</w:t>
      </w:r>
      <w:r w:rsidR="0084668F" w:rsidRPr="0084668F">
        <w:rPr>
          <w:rFonts w:ascii="Helvetica" w:hAnsi="Helvetica"/>
        </w:rPr>
        <w:t xml:space="preserve">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 xml:space="preserve">th phase. </w:t>
      </w:r>
      <w:r w:rsidR="001E22CA">
        <w:rPr>
          <w:rFonts w:ascii="Helvetica" w:hAnsi="Helvetica"/>
        </w:rPr>
        <w:t xml:space="preserve">Because our high-sodium samples all included 100mM of sodium or more </w:t>
      </w:r>
      <w:r w:rsidR="001E22CA">
        <w:rPr>
          <w:rFonts w:ascii="Helvetica" w:hAnsi="Helvetica"/>
        </w:rPr>
        <w:fldChar w:fldCharType="begin"/>
      </w:r>
      <w:r w:rsidR="005E3F13">
        <w:rPr>
          <w:rFonts w:ascii="Helvetica" w:hAnsi="Helvetica"/>
        </w:rPr>
        <w:instrText xml:space="preserve"> ADDIN ZOTERO_ITEM CSL_CITATION {"citationID":"1ayQUGvO","properties":{"formattedCitation":"[13]","plainCitation":"[13]","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Pr>
          <w:rFonts w:ascii="Helvetica" w:hAnsi="Helvetica"/>
        </w:rPr>
        <w:fldChar w:fldCharType="separate"/>
      </w:r>
      <w:r w:rsidR="005E3F13" w:rsidRPr="005E3F13">
        <w:rPr>
          <w:rFonts w:ascii="Helvetica" w:eastAsia="Times New Roman" w:hAnsi="Helvetica" w:cs="Times New Roman"/>
        </w:rPr>
        <w:t>[13]</w:t>
      </w:r>
      <w:r w:rsidR="001E22CA">
        <w:rPr>
          <w:rFonts w:ascii="Helvetica" w:hAnsi="Helvetica"/>
        </w:rPr>
        <w:fldChar w:fldCharType="end"/>
      </w:r>
      <w:r w:rsidR="001E22CA">
        <w:rPr>
          <w:rFonts w:ascii="Helvetica" w:hAnsi="Helvetica"/>
        </w:rPr>
        <w:t xml:space="preserve">, this third sample fell in-between </w:t>
      </w:r>
      <w:r w:rsidR="001E22CA">
        <w:rPr>
          <w:rFonts w:ascii="Helvetica" w:hAnsi="Helvetica"/>
        </w:rPr>
        <w:lastRenderedPageBreak/>
        <w:t>what we consider base sodium and high sodium.</w:t>
      </w:r>
      <w:r w:rsidR="00BD6FB5" w:rsidRPr="00BD6FB5">
        <w:rPr>
          <w:rFonts w:ascii="Helvetica" w:hAnsi="Helvetica"/>
        </w:rPr>
        <w:t xml:space="preserve"> Samples four and five use</w:t>
      </w:r>
      <w:r w:rsidR="0084668F">
        <w:rPr>
          <w:rFonts w:ascii="Helvetica" w:hAnsi="Helvetica"/>
        </w:rPr>
        <w:t>d glucose as carbon source, did</w:t>
      </w:r>
      <w:r w:rsidR="00BD6FB5" w:rsidRPr="00BD6FB5">
        <w:rPr>
          <w:rFonts w:ascii="Helvetica" w:hAnsi="Helvetica"/>
        </w:rPr>
        <w:t xml:space="preserve"> not </w:t>
      </w:r>
      <w:r w:rsidR="0084668F">
        <w:rPr>
          <w:rFonts w:ascii="Helvetica" w:hAnsi="Helvetica"/>
        </w:rPr>
        <w:t xml:space="preserve">experience </w:t>
      </w:r>
      <w:r w:rsidR="00BD6FB5" w:rsidRPr="00BD6FB5">
        <w:rPr>
          <w:rFonts w:ascii="Helvetica" w:hAnsi="Helvetica"/>
        </w:rPr>
        <w:t xml:space="preserve">osmotic stress, and were measured after 24 and 72 hours of growth, respectively. </w:t>
      </w:r>
      <w:r w:rsidR="001E22CA" w:rsidRPr="001E22CA">
        <w:rPr>
          <w:rFonts w:ascii="Helvetica" w:hAnsi="Helvetica"/>
        </w:rPr>
        <w:t>In our samples, we defined stationary phase as 24–</w:t>
      </w:r>
      <w:r w:rsidR="00BD6FB5" w:rsidRPr="001E22CA">
        <w:rPr>
          <w:rFonts w:ascii="Helvetica" w:hAnsi="Helvetica"/>
        </w:rPr>
        <w:t>48 hours and late stationary phase as 1 to 2 weeks</w:t>
      </w:r>
      <w:r w:rsidR="001E22CA" w:rsidRPr="001E22CA">
        <w:rPr>
          <w:rFonts w:ascii="Helvetica" w:hAnsi="Helvetica"/>
        </w:rPr>
        <w:t xml:space="preserve"> </w:t>
      </w:r>
      <w:r w:rsidR="001E22CA" w:rsidRPr="001E22CA">
        <w:rPr>
          <w:rFonts w:ascii="Helvetica" w:hAnsi="Helvetica"/>
        </w:rPr>
        <w:fldChar w:fldCharType="begin"/>
      </w:r>
      <w:r w:rsidR="005E3F13">
        <w:rPr>
          <w:rFonts w:ascii="Helvetica" w:hAnsi="Helvetica"/>
        </w:rPr>
        <w:instrText xml:space="preserve"> ADDIN ZOTERO_ITEM CSL_CITATION {"citationID":"YlWo1y3R","properties":{"formattedCitation":"[13]","plainCitation":"[13]","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sidRPr="001E22CA">
        <w:rPr>
          <w:rFonts w:ascii="Helvetica" w:hAnsi="Helvetica"/>
        </w:rPr>
        <w:fldChar w:fldCharType="separate"/>
      </w:r>
      <w:r w:rsidR="005E3F13" w:rsidRPr="005E3F13">
        <w:rPr>
          <w:rFonts w:ascii="Helvetica" w:eastAsia="Times New Roman" w:hAnsi="Helvetica" w:cs="Times New Roman"/>
        </w:rPr>
        <w:t>[13]</w:t>
      </w:r>
      <w:r w:rsidR="001E22CA" w:rsidRPr="001E22CA">
        <w:rPr>
          <w:rFonts w:ascii="Helvetica" w:hAnsi="Helvetica"/>
        </w:rPr>
        <w:fldChar w:fldCharType="end"/>
      </w:r>
      <w:r w:rsidR="00BD6FB5" w:rsidRPr="001E22CA">
        <w:rPr>
          <w:rFonts w:ascii="Helvetica" w:hAnsi="Helvetica"/>
        </w:rPr>
        <w:t>.</w:t>
      </w:r>
      <w:r w:rsidR="001E22CA">
        <w:rPr>
          <w:rFonts w:ascii="Helvetica" w:hAnsi="Helvetica"/>
        </w:rPr>
        <w:t xml:space="preserve"> Thus</w:t>
      </w:r>
      <w:r w:rsidR="00BD6FB5" w:rsidRPr="00BD6FB5">
        <w:rPr>
          <w:rFonts w:ascii="Helvetica" w:hAnsi="Helvetica"/>
        </w:rPr>
        <w:t>, sam</w:t>
      </w:r>
      <w:r w:rsidR="001E22CA">
        <w:rPr>
          <w:rFonts w:ascii="Helvetica" w:hAnsi="Helvetica"/>
        </w:rPr>
        <w:t>ple four matched</w:t>
      </w:r>
      <w:r w:rsidR="0084668F">
        <w:rPr>
          <w:rFonts w:ascii="Helvetica" w:hAnsi="Helvetica"/>
        </w:rPr>
        <w:t xml:space="preserve"> our stationary phase</w:t>
      </w:r>
      <w:r w:rsidR="00BD6FB5" w:rsidRPr="00BD6FB5">
        <w:rPr>
          <w:rFonts w:ascii="Helvetica" w:hAnsi="Helvetica"/>
        </w:rPr>
        <w:t xml:space="preserve"> </w:t>
      </w:r>
      <w:r w:rsidR="001E22CA">
        <w:rPr>
          <w:rFonts w:ascii="Helvetica" w:hAnsi="Helvetica"/>
        </w:rPr>
        <w:t>samples and sample five fell</w:t>
      </w:r>
      <w:r w:rsidR="0084668F">
        <w:rPr>
          <w:rFonts w:ascii="Helvetica" w:hAnsi="Helvetica"/>
        </w:rPr>
        <w:t xml:space="preserve"> in-between our</w:t>
      </w:r>
      <w:r w:rsidR="00BD6FB5" w:rsidRPr="00BD6FB5">
        <w:rPr>
          <w:rFonts w:ascii="Helvetica" w:hAnsi="Helvetica"/>
        </w:rPr>
        <w:t xml:space="preserve"> stationar</w:t>
      </w:r>
      <w:r w:rsidR="001E22CA">
        <w:rPr>
          <w:rFonts w:ascii="Helvetica" w:hAnsi="Helvetica"/>
        </w:rPr>
        <w:t>y and</w:t>
      </w:r>
      <w:r w:rsidR="0084668F">
        <w:rPr>
          <w:rFonts w:ascii="Helvetica" w:hAnsi="Helvetica"/>
        </w:rPr>
        <w:t xml:space="preserve"> late-stationary phase samples</w:t>
      </w:r>
      <w:r w:rsidR="00BD6FB5" w:rsidRPr="00BD6FB5">
        <w:rPr>
          <w:rFonts w:ascii="Helvetica" w:hAnsi="Helvetica"/>
        </w:rPr>
        <w:t>.</w:t>
      </w:r>
    </w:p>
    <w:p w14:paraId="28964653" w14:textId="07ABADFC" w:rsidR="004E41DF" w:rsidRPr="00477CC4" w:rsidRDefault="004E41DF" w:rsidP="004E41DF">
      <w:pPr>
        <w:spacing w:line="360" w:lineRule="auto"/>
        <w:rPr>
          <w:rFonts w:ascii="Helvetica" w:hAnsi="Helvetica"/>
        </w:rPr>
      </w:pPr>
    </w:p>
    <w:p w14:paraId="2814B226"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Statistical analysis and data availability</w:t>
      </w:r>
    </w:p>
    <w:p w14:paraId="0190E22F" w14:textId="1D6217D5" w:rsidR="005A047A" w:rsidRDefault="004E41DF" w:rsidP="00CF5836">
      <w:pPr>
        <w:spacing w:line="360" w:lineRule="auto"/>
        <w:rPr>
          <w:rFonts w:ascii="Helvetica" w:hAnsi="Helvetica"/>
        </w:rPr>
      </w:pPr>
      <w:r w:rsidRPr="00477CC4">
        <w:rPr>
          <w:rFonts w:ascii="Helvetica" w:hAnsi="Helvetica"/>
        </w:rPr>
        <w:t>All statistical analyses were performed in R. All processed data and ana</w:t>
      </w:r>
      <w:r w:rsidR="0027753F">
        <w:rPr>
          <w:rFonts w:ascii="Helvetica" w:hAnsi="Helvetica"/>
        </w:rPr>
        <w:t>lysis scripts are available on GitH</w:t>
      </w:r>
      <w:r w:rsidRPr="00477CC4">
        <w:rPr>
          <w:rFonts w:ascii="Helvetica" w:hAnsi="Helvetica"/>
        </w:rPr>
        <w:t xml:space="preserve">ub: </w:t>
      </w:r>
      <w:hyperlink r:id="rId10" w:history="1">
        <w:r w:rsidRPr="00477CC4">
          <w:rPr>
            <w:rStyle w:val="Hyperlink"/>
            <w:rFonts w:ascii="Helvetica" w:hAnsi="Helvetica"/>
          </w:rPr>
          <w:t>https://github.com/umutcaglar/ecoli_multiple_growth_conditions</w:t>
        </w:r>
      </w:hyperlink>
      <w:r w:rsidR="0027753F">
        <w:rPr>
          <w:rFonts w:ascii="Helvetica" w:hAnsi="Helvetica"/>
        </w:rPr>
        <w:t xml:space="preserve">. </w:t>
      </w:r>
      <w:r w:rsidR="00CB5E4B">
        <w:rPr>
          <w:rFonts w:ascii="Helvetica" w:hAnsi="Helvetica"/>
        </w:rPr>
        <w:t>mRNA and protein abundances have</w:t>
      </w:r>
      <w:r w:rsidR="00B655ED">
        <w:rPr>
          <w:rFonts w:ascii="Helvetica" w:hAnsi="Helvetica"/>
        </w:rPr>
        <w:t xml:space="preserve"> been previously published</w:t>
      </w:r>
      <w:r w:rsidR="00CB5E4B">
        <w:rPr>
          <w:rFonts w:ascii="Helvetica" w:hAnsi="Helvetica"/>
        </w:rPr>
        <w:t xml:space="preserve"> </w:t>
      </w:r>
      <w:r w:rsidR="00CB5E4B">
        <w:rPr>
          <w:rFonts w:ascii="Helvetica" w:hAnsi="Helvetica"/>
        </w:rPr>
        <w:fldChar w:fldCharType="begin"/>
      </w:r>
      <w:r w:rsidR="009456B2">
        <w:rPr>
          <w:rFonts w:ascii="Helvetica" w:hAnsi="Helvetica"/>
        </w:rPr>
        <w:instrText xml:space="preserve"> ADDIN ZOTERO_ITEM CSL_CITATION {"citationID":"gv3lFaPW","properties":{"formattedCitation":"[13,14]","plainCitation":"[13,14]","noteIndex":0},"citationItems":[{"id":"MG32RJ27/QUKruH8n","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MG32RJ27/mCdvpiRR","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CB5E4B">
        <w:rPr>
          <w:rFonts w:ascii="Helvetica" w:hAnsi="Helvetica"/>
        </w:rPr>
        <w:fldChar w:fldCharType="separate"/>
      </w:r>
      <w:r w:rsidR="009456B2" w:rsidRPr="009456B2">
        <w:rPr>
          <w:rFonts w:ascii="Helvetica" w:eastAsia="Times New Roman" w:hAnsi="Helvetica" w:cs="Times New Roman"/>
        </w:rPr>
        <w:t>[13,14]</w:t>
      </w:r>
      <w:r w:rsidR="00CB5E4B">
        <w:rPr>
          <w:rFonts w:ascii="Helvetica" w:hAnsi="Helvetica"/>
        </w:rPr>
        <w:fldChar w:fldCharType="end"/>
      </w:r>
      <w:r w:rsidR="00B655ED">
        <w:rPr>
          <w:rFonts w:ascii="Helvetica" w:hAnsi="Helvetica"/>
        </w:rPr>
        <w:t xml:space="preserve">. </w:t>
      </w:r>
      <w:r w:rsidRPr="00477CC4">
        <w:rPr>
          <w:rFonts w:ascii="Helvetica" w:hAnsi="Helvetica"/>
        </w:rPr>
        <w:t xml:space="preserve">Raw Illumina read data and processed files of read counts per gene </w:t>
      </w:r>
      <w:r w:rsidR="00B14C63">
        <w:rPr>
          <w:rFonts w:ascii="Helvetica" w:hAnsi="Helvetica"/>
        </w:rPr>
        <w:t xml:space="preserve">are available from </w:t>
      </w:r>
      <w:r w:rsidRPr="00477CC4">
        <w:rPr>
          <w:rFonts w:ascii="Helvetica" w:hAnsi="Helvetica"/>
        </w:rPr>
        <w:t>the NCBI GEO</w:t>
      </w:r>
      <w:r w:rsidR="00F35FBA">
        <w:rPr>
          <w:rFonts w:ascii="Helvetica" w:hAnsi="Helvetica"/>
        </w:rPr>
        <w:t xml:space="preserve"> database</w:t>
      </w:r>
      <w:r w:rsidR="00BD6FB5">
        <w:rPr>
          <w:rFonts w:ascii="Helvetica" w:hAnsi="Helvetica"/>
        </w:rPr>
        <w:t xml:space="preserve"> </w:t>
      </w:r>
      <w:r w:rsidR="00F35FBA">
        <w:rPr>
          <w:rFonts w:ascii="Helvetica" w:hAnsi="Helvetica"/>
        </w:rPr>
        <w:fldChar w:fldCharType="begin"/>
      </w:r>
      <w:r w:rsidR="0020330D">
        <w:rPr>
          <w:rFonts w:ascii="Helvetica" w:hAnsi="Helvetica"/>
        </w:rPr>
        <w:instrText xml:space="preserve"> ADDIN ZOTERO_ITEM CSL_CITATION {"citationID":"jPQhfrNB","properties":{"formattedCitation":"[48]","plainCitation":"[48]","noteIndex":0},"citationItems":[{"id":"MG32RJ27/cm5rUjvV","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20330D">
        <w:rPr>
          <w:rFonts w:ascii="Helvetica" w:eastAsia="Times New Roman" w:hAnsi="Helvetica" w:cs="Times New Roman"/>
        </w:rPr>
        <w:t>[48]</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GSE67402 </w:t>
      </w:r>
      <w:r w:rsidR="00B14C63">
        <w:rPr>
          <w:rFonts w:ascii="Helvetica" w:hAnsi="Helvetica"/>
        </w:rPr>
        <w:t>and</w:t>
      </w:r>
      <w:r w:rsidR="004F37DD" w:rsidRPr="00477CC4">
        <w:rPr>
          <w:rFonts w:ascii="Helvetica" w:hAnsi="Helvetica"/>
        </w:rPr>
        <w:t xml:space="preserve"> GSE94117</w:t>
      </w:r>
      <w:r w:rsidR="00B14C63">
        <w:rPr>
          <w:rFonts w:ascii="Helvetica" w:hAnsi="Helvetica"/>
        </w:rPr>
        <w:t>). M</w:t>
      </w:r>
      <w:r w:rsidR="004F37DD" w:rsidRPr="00477CC4">
        <w:rPr>
          <w:rFonts w:ascii="Helvetica" w:hAnsi="Helvetica"/>
        </w:rPr>
        <w:t xml:space="preserve">ass spectrometry proteomics data </w:t>
      </w:r>
      <w:r w:rsidR="00B14C63">
        <w:rPr>
          <w:rFonts w:ascii="Helvetica" w:hAnsi="Helvetica"/>
        </w:rPr>
        <w:t xml:space="preserve">are available via </w:t>
      </w:r>
      <w:r w:rsidR="004F37DD" w:rsidRPr="00477CC4">
        <w:rPr>
          <w:rFonts w:ascii="Helvetica" w:hAnsi="Helvetica"/>
        </w:rPr>
        <w:t>PRIDE</w:t>
      </w:r>
      <w:r w:rsidR="00BD6FB5">
        <w:rPr>
          <w:rFonts w:ascii="Helvetica" w:hAnsi="Helvetica"/>
        </w:rPr>
        <w:t xml:space="preserve"> </w:t>
      </w:r>
      <w:r w:rsidR="004F37DD">
        <w:rPr>
          <w:rFonts w:ascii="Helvetica" w:hAnsi="Helvetica"/>
        </w:rPr>
        <w:fldChar w:fldCharType="begin"/>
      </w:r>
      <w:r w:rsidR="0020330D">
        <w:rPr>
          <w:rFonts w:ascii="Helvetica" w:hAnsi="Helvetica"/>
        </w:rPr>
        <w:instrText xml:space="preserve"> ADDIN ZOTERO_ITEM CSL_CITATION {"citationID":"cvhwf0HZ","properties":{"formattedCitation":"[49]","plainCitation":"[49]","noteIndex":0},"citationItems":[{"id":"MG32RJ27/kabbPybj","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20330D">
        <w:rPr>
          <w:rFonts w:ascii="Helvetica" w:eastAsia="Times New Roman" w:hAnsi="Helvetica" w:cs="Times New Roman"/>
        </w:rPr>
        <w:t>[49]</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PXD002140 </w:t>
      </w:r>
      <w:r w:rsidR="00B14C63">
        <w:rPr>
          <w:rFonts w:ascii="Helvetica" w:hAnsi="Helvetica"/>
        </w:rPr>
        <w:t>and</w:t>
      </w:r>
      <w:r w:rsidR="004F37DD" w:rsidRPr="00477CC4">
        <w:rPr>
          <w:rFonts w:ascii="Helvetica" w:hAnsi="Helvetica"/>
        </w:rPr>
        <w:t xml:space="preserve"> PXD005721</w:t>
      </w:r>
      <w:r w:rsidR="00B14C63">
        <w:rPr>
          <w:rFonts w:ascii="Helvetica" w:hAnsi="Helvetica"/>
        </w:rPr>
        <w:t>)</w:t>
      </w:r>
      <w:r w:rsidR="004F37DD" w:rsidRPr="00477CC4">
        <w:rPr>
          <w:rFonts w:ascii="Helvetica" w:hAnsi="Helvetica"/>
        </w:rPr>
        <w:t>.</w:t>
      </w:r>
    </w:p>
    <w:p w14:paraId="5B6CFF9B" w14:textId="77777777" w:rsidR="00B14C63" w:rsidRPr="00B14C63" w:rsidRDefault="00B14C63" w:rsidP="00CF5836">
      <w:pPr>
        <w:spacing w:line="360" w:lineRule="auto"/>
        <w:rPr>
          <w:rFonts w:ascii="Helvetica" w:hAnsi="Helvetica"/>
        </w:rPr>
      </w:pPr>
    </w:p>
    <w:p w14:paraId="2E41E956" w14:textId="1D068E0E" w:rsidR="005A047A" w:rsidRPr="00153A99" w:rsidRDefault="00153A99" w:rsidP="005A047A">
      <w:pPr>
        <w:keepNext/>
        <w:keepLines/>
        <w:spacing w:before="200" w:line="360" w:lineRule="auto"/>
        <w:outlineLvl w:val="1"/>
        <w:rPr>
          <w:rFonts w:ascii="Helvetica" w:eastAsia="MS Gothic" w:hAnsi="Helvetica" w:cs="Times New Roman"/>
          <w:b/>
          <w:bCs/>
          <w:sz w:val="28"/>
          <w:szCs w:val="28"/>
        </w:rPr>
      </w:pPr>
      <w:r w:rsidRPr="00153A99">
        <w:rPr>
          <w:rFonts w:ascii="Helvetica" w:eastAsia="MS Gothic" w:hAnsi="Helvetica" w:cs="Times New Roman"/>
          <w:b/>
          <w:bCs/>
          <w:sz w:val="28"/>
          <w:szCs w:val="28"/>
        </w:rPr>
        <w:t>References</w:t>
      </w:r>
    </w:p>
    <w:p w14:paraId="2504E48C" w14:textId="77869509" w:rsidR="005E3F13" w:rsidRPr="005E3F13" w:rsidRDefault="00CA44DD" w:rsidP="005E3F13">
      <w:pPr>
        <w:pStyle w:val="Bibliography"/>
        <w:rPr>
          <w:rFonts w:ascii="Helvetica" w:eastAsia="Times New Roman" w:hAnsi="Helvetica"/>
          <w:sz w:val="26"/>
        </w:rPr>
      </w:pPr>
      <w:r>
        <w:rPr>
          <w:rFonts w:ascii="Helvetica" w:hAnsi="Helvetica"/>
          <w:sz w:val="26"/>
        </w:rPr>
        <w:fldChar w:fldCharType="begin"/>
      </w:r>
      <w:r w:rsidR="005E3F13">
        <w:rPr>
          <w:rFonts w:ascii="Helvetica" w:hAnsi="Helvetica"/>
          <w:sz w:val="26"/>
        </w:rPr>
        <w:instrText xml:space="preserve"> ADDIN ZOTERO_BIBL {"uncited":[],"omitted":[],"custom":[]} CSL_BIBLIOGRAPHY </w:instrText>
      </w:r>
      <w:r>
        <w:rPr>
          <w:rFonts w:ascii="Helvetica" w:hAnsi="Helvetica"/>
          <w:sz w:val="26"/>
        </w:rPr>
        <w:fldChar w:fldCharType="separate"/>
      </w:r>
      <w:r w:rsidR="005E3F13" w:rsidRPr="005E3F13">
        <w:rPr>
          <w:rFonts w:ascii="Helvetica" w:eastAsia="Times New Roman" w:hAnsi="Helvetica"/>
          <w:sz w:val="26"/>
        </w:rPr>
        <w:t xml:space="preserve">1. </w:t>
      </w:r>
      <w:r w:rsidR="005E3F13" w:rsidRPr="005E3F13">
        <w:rPr>
          <w:rFonts w:ascii="Helvetica" w:eastAsia="Times New Roman" w:hAnsi="Helvetica"/>
          <w:sz w:val="26"/>
        </w:rPr>
        <w:tab/>
        <w:t>Sriswasdi S, Yang C, Iwasaki W. Generalist species drive microbial dispersion and evolution. Nat Commun. 2017;8: 1162. doi:10.1038/s41467-017-01265-1</w:t>
      </w:r>
    </w:p>
    <w:p w14:paraId="47C0942B"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 </w:t>
      </w:r>
      <w:r w:rsidRPr="005E3F13">
        <w:rPr>
          <w:rFonts w:ascii="Helvetica" w:eastAsia="Times New Roman" w:hAnsi="Helvetica"/>
          <w:sz w:val="26"/>
        </w:rPr>
        <w:tab/>
        <w:t>Mitchell A, Romano GH, Groisman B, Yona A, Dekel E, Kupiec M, et al. Adaptive prediction of environmental changes by microorganisms. Nature. 2009;460: 220–224. doi:10.1038/nature08112</w:t>
      </w:r>
    </w:p>
    <w:p w14:paraId="4201102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 </w:t>
      </w:r>
      <w:r w:rsidRPr="005E3F13">
        <w:rPr>
          <w:rFonts w:ascii="Helvetica" w:eastAsia="Times New Roman" w:hAnsi="Helvetica"/>
          <w:sz w:val="26"/>
        </w:rPr>
        <w:tab/>
        <w:t xml:space="preserve">Schmidt A, Kochanowski K, Vedelaar S, Ahrné E, Volkmer B, Callipo L, et al. The quantitative and condition-dependent </w:t>
      </w:r>
      <w:r w:rsidRPr="005E3F13">
        <w:rPr>
          <w:rFonts w:ascii="Helvetica" w:eastAsia="Times New Roman" w:hAnsi="Helvetica"/>
          <w:i/>
          <w:iCs/>
          <w:sz w:val="26"/>
        </w:rPr>
        <w:t>Escherichia coli</w:t>
      </w:r>
      <w:r w:rsidRPr="005E3F13">
        <w:rPr>
          <w:rFonts w:ascii="Helvetica" w:eastAsia="Times New Roman" w:hAnsi="Helvetica"/>
          <w:sz w:val="26"/>
        </w:rPr>
        <w:t xml:space="preserve"> proteome. Nat Biotechnol. 2016;34: 104–110. doi:10.1038/nbt.3418</w:t>
      </w:r>
    </w:p>
    <w:p w14:paraId="3DD4D26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 </w:t>
      </w:r>
      <w:r w:rsidRPr="005E3F13">
        <w:rPr>
          <w:rFonts w:ascii="Helvetica" w:eastAsia="Times New Roman" w:hAnsi="Helvetica"/>
          <w:sz w:val="26"/>
        </w:rPr>
        <w:tab/>
        <w:t>Slomovic S, Pardee K, Collins JJ. Synthetic biology devices for in vitro and in vivo diagnostics. Proc Natl Acad Sci. 2015;112: 14429–14435. doi:10.1073/pnas.1508521112</w:t>
      </w:r>
    </w:p>
    <w:p w14:paraId="2897878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5. </w:t>
      </w:r>
      <w:r w:rsidRPr="005E3F13">
        <w:rPr>
          <w:rFonts w:ascii="Helvetica" w:eastAsia="Times New Roman" w:hAnsi="Helvetica"/>
          <w:sz w:val="26"/>
        </w:rPr>
        <w:tab/>
        <w:t>Roggo C, van der Meer JR. Miniaturized and integrated whole cell living bacterial sensors in field applicable autonomous devices. Curr Opin Biotechnol. 2017;45: 24–33. doi:10.1016/j.copbio.2016.11.023</w:t>
      </w:r>
    </w:p>
    <w:p w14:paraId="58378ABB"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6. </w:t>
      </w:r>
      <w:r w:rsidRPr="005E3F13">
        <w:rPr>
          <w:rFonts w:ascii="Helvetica" w:eastAsia="Times New Roman" w:hAnsi="Helvetica"/>
          <w:sz w:val="26"/>
        </w:rPr>
        <w:tab/>
        <w:t>He Z, Zhang P, Wu L, Rocha AM, Tu Q, Shi Z, et al. Microbial Functional Gene Diversity Predicts Groundwater Contamination and Ecosystem Functioning. mBio. 2018;9: e02435-17. doi:10.1128/mBio.02435-17</w:t>
      </w:r>
    </w:p>
    <w:p w14:paraId="65D1FA5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7. </w:t>
      </w:r>
      <w:r w:rsidRPr="005E3F13">
        <w:rPr>
          <w:rFonts w:ascii="Helvetica" w:eastAsia="Times New Roman" w:hAnsi="Helvetica"/>
          <w:sz w:val="26"/>
        </w:rPr>
        <w:tab/>
        <w:t>Kim M, Rai N, Zorraquino V, Tagkopoulos I. Multi-omics integration accurately predicts cellular state in unexplored conditions for Escherichia coli. Nat Commun. 2016;7. doi:10.1038/ncomms13090</w:t>
      </w:r>
    </w:p>
    <w:p w14:paraId="437E4768"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8. </w:t>
      </w:r>
      <w:r w:rsidRPr="005E3F13">
        <w:rPr>
          <w:rFonts w:ascii="Helvetica" w:eastAsia="Times New Roman" w:hAnsi="Helvetica"/>
          <w:sz w:val="26"/>
        </w:rPr>
        <w:tab/>
        <w:t>Leek JT, Scharpf RB, Bravo HC, Simcha D, Langmead B, Johnson WE, et al. Tackling the widespread and critical impact of batch effects in high-throughput data. Nat Rev Genet. 2010;11. doi:10.1038/nrg2825</w:t>
      </w:r>
    </w:p>
    <w:p w14:paraId="5E862C28"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9. </w:t>
      </w:r>
      <w:r w:rsidRPr="005E3F13">
        <w:rPr>
          <w:rFonts w:ascii="Helvetica" w:eastAsia="Times New Roman" w:hAnsi="Helvetica"/>
          <w:sz w:val="26"/>
        </w:rPr>
        <w:tab/>
        <w:t>Scharpf RB, Ruczinski I, Carvalho B, Doan B, Chakravarti A, Irizarry RA. A multilevel model to address batch effects in copy number estimation using SNP arrays. Biostat Oxf Engl. 2011;12: 33–50. doi:10.1093/biostatistics/kxq043</w:t>
      </w:r>
    </w:p>
    <w:p w14:paraId="5C58F06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10. </w:t>
      </w:r>
      <w:r w:rsidRPr="005E3F13">
        <w:rPr>
          <w:rFonts w:ascii="Helvetica" w:eastAsia="Times New Roman" w:hAnsi="Helvetica"/>
          <w:sz w:val="26"/>
        </w:rPr>
        <w:tab/>
        <w:t>Brandes A, Lun DS, Ip K, Zucker J, Colijn C, Weiner B, et al. Inferring Carbon Sources from Gene Expression Profiles Using Metabolic Flux Models. PLOS ONE. 2012;7: e36947. doi:10.1371/journal.pone.0036947</w:t>
      </w:r>
    </w:p>
    <w:p w14:paraId="5B0B21D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11. </w:t>
      </w:r>
      <w:r w:rsidRPr="005E3F13">
        <w:rPr>
          <w:rFonts w:ascii="Helvetica" w:eastAsia="Times New Roman" w:hAnsi="Helvetica"/>
          <w:sz w:val="26"/>
        </w:rPr>
        <w:tab/>
        <w:t>Sridhara V, Meyer AG, Rai P, Barrick JE, Ravikumar P, Segrè D, et al. Predicting Growth Conditions from Internal Metabolic Fluxes in an In-Silico Model of E. coli. PLOS ONE. 2014;9: e114608. doi:10.1371/journal.pone.0114608</w:t>
      </w:r>
    </w:p>
    <w:p w14:paraId="551D219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12. </w:t>
      </w:r>
      <w:r w:rsidRPr="005E3F13">
        <w:rPr>
          <w:rFonts w:ascii="Helvetica" w:eastAsia="Times New Roman" w:hAnsi="Helvetica"/>
          <w:sz w:val="26"/>
        </w:rPr>
        <w:tab/>
        <w:t>Hui S, Silverman JM, Chen SS, Erickson DW, Basan M, Wang J, et al. Quantitative proteomic analysis reveals a simple strategy of global resource allocation in bacteria. Mol Syst Biol. 2015;11: 784. doi:10.15252/msb.20145697</w:t>
      </w:r>
    </w:p>
    <w:p w14:paraId="599DC54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13. </w:t>
      </w:r>
      <w:r w:rsidRPr="005E3F13">
        <w:rPr>
          <w:rFonts w:ascii="Helvetica" w:eastAsia="Times New Roman" w:hAnsi="Helvetica"/>
          <w:sz w:val="26"/>
        </w:rPr>
        <w:tab/>
        <w:t>Caglar MU, Houser JR, Barnhart CS, Boutz DR, Carroll SM, Dasgupta A, et al. The E. coli molecular phenotype under different growth conditions. Sci Rep. 2017;7: 45303. doi:10.1038/srep45303</w:t>
      </w:r>
    </w:p>
    <w:p w14:paraId="14A68D4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14. </w:t>
      </w:r>
      <w:r w:rsidRPr="005E3F13">
        <w:rPr>
          <w:rFonts w:ascii="Helvetica" w:eastAsia="Times New Roman" w:hAnsi="Helvetica"/>
          <w:sz w:val="26"/>
        </w:rPr>
        <w:tab/>
        <w:t xml:space="preserve">Houser JR, Barnhart C, Boutz DR, Carroll SM, Dasgupta A, Michener JK, et al. Controlled Measurement and Comparative Analysis of Cellular Components in E . coli Reveals Broad Regulatory Changes in Response to </w:t>
      </w:r>
      <w:r w:rsidRPr="005E3F13">
        <w:rPr>
          <w:rFonts w:ascii="Helvetica" w:eastAsia="Times New Roman" w:hAnsi="Helvetica"/>
          <w:sz w:val="26"/>
        </w:rPr>
        <w:lastRenderedPageBreak/>
        <w:t>Glucose Starvation. PLOS Comput Biol. 2015;11: e1004400. doi:10.1371/journal.pcbi.1004400</w:t>
      </w:r>
    </w:p>
    <w:p w14:paraId="548613F6"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15. </w:t>
      </w:r>
      <w:r w:rsidRPr="005E3F13">
        <w:rPr>
          <w:rFonts w:ascii="Helvetica" w:eastAsia="Times New Roman" w:hAnsi="Helvetica"/>
          <w:sz w:val="26"/>
        </w:rPr>
        <w:tab/>
        <w:t>Wilmes A, Limonciel A, Aschauer L, Moenks K, Bielow C, Leonard MO, et al. Application of integrated transcriptomic, proteomic and metabolomic profiling for the delineation of mechanisms of drug induced cell stress. J Proteomics. 2013;79: 180–194. doi:10.1016/j.jprot.2012.11.022</w:t>
      </w:r>
    </w:p>
    <w:p w14:paraId="36B8AF4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16. </w:t>
      </w:r>
      <w:r w:rsidRPr="005E3F13">
        <w:rPr>
          <w:rFonts w:ascii="Helvetica" w:eastAsia="Times New Roman" w:hAnsi="Helvetica"/>
          <w:sz w:val="26"/>
        </w:rPr>
        <w:tab/>
        <w:t>Sokolova M, Lapalme G. A systematic analysis of performance measures for classification tasks. Inf Process Manag. 2009;45: 427–437. doi:10.1016/j.ipm.2009.03.002</w:t>
      </w:r>
    </w:p>
    <w:p w14:paraId="66298B7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17. </w:t>
      </w:r>
      <w:r w:rsidRPr="005E3F13">
        <w:rPr>
          <w:rFonts w:ascii="Helvetica" w:eastAsia="Times New Roman" w:hAnsi="Helvetica"/>
          <w:sz w:val="26"/>
        </w:rPr>
        <w:tab/>
        <w:t>Nie L, Wu G, Culley DE, Scholten JCM, Zhang W. Integrative Analysis of Transcriptomic and Proteomic Data: Challenges, Solutions and Applications. Crit Rev Biotechnol. 2007;27: 63–75. doi:10.1080/07388550701334212</w:t>
      </w:r>
    </w:p>
    <w:p w14:paraId="62D7348E"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18. </w:t>
      </w:r>
      <w:r w:rsidRPr="005E3F13">
        <w:rPr>
          <w:rFonts w:ascii="Helvetica" w:eastAsia="Times New Roman" w:hAnsi="Helvetica"/>
          <w:sz w:val="26"/>
        </w:rPr>
        <w:tab/>
        <w:t>Zhang W, Li F, Nie L. Integrating multiple “omics” analysis for microbial biology: application and methodologies. Microbiol Read Engl. 2010;156: 287–301. doi:10.1099/mic.0.034793-0</w:t>
      </w:r>
    </w:p>
    <w:p w14:paraId="750828DD"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19. </w:t>
      </w:r>
      <w:r w:rsidRPr="005E3F13">
        <w:rPr>
          <w:rFonts w:ascii="Helvetica" w:eastAsia="Times New Roman" w:hAnsi="Helvetica"/>
          <w:sz w:val="26"/>
        </w:rPr>
        <w:tab/>
        <w:t>Oliveira AP, Sauer U. The importance of post-translational modifications in regulating Saccharomyces cerevisiae metabolism. FEMS Yeast Res. 2012;12: 104–117. doi:10.1111/j.1567-1364.2011.00765.x</w:t>
      </w:r>
    </w:p>
    <w:p w14:paraId="55149B19"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20. </w:t>
      </w:r>
      <w:r w:rsidRPr="005E3F13">
        <w:rPr>
          <w:rFonts w:ascii="Helvetica" w:eastAsia="Times New Roman" w:hAnsi="Helvetica"/>
          <w:sz w:val="26"/>
        </w:rPr>
        <w:tab/>
        <w:t>de Nadal E, Ammerer G, Posas F. Controlling gene expression in response to stress. Nat Rev Genet. 2011;12: 833–845. doi:10.1038/nrg3055</w:t>
      </w:r>
    </w:p>
    <w:p w14:paraId="128EEED1"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21. </w:t>
      </w:r>
      <w:r w:rsidRPr="005E3F13">
        <w:rPr>
          <w:rFonts w:ascii="Helvetica" w:eastAsia="Times New Roman" w:hAnsi="Helvetica"/>
          <w:sz w:val="26"/>
        </w:rPr>
        <w:tab/>
        <w:t>R Kolter, D A Siegele, Tormo  and A. The Stationary Phase of The Bacterial Life Cycle. Annu Rev Microbiol. 1993;47: 855–874. doi:10.1146/annurev.mi.47.100193.004231</w:t>
      </w:r>
    </w:p>
    <w:p w14:paraId="106C8E83"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22. </w:t>
      </w:r>
      <w:r w:rsidRPr="005E3F13">
        <w:rPr>
          <w:rFonts w:ascii="Helvetica" w:eastAsia="Times New Roman" w:hAnsi="Helvetica"/>
          <w:sz w:val="26"/>
        </w:rPr>
        <w:tab/>
        <w:t>Maier RM, Pepper IL. Chapter 3 - Bacterial Growth. Environmental Microbiology (Third edition). San Diego: Academic Press; 2015. pp. 37–56. doi:10.1016/B978-0-12-394626-3.00003-X</w:t>
      </w:r>
    </w:p>
    <w:p w14:paraId="2FA3EF1D"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23. </w:t>
      </w:r>
      <w:r w:rsidRPr="005E3F13">
        <w:rPr>
          <w:rFonts w:ascii="Helvetica" w:eastAsia="Times New Roman" w:hAnsi="Helvetica"/>
          <w:sz w:val="26"/>
        </w:rPr>
        <w:tab/>
        <w:t>Keren L, Dijk D van, Weingarten-Gabbay S, Davidi D, Jona G, Weinberger A, et al. Noise in gene expression is coupled to growth rate. Genome Res. 2015; gr.191635.115. doi:10.1101/gr.191635.115</w:t>
      </w:r>
    </w:p>
    <w:p w14:paraId="3F18F5DD"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24. </w:t>
      </w:r>
      <w:r w:rsidRPr="005E3F13">
        <w:rPr>
          <w:rFonts w:ascii="Helvetica" w:eastAsia="Times New Roman" w:hAnsi="Helvetica"/>
          <w:sz w:val="26"/>
        </w:rPr>
        <w:tab/>
        <w:t>Bar-Even A, Paulsson J, Maheshri N, Carmi M, O’Shea E, Pilpel Y, et al. Noise in protein expression scales with natural protein abundance. Nat Genet. 2006;38: 636–643. doi:10.1038/ng1807</w:t>
      </w:r>
    </w:p>
    <w:p w14:paraId="3B9D0051"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25. </w:t>
      </w:r>
      <w:r w:rsidRPr="005E3F13">
        <w:rPr>
          <w:rFonts w:ascii="Helvetica" w:eastAsia="Times New Roman" w:hAnsi="Helvetica"/>
          <w:sz w:val="26"/>
        </w:rPr>
        <w:tab/>
        <w:t>Taniguchi Y, Choi PJ, Li G-W, Chen H, Babu M, Hearn J, et al. Quantifying E. coli Proteome and Transcriptome with Single-Molecule Sensitivity in Single Cells. Science. 2010;329: 533–538. doi:10.1126/science.1188308</w:t>
      </w:r>
    </w:p>
    <w:p w14:paraId="112205E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26. </w:t>
      </w:r>
      <w:r w:rsidRPr="005E3F13">
        <w:rPr>
          <w:rFonts w:ascii="Helvetica" w:eastAsia="Times New Roman" w:hAnsi="Helvetica"/>
          <w:sz w:val="26"/>
        </w:rPr>
        <w:tab/>
        <w:t xml:space="preserve">Milo R, Jorgensen P, Moran U, Weber G, Springer M. how fast do rnas and proteins degrade? BioNumbers—the database of key numbers in molecular and cell biology. 2010. </w:t>
      </w:r>
    </w:p>
    <w:p w14:paraId="61487C8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27. </w:t>
      </w:r>
      <w:r w:rsidRPr="005E3F13">
        <w:rPr>
          <w:rFonts w:ascii="Helvetica" w:eastAsia="Times New Roman" w:hAnsi="Helvetica"/>
          <w:sz w:val="26"/>
        </w:rPr>
        <w:tab/>
        <w:t>Martínez-Gómez K, Flores N, Castañeda HM, Martínez-Batallar G, Hernández-Chávez G, Ramírez OT, et al. New insights into Escherichia coli metabolism: carbon scavenging, acetate metabolism and carbon recycling responses during growth on glycerol. Microb Cell Factories. 2012;11: 46. doi:10.1186/1475-2859-11-46</w:t>
      </w:r>
    </w:p>
    <w:p w14:paraId="34DD2CB1"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28. </w:t>
      </w:r>
      <w:r w:rsidRPr="005E3F13">
        <w:rPr>
          <w:rFonts w:ascii="Helvetica" w:eastAsia="Times New Roman" w:hAnsi="Helvetica"/>
          <w:sz w:val="26"/>
        </w:rPr>
        <w:tab/>
        <w:t>Perrenoud A, Sauer U. Impact of Global Transcriptional Regulation by ArcA, ArcB, Cra, Crp, Cya, Fnr, and Mlc on Glucose Catabolism in Escherichia coli. J Bacteriol. 2005;187: 3171–3179. doi:10.1128/JB.187.9.3171-3179.2005</w:t>
      </w:r>
    </w:p>
    <w:p w14:paraId="24085540"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29. </w:t>
      </w:r>
      <w:r w:rsidRPr="005E3F13">
        <w:rPr>
          <w:rFonts w:ascii="Helvetica" w:eastAsia="Times New Roman" w:hAnsi="Helvetica"/>
          <w:sz w:val="26"/>
        </w:rPr>
        <w:tab/>
        <w:t>Kumar R, Shimizu K. Transcriptional regulation of main metabolic pathways of cyoA, cydB, fnr, and fur gene knockout Escherichia coli in C-limited and N-limited aerobic continuous cultures. Microb Cell Factories. 2011;10: 3. doi:10.1186/1475-2859-10-3</w:t>
      </w:r>
    </w:p>
    <w:p w14:paraId="6EBB2EA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30. </w:t>
      </w:r>
      <w:r w:rsidRPr="005E3F13">
        <w:rPr>
          <w:rFonts w:ascii="Helvetica" w:eastAsia="Times New Roman" w:hAnsi="Helvetica"/>
          <w:sz w:val="26"/>
        </w:rPr>
        <w:tab/>
        <w:t>Soufi B, Krug K, Harst A, Macek B. Characterization of the E. coli proteome and its modifications during growth and ethanol stress. Front Microbiol. 2015;6: 103. doi:10.3389/fmicb.2015.00103</w:t>
      </w:r>
    </w:p>
    <w:p w14:paraId="1DF96B33"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31. </w:t>
      </w:r>
      <w:r w:rsidRPr="005E3F13">
        <w:rPr>
          <w:rFonts w:ascii="Helvetica" w:eastAsia="Times New Roman" w:hAnsi="Helvetica"/>
          <w:sz w:val="26"/>
        </w:rPr>
        <w:tab/>
        <w:t>Lewis NE, Cho B-K, Knight EM, Palsson BO. Gene Expression Profiling and the Use of Genome-Scale In Silico Models of Escherichia coli for Analysis: Providing Context for Content. J Bacteriol. 2009;191: 3437–3444. doi:10.1128/JB.00034-09</w:t>
      </w:r>
    </w:p>
    <w:p w14:paraId="049255B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32. </w:t>
      </w:r>
      <w:r w:rsidRPr="005E3F13">
        <w:rPr>
          <w:rFonts w:ascii="Helvetica" w:eastAsia="Times New Roman" w:hAnsi="Helvetica"/>
          <w:sz w:val="26"/>
        </w:rPr>
        <w:tab/>
        <w:t>Yoon SH, Han M-J, Jeong H, Lee CH, Xia X-X, Lee D-H, et al. Comparative multi-omics systems analysis of Escherichia coli strains B and K-12. Genome Biol. 2012;13: R37. doi:10.1186/gb-2012-13-5-r37</w:t>
      </w:r>
    </w:p>
    <w:p w14:paraId="7CEF7E02"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33. </w:t>
      </w:r>
      <w:r w:rsidRPr="005E3F13">
        <w:rPr>
          <w:rFonts w:ascii="Helvetica" w:eastAsia="Times New Roman" w:hAnsi="Helvetica"/>
          <w:sz w:val="26"/>
        </w:rPr>
        <w:tab/>
        <w:t>Batista GEAPA, Prati RC, Monard MC. A Study of the Behavior of Several Methods for Balancing Machine Learning Training Data. SIGKDD Explor Newsl. 2004;6: 20–29. doi:10.1145/1007730.1007735</w:t>
      </w:r>
    </w:p>
    <w:p w14:paraId="0AC210D6"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34. </w:t>
      </w:r>
      <w:r w:rsidRPr="005E3F13">
        <w:rPr>
          <w:rFonts w:ascii="Helvetica" w:eastAsia="Times New Roman" w:hAnsi="Helvetica"/>
          <w:sz w:val="26"/>
        </w:rPr>
        <w:tab/>
        <w:t>Chawla NV. Data Mining for Imbalanced Datasets: An Overview. In: Maimon O, Rokach L, editors. Data Mining and Knowledge Discovery Handbook. Springer US; 2005. pp. 853–867. doi:10.1007/0-387-25465-X_40</w:t>
      </w:r>
    </w:p>
    <w:p w14:paraId="520C89D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35. </w:t>
      </w:r>
      <w:r w:rsidRPr="005E3F13">
        <w:rPr>
          <w:rFonts w:ascii="Helvetica" w:eastAsia="Times New Roman" w:hAnsi="Helvetica"/>
          <w:sz w:val="26"/>
        </w:rPr>
        <w:tab/>
        <w:t>He H, Garcia EA. Learning from Imbalanced Data. IEEE Trans Knowl Data Eng. 2009;21: 1263–1284. doi:10.1109/TKDE.2008.239</w:t>
      </w:r>
    </w:p>
    <w:p w14:paraId="46106AAC"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36. </w:t>
      </w:r>
      <w:r w:rsidRPr="005E3F13">
        <w:rPr>
          <w:rFonts w:ascii="Helvetica" w:eastAsia="Times New Roman" w:hAnsi="Helvetica"/>
          <w:sz w:val="26"/>
        </w:rPr>
        <w:tab/>
        <w:t>Huang Y-M, Du S-X. Weighted support vector machine for classification with uneven training class sizes. 2005 International Conference on Machine Learning and Cybernetics. 2005. pp. 4365-4369 Vol. 7. doi:10.1109/ICMLC.2005.1527706</w:t>
      </w:r>
    </w:p>
    <w:p w14:paraId="7ED92E7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37. </w:t>
      </w:r>
      <w:r w:rsidRPr="005E3F13">
        <w:rPr>
          <w:rFonts w:ascii="Helvetica" w:eastAsia="Times New Roman" w:hAnsi="Helvetica"/>
          <w:sz w:val="26"/>
        </w:rPr>
        <w:tab/>
        <w:t>Support Vector Machines [Internet]. [cited 24 Apr 2017]. Available: http://www.di.fc.ul.pt/~jpn/r/svm/svm.html</w:t>
      </w:r>
    </w:p>
    <w:p w14:paraId="6CD846DF"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38. </w:t>
      </w:r>
      <w:r w:rsidRPr="005E3F13">
        <w:rPr>
          <w:rFonts w:ascii="Helvetica" w:eastAsia="Times New Roman" w:hAnsi="Helvetica"/>
          <w:sz w:val="26"/>
        </w:rPr>
        <w:tab/>
        <w:t>Yang Y. An Evaluation of Statistical Approaches to Text Categorization. Inf Retr. 1999;1: 69–90. doi:10.1023/A:1009982220290</w:t>
      </w:r>
    </w:p>
    <w:p w14:paraId="4023C95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39. </w:t>
      </w:r>
      <w:r w:rsidRPr="005E3F13">
        <w:rPr>
          <w:rFonts w:ascii="Helvetica" w:eastAsia="Times New Roman" w:hAnsi="Helvetica"/>
          <w:sz w:val="26"/>
        </w:rPr>
        <w:tab/>
        <w:t>Love MI, Huber W, Anders S. Moderated estimation of fold change and dispersion for RNA-seq data with DESeq2. Genome Biol. 2014;15: 550. doi:10.1186/s13059-014-0550-8</w:t>
      </w:r>
    </w:p>
    <w:p w14:paraId="37EF802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40. </w:t>
      </w:r>
      <w:r w:rsidRPr="005E3F13">
        <w:rPr>
          <w:rFonts w:ascii="Helvetica" w:eastAsia="Times New Roman" w:hAnsi="Helvetica"/>
          <w:sz w:val="26"/>
        </w:rPr>
        <w:tab/>
        <w:t>Differential analysis of count data – the DESeq2 package [Internet]. 27 Jun 2016 [cited 12 Apr 2016]. Available: http://journals.plos.org/ploscompbiol/article/asset?id=10.1371%2Fjournal.pcbi.1004127.PDF</w:t>
      </w:r>
    </w:p>
    <w:p w14:paraId="7A13E31B"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41. </w:t>
      </w:r>
      <w:r w:rsidRPr="005E3F13">
        <w:rPr>
          <w:rFonts w:ascii="Helvetica" w:eastAsia="Times New Roman" w:hAnsi="Helvetica"/>
          <w:sz w:val="26"/>
        </w:rPr>
        <w:tab/>
        <w:t>Anders S, Huber W. Differential expression analysis for sequence count data. Genome Biol. 2010;11: R106. doi:10.1186/gb-2010-11-10-r106</w:t>
      </w:r>
    </w:p>
    <w:p w14:paraId="67FC7094"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42. </w:t>
      </w:r>
      <w:r w:rsidRPr="005E3F13">
        <w:rPr>
          <w:rFonts w:ascii="Helvetica" w:eastAsia="Times New Roman" w:hAnsi="Helvetica"/>
          <w:sz w:val="26"/>
        </w:rPr>
        <w:tab/>
        <w:t>Parker HS, Bravo HC, Leek JT. Removing batch effects for prediction problems with frozen surrogate variable analysis. PeerJ. 2014;2: e561. doi:10.7717/peerj.561</w:t>
      </w:r>
    </w:p>
    <w:p w14:paraId="5A77BBA6"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43. </w:t>
      </w:r>
      <w:r w:rsidRPr="005E3F13">
        <w:rPr>
          <w:rFonts w:ascii="Helvetica" w:eastAsia="Times New Roman" w:hAnsi="Helvetica"/>
          <w:sz w:val="26"/>
        </w:rPr>
        <w:tab/>
        <w:t>Jolliffe I. Principal Component Analysis. Wiley StatsRef: Statistics Reference Online. John Wiley &amp; Sons, Ltd; 2014. doi:10.1002/9781118445112.stat06472</w:t>
      </w:r>
    </w:p>
    <w:p w14:paraId="3E66BFFF"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44. </w:t>
      </w:r>
      <w:r w:rsidRPr="005E3F13">
        <w:rPr>
          <w:rFonts w:ascii="Helvetica" w:eastAsia="Times New Roman" w:hAnsi="Helvetica"/>
          <w:sz w:val="26"/>
        </w:rPr>
        <w:tab/>
        <w:t xml:space="preserve">Meyer D, Wien TU. Support Vector Machines. The Interface to libsvm in package e1071. Online-Documentation of the package e1071 for "R. 2001. </w:t>
      </w:r>
    </w:p>
    <w:p w14:paraId="06E07AAC"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45. </w:t>
      </w:r>
      <w:r w:rsidRPr="005E3F13">
        <w:rPr>
          <w:rFonts w:ascii="Helvetica" w:eastAsia="Times New Roman" w:hAnsi="Helvetica"/>
          <w:sz w:val="26"/>
        </w:rPr>
        <w:tab/>
        <w:t xml:space="preserve">Liaw A, Wiener M. Classification and Regression by randomForest. R News. 2002;2: 18–22. </w:t>
      </w:r>
    </w:p>
    <w:p w14:paraId="6CCED493"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lastRenderedPageBreak/>
        <w:t xml:space="preserve">46. </w:t>
      </w:r>
      <w:r w:rsidRPr="005E3F13">
        <w:rPr>
          <w:rFonts w:ascii="Helvetica" w:eastAsia="Times New Roman" w:hAnsi="Helvetica"/>
          <w:sz w:val="26"/>
        </w:rPr>
        <w:tab/>
        <w:t>Chang C-C, Lin C-J. LIBSVM: A Library for Support Vector Machines. ACM Trans Intell Syst Technol. 2011;2: 27:1–27:27. doi:10.1145/1961189.1961199</w:t>
      </w:r>
    </w:p>
    <w:p w14:paraId="55BDFF2A"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47. </w:t>
      </w:r>
      <w:r w:rsidRPr="005E3F13">
        <w:rPr>
          <w:rFonts w:ascii="Helvetica" w:eastAsia="Times New Roman" w:hAnsi="Helvetica"/>
          <w:sz w:val="26"/>
        </w:rPr>
        <w:tab/>
        <w:t>Ghamrawi N, McCallum A. Collective Multi-label Classification. Proceedings of the 14th ACM International Conference on Information and Knowledge Management. New York, NY, USA: ACM; 2005. pp. 195–200. doi:10.1145/1099554.1099591</w:t>
      </w:r>
    </w:p>
    <w:p w14:paraId="74F2E085"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48. </w:t>
      </w:r>
      <w:r w:rsidRPr="005E3F13">
        <w:rPr>
          <w:rFonts w:ascii="Helvetica" w:eastAsia="Times New Roman" w:hAnsi="Helvetica"/>
          <w:sz w:val="26"/>
        </w:rPr>
        <w:tab/>
        <w:t>Barrett T, Wilhite SE, Ledoux P, Evangelista C, Kim IF, Tomashevsky M, et al. NCBI GEO: archive for functional genomics data sets—update. Nucleic Acids Res. 2013;41: D991–D995. doi:10.1093/nar/gks1193</w:t>
      </w:r>
    </w:p>
    <w:p w14:paraId="249C4E98" w14:textId="77777777" w:rsidR="005E3F13" w:rsidRPr="005E3F13" w:rsidRDefault="005E3F13" w:rsidP="005E3F13">
      <w:pPr>
        <w:pStyle w:val="Bibliography"/>
        <w:rPr>
          <w:rFonts w:ascii="Helvetica" w:eastAsia="Times New Roman" w:hAnsi="Helvetica"/>
          <w:sz w:val="26"/>
        </w:rPr>
      </w:pPr>
      <w:r w:rsidRPr="005E3F13">
        <w:rPr>
          <w:rFonts w:ascii="Helvetica" w:eastAsia="Times New Roman" w:hAnsi="Helvetica"/>
          <w:sz w:val="26"/>
        </w:rPr>
        <w:t xml:space="preserve">49. </w:t>
      </w:r>
      <w:r w:rsidRPr="005E3F13">
        <w:rPr>
          <w:rFonts w:ascii="Helvetica" w:eastAsia="Times New Roman" w:hAnsi="Helvetica"/>
          <w:sz w:val="26"/>
        </w:rPr>
        <w:tab/>
        <w:t>Vizcaíno JA, Deutsch EW, Wang R, Csordas A, Reisinger F, Ríos D, et al. ProteomeXchange provides globally coordinated proteomics data submission and dissemination. In: Nature Biotechnology [Internet]. 10 Mar 2014 [cited 10 May 2018]. doi:10.1038/nbt.2839</w:t>
      </w:r>
    </w:p>
    <w:p w14:paraId="14C63673" w14:textId="4F7E85BB" w:rsidR="00F5351E" w:rsidRPr="00CE78A7" w:rsidRDefault="00CA44DD" w:rsidP="00CE78A7">
      <w:pPr>
        <w:keepNext/>
        <w:keepLines/>
        <w:spacing w:before="200" w:line="360" w:lineRule="auto"/>
        <w:outlineLvl w:val="1"/>
        <w:rPr>
          <w:rFonts w:ascii="Helvetica" w:eastAsia="MS Gothic" w:hAnsi="Helvetica" w:cs="Times New Roman"/>
          <w:b/>
          <w:bCs/>
          <w:sz w:val="26"/>
          <w:szCs w:val="26"/>
        </w:rPr>
      </w:pPr>
      <w:r>
        <w:rPr>
          <w:rFonts w:ascii="Helvetica" w:hAnsi="Helvetica"/>
          <w:sz w:val="26"/>
        </w:rPr>
        <w:fldChar w:fldCharType="end"/>
      </w:r>
    </w:p>
    <w:sectPr w:rsidR="00F5351E" w:rsidRPr="00CE78A7" w:rsidSect="00FC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ke, Claus O" w:date="2018-05-23T16:04:00Z" w:initials="WCO">
    <w:p w14:paraId="78010073" w14:textId="16AD3483" w:rsidR="00B61EC0" w:rsidRDefault="00B61EC0">
      <w:pPr>
        <w:pStyle w:val="CommentText"/>
      </w:pPr>
      <w:r>
        <w:rPr>
          <w:rStyle w:val="CommentReference"/>
        </w:rPr>
        <w:annotationRef/>
      </w:r>
      <w:r w:rsidR="00CE1F29">
        <w:t>Adam, t</w:t>
      </w:r>
      <w:r>
        <w:t xml:space="preserve">here’s a break here. Paragraph 1 is about </w:t>
      </w:r>
      <w:r w:rsidR="00DA32B9">
        <w:t>bacterial gene expression, and paragraph 2 is about using bacteria as sensors, but this concept has never been introduced at this point.</w:t>
      </w:r>
      <w:r w:rsidR="00F338A8">
        <w:t xml:space="preserve"> Maybe the solution is to introduce this concept immediately in the 1</w:t>
      </w:r>
      <w:r w:rsidR="00F338A8" w:rsidRPr="00F338A8">
        <w:rPr>
          <w:vertAlign w:val="superscript"/>
        </w:rPr>
        <w:t>st</w:t>
      </w:r>
      <w:r w:rsidR="00F338A8">
        <w:t xml:space="preserve"> paragraph?</w:t>
      </w:r>
    </w:p>
  </w:comment>
  <w:comment w:id="1" w:author="Wilke, Claus O" w:date="2018-05-26T17:29:00Z" w:initials="WCO">
    <w:p w14:paraId="52A90480" w14:textId="5CF1764A" w:rsidR="00E50A7A" w:rsidRDefault="00E50A7A">
      <w:pPr>
        <w:pStyle w:val="CommentText"/>
      </w:pPr>
      <w:r>
        <w:rPr>
          <w:rStyle w:val="CommentReference"/>
        </w:rPr>
        <w:annotationRef/>
      </w:r>
      <w:r>
        <w:t>Umut: the figures call it “multi-conditional F1 score.”</w:t>
      </w:r>
      <w:r w:rsidR="00600BE9">
        <w:br/>
      </w:r>
      <w:r w:rsidR="00DD2A32">
        <w:t xml:space="preserve"> Which is correct</w:t>
      </w:r>
      <w:r>
        <w:t>?</w:t>
      </w:r>
      <w:r w:rsidR="00600BE9">
        <w:t xml:space="preserve"> </w:t>
      </w:r>
    </w:p>
  </w:comment>
  <w:comment w:id="2" w:author="Mehmet Umut CAGLAR" w:date="2018-05-29T13:15:00Z" w:initials="MUC">
    <w:p w14:paraId="2C8C2D18" w14:textId="77777777" w:rsidR="00600BE9" w:rsidRDefault="00600BE9">
      <w:pPr>
        <w:pStyle w:val="CommentText"/>
      </w:pPr>
      <w:r>
        <w:rPr>
          <w:rStyle w:val="CommentReference"/>
        </w:rPr>
        <w:annotationRef/>
      </w:r>
      <w:r>
        <w:t>I believe multi-class macro F1 score is correct</w:t>
      </w:r>
    </w:p>
    <w:p w14:paraId="18AACCC2" w14:textId="77777777" w:rsidR="00600BE9" w:rsidRDefault="00600BE9">
      <w:pPr>
        <w:pStyle w:val="CommentText"/>
      </w:pPr>
    </w:p>
    <w:p w14:paraId="4BBD97E2" w14:textId="6B7DFC8D" w:rsidR="00600BE9" w:rsidRDefault="00600BE9">
      <w:pPr>
        <w:pStyle w:val="CommentText"/>
      </w:pPr>
      <w:r>
        <w:t>I will update the figure accordingly.</w:t>
      </w:r>
    </w:p>
  </w:comment>
  <w:comment w:id="3" w:author="Wilke, Claus O" w:date="2018-05-26T18:03:00Z" w:initials="WCO">
    <w:p w14:paraId="48DD064B" w14:textId="6E16C295" w:rsidR="00D343C7" w:rsidRDefault="00CE002C">
      <w:pPr>
        <w:pStyle w:val="CommentText"/>
      </w:pPr>
      <w:r>
        <w:rPr>
          <w:rStyle w:val="CommentReference"/>
        </w:rPr>
        <w:annotationRef/>
      </w:r>
      <w:r>
        <w:t>Umut, please verify</w:t>
      </w:r>
      <w:r w:rsidR="00D343C7">
        <w:t>.</w:t>
      </w:r>
    </w:p>
  </w:comment>
  <w:comment w:id="4" w:author="Mehmet Umut CAGLAR" w:date="2018-05-29T13:16:00Z" w:initials="MUC">
    <w:p w14:paraId="7A33C6C3" w14:textId="207F4779" w:rsidR="00D343C7" w:rsidRDefault="00D343C7">
      <w:pPr>
        <w:pStyle w:val="CommentText"/>
      </w:pPr>
      <w:r>
        <w:rPr>
          <w:rStyle w:val="CommentReference"/>
        </w:rPr>
        <w:annotationRef/>
      </w:r>
      <w:r>
        <w:t>That is correct</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10073" w15:done="0"/>
  <w15:commentEx w15:paraId="52A90480" w15:done="0"/>
  <w15:commentEx w15:paraId="4BBD97E2" w15:paraIdParent="52A90480" w15:done="0"/>
  <w15:commentEx w15:paraId="48DD064B" w15:done="0"/>
  <w15:commentEx w15:paraId="7A33C6C3" w15:paraIdParent="48DD06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10073" w16cid:durableId="1EB7D0AA"/>
  <w16cid:commentId w16cid:paraId="52A90480" w16cid:durableId="1EB7D0AB"/>
  <w16cid:commentId w16cid:paraId="4BBD97E2" w16cid:durableId="1EB7D0F1"/>
  <w16cid:commentId w16cid:paraId="48DD064B" w16cid:durableId="1EB7D0AC"/>
  <w16cid:commentId w16cid:paraId="7A33C6C3" w16cid:durableId="1EB7D1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36"/>
    <w:rsid w:val="00003180"/>
    <w:rsid w:val="00020EB7"/>
    <w:rsid w:val="00022910"/>
    <w:rsid w:val="00060B23"/>
    <w:rsid w:val="000E3E2A"/>
    <w:rsid w:val="000F2BE7"/>
    <w:rsid w:val="00135167"/>
    <w:rsid w:val="001530A3"/>
    <w:rsid w:val="00153A99"/>
    <w:rsid w:val="0015580B"/>
    <w:rsid w:val="00174DDE"/>
    <w:rsid w:val="0018122E"/>
    <w:rsid w:val="00194DFE"/>
    <w:rsid w:val="001A0719"/>
    <w:rsid w:val="001B4711"/>
    <w:rsid w:val="001C554F"/>
    <w:rsid w:val="001E22CA"/>
    <w:rsid w:val="001F0F40"/>
    <w:rsid w:val="001F162E"/>
    <w:rsid w:val="00200661"/>
    <w:rsid w:val="0020330D"/>
    <w:rsid w:val="00251A1E"/>
    <w:rsid w:val="0025564D"/>
    <w:rsid w:val="0027753F"/>
    <w:rsid w:val="002B602C"/>
    <w:rsid w:val="002C65A0"/>
    <w:rsid w:val="002F1C74"/>
    <w:rsid w:val="00303EA1"/>
    <w:rsid w:val="003349D1"/>
    <w:rsid w:val="0034342D"/>
    <w:rsid w:val="003A3F29"/>
    <w:rsid w:val="003A6FE1"/>
    <w:rsid w:val="003E38B6"/>
    <w:rsid w:val="003F2A82"/>
    <w:rsid w:val="004222F1"/>
    <w:rsid w:val="00441461"/>
    <w:rsid w:val="004C3392"/>
    <w:rsid w:val="004E41DF"/>
    <w:rsid w:val="004F37DD"/>
    <w:rsid w:val="00501632"/>
    <w:rsid w:val="00553E12"/>
    <w:rsid w:val="005751F2"/>
    <w:rsid w:val="00585A6B"/>
    <w:rsid w:val="005A047A"/>
    <w:rsid w:val="005A560F"/>
    <w:rsid w:val="005C0551"/>
    <w:rsid w:val="005C3358"/>
    <w:rsid w:val="005D1D03"/>
    <w:rsid w:val="005D78F2"/>
    <w:rsid w:val="005E3F13"/>
    <w:rsid w:val="005F70CF"/>
    <w:rsid w:val="00600BE9"/>
    <w:rsid w:val="00633383"/>
    <w:rsid w:val="00660F37"/>
    <w:rsid w:val="006B4EC3"/>
    <w:rsid w:val="006C20DD"/>
    <w:rsid w:val="006D50E5"/>
    <w:rsid w:val="0070598E"/>
    <w:rsid w:val="007134EF"/>
    <w:rsid w:val="00744EB8"/>
    <w:rsid w:val="00761559"/>
    <w:rsid w:val="0079120E"/>
    <w:rsid w:val="007D699F"/>
    <w:rsid w:val="0084018E"/>
    <w:rsid w:val="00844051"/>
    <w:rsid w:val="0084668F"/>
    <w:rsid w:val="008733A4"/>
    <w:rsid w:val="008733B7"/>
    <w:rsid w:val="00873E70"/>
    <w:rsid w:val="0088737F"/>
    <w:rsid w:val="008A3C30"/>
    <w:rsid w:val="008B045E"/>
    <w:rsid w:val="008C379F"/>
    <w:rsid w:val="008E26B5"/>
    <w:rsid w:val="00937AED"/>
    <w:rsid w:val="009456B2"/>
    <w:rsid w:val="009552CB"/>
    <w:rsid w:val="009722B0"/>
    <w:rsid w:val="00976880"/>
    <w:rsid w:val="009E284A"/>
    <w:rsid w:val="009F6163"/>
    <w:rsid w:val="00A55716"/>
    <w:rsid w:val="00A5685E"/>
    <w:rsid w:val="00A767EB"/>
    <w:rsid w:val="00AB783D"/>
    <w:rsid w:val="00AC52DB"/>
    <w:rsid w:val="00B14C63"/>
    <w:rsid w:val="00B2589C"/>
    <w:rsid w:val="00B452E9"/>
    <w:rsid w:val="00B47040"/>
    <w:rsid w:val="00B61EC0"/>
    <w:rsid w:val="00B655ED"/>
    <w:rsid w:val="00B932B2"/>
    <w:rsid w:val="00B97054"/>
    <w:rsid w:val="00BA27AE"/>
    <w:rsid w:val="00BD409A"/>
    <w:rsid w:val="00BD6FB5"/>
    <w:rsid w:val="00BF4404"/>
    <w:rsid w:val="00C06F5F"/>
    <w:rsid w:val="00C16C01"/>
    <w:rsid w:val="00C37314"/>
    <w:rsid w:val="00C570FB"/>
    <w:rsid w:val="00C86625"/>
    <w:rsid w:val="00CA44DD"/>
    <w:rsid w:val="00CB5E4B"/>
    <w:rsid w:val="00CD5BE6"/>
    <w:rsid w:val="00CE002C"/>
    <w:rsid w:val="00CE1F29"/>
    <w:rsid w:val="00CE78A7"/>
    <w:rsid w:val="00CF1C92"/>
    <w:rsid w:val="00CF5836"/>
    <w:rsid w:val="00D04AAE"/>
    <w:rsid w:val="00D218FE"/>
    <w:rsid w:val="00D26F13"/>
    <w:rsid w:val="00D343C7"/>
    <w:rsid w:val="00DA32B9"/>
    <w:rsid w:val="00DA5BD0"/>
    <w:rsid w:val="00DB2370"/>
    <w:rsid w:val="00DC4C9B"/>
    <w:rsid w:val="00DD1526"/>
    <w:rsid w:val="00DD2A32"/>
    <w:rsid w:val="00DE1435"/>
    <w:rsid w:val="00DE2E95"/>
    <w:rsid w:val="00E07E7F"/>
    <w:rsid w:val="00E3326B"/>
    <w:rsid w:val="00E412AE"/>
    <w:rsid w:val="00E43865"/>
    <w:rsid w:val="00E43A9A"/>
    <w:rsid w:val="00E50A7A"/>
    <w:rsid w:val="00E966B1"/>
    <w:rsid w:val="00E97DC2"/>
    <w:rsid w:val="00EF53FC"/>
    <w:rsid w:val="00EF7922"/>
    <w:rsid w:val="00F169CD"/>
    <w:rsid w:val="00F205D7"/>
    <w:rsid w:val="00F338A8"/>
    <w:rsid w:val="00F35FBA"/>
    <w:rsid w:val="00F47838"/>
    <w:rsid w:val="00F5241B"/>
    <w:rsid w:val="00F5351E"/>
    <w:rsid w:val="00F54D8B"/>
    <w:rsid w:val="00F74437"/>
    <w:rsid w:val="00F93685"/>
    <w:rsid w:val="00FA1F02"/>
    <w:rsid w:val="00FA541D"/>
    <w:rsid w:val="00FC2FDD"/>
    <w:rsid w:val="00FE4A12"/>
    <w:rsid w:val="00FF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836"/>
    <w:rPr>
      <w:rFonts w:asciiTheme="majorHAnsi" w:eastAsiaTheme="minorEastAsia" w:hAnsiTheme="majorHAnsi"/>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 w:val="left" w:pos="500"/>
      </w:tabs>
      <w:spacing w:after="240"/>
      <w:ind w:left="504" w:hanging="50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 w:type="character" w:styleId="PlaceholderText">
    <w:name w:val="Placeholder Text"/>
    <w:basedOn w:val="DefaultParagraphFont"/>
    <w:uiPriority w:val="99"/>
    <w:semiHidden/>
    <w:rsid w:val="00E332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ilke@austin.utexas.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umutcaglar/ecoli_multiple_growth_conditions" TargetMode="Externa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3E376-8E3C-7B4A-8493-FF4FE074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21</Pages>
  <Words>26867</Words>
  <Characters>153145</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179653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81</cp:revision>
  <dcterms:created xsi:type="dcterms:W3CDTF">2018-04-12T16:08:00Z</dcterms:created>
  <dcterms:modified xsi:type="dcterms:W3CDTF">2018-05-30T15:05:00Z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id="MG32RJ27"/&gt;&lt;style id="http://www.zotero.org/styles/plos-one" hasBibliography="1" bibliographyStyleHasBeenSet="1"/&gt;&lt;prefs&gt;&lt;pref name="fieldType" value="Field"/&gt;&lt;pref name="automaticJournalAbbrevia</vt:lpwstr>
  </property>
  <property fmtid="{D5CDD505-2E9C-101B-9397-08002B2CF9AE}" pid="3" name="ZOTERO_PREF_2">
    <vt:lpwstr>tions" value="true"/&gt;&lt;pref name="delayCitationUpdates" value="true"/&gt;&lt;pref name="dontAskDelayCitationUpdates" value="true"/&gt;&lt;/prefs&gt;&lt;/data&gt;</vt:lpwstr>
  </property>
</Properties>
</file>