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149B9F3A" w:rsidR="002E09F1" w:rsidRPr="0050393D" w:rsidRDefault="001D0D08" w:rsidP="00DB2CD6">
      <w:r>
        <w:t>Figure out the changes in the organisms</w:t>
      </w:r>
      <w:r w:rsidR="00A222AC">
        <w:t>,</w:t>
      </w:r>
      <w:r>
        <w:t xml:space="preserve"> as response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ons. The second and not that much 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4B28915E"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7201508C" w:rsidR="00C31204" w:rsidRPr="00C31204" w:rsidRDefault="000106AF" w:rsidP="00C31204">
      <w:r>
        <w:t xml:space="preserve">There are some </w:t>
      </w:r>
      <w:r w:rsidR="005E5789">
        <w:t xml:space="preserve">studies that focuses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proofErr w:type="gramStart"/>
      <w:r w:rsidR="00C45A7E" w:rsidRPr="00C45A7E">
        <w:rPr>
          <w:i/>
        </w:rPr>
        <w:t>E.coli</w:t>
      </w:r>
      <w:proofErr w:type="gramEnd"/>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rsidRPr="00BD1F64">
        <w:rPr>
          <w:rFonts w:ascii="Courier New" w:hAnsi="Courier New" w:cs="Courier New"/>
        </w:rPr>
        <w:t>mtry</w:t>
      </w:r>
      <w:proofErr w:type="spellEnd"/>
      <w:r w:rsidR="00642EE2">
        <w:t xml:space="preserve">, </w:t>
      </w:r>
      <w:proofErr w:type="spellStart"/>
      <w:r w:rsidR="00642EE2" w:rsidRPr="00BD1F64">
        <w:rPr>
          <w:rFonts w:ascii="Courier New" w:hAnsi="Courier New" w:cs="Courier New"/>
        </w:rPr>
        <w:t>ntrees</w:t>
      </w:r>
      <w:proofErr w:type="spellEnd"/>
      <w:r w:rsidR="00642EE2">
        <w:t xml:space="preserve">, and </w:t>
      </w:r>
      <w:proofErr w:type="spellStart"/>
      <w:r w:rsidR="00642EE2" w:rsidRPr="00BD1F64">
        <w:rPr>
          <w:rFonts w:ascii="Courier New" w:hAnsi="Courier New" w:cs="Courier New"/>
        </w:rPr>
        <w:t>nodesize</w:t>
      </w:r>
      <w:proofErr w:type="spellEnd"/>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18CBC1"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w:t>
      </w:r>
      <w:proofErr w:type="spellStart"/>
      <w:r w:rsidR="00A65D71">
        <w:t>yy</w:t>
      </w:r>
      <w:proofErr w:type="spellEnd"/>
      <w:r w:rsidR="00A65D71">
        <w:t xml:space="preserve"> as cost and</w:t>
      </w:r>
      <w:r w:rsidR="00865B0E">
        <w:t xml:space="preserve"> xx, </w:t>
      </w:r>
      <w:proofErr w:type="spellStart"/>
      <w:r w:rsidR="00865B0E">
        <w:t>yy</w:t>
      </w:r>
      <w:proofErr w:type="spellEnd"/>
      <w:r w:rsidR="00865B0E">
        <w:t xml:space="preserve">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r w:rsidR="00DE611F">
        <w:t>%</w:t>
      </w:r>
      <w:r w:rsidR="006F4EDA">
        <w:t xml:space="preserve"> </w:t>
      </w:r>
      <w:r w:rsidR="00DE611F">
        <w:t>of</w:t>
      </w:r>
      <w:r w:rsidR="00140942">
        <w:t xml:space="preserve"> the time for mRNA and 55.5</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 xml:space="preserve">three of </w:t>
      </w:r>
      <w:r w:rsidR="00994055">
        <w:lastRenderedPageBreak/>
        <w:t>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636238B1"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w:t>
      </w:r>
      <w:r w:rsidR="00465854">
        <w:t>ated for the same dataset</w:t>
      </w:r>
      <w:r w:rsidR="00465854">
        <w:fldChar w:fldCharType="begin"/>
      </w:r>
      <w:r w:rsidR="00465854">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3A3909D4"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DF5D4D">
        <w:t xml:space="preserve"> which includes </w:t>
      </w:r>
      <w:r w:rsidR="00465854">
        <w:t>paired</w:t>
      </w:r>
      <w:r w:rsidR="00DF5D4D">
        <w:t xml:space="preserve">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proofErr w:type="gramStart"/>
      <w:r w:rsidR="00784B7B" w:rsidRPr="00784B7B">
        <w:rPr>
          <w:i/>
        </w:rPr>
        <w:t>E.coli</w:t>
      </w:r>
      <w:proofErr w:type="gramEnd"/>
      <w:r w:rsidR="00784B7B">
        <w:t xml:space="preserve"> strongly responses to external conditions in a measureable and consistent way</w:t>
      </w:r>
      <w:r w:rsidR="009D4A9A">
        <w:t>.</w:t>
      </w:r>
    </w:p>
    <w:p w14:paraId="4936B55A" w14:textId="77777777" w:rsidR="009D4A9A" w:rsidRDefault="009D4A9A" w:rsidP="004F79A2"/>
    <w:p w14:paraId="1A6D61FD" w14:textId="2B4A65E2" w:rsidR="00892214" w:rsidRPr="00B32A5F" w:rsidRDefault="007C37D2" w:rsidP="004F79A2">
      <w:pPr>
        <w:rPr>
          <w:color w:val="E36C0A" w:themeColor="accent6" w:themeShade="BF"/>
        </w:rPr>
      </w:pPr>
      <w:r>
        <w:rPr>
          <w:color w:val="E36C0A" w:themeColor="accent6" w:themeShade="BF"/>
        </w:rPr>
        <w:lastRenderedPageBreak/>
        <w:t xml:space="preserve">Results suggest that protein concentrations include more information than mRNA concentrations and combined data includes more information than proteins after </w:t>
      </w:r>
      <w:r w:rsidR="003A536C">
        <w:rPr>
          <w:color w:val="E36C0A" w:themeColor="accent6" w:themeShade="BF"/>
        </w:rPr>
        <w:t>the data is filtered to keep paired mRNA and protein samples</w:t>
      </w:r>
      <w:r>
        <w:rPr>
          <w:color w:val="E36C0A" w:themeColor="accent6" w:themeShade="BF"/>
        </w:rPr>
        <w:t xml:space="preserve">. </w:t>
      </w:r>
      <w:r w:rsidR="009D4A9A" w:rsidRPr="00563529">
        <w:rPr>
          <w:color w:val="E36C0A" w:themeColor="accent6" w:themeShade="BF"/>
        </w:rPr>
        <w:t>If we equate the number of samples protein data includes more information that mRNA data; but mRNA data still have some information about external conditions that protein data do not have</w:t>
      </w:r>
      <w:r w:rsidR="00A06AD2">
        <w:rPr>
          <w:color w:val="E36C0A" w:themeColor="accent6" w:themeShade="BF"/>
        </w:rPr>
        <w:t>,</w:t>
      </w:r>
      <w:r w:rsidR="009D4A9A" w:rsidRPr="00563529">
        <w:rPr>
          <w:color w:val="E36C0A" w:themeColor="accent6" w:themeShade="BF"/>
        </w:rPr>
        <w:t xml:space="preserve"> so that the combined dataset can make stronger predictions than both from mRNA and protein data alone</w:t>
      </w:r>
      <w:r>
        <w:rPr>
          <w:color w:val="E36C0A" w:themeColor="accent6" w:themeShade="BF"/>
        </w:rPr>
        <w:t xml:space="preserve">. </w:t>
      </w:r>
      <w:r w:rsidR="00A06AD2">
        <w:rPr>
          <w:color w:val="E36C0A" w:themeColor="accent6" w:themeShade="BF"/>
        </w:rPr>
        <w:t xml:space="preserve">This difference indicates the post translational regulation is controlled from external conditions up to a degree. </w:t>
      </w:r>
      <w:r>
        <w:rPr>
          <w:color w:val="E36C0A" w:themeColor="accent6" w:themeShade="BF"/>
        </w:rPr>
        <w:t>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r w:rsidR="00892214">
        <w:rPr>
          <w:color w:val="E36C0A" w:themeColor="accent6" w:themeShade="BF"/>
        </w:rPr>
        <w:t xml:space="preserve">Post transcriptional regulation that triggered by an external stimulus that aims to arrange </w:t>
      </w:r>
      <w:r w:rsidR="00892214">
        <w:rPr>
          <w:color w:val="E36C0A" w:themeColor="accent6" w:themeShade="BF"/>
        </w:rPr>
        <w:t xml:space="preserve">cells response time to external </w:t>
      </w:r>
      <w:r w:rsidR="00B32A5F">
        <w:rPr>
          <w:color w:val="E36C0A" w:themeColor="accent6" w:themeShade="BF"/>
        </w:rPr>
        <w:t xml:space="preserve">stimuli </w:t>
      </w:r>
      <w:r w:rsidR="007A7EFF">
        <w:rPr>
          <w:color w:val="E36C0A" w:themeColor="accent6" w:themeShade="BF"/>
        </w:rPr>
        <w:t xml:space="preserve">might be </w:t>
      </w:r>
      <w:r w:rsidR="007A7EFF">
        <w:rPr>
          <w:color w:val="E36C0A" w:themeColor="accent6" w:themeShade="BF"/>
        </w:rPr>
        <w:t xml:space="preserve">bases on </w:t>
      </w:r>
      <w:r w:rsidR="007A7EFF" w:rsidRPr="009F3420">
        <w:rPr>
          <w:color w:val="E36C0A" w:themeColor="accent6" w:themeShade="BF"/>
        </w:rPr>
        <w:t>post-translational phosphorylation</w:t>
      </w:r>
      <w:r w:rsidR="001F75FB">
        <w:rPr>
          <w:color w:val="E36C0A" w:themeColor="accent6" w:themeShade="BF"/>
        </w:rPr>
        <w:fldChar w:fldCharType="begin"/>
      </w:r>
      <w:r w:rsidR="001F75FB">
        <w:rPr>
          <w:color w:val="E36C0A" w:themeColor="accent6" w:themeShade="B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Pr>
          <w:color w:val="E36C0A" w:themeColor="accent6" w:themeShade="BF"/>
        </w:rPr>
        <w:fldChar w:fldCharType="separate"/>
      </w:r>
      <w:r w:rsidR="001F75FB" w:rsidRPr="001F75FB">
        <w:rPr>
          <w:rFonts w:ascii="Calibri" w:eastAsia="Times New Roman" w:cs="Times New Roman"/>
          <w:color w:val="FF0000"/>
          <w:vertAlign w:val="superscript"/>
        </w:rPr>
        <w:t>17</w:t>
      </w:r>
      <w:r w:rsidR="001F75FB">
        <w:rPr>
          <w:color w:val="E36C0A" w:themeColor="accent6" w:themeShade="BF"/>
        </w:rPr>
        <w:fldChar w:fldCharType="end"/>
      </w:r>
      <w:r w:rsidR="007A7EFF">
        <w:rPr>
          <w:color w:val="E36C0A" w:themeColor="accent6" w:themeShade="BF"/>
        </w:rPr>
        <w:t>, or might be associated with stress</w:t>
      </w:r>
      <w:r w:rsidR="00DC09A7">
        <w:rPr>
          <w:color w:val="E36C0A" w:themeColor="accent6" w:themeShade="BF"/>
        </w:rPr>
        <w:t xml:space="preserve"> coping mechanisms</w:t>
      </w:r>
      <w:r w:rsidR="00DC09A7">
        <w:rPr>
          <w:color w:val="E36C0A" w:themeColor="accent6" w:themeShade="BF"/>
        </w:rPr>
        <w:fldChar w:fldCharType="begin"/>
      </w:r>
      <w:r w:rsidR="00DC09A7">
        <w:rPr>
          <w:color w:val="E36C0A" w:themeColor="accent6" w:themeShade="B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Pr>
          <w:color w:val="E36C0A" w:themeColor="accent6" w:themeShade="BF"/>
        </w:rPr>
        <w:fldChar w:fldCharType="separate"/>
      </w:r>
      <w:r w:rsidR="00DC09A7" w:rsidRPr="00DC09A7">
        <w:rPr>
          <w:rFonts w:ascii="Calibri" w:eastAsia="Times New Roman" w:cs="Times New Roman"/>
          <w:color w:val="FF0000"/>
          <w:vertAlign w:val="superscript"/>
        </w:rPr>
        <w:t>18</w:t>
      </w:r>
      <w:r w:rsidR="00DC09A7">
        <w:rPr>
          <w:color w:val="E36C0A" w:themeColor="accent6" w:themeShade="BF"/>
        </w:rPr>
        <w:fldChar w:fldCharType="end"/>
      </w:r>
      <w:r w:rsidR="00B32A5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5221A3F5"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w:t>
      </w:r>
      <w:r w:rsidR="00EA7172">
        <w:rPr>
          <w:color w:val="E36C0A" w:themeColor="accent6" w:themeShade="BF"/>
        </w:rPr>
        <w:t xml:space="preserve"> from one external condition to another</w:t>
      </w:r>
      <w:r w:rsidR="00C318C0">
        <w:rPr>
          <w:color w:val="E36C0A" w:themeColor="accent6" w:themeShade="BF"/>
        </w:rPr>
        <w:t>, this behavior is independent from</w:t>
      </w:r>
      <w:r w:rsidRPr="00563529">
        <w:rPr>
          <w:color w:val="E36C0A" w:themeColor="accent6" w:themeShade="BF"/>
        </w:rPr>
        <w:t xml:space="preserve"> external conditions</w:t>
      </w:r>
      <w:r w:rsidR="00085C62">
        <w:rPr>
          <w:color w:val="E36C0A" w:themeColor="accent6" w:themeShade="BF"/>
        </w:rPr>
        <w:t xml:space="preserve"> or the machine learning algorithms used</w:t>
      </w:r>
      <w:r w:rsidRPr="00563529">
        <w:rPr>
          <w:color w:val="E36C0A" w:themeColor="accent6" w:themeShade="BF"/>
        </w:rPr>
        <w:t>.</w:t>
      </w:r>
      <w:r w:rsidR="00E00A86" w:rsidRPr="00563529">
        <w:rPr>
          <w:color w:val="E36C0A" w:themeColor="accent6" w:themeShade="BF"/>
        </w:rPr>
        <w:t xml:space="preserve"> </w:t>
      </w:r>
      <w:r w:rsidR="00C279FA">
        <w:rPr>
          <w:color w:val="E36C0A" w:themeColor="accent6" w:themeShade="BF"/>
        </w:rPr>
        <w:t xml:space="preserve">One reason of this behavior might be </w:t>
      </w:r>
      <w:r w:rsidR="002B5BAA">
        <w:rPr>
          <w:color w:val="E36C0A" w:themeColor="accent6" w:themeShade="BF"/>
        </w:rPr>
        <w:t xml:space="preserve">associated with </w:t>
      </w:r>
      <w:r w:rsidR="002442D7">
        <w:rPr>
          <w:color w:val="E36C0A" w:themeColor="accent6" w:themeShade="BF"/>
        </w:rPr>
        <w:t xml:space="preserve">endogenous </w:t>
      </w:r>
      <w:proofErr w:type="spellStart"/>
      <w:r w:rsidR="002442D7">
        <w:rPr>
          <w:color w:val="E36C0A" w:themeColor="accent6" w:themeShade="BF"/>
        </w:rPr>
        <w:t>metabolis</w:t>
      </w:r>
      <w:proofErr w:type="spellEnd"/>
      <w:r w:rsidR="00C279FA">
        <w:rPr>
          <w:color w:val="E36C0A" w:themeColor="accent6" w:themeShade="BF"/>
        </w:rPr>
        <w:t xml:space="preserve">; </w:t>
      </w:r>
      <w:r w:rsidR="002442D7">
        <w:rPr>
          <w:color w:val="E36C0A" w:themeColor="accent6" w:themeShade="BF"/>
        </w:rPr>
        <w:t xml:space="preserve">in which, </w:t>
      </w:r>
      <w:r w:rsidR="00C279FA" w:rsidRPr="00C279FA">
        <w:rPr>
          <w:color w:val="E36C0A" w:themeColor="accent6" w:themeShade="BF"/>
        </w:rPr>
        <w:t xml:space="preserve">stationary phase cells </w:t>
      </w:r>
      <w:r w:rsidR="002B5BAA">
        <w:rPr>
          <w:color w:val="E36C0A" w:themeColor="accent6" w:themeShade="BF"/>
        </w:rPr>
        <w:t>start to use</w:t>
      </w:r>
      <w:r w:rsidR="00C279FA" w:rsidRPr="00C279FA">
        <w:rPr>
          <w:color w:val="E36C0A" w:themeColor="accent6" w:themeShade="BF"/>
        </w:rPr>
        <w:t xml:space="preserve"> the </w:t>
      </w:r>
      <w:r w:rsidR="002B5BAA">
        <w:rPr>
          <w:color w:val="E36C0A" w:themeColor="accent6" w:themeShade="BF"/>
        </w:rPr>
        <w:t>residue</w:t>
      </w:r>
      <w:r w:rsidR="00C279FA" w:rsidRPr="00C279FA">
        <w:rPr>
          <w:color w:val="E36C0A" w:themeColor="accent6" w:themeShade="BF"/>
        </w:rPr>
        <w:t xml:space="preserve"> of other cells instead of provided carbon source</w:t>
      </w:r>
      <w:r w:rsidR="00140F60">
        <w:rPr>
          <w:color w:val="E36C0A" w:themeColor="accent6" w:themeShade="BF"/>
        </w:rPr>
        <w:t>. This new carbon source,</w:t>
      </w:r>
      <w:r w:rsidR="002B5BAA">
        <w:rPr>
          <w:color w:val="E36C0A" w:themeColor="accent6" w:themeShade="BF"/>
        </w:rPr>
        <w:t xml:space="preserve"> </w:t>
      </w:r>
      <w:r w:rsidR="00140F60">
        <w:rPr>
          <w:color w:val="E36C0A" w:themeColor="accent6" w:themeShade="BF"/>
        </w:rPr>
        <w:t xml:space="preserve">which is independent from the provided carbon source, </w:t>
      </w:r>
      <w:r w:rsidR="00433EF0">
        <w:rPr>
          <w:color w:val="E36C0A" w:themeColor="accent6" w:themeShade="BF"/>
        </w:rPr>
        <w:t>suppress</w:t>
      </w:r>
      <w:r w:rsidR="00140F60">
        <w:rPr>
          <w:color w:val="E36C0A" w:themeColor="accent6" w:themeShade="BF"/>
        </w:rPr>
        <w:t xml:space="preserve"> the differences between the cells in different external c</w:t>
      </w:r>
      <w:r w:rsidR="00433EF0">
        <w:rPr>
          <w:color w:val="E36C0A" w:themeColor="accent6" w:themeShade="BF"/>
        </w:rPr>
        <w:t>arbon source environments</w:t>
      </w:r>
      <w:r w:rsidR="00242248">
        <w:rPr>
          <w:color w:val="E36C0A" w:themeColor="accent6" w:themeShade="BF"/>
        </w:rPr>
        <w:fldChar w:fldCharType="begin"/>
      </w:r>
      <w:r w:rsidR="007D760A">
        <w:rPr>
          <w:color w:val="E36C0A" w:themeColor="accent6" w:themeShade="B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Pr>
          <w:color w:val="E36C0A" w:themeColor="accent6" w:themeShade="BF"/>
        </w:rPr>
        <w:fldChar w:fldCharType="separate"/>
      </w:r>
      <w:r w:rsidR="007D760A" w:rsidRPr="007D760A">
        <w:rPr>
          <w:rFonts w:ascii="Calibri" w:eastAsia="Times New Roman" w:cs="Times New Roman"/>
          <w:color w:val="FF0000"/>
          <w:vertAlign w:val="superscript"/>
        </w:rPr>
        <w:t>19,20</w:t>
      </w:r>
      <w:r w:rsidR="00242248">
        <w:rPr>
          <w:color w:val="E36C0A" w:themeColor="accent6" w:themeShade="BF"/>
        </w:rPr>
        <w:fldChar w:fldCharType="end"/>
      </w:r>
      <w:r w:rsidR="00140F60">
        <w:rPr>
          <w:color w:val="E36C0A" w:themeColor="accent6" w:themeShade="BF"/>
        </w:rPr>
        <w:t>.</w:t>
      </w:r>
      <w:r w:rsidR="00A50EEB">
        <w:rPr>
          <w:color w:val="E36C0A" w:themeColor="accent6" w:themeShade="BF"/>
        </w:rPr>
        <w:t xml:space="preserve"> Another reason for this behavior might be related with strong coupling between </w:t>
      </w:r>
      <w:r w:rsidR="00A50EEB">
        <w:rPr>
          <w:color w:val="E36C0A" w:themeColor="accent6" w:themeShade="BF"/>
        </w:rPr>
        <w:t>gene expression noise</w:t>
      </w:r>
      <w:r w:rsidR="00A50EEB">
        <w:rPr>
          <w:color w:val="E36C0A" w:themeColor="accent6" w:themeShade="BF"/>
        </w:rPr>
        <w:t xml:space="preserve"> and growth rate; </w:t>
      </w:r>
      <w:r w:rsidR="00663D81">
        <w:rPr>
          <w:color w:val="E36C0A" w:themeColor="accent6" w:themeShade="BF"/>
        </w:rPr>
        <w:t>higher gene expression noise in lo</w:t>
      </w:r>
      <w:bookmarkStart w:id="0" w:name="_GoBack"/>
      <w:bookmarkEnd w:id="0"/>
      <w:r w:rsidR="00663D81">
        <w:rPr>
          <w:color w:val="E36C0A" w:themeColor="accent6" w:themeShade="BF"/>
        </w:rPr>
        <w:t xml:space="preserve">wer growth rate </w:t>
      </w:r>
      <w:r w:rsidR="0084493A">
        <w:rPr>
          <w:color w:val="E36C0A" w:themeColor="accent6" w:themeShade="BF"/>
        </w:rPr>
        <w:t xml:space="preserve">was reported </w:t>
      </w:r>
      <w:r w:rsidR="00663D81">
        <w:rPr>
          <w:color w:val="E36C0A" w:themeColor="accent6" w:themeShade="BF"/>
        </w:rPr>
        <w:t>in multiple studies</w:t>
      </w:r>
      <w:r w:rsidR="0084493A">
        <w:rPr>
          <w:color w:val="E36C0A" w:themeColor="accent6" w:themeShade="BF"/>
        </w:rPr>
        <w:fldChar w:fldCharType="begin"/>
      </w:r>
      <w:r w:rsidR="007D760A">
        <w:rPr>
          <w:color w:val="E36C0A" w:themeColor="accent6" w:themeShade="BF"/>
        </w:rPr>
        <w:instrText xml:space="preserve"> ADDIN ZOTERO_ITEM CSL_CITATION {"citationID":"C1CSwyOo","properties":{"formattedCitation":"{\\rtf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84493A">
        <w:rPr>
          <w:color w:val="E36C0A" w:themeColor="accent6" w:themeShade="BF"/>
        </w:rPr>
        <w:fldChar w:fldCharType="separate"/>
      </w:r>
      <w:r w:rsidR="007D760A" w:rsidRPr="007D760A">
        <w:rPr>
          <w:rFonts w:ascii="Calibri" w:eastAsia="Times New Roman" w:cs="Times New Roman"/>
          <w:color w:val="FF0000"/>
          <w:vertAlign w:val="superscript"/>
        </w:rPr>
        <w:t>21</w:t>
      </w:r>
      <w:r w:rsidR="0084493A">
        <w:rPr>
          <w:color w:val="E36C0A" w:themeColor="accent6" w:themeShade="BF"/>
        </w:rPr>
        <w:fldChar w:fldCharType="end"/>
      </w:r>
      <w:r w:rsidR="0084493A">
        <w:rPr>
          <w:color w:val="E36C0A" w:themeColor="accent6" w:themeShade="BF"/>
        </w:rPr>
        <w:t>.</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17DF4C20" w:rsidR="003E74D5" w:rsidRDefault="00B524F7" w:rsidP="003E74D5">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w:t>
      </w:r>
      <w:r w:rsidR="003E74D5">
        <w:rPr>
          <w:color w:val="E36C0A" w:themeColor="accent6" w:themeShade="BF"/>
        </w:rPr>
        <w:t>Those results are in agreement with previous investigation of the same dataset</w:t>
      </w:r>
      <w:r w:rsidR="003E74D5">
        <w:rPr>
          <w:color w:val="E36C0A" w:themeColor="accent6" w:themeShade="BF"/>
        </w:rPr>
        <w:fldChar w:fldCharType="begin"/>
      </w:r>
      <w:r w:rsidR="003E74D5">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6</w:t>
      </w:r>
      <w:r w:rsidR="003E74D5">
        <w:rPr>
          <w:color w:val="E36C0A" w:themeColor="accent6" w:themeShade="BF"/>
        </w:rPr>
        <w:fldChar w:fldCharType="end"/>
      </w:r>
      <w:r w:rsidR="007E4B08">
        <w:rPr>
          <w:color w:val="E36C0A" w:themeColor="accent6" w:themeShade="BF"/>
        </w:rPr>
        <w:t xml:space="preserve"> (Supplementary figure)</w:t>
      </w:r>
      <w:r w:rsidR="003E74D5">
        <w:rPr>
          <w:color w:val="E36C0A" w:themeColor="accent6" w:themeShade="BF"/>
        </w:rPr>
        <w:t>. In that study, we looked for cluster purity with the help of</w:t>
      </w:r>
      <w:r w:rsidR="003E74D5" w:rsidRPr="00727C74">
        <w:t xml:space="preserve"> </w:t>
      </w:r>
      <w:proofErr w:type="spellStart"/>
      <w:r w:rsidR="003E74D5" w:rsidRPr="00727C74">
        <w:rPr>
          <w:color w:val="E36C0A" w:themeColor="accent6" w:themeShade="BF"/>
        </w:rPr>
        <w:t>cophenetic</w:t>
      </w:r>
      <w:proofErr w:type="spellEnd"/>
      <w:r w:rsidR="003E74D5" w:rsidRPr="00727C74">
        <w:rPr>
          <w:color w:val="E36C0A" w:themeColor="accent6" w:themeShade="BF"/>
        </w:rPr>
        <w:t xml:space="preserve"> </w:t>
      </w:r>
      <w:r w:rsidR="003E74D5">
        <w:rPr>
          <w:color w:val="E36C0A" w:themeColor="accent6" w:themeShade="BF"/>
        </w:rPr>
        <w:t xml:space="preserve">distance </w:t>
      </w:r>
      <w:r w:rsidR="003E74D5" w:rsidRPr="00727C74">
        <w:rPr>
          <w:color w:val="E36C0A" w:themeColor="accent6" w:themeShade="BF"/>
        </w:rPr>
        <w:t xml:space="preserve">of the </w:t>
      </w:r>
      <w:proofErr w:type="spellStart"/>
      <w:r w:rsidR="003E74D5">
        <w:rPr>
          <w:color w:val="E36C0A" w:themeColor="accent6" w:themeShade="BF"/>
        </w:rPr>
        <w:t>dendrogram</w:t>
      </w:r>
      <w:proofErr w:type="spellEnd"/>
      <w:r w:rsidR="003E74D5">
        <w:rPr>
          <w:color w:val="E36C0A" w:themeColor="accent6" w:themeShade="BF"/>
        </w:rPr>
        <w:t xml:space="preserve"> generated for mRNA and protein datasets </w:t>
      </w:r>
      <w:r w:rsidR="003E74D5">
        <w:rPr>
          <w:color w:val="E36C0A" w:themeColor="accent6" w:themeShade="BF"/>
        </w:rPr>
        <w:fldChar w:fldCharType="begin"/>
      </w:r>
      <w:r w:rsidR="007D760A">
        <w:rPr>
          <w:color w:val="E36C0A" w:themeColor="accent6" w:themeShade="BF"/>
        </w:rPr>
        <w:instrText xml:space="preserve"> ADDIN ZOTERO_ITEM CSL_CITATION {"citationID":"e5gosg61b","properties":{"formattedCitation":"{\\rtf \\super 22,23\\nosupersub{}}","plainCitation":"22,23"},"citationItems":[{"id":301,"uris":["http://zotero.org/users/local/FOPKHRFW/items/7PGH5UH2"],"uri":["http://zotero.org/users/local/FOPKHRFW/items/7PGH5UH2"],"itemData":{"id":301,"type":"article-journal","title":"The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Pr>
          <w:color w:val="E36C0A" w:themeColor="accent6" w:themeShade="BF"/>
        </w:rPr>
        <w:fldChar w:fldCharType="separate"/>
      </w:r>
      <w:r w:rsidR="007D760A" w:rsidRPr="007D760A">
        <w:rPr>
          <w:rFonts w:ascii="Calibri" w:eastAsia="Times New Roman" w:cs="Times New Roman"/>
          <w:color w:val="FF0000"/>
          <w:vertAlign w:val="superscript"/>
        </w:rPr>
        <w:t>22,23</w:t>
      </w:r>
      <w:r w:rsidR="003E74D5">
        <w:rPr>
          <w:color w:val="E36C0A" w:themeColor="accent6" w:themeShade="BF"/>
        </w:rPr>
        <w:fldChar w:fldCharType="end"/>
      </w:r>
      <w:r w:rsidR="003E74D5">
        <w:rPr>
          <w:color w:val="E36C0A" w:themeColor="accent6" w:themeShade="BF"/>
        </w:rPr>
        <w:t xml:space="preserve">. Comparison of those results with the predictability of the external conditions indicate, more the sample clusters are isolated more predictable they are.  </w:t>
      </w:r>
    </w:p>
    <w:p w14:paraId="6BFAA9E5" w14:textId="77777777" w:rsidR="0093631F" w:rsidRDefault="0093631F" w:rsidP="004F79A2">
      <w:pPr>
        <w:rPr>
          <w:color w:val="E36C0A" w:themeColor="accent6" w:themeShade="BF"/>
        </w:rPr>
      </w:pPr>
    </w:p>
    <w:p w14:paraId="4B7F45DB" w14:textId="0B342EF8" w:rsidR="00B524F7" w:rsidRDefault="00FE313F" w:rsidP="004F79A2">
      <w:pPr>
        <w:rPr>
          <w:color w:val="E36C0A" w:themeColor="accent6" w:themeShade="BF"/>
        </w:rPr>
      </w:pPr>
      <w:r>
        <w:rPr>
          <w:color w:val="E36C0A" w:themeColor="accent6" w:themeShade="BF"/>
        </w:rPr>
        <w:t xml:space="preserve">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20FB4C83"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7D760A">
        <w:instrText xml:space="preserve"> ADDIN ZOTERO_ITEM CSL_CITATION {"citationID":"auoenBbo","properties":{"formattedCitation":"{\\rtf \\super 24\\uc0\\u8211{}27\\nosupersub{}}","plainCitation":"24–27"},"citationItems":[{"id":266,"uris":["http://zotero.org/users/local/FOPKHRFW/items/TJIK6MAA"],"uri":["http://zotero.org/users/local/FOPKHRFW/items/TJIK6MAA"],"itemData":{"id":266,"type":"article-journal","title":"The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7D760A" w:rsidRPr="007D760A">
        <w:rPr>
          <w:rFonts w:ascii="Calibri" w:eastAsia="Times New Roman" w:cs="Times New Roman"/>
          <w:vertAlign w:val="superscript"/>
        </w:rPr>
        <w:t>24–27</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B82310">
        <w:t xml:space="preserve">(figure </w:t>
      </w:r>
      <w:r w:rsidR="00B93FC2">
        <w:t>4a</w:t>
      </w:r>
      <w:r w:rsidR="00B82310">
        <w:t xml:space="preserve"> vs sup</w:t>
      </w:r>
      <w:r w:rsidR="00B93FC2">
        <w:t>plementary figure 3 and figure 4b</w:t>
      </w:r>
      <w:r w:rsidR="00B82310">
        <w:t xml:space="preserve"> vs. supplementary figure 4)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9D5B90">
        <w:t>In addition to that the predictability of individual conditions</w:t>
      </w:r>
      <w:r w:rsidR="000A40F3">
        <w:t xml:space="preserve"> increases with number of training samples (supplementary figure)</w:t>
      </w:r>
      <w:r w:rsidR="000B4C12">
        <w:t xml:space="preserve">. </w:t>
      </w:r>
      <w:r w:rsidR="009D5B90">
        <w:t xml:space="preserve"> </w:t>
      </w:r>
      <w:r w:rsidR="000A40F3">
        <w:t>Those trends indicate</w:t>
      </w:r>
      <w:r>
        <w:t xml:space="preserve"> we are not in stationary </w:t>
      </w:r>
      <w:r w:rsidR="007B2E45">
        <w:t>predictability</w:t>
      </w:r>
      <w:r w:rsidR="006D6530">
        <w:t xml:space="preserve"> </w:t>
      </w:r>
      <w:r>
        <w:t>regime</w:t>
      </w:r>
      <w:r w:rsidR="006D6530">
        <w:t xml:space="preserve"> </w:t>
      </w:r>
      <w:r>
        <w:t xml:space="preserve">in terms of number of samples. </w:t>
      </w:r>
    </w:p>
    <w:p w14:paraId="23B0C2BC" w14:textId="77777777" w:rsidR="00DB5448" w:rsidRDefault="00DB5448" w:rsidP="004F79A2"/>
    <w:p w14:paraId="4F2B6C94" w14:textId="2ED6E4F4" w:rsidR="00DB5448" w:rsidRDefault="00DB5448" w:rsidP="004F79A2">
      <w:r>
        <w:lastRenderedPageBreak/>
        <w:t>The second problem seems to be associated with sample number bias</w:t>
      </w:r>
      <w:r w:rsidR="00FA56F0">
        <w:fldChar w:fldCharType="begin"/>
      </w:r>
      <w:r w:rsidR="007D760A">
        <w:instrText xml:space="preserve"> ADDIN ZOTERO_ITEM CSL_CITATION {"citationID":"2el8qmqlas","properties":{"formattedCitation":"{\\rtf \\super 28\\uc0\\u8211{}30\\nosupersub{}}","plainCitation":"28–30"},"citationItems":[{"id":425,"uris":["http://zotero.org/users/local/FOPKHRFW/items/G9DUIDW8"],"uri":["http://zotero.org/users/local/FOPKHRFW/items/G9DUIDW8"],"itemData":{"id":425,"type":"article-journal","title":"A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7D760A" w:rsidRPr="007D760A">
        <w:rPr>
          <w:rFonts w:ascii="Calibri" w:eastAsia="Times New Roman" w:cs="Times New Roman"/>
          <w:vertAlign w:val="superscript"/>
        </w:rPr>
        <w:t>28–30</w:t>
      </w:r>
      <w:r w:rsidR="00FA56F0">
        <w:fldChar w:fldCharType="end"/>
      </w:r>
      <w:r>
        <w:t>, although we made</w:t>
      </w:r>
      <w:r w:rsidR="003367F9">
        <w:t xml:space="preserve"> </w:t>
      </w:r>
      <w:r>
        <w:t>correction</w:t>
      </w:r>
      <w:r w:rsidR="003367F9">
        <w:t>s</w:t>
      </w:r>
      <w:r>
        <w:t xml:space="preserve"> with weight factors</w:t>
      </w:r>
      <w:r w:rsidR="000E6A0F">
        <w:fldChar w:fldCharType="begin"/>
      </w:r>
      <w:r w:rsidR="007D760A">
        <w:instrText xml:space="preserve"> ADDIN ZOTERO_ITEM CSL_CITATION {"citationID":"wOCuwVZ1","properties":{"formattedCitation":"{\\rtf \\super 31,32\\nosupersub{}}","plainCitation":"31,32"},"citationItems":[{"id":427,"uris":["http://zotero.org/users/local/FOPKHRFW/items/MFZZJWP2"],"uri":["http://zotero.org/users/local/FOPKHRFW/items/MFZZJWP2"],"itemData":{"id":427,"type":"paper-conference","title":"Weighted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7D760A" w:rsidRPr="007D760A">
        <w:rPr>
          <w:rFonts w:ascii="Calibri" w:eastAsia="Times New Roman" w:cs="Times New Roman"/>
          <w:vertAlign w:val="superscript"/>
        </w:rPr>
        <w:t>31,32</w:t>
      </w:r>
      <w:r w:rsidR="000E6A0F">
        <w:fldChar w:fldCharType="end"/>
      </w:r>
      <w:r w:rsidR="00AE0060">
        <w:t xml:space="preserve"> and</w:t>
      </w:r>
      <w:r w:rsidR="003367F9">
        <w:t>, we chose multi conditional macro F1 score</w:t>
      </w:r>
      <w:r w:rsidR="00B15E66">
        <w:fldChar w:fldCharType="begin"/>
      </w:r>
      <w:r w:rsidR="007D760A">
        <w:instrText xml:space="preserve"> ADDIN ZOTERO_ITEM CSL_CITATION {"citationID":"R99eTgb5","properties":{"formattedCitation":"{\\rtf \\super 33\\nosupersub{}}","plainCitation":"33"},"citationItems":[{"id":342,"uris":["http://zotero.org/users/local/FOPKHRFW/items/4HDKICEE"],"uri":["http://zotero.org/users/local/FOPKHRFW/items/4HDKICEE"],"itemData":{"id":342,"type":"article-journal","title":"An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7D760A" w:rsidRPr="007D760A">
        <w:rPr>
          <w:rFonts w:ascii="Calibri" w:eastAsia="Times New Roman" w:cs="Times New Roman"/>
          <w:vertAlign w:val="superscript"/>
        </w:rPr>
        <w:t>33</w:t>
      </w:r>
      <w:r w:rsidR="00B15E66">
        <w:fldChar w:fldCharType="end"/>
      </w:r>
      <w:r w:rsidR="003367F9">
        <w:t xml:space="preserve"> for </w:t>
      </w:r>
      <w:r w:rsidR="0027159B">
        <w:t>cost function in optimization process.</w:t>
      </w:r>
      <w:r w:rsidR="003367F9">
        <w:t xml:space="preserve">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76C9E2A9"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7D760A">
        <w:instrText xml:space="preserve"> ADDIN ZOTERO_ITEM CSL_CITATION {"citationID":"pmvj8744n","properties":{"formattedCitation":"{\\rtf \\super 34\\nosupersub{}}","plainCitation":"34"},"citationItems":[{"id":55,"uris":["http://zotero.org/users/local/FOPKHRFW/items/MRCKBHWD"],"uri":["http://zotero.org/users/local/FOPKHRFW/items/MRCKBHWD"],"itemData":{"id":55,"type":"article-journal","title":"Differential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7D760A" w:rsidRPr="007D760A">
        <w:rPr>
          <w:rFonts w:ascii="Calibri" w:eastAsia="Times New Roman" w:cs="Times New Roman"/>
          <w:vertAlign w:val="superscript"/>
        </w:rPr>
        <w:t>34</w:t>
      </w:r>
      <w:r w:rsidR="00A230F8">
        <w:fldChar w:fldCharType="end"/>
      </w:r>
      <w:r w:rsidR="00512BEF">
        <w:t xml:space="preserve"> (</w:t>
      </w:r>
      <w:proofErr w:type="spellStart"/>
      <w:r w:rsidR="00512BEF" w:rsidRPr="00B13BD4">
        <w:rPr>
          <w:rFonts w:ascii="Courier New" w:hAnsi="Courier New" w:cs="Courier New"/>
        </w:rPr>
        <w:t>vst</w:t>
      </w:r>
      <w:proofErr w:type="spellEnd"/>
      <w:r w:rsidR="00512BEF" w:rsidRPr="0083752F">
        <w:t>)</w:t>
      </w:r>
      <w:r w:rsidR="00A23686">
        <w:t xml:space="preserve"> on it.</w:t>
      </w:r>
      <w:r w:rsidR="00BB0534">
        <w:t xml:space="preserve"> </w:t>
      </w:r>
    </w:p>
    <w:p w14:paraId="27DF073B" w14:textId="77777777" w:rsidR="00A23686" w:rsidRDefault="00A23686" w:rsidP="002B4B63"/>
    <w:p w14:paraId="46F1491C" w14:textId="29D841BD" w:rsidR="00D31817" w:rsidRDefault="00A23686" w:rsidP="002B4B63">
      <w:r>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39CD56D2"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rsidRPr="00003B9F">
        <w:rPr>
          <w:rFonts w:ascii="Courier New" w:hAnsi="Courier New" w:cs="Courier New"/>
        </w:rPr>
        <w:t>ntree</w:t>
      </w:r>
      <w:proofErr w:type="spellEnd"/>
      <w:r w:rsidR="00F46B02">
        <w:t xml:space="preserve">, </w:t>
      </w:r>
      <w:proofErr w:type="spellStart"/>
      <w:r w:rsidR="00F46B02" w:rsidRPr="00F12E76">
        <w:rPr>
          <w:rFonts w:ascii="Courier New" w:hAnsi="Courier New" w:cs="Courier New"/>
        </w:rPr>
        <w:t>mtry</w:t>
      </w:r>
      <w:proofErr w:type="spellEnd"/>
      <w:r w:rsidR="00F46B02">
        <w:t xml:space="preserve">, and </w:t>
      </w:r>
      <w:proofErr w:type="spellStart"/>
      <w:r w:rsidR="00F46B02" w:rsidRPr="00F12E76">
        <w:rPr>
          <w:rFonts w:ascii="Courier New" w:hAnsi="Courier New" w:cs="Courier New"/>
        </w:rPr>
        <w:t>nodesize</w:t>
      </w:r>
      <w:proofErr w:type="spellEnd"/>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7D760A">
        <w:instrText xml:space="preserve"> ADDIN ZOTERO_ITEM CSL_CITATION {"citationID":"qsee37rkn","properties":{"formattedCitation":"{\\rtf \\super 35\\nosupersub{}}","plainCitation":"35"},"citationItems":[{"id":328,"uris":["http://zotero.org/users/local/FOPKHRFW/items/24D8IIIK"],"uri":["http://zotero.org/users/local/FOPKHRFW/items/24D8IIIK"],"itemData":{"id":328,"type":"article-journal","title":"LIBSVM: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7D760A" w:rsidRPr="007D760A">
        <w:rPr>
          <w:rFonts w:ascii="Calibri" w:eastAsia="Times New Roman" w:cs="Times New Roman"/>
          <w:vertAlign w:val="superscript"/>
        </w:rPr>
        <w:t>35</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w:t>
      </w:r>
      <w:r w:rsidR="00DE68F4">
        <w:lastRenderedPageBreak/>
        <w:t>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53D3D104" w:rsidR="00C1017A" w:rsidRDefault="00C1017A" w:rsidP="008563C5">
      <w:r>
        <w:t xml:space="preserve">The metric </w:t>
      </w:r>
      <w:r w:rsidR="005B092A">
        <w:t>we use is multi class macro</w:t>
      </w:r>
      <w:r w:rsidR="007D0071">
        <w:t xml:space="preserve"> F1 score </w:t>
      </w:r>
      <w:r w:rsidR="008434EC">
        <w:fldChar w:fldCharType="begin"/>
      </w:r>
      <w:r w:rsidR="007D760A">
        <w:instrText xml:space="preserve"> ADDIN ZOTERO_ITEM CSL_CITATION {"citationID":"Ksg7mTw4","properties":{"formattedCitation":"{\\rtf \\super 10,33,36\\nosupersub{}}","plainCitation":"10,33,36"},"citationItems":[{"id":342,"uris":["http://zotero.org/users/local/FOPKHRFW/items/4HDKICEE"],"uri":["http://zotero.org/users/local/FOPKHRFW/items/4HDKICEE"],"itemData":{"id":342,"type":"article-journal","title":"An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7D760A" w:rsidRPr="007D760A">
        <w:rPr>
          <w:rFonts w:ascii="Calibri" w:eastAsia="Times New Roman" w:cs="Times New Roman"/>
          <w:vertAlign w:val="superscript"/>
        </w:rPr>
        <w:t>10,33,36</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2A8E90E6" w:rsidR="003C5C57" w:rsidRPr="003C5C57" w:rsidRDefault="0076016C"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7D760A">
        <w:rPr>
          <w:rFonts w:ascii="Arial" w:eastAsia="Times New Roman" w:hAnsi="Arial" w:cs="Arial"/>
          <w:color w:val="222222"/>
          <w:sz w:val="19"/>
          <w:szCs w:val="19"/>
        </w:rPr>
        <w:instrText xml:space="preserve"> ADDIN ZOTERO_ITEM CSL_CITATION {"citationID":"1ap6va2hfv","properties":{"formattedCitation":"{\\rtf \\super 33\\nosupersub{}}","plainCitation":"33"},"citationItems":[{"id":342,"uris":["http://zotero.org/users/local/FOPKHRFW/items/4HDKICEE"],"uri":["http://zotero.org/users/local/FOPKHRFW/items/4HDKICEE"],"itemData":{"id":342,"type":"article-journal","title":"An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7D760A" w:rsidRPr="007D760A">
        <w:rPr>
          <w:rFonts w:ascii="Arial" w:eastAsia="Times New Roman" w:hAnsi="Arial" w:cs="Arial"/>
          <w:color w:val="000000"/>
          <w:sz w:val="19"/>
          <w:vertAlign w:val="superscript"/>
        </w:rPr>
        <w:t>33</w:t>
      </w:r>
      <w:r w:rsidR="00E52998">
        <w:rPr>
          <w:rFonts w:ascii="Arial" w:eastAsia="Times New Roman" w:hAnsi="Arial" w:cs="Arial"/>
          <w:color w:val="222222"/>
          <w:sz w:val="19"/>
          <w:szCs w:val="19"/>
        </w:rPr>
        <w:fldChar w:fldCharType="end"/>
      </w:r>
    </w:p>
    <w:p w14:paraId="19C8BC23" w14:textId="1456C923" w:rsidR="003C5C57" w:rsidRDefault="0076016C"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4339F3CF" w14:textId="77777777" w:rsidR="007D760A" w:rsidRPr="007D760A" w:rsidRDefault="000717DC" w:rsidP="007D760A">
      <w:pPr>
        <w:pStyle w:val="Bibliography"/>
        <w:rPr>
          <w:rFonts w:ascii="Calibri"/>
        </w:rPr>
      </w:pPr>
      <w:r>
        <w:rPr>
          <w:rFonts w:ascii="Calibri"/>
        </w:rPr>
        <w:fldChar w:fldCharType="begin"/>
      </w:r>
      <w:r w:rsidR="001F75FB">
        <w:rPr>
          <w:rFonts w:ascii="Calibri"/>
        </w:rPr>
        <w:instrText xml:space="preserve"> ADDIN ZOTERO_BIBL {"custom":[]} CSL_BIBLIOGRAPHY </w:instrText>
      </w:r>
      <w:r>
        <w:rPr>
          <w:rFonts w:ascii="Calibri"/>
        </w:rPr>
        <w:fldChar w:fldCharType="separate"/>
      </w:r>
      <w:r w:rsidR="007D760A" w:rsidRPr="007D760A">
        <w:rPr>
          <w:rFonts w:ascii="Calibri"/>
        </w:rPr>
        <w:t>1.</w:t>
      </w:r>
      <w:r w:rsidR="007D760A" w:rsidRPr="007D760A">
        <w:rPr>
          <w:rFonts w:ascii="Calibri"/>
        </w:rPr>
        <w:tab/>
        <w:t xml:space="preserve">Kim, M., Rai, N., </w:t>
      </w:r>
      <w:proofErr w:type="spellStart"/>
      <w:r w:rsidR="007D760A" w:rsidRPr="007D760A">
        <w:rPr>
          <w:rFonts w:ascii="Calibri"/>
        </w:rPr>
        <w:t>Zorraquino</w:t>
      </w:r>
      <w:proofErr w:type="spellEnd"/>
      <w:r w:rsidR="007D760A" w:rsidRPr="007D760A">
        <w:rPr>
          <w:rFonts w:ascii="Calibri"/>
        </w:rPr>
        <w:t xml:space="preserve">, V. &amp; </w:t>
      </w:r>
      <w:proofErr w:type="spellStart"/>
      <w:r w:rsidR="007D760A" w:rsidRPr="007D760A">
        <w:rPr>
          <w:rFonts w:ascii="Calibri"/>
        </w:rPr>
        <w:t>Tagkopoulos</w:t>
      </w:r>
      <w:proofErr w:type="spellEnd"/>
      <w:r w:rsidR="007D760A" w:rsidRPr="007D760A">
        <w:rPr>
          <w:rFonts w:ascii="Calibri"/>
        </w:rPr>
        <w:t xml:space="preserve">, I. Multi-omics integration accurately predicts cellular state in unexplored conditions for Escherichia coli. </w:t>
      </w:r>
      <w:r w:rsidR="007D760A" w:rsidRPr="007D760A">
        <w:rPr>
          <w:rFonts w:ascii="Calibri"/>
          <w:i/>
          <w:iCs/>
        </w:rPr>
        <w:t xml:space="preserve">Nat. </w:t>
      </w:r>
      <w:proofErr w:type="spellStart"/>
      <w:r w:rsidR="007D760A" w:rsidRPr="007D760A">
        <w:rPr>
          <w:rFonts w:ascii="Calibri"/>
          <w:i/>
          <w:iCs/>
        </w:rPr>
        <w:t>Commun</w:t>
      </w:r>
      <w:proofErr w:type="spellEnd"/>
      <w:r w:rsidR="007D760A" w:rsidRPr="007D760A">
        <w:rPr>
          <w:rFonts w:ascii="Calibri"/>
          <w:i/>
          <w:iCs/>
        </w:rPr>
        <w:t>.</w:t>
      </w:r>
      <w:r w:rsidR="007D760A" w:rsidRPr="007D760A">
        <w:rPr>
          <w:rFonts w:ascii="Calibri"/>
        </w:rPr>
        <w:t xml:space="preserve"> </w:t>
      </w:r>
      <w:r w:rsidR="007D760A" w:rsidRPr="007D760A">
        <w:rPr>
          <w:rFonts w:ascii="Calibri"/>
          <w:b/>
          <w:bCs/>
        </w:rPr>
        <w:t>7,</w:t>
      </w:r>
      <w:r w:rsidR="007D760A" w:rsidRPr="007D760A">
        <w:rPr>
          <w:rFonts w:ascii="Calibri"/>
        </w:rPr>
        <w:t xml:space="preserve"> (2016).</w:t>
      </w:r>
    </w:p>
    <w:p w14:paraId="214B1961" w14:textId="77777777" w:rsidR="007D760A" w:rsidRPr="007D760A" w:rsidRDefault="007D760A" w:rsidP="007D760A">
      <w:pPr>
        <w:pStyle w:val="Bibliography"/>
        <w:rPr>
          <w:rFonts w:ascii="Calibri"/>
        </w:rPr>
      </w:pPr>
      <w:r w:rsidRPr="007D760A">
        <w:rPr>
          <w:rFonts w:ascii="Calibri"/>
        </w:rPr>
        <w:t>2.</w:t>
      </w:r>
      <w:r w:rsidRPr="007D760A">
        <w:rPr>
          <w:rFonts w:ascii="Calibri"/>
        </w:rPr>
        <w:tab/>
        <w:t xml:space="preserve">Leek, J. T. </w:t>
      </w:r>
      <w:r w:rsidRPr="007D760A">
        <w:rPr>
          <w:rFonts w:ascii="Calibri"/>
          <w:i/>
          <w:iCs/>
        </w:rPr>
        <w:t>et al.</w:t>
      </w:r>
      <w:r w:rsidRPr="007D760A">
        <w:rPr>
          <w:rFonts w:ascii="Calibri"/>
        </w:rPr>
        <w:t xml:space="preserve"> Tackling the widespread and critical impact of batch effects in high-throughput data. </w:t>
      </w:r>
      <w:r w:rsidRPr="007D760A">
        <w:rPr>
          <w:rFonts w:ascii="Calibri"/>
          <w:i/>
          <w:iCs/>
        </w:rPr>
        <w:t>Nat. Rev. Genet.</w:t>
      </w:r>
      <w:r w:rsidRPr="007D760A">
        <w:rPr>
          <w:rFonts w:ascii="Calibri"/>
        </w:rPr>
        <w:t xml:space="preserve"> </w:t>
      </w:r>
      <w:r w:rsidRPr="007D760A">
        <w:rPr>
          <w:rFonts w:ascii="Calibri"/>
          <w:b/>
          <w:bCs/>
        </w:rPr>
        <w:t>11,</w:t>
      </w:r>
      <w:r w:rsidRPr="007D760A">
        <w:rPr>
          <w:rFonts w:ascii="Calibri"/>
        </w:rPr>
        <w:t xml:space="preserve"> (2010).</w:t>
      </w:r>
    </w:p>
    <w:p w14:paraId="59195529" w14:textId="77777777" w:rsidR="007D760A" w:rsidRPr="007D760A" w:rsidRDefault="007D760A" w:rsidP="007D760A">
      <w:pPr>
        <w:pStyle w:val="Bibliography"/>
        <w:rPr>
          <w:rFonts w:ascii="Calibri"/>
        </w:rPr>
      </w:pPr>
      <w:r w:rsidRPr="007D760A">
        <w:rPr>
          <w:rFonts w:ascii="Calibri"/>
        </w:rPr>
        <w:t>3.</w:t>
      </w:r>
      <w:r w:rsidRPr="007D760A">
        <w:rPr>
          <w:rFonts w:ascii="Calibri"/>
        </w:rPr>
        <w:tab/>
      </w:r>
      <w:proofErr w:type="spellStart"/>
      <w:r w:rsidRPr="007D760A">
        <w:rPr>
          <w:rFonts w:ascii="Calibri"/>
        </w:rPr>
        <w:t>Scharpf</w:t>
      </w:r>
      <w:proofErr w:type="spellEnd"/>
      <w:r w:rsidRPr="007D760A">
        <w:rPr>
          <w:rFonts w:ascii="Calibri"/>
        </w:rPr>
        <w:t xml:space="preserve">, R. B. </w:t>
      </w:r>
      <w:r w:rsidRPr="007D760A">
        <w:rPr>
          <w:rFonts w:ascii="Calibri"/>
          <w:i/>
          <w:iCs/>
        </w:rPr>
        <w:t>et al.</w:t>
      </w:r>
      <w:r w:rsidRPr="007D760A">
        <w:rPr>
          <w:rFonts w:ascii="Calibri"/>
        </w:rPr>
        <w:t xml:space="preserve"> A multilevel model to address batch effects in copy number estimation using SNP arrays. </w:t>
      </w:r>
      <w:proofErr w:type="spellStart"/>
      <w:r w:rsidRPr="007D760A">
        <w:rPr>
          <w:rFonts w:ascii="Calibri"/>
          <w:i/>
          <w:iCs/>
        </w:rPr>
        <w:t>Biostat</w:t>
      </w:r>
      <w:proofErr w:type="spellEnd"/>
      <w:r w:rsidRPr="007D760A">
        <w:rPr>
          <w:rFonts w:ascii="Calibri"/>
          <w:i/>
          <w:iCs/>
        </w:rPr>
        <w:t xml:space="preserve">. </w:t>
      </w:r>
      <w:proofErr w:type="spellStart"/>
      <w:r w:rsidRPr="007D760A">
        <w:rPr>
          <w:rFonts w:ascii="Calibri"/>
          <w:i/>
          <w:iCs/>
        </w:rPr>
        <w:t>Oxf</w:t>
      </w:r>
      <w:proofErr w:type="spellEnd"/>
      <w:r w:rsidRPr="007D760A">
        <w:rPr>
          <w:rFonts w:ascii="Calibri"/>
          <w:i/>
          <w:iCs/>
        </w:rPr>
        <w:t>. Engl.</w:t>
      </w:r>
      <w:r w:rsidRPr="007D760A">
        <w:rPr>
          <w:rFonts w:ascii="Calibri"/>
        </w:rPr>
        <w:t xml:space="preserve"> </w:t>
      </w:r>
      <w:r w:rsidRPr="007D760A">
        <w:rPr>
          <w:rFonts w:ascii="Calibri"/>
          <w:b/>
          <w:bCs/>
        </w:rPr>
        <w:t>12,</w:t>
      </w:r>
      <w:r w:rsidRPr="007D760A">
        <w:rPr>
          <w:rFonts w:ascii="Calibri"/>
        </w:rPr>
        <w:t xml:space="preserve"> 33–50 (2011).</w:t>
      </w:r>
    </w:p>
    <w:p w14:paraId="3BE4E534" w14:textId="77777777" w:rsidR="007D760A" w:rsidRPr="007D760A" w:rsidRDefault="007D760A" w:rsidP="007D760A">
      <w:pPr>
        <w:pStyle w:val="Bibliography"/>
        <w:rPr>
          <w:rFonts w:ascii="Calibri"/>
        </w:rPr>
      </w:pPr>
      <w:r w:rsidRPr="007D760A">
        <w:rPr>
          <w:rFonts w:ascii="Calibri"/>
        </w:rPr>
        <w:lastRenderedPageBreak/>
        <w:t>4.</w:t>
      </w:r>
      <w:r w:rsidRPr="007D760A">
        <w:rPr>
          <w:rFonts w:ascii="Calibri"/>
        </w:rPr>
        <w:tab/>
      </w:r>
      <w:proofErr w:type="spellStart"/>
      <w:r w:rsidRPr="007D760A">
        <w:rPr>
          <w:rFonts w:ascii="Calibri"/>
        </w:rPr>
        <w:t>Brandes</w:t>
      </w:r>
      <w:proofErr w:type="spellEnd"/>
      <w:r w:rsidRPr="007D760A">
        <w:rPr>
          <w:rFonts w:ascii="Calibri"/>
        </w:rPr>
        <w:t xml:space="preserve">, A. </w:t>
      </w:r>
      <w:r w:rsidRPr="007D760A">
        <w:rPr>
          <w:rFonts w:ascii="Calibri"/>
          <w:i/>
          <w:iCs/>
        </w:rPr>
        <w:t>et al.</w:t>
      </w:r>
      <w:r w:rsidRPr="007D760A">
        <w:rPr>
          <w:rFonts w:ascii="Calibri"/>
        </w:rPr>
        <w:t xml:space="preserve"> Inferring Carbon Sources from Gene Expression Profiles Using Metabolic Flux Models. </w:t>
      </w:r>
      <w:r w:rsidRPr="007D760A">
        <w:rPr>
          <w:rFonts w:ascii="Calibri"/>
          <w:i/>
          <w:iCs/>
        </w:rPr>
        <w:t>PLOS ONE</w:t>
      </w:r>
      <w:r w:rsidRPr="007D760A">
        <w:rPr>
          <w:rFonts w:ascii="Calibri"/>
        </w:rPr>
        <w:t xml:space="preserve"> </w:t>
      </w:r>
      <w:r w:rsidRPr="007D760A">
        <w:rPr>
          <w:rFonts w:ascii="Calibri"/>
          <w:b/>
          <w:bCs/>
        </w:rPr>
        <w:t>7,</w:t>
      </w:r>
      <w:r w:rsidRPr="007D760A">
        <w:rPr>
          <w:rFonts w:ascii="Calibri"/>
        </w:rPr>
        <w:t xml:space="preserve"> e36947 (2012).</w:t>
      </w:r>
    </w:p>
    <w:p w14:paraId="5739D787" w14:textId="77777777" w:rsidR="007D760A" w:rsidRPr="007D760A" w:rsidRDefault="007D760A" w:rsidP="007D760A">
      <w:pPr>
        <w:pStyle w:val="Bibliography"/>
        <w:rPr>
          <w:rFonts w:ascii="Calibri"/>
        </w:rPr>
      </w:pPr>
      <w:r w:rsidRPr="007D760A">
        <w:rPr>
          <w:rFonts w:ascii="Calibri"/>
        </w:rPr>
        <w:t>5.</w:t>
      </w:r>
      <w:r w:rsidRPr="007D760A">
        <w:rPr>
          <w:rFonts w:ascii="Calibri"/>
        </w:rPr>
        <w:tab/>
      </w:r>
      <w:proofErr w:type="spellStart"/>
      <w:r w:rsidRPr="007D760A">
        <w:rPr>
          <w:rFonts w:ascii="Calibri"/>
        </w:rPr>
        <w:t>Sridhara</w:t>
      </w:r>
      <w:proofErr w:type="spellEnd"/>
      <w:r w:rsidRPr="007D760A">
        <w:rPr>
          <w:rFonts w:ascii="Calibri"/>
        </w:rPr>
        <w:t xml:space="preserve">, V. </w:t>
      </w:r>
      <w:r w:rsidRPr="007D760A">
        <w:rPr>
          <w:rFonts w:ascii="Calibri"/>
          <w:i/>
          <w:iCs/>
        </w:rPr>
        <w:t>et al.</w:t>
      </w:r>
      <w:r w:rsidRPr="007D760A">
        <w:rPr>
          <w:rFonts w:ascii="Calibri"/>
        </w:rPr>
        <w:t xml:space="preserve"> Predicting Growth Conditions from Internal Metabolic Fluxes in an In-Silico Model of E. coli. </w:t>
      </w:r>
      <w:r w:rsidRPr="007D760A">
        <w:rPr>
          <w:rFonts w:ascii="Calibri"/>
          <w:i/>
          <w:iCs/>
        </w:rPr>
        <w:t>PLOS ONE</w:t>
      </w:r>
      <w:r w:rsidRPr="007D760A">
        <w:rPr>
          <w:rFonts w:ascii="Calibri"/>
        </w:rPr>
        <w:t xml:space="preserve"> </w:t>
      </w:r>
      <w:r w:rsidRPr="007D760A">
        <w:rPr>
          <w:rFonts w:ascii="Calibri"/>
          <w:b/>
          <w:bCs/>
        </w:rPr>
        <w:t>9,</w:t>
      </w:r>
      <w:r w:rsidRPr="007D760A">
        <w:rPr>
          <w:rFonts w:ascii="Calibri"/>
        </w:rPr>
        <w:t xml:space="preserve"> e114608 (2014).</w:t>
      </w:r>
    </w:p>
    <w:p w14:paraId="610E3580" w14:textId="77777777" w:rsidR="007D760A" w:rsidRPr="007D760A" w:rsidRDefault="007D760A" w:rsidP="007D760A">
      <w:pPr>
        <w:pStyle w:val="Bibliography"/>
        <w:rPr>
          <w:rFonts w:ascii="Calibri"/>
        </w:rPr>
      </w:pPr>
      <w:r w:rsidRPr="007D760A">
        <w:rPr>
          <w:rFonts w:ascii="Calibri"/>
        </w:rPr>
        <w:t>6.</w:t>
      </w:r>
      <w:r w:rsidRPr="007D760A">
        <w:rPr>
          <w:rFonts w:ascii="Calibri"/>
        </w:rPr>
        <w:tab/>
        <w:t xml:space="preserve">Caglar, M. U. </w:t>
      </w:r>
      <w:r w:rsidRPr="007D760A">
        <w:rPr>
          <w:rFonts w:ascii="Calibri"/>
          <w:i/>
          <w:iCs/>
        </w:rPr>
        <w:t>et al.</w:t>
      </w:r>
      <w:r w:rsidRPr="007D760A">
        <w:rPr>
          <w:rFonts w:ascii="Calibri"/>
        </w:rPr>
        <w:t xml:space="preserve"> The E. coli molecular phenotype under different growth conditions. </w:t>
      </w:r>
      <w:r w:rsidRPr="007D760A">
        <w:rPr>
          <w:rFonts w:ascii="Calibri"/>
          <w:i/>
          <w:iCs/>
        </w:rPr>
        <w:t>Sci. Rep.</w:t>
      </w:r>
      <w:r w:rsidRPr="007D760A">
        <w:rPr>
          <w:rFonts w:ascii="Calibri"/>
        </w:rPr>
        <w:t xml:space="preserve"> </w:t>
      </w:r>
      <w:r w:rsidRPr="007D760A">
        <w:rPr>
          <w:rFonts w:ascii="Calibri"/>
          <w:b/>
          <w:bCs/>
        </w:rPr>
        <w:t>7,</w:t>
      </w:r>
      <w:r w:rsidRPr="007D760A">
        <w:rPr>
          <w:rFonts w:ascii="Calibri"/>
        </w:rPr>
        <w:t xml:space="preserve"> 45303 (2017).</w:t>
      </w:r>
    </w:p>
    <w:p w14:paraId="79275912" w14:textId="77777777" w:rsidR="007D760A" w:rsidRPr="007D760A" w:rsidRDefault="007D760A" w:rsidP="007D760A">
      <w:pPr>
        <w:pStyle w:val="Bibliography"/>
        <w:rPr>
          <w:rFonts w:ascii="Calibri"/>
        </w:rPr>
      </w:pPr>
      <w:r w:rsidRPr="007D760A">
        <w:rPr>
          <w:rFonts w:ascii="Calibri"/>
        </w:rPr>
        <w:t>7.</w:t>
      </w:r>
      <w:r w:rsidRPr="007D760A">
        <w:rPr>
          <w:rFonts w:ascii="Calibri"/>
        </w:rPr>
        <w:tab/>
        <w:t xml:space="preserve">Houser, J. R. </w:t>
      </w:r>
      <w:r w:rsidRPr="007D760A">
        <w:rPr>
          <w:rFonts w:ascii="Calibri"/>
          <w:i/>
          <w:iCs/>
        </w:rPr>
        <w:t>et al.</w:t>
      </w:r>
      <w:r w:rsidRPr="007D760A">
        <w:rPr>
          <w:rFonts w:ascii="Calibri"/>
        </w:rPr>
        <w:t xml:space="preserve"> Controlled Measurement and Comparative Analysis of Cellular Components in </w:t>
      </w:r>
      <w:proofErr w:type="gramStart"/>
      <w:r w:rsidRPr="007D760A">
        <w:rPr>
          <w:rFonts w:ascii="Calibri"/>
        </w:rPr>
        <w:t>E .</w:t>
      </w:r>
      <w:proofErr w:type="gramEnd"/>
      <w:r w:rsidRPr="007D760A">
        <w:rPr>
          <w:rFonts w:ascii="Calibri"/>
        </w:rPr>
        <w:t xml:space="preserve"> coli Reveals Broad Regulatory Changes in Response to Glucose Starvation. </w:t>
      </w:r>
      <w:r w:rsidRPr="007D760A">
        <w:rPr>
          <w:rFonts w:ascii="Calibri"/>
          <w:i/>
          <w:iCs/>
        </w:rPr>
        <w:t xml:space="preserve">PLOS </w:t>
      </w:r>
      <w:proofErr w:type="spellStart"/>
      <w:r w:rsidRPr="007D760A">
        <w:rPr>
          <w:rFonts w:ascii="Calibri"/>
          <w:i/>
          <w:iCs/>
        </w:rPr>
        <w:t>Comput</w:t>
      </w:r>
      <w:proofErr w:type="spellEnd"/>
      <w:r w:rsidRPr="007D760A">
        <w:rPr>
          <w:rFonts w:ascii="Calibri"/>
          <w:i/>
          <w:iCs/>
        </w:rPr>
        <w:t xml:space="preserve"> </w:t>
      </w:r>
      <w:proofErr w:type="spellStart"/>
      <w:r w:rsidRPr="007D760A">
        <w:rPr>
          <w:rFonts w:ascii="Calibri"/>
          <w:i/>
          <w:iCs/>
        </w:rPr>
        <w:t>Biol</w:t>
      </w:r>
      <w:proofErr w:type="spellEnd"/>
      <w:r w:rsidRPr="007D760A">
        <w:rPr>
          <w:rFonts w:ascii="Calibri"/>
        </w:rPr>
        <w:t xml:space="preserve"> </w:t>
      </w:r>
      <w:r w:rsidRPr="007D760A">
        <w:rPr>
          <w:rFonts w:ascii="Calibri"/>
          <w:b/>
          <w:bCs/>
        </w:rPr>
        <w:t>11,</w:t>
      </w:r>
      <w:r w:rsidRPr="007D760A">
        <w:rPr>
          <w:rFonts w:ascii="Calibri"/>
        </w:rPr>
        <w:t xml:space="preserve"> e1004400 (2015).</w:t>
      </w:r>
    </w:p>
    <w:p w14:paraId="7591051E" w14:textId="77777777" w:rsidR="007D760A" w:rsidRPr="007D760A" w:rsidRDefault="007D760A" w:rsidP="007D760A">
      <w:pPr>
        <w:pStyle w:val="Bibliography"/>
        <w:rPr>
          <w:rFonts w:ascii="Calibri"/>
        </w:rPr>
      </w:pPr>
      <w:r w:rsidRPr="007D760A">
        <w:rPr>
          <w:rFonts w:ascii="Calibri"/>
        </w:rPr>
        <w:t>8.</w:t>
      </w:r>
      <w:r w:rsidRPr="007D760A">
        <w:rPr>
          <w:rFonts w:ascii="Calibri"/>
        </w:rPr>
        <w:tab/>
        <w:t xml:space="preserve">Meyer, D. &amp; Wien, T. U. </w:t>
      </w:r>
      <w:r w:rsidRPr="007D760A">
        <w:rPr>
          <w:rFonts w:ascii="Calibri"/>
          <w:i/>
          <w:iCs/>
        </w:rPr>
        <w:t xml:space="preserve">Support Vector Machines. The Interface to </w:t>
      </w:r>
      <w:proofErr w:type="spellStart"/>
      <w:r w:rsidRPr="007D760A">
        <w:rPr>
          <w:rFonts w:ascii="Calibri"/>
          <w:i/>
          <w:iCs/>
        </w:rPr>
        <w:t>libsvm</w:t>
      </w:r>
      <w:proofErr w:type="spellEnd"/>
      <w:r w:rsidRPr="007D760A">
        <w:rPr>
          <w:rFonts w:ascii="Calibri"/>
          <w:i/>
          <w:iCs/>
        </w:rPr>
        <w:t xml:space="preserve"> in package e1071. Online-Documentation of the package e1071 for "R</w:t>
      </w:r>
      <w:r w:rsidRPr="007D760A">
        <w:rPr>
          <w:rFonts w:ascii="Calibri"/>
        </w:rPr>
        <w:t>. (2001).</w:t>
      </w:r>
    </w:p>
    <w:p w14:paraId="577E3A38" w14:textId="77777777" w:rsidR="007D760A" w:rsidRPr="007D760A" w:rsidRDefault="007D760A" w:rsidP="007D760A">
      <w:pPr>
        <w:pStyle w:val="Bibliography"/>
        <w:rPr>
          <w:rFonts w:ascii="Calibri"/>
        </w:rPr>
      </w:pPr>
      <w:r w:rsidRPr="007D760A">
        <w:rPr>
          <w:rFonts w:ascii="Calibri"/>
        </w:rPr>
        <w:t>9.</w:t>
      </w:r>
      <w:r w:rsidRPr="007D760A">
        <w:rPr>
          <w:rFonts w:ascii="Calibri"/>
        </w:rPr>
        <w:tab/>
      </w:r>
      <w:proofErr w:type="spellStart"/>
      <w:r w:rsidRPr="007D760A">
        <w:rPr>
          <w:rFonts w:ascii="Calibri"/>
        </w:rPr>
        <w:t>Liaw</w:t>
      </w:r>
      <w:proofErr w:type="spellEnd"/>
      <w:r w:rsidRPr="007D760A">
        <w:rPr>
          <w:rFonts w:ascii="Calibri"/>
        </w:rPr>
        <w:t xml:space="preserve">, A. &amp; Wiener, M. Classification and Regression by </w:t>
      </w:r>
      <w:proofErr w:type="spellStart"/>
      <w:r w:rsidRPr="007D760A">
        <w:rPr>
          <w:rFonts w:ascii="Calibri"/>
        </w:rPr>
        <w:t>randomForest</w:t>
      </w:r>
      <w:proofErr w:type="spellEnd"/>
      <w:r w:rsidRPr="007D760A">
        <w:rPr>
          <w:rFonts w:ascii="Calibri"/>
        </w:rPr>
        <w:t xml:space="preserve">. </w:t>
      </w:r>
      <w:r w:rsidRPr="007D760A">
        <w:rPr>
          <w:rFonts w:ascii="Calibri"/>
          <w:i/>
          <w:iCs/>
        </w:rPr>
        <w:t>R News</w:t>
      </w:r>
      <w:r w:rsidRPr="007D760A">
        <w:rPr>
          <w:rFonts w:ascii="Calibri"/>
        </w:rPr>
        <w:t xml:space="preserve"> </w:t>
      </w:r>
      <w:r w:rsidRPr="007D760A">
        <w:rPr>
          <w:rFonts w:ascii="Calibri"/>
          <w:b/>
          <w:bCs/>
        </w:rPr>
        <w:t>2,</w:t>
      </w:r>
      <w:r w:rsidRPr="007D760A">
        <w:rPr>
          <w:rFonts w:ascii="Calibri"/>
        </w:rPr>
        <w:t xml:space="preserve"> 18–22 (2002).</w:t>
      </w:r>
    </w:p>
    <w:p w14:paraId="208C6CF5" w14:textId="77777777" w:rsidR="007D760A" w:rsidRPr="007D760A" w:rsidRDefault="007D760A" w:rsidP="007D760A">
      <w:pPr>
        <w:pStyle w:val="Bibliography"/>
        <w:rPr>
          <w:rFonts w:ascii="Calibri"/>
        </w:rPr>
      </w:pPr>
      <w:r w:rsidRPr="007D760A">
        <w:rPr>
          <w:rFonts w:ascii="Calibri"/>
        </w:rPr>
        <w:t>10.</w:t>
      </w:r>
      <w:r w:rsidRPr="007D760A">
        <w:rPr>
          <w:rFonts w:ascii="Calibri"/>
        </w:rPr>
        <w:tab/>
      </w:r>
      <w:proofErr w:type="spellStart"/>
      <w:r w:rsidRPr="007D760A">
        <w:rPr>
          <w:rFonts w:ascii="Calibri"/>
        </w:rPr>
        <w:t>Sokolova</w:t>
      </w:r>
      <w:proofErr w:type="spellEnd"/>
      <w:r w:rsidRPr="007D760A">
        <w:rPr>
          <w:rFonts w:ascii="Calibri"/>
        </w:rPr>
        <w:t xml:space="preserve">, M. &amp; Lapalme, G. A systematic analysis of performance measures for classification tasks. </w:t>
      </w:r>
      <w:r w:rsidRPr="007D760A">
        <w:rPr>
          <w:rFonts w:ascii="Calibri"/>
          <w:i/>
          <w:iCs/>
        </w:rPr>
        <w:t xml:space="preserve">Inf. Process. </w:t>
      </w:r>
      <w:proofErr w:type="spellStart"/>
      <w:r w:rsidRPr="007D760A">
        <w:rPr>
          <w:rFonts w:ascii="Calibri"/>
          <w:i/>
          <w:iCs/>
        </w:rPr>
        <w:t>Manag</w:t>
      </w:r>
      <w:proofErr w:type="spellEnd"/>
      <w:r w:rsidRPr="007D760A">
        <w:rPr>
          <w:rFonts w:ascii="Calibri"/>
          <w:i/>
          <w:iCs/>
        </w:rPr>
        <w:t>.</w:t>
      </w:r>
      <w:r w:rsidRPr="007D760A">
        <w:rPr>
          <w:rFonts w:ascii="Calibri"/>
        </w:rPr>
        <w:t xml:space="preserve"> </w:t>
      </w:r>
      <w:r w:rsidRPr="007D760A">
        <w:rPr>
          <w:rFonts w:ascii="Calibri"/>
          <w:b/>
          <w:bCs/>
        </w:rPr>
        <w:t>45,</w:t>
      </w:r>
      <w:r w:rsidRPr="007D760A">
        <w:rPr>
          <w:rFonts w:ascii="Calibri"/>
        </w:rPr>
        <w:t xml:space="preserve"> 427–437 (2009).</w:t>
      </w:r>
    </w:p>
    <w:p w14:paraId="463CBB16" w14:textId="77777777" w:rsidR="007D760A" w:rsidRPr="007D760A" w:rsidRDefault="007D760A" w:rsidP="007D760A">
      <w:pPr>
        <w:pStyle w:val="Bibliography"/>
        <w:rPr>
          <w:rFonts w:ascii="Calibri"/>
        </w:rPr>
      </w:pPr>
      <w:r w:rsidRPr="007D760A">
        <w:rPr>
          <w:rFonts w:ascii="Calibri"/>
        </w:rPr>
        <w:t>11.</w:t>
      </w:r>
      <w:r w:rsidRPr="007D760A">
        <w:rPr>
          <w:rFonts w:ascii="Calibri"/>
        </w:rPr>
        <w:tab/>
        <w:t>Love, M. I., Huber, W. &amp; Anders, S. Moderated estimation of fold change and dispersion for RNA-</w:t>
      </w:r>
      <w:proofErr w:type="spellStart"/>
      <w:r w:rsidRPr="007D760A">
        <w:rPr>
          <w:rFonts w:ascii="Calibri"/>
        </w:rPr>
        <w:t>seq</w:t>
      </w:r>
      <w:proofErr w:type="spellEnd"/>
      <w:r w:rsidRPr="007D760A">
        <w:rPr>
          <w:rFonts w:ascii="Calibri"/>
        </w:rPr>
        <w:t xml:space="preserve"> data with DESeq2. </w:t>
      </w:r>
      <w:r w:rsidRPr="007D760A">
        <w:rPr>
          <w:rFonts w:ascii="Calibri"/>
          <w:i/>
          <w:iCs/>
        </w:rPr>
        <w:t>Genome Biol.</w:t>
      </w:r>
      <w:r w:rsidRPr="007D760A">
        <w:rPr>
          <w:rFonts w:ascii="Calibri"/>
        </w:rPr>
        <w:t xml:space="preserve"> </w:t>
      </w:r>
      <w:r w:rsidRPr="007D760A">
        <w:rPr>
          <w:rFonts w:ascii="Calibri"/>
          <w:b/>
          <w:bCs/>
        </w:rPr>
        <w:t>15,</w:t>
      </w:r>
      <w:r w:rsidRPr="007D760A">
        <w:rPr>
          <w:rFonts w:ascii="Calibri"/>
        </w:rPr>
        <w:t xml:space="preserve"> 550 (2014).</w:t>
      </w:r>
    </w:p>
    <w:p w14:paraId="22E20ACB" w14:textId="77777777" w:rsidR="007D760A" w:rsidRPr="007D760A" w:rsidRDefault="007D760A" w:rsidP="007D760A">
      <w:pPr>
        <w:pStyle w:val="Bibliography"/>
        <w:rPr>
          <w:rFonts w:ascii="Calibri"/>
        </w:rPr>
      </w:pPr>
      <w:r w:rsidRPr="007D760A">
        <w:rPr>
          <w:rFonts w:ascii="Calibri"/>
        </w:rPr>
        <w:t>12.</w:t>
      </w:r>
      <w:r w:rsidRPr="007D760A">
        <w:rPr>
          <w:rFonts w:ascii="Calibri"/>
        </w:rPr>
        <w:tab/>
        <w:t xml:space="preserve">Parker, H. S., Bravo, H. C. &amp; Leek, J. T. Removing batch effects for prediction problems with frozen surrogate variable analysis. </w:t>
      </w:r>
      <w:r w:rsidRPr="007D760A">
        <w:rPr>
          <w:rFonts w:ascii="Calibri"/>
          <w:i/>
          <w:iCs/>
        </w:rPr>
        <w:t>ArXiv13013947 Stat</w:t>
      </w:r>
      <w:r w:rsidRPr="007D760A">
        <w:rPr>
          <w:rFonts w:ascii="Calibri"/>
        </w:rPr>
        <w:t xml:space="preserve"> (2013).</w:t>
      </w:r>
    </w:p>
    <w:p w14:paraId="54C4D261" w14:textId="77777777" w:rsidR="007D760A" w:rsidRPr="007D760A" w:rsidRDefault="007D760A" w:rsidP="007D760A">
      <w:pPr>
        <w:pStyle w:val="Bibliography"/>
        <w:rPr>
          <w:rFonts w:ascii="Calibri"/>
        </w:rPr>
      </w:pPr>
      <w:r w:rsidRPr="007D760A">
        <w:rPr>
          <w:rFonts w:ascii="Calibri"/>
        </w:rPr>
        <w:t>13.</w:t>
      </w:r>
      <w:r w:rsidRPr="007D760A">
        <w:rPr>
          <w:rFonts w:ascii="Calibri"/>
        </w:rPr>
        <w:tab/>
      </w:r>
      <w:proofErr w:type="spellStart"/>
      <w:r w:rsidRPr="007D760A">
        <w:rPr>
          <w:rFonts w:ascii="Calibri"/>
        </w:rPr>
        <w:t>Jolliffe</w:t>
      </w:r>
      <w:proofErr w:type="spellEnd"/>
      <w:r w:rsidRPr="007D760A">
        <w:rPr>
          <w:rFonts w:ascii="Calibri"/>
        </w:rPr>
        <w:t xml:space="preserve">, I. in </w:t>
      </w:r>
      <w:r w:rsidRPr="007D760A">
        <w:rPr>
          <w:rFonts w:ascii="Calibri"/>
          <w:i/>
          <w:iCs/>
        </w:rPr>
        <w:t xml:space="preserve">Wiley </w:t>
      </w:r>
      <w:proofErr w:type="spellStart"/>
      <w:r w:rsidRPr="007D760A">
        <w:rPr>
          <w:rFonts w:ascii="Calibri"/>
          <w:i/>
          <w:iCs/>
        </w:rPr>
        <w:t>StatsRef</w:t>
      </w:r>
      <w:proofErr w:type="spellEnd"/>
      <w:r w:rsidRPr="007D760A">
        <w:rPr>
          <w:rFonts w:ascii="Calibri"/>
          <w:i/>
          <w:iCs/>
        </w:rPr>
        <w:t>: Statistics Reference Online</w:t>
      </w:r>
      <w:r w:rsidRPr="007D760A">
        <w:rPr>
          <w:rFonts w:ascii="Calibri"/>
        </w:rPr>
        <w:t xml:space="preserve"> (John Wiley &amp; Sons, Ltd, 2014). doi:10.1002/9781118445112.stat06472</w:t>
      </w:r>
    </w:p>
    <w:p w14:paraId="1DC7BBC4" w14:textId="77777777" w:rsidR="007D760A" w:rsidRPr="007D760A" w:rsidRDefault="007D760A" w:rsidP="007D760A">
      <w:pPr>
        <w:pStyle w:val="Bibliography"/>
        <w:rPr>
          <w:rFonts w:ascii="Calibri"/>
        </w:rPr>
      </w:pPr>
      <w:r w:rsidRPr="007D760A">
        <w:rPr>
          <w:rFonts w:ascii="Calibri"/>
        </w:rPr>
        <w:t>14.</w:t>
      </w:r>
      <w:r w:rsidRPr="007D760A">
        <w:rPr>
          <w:rFonts w:ascii="Calibri"/>
        </w:rPr>
        <w:tab/>
        <w:t xml:space="preserve">Zhang, W., Li, F. &amp; </w:t>
      </w:r>
      <w:proofErr w:type="spellStart"/>
      <w:r w:rsidRPr="007D760A">
        <w:rPr>
          <w:rFonts w:ascii="Calibri"/>
        </w:rPr>
        <w:t>Nie</w:t>
      </w:r>
      <w:proofErr w:type="spellEnd"/>
      <w:r w:rsidRPr="007D760A">
        <w:rPr>
          <w:rFonts w:ascii="Calibri"/>
        </w:rPr>
        <w:t xml:space="preserve">, L. Integrating multiple ‘omics’ analysis for microbial biology: application and methodologies. </w:t>
      </w:r>
      <w:proofErr w:type="spellStart"/>
      <w:r w:rsidRPr="007D760A">
        <w:rPr>
          <w:rFonts w:ascii="Calibri"/>
          <w:i/>
          <w:iCs/>
        </w:rPr>
        <w:t>Microbiol</w:t>
      </w:r>
      <w:proofErr w:type="spellEnd"/>
      <w:r w:rsidRPr="007D760A">
        <w:rPr>
          <w:rFonts w:ascii="Calibri"/>
          <w:i/>
          <w:iCs/>
        </w:rPr>
        <w:t>. Read. Engl.</w:t>
      </w:r>
      <w:r w:rsidRPr="007D760A">
        <w:rPr>
          <w:rFonts w:ascii="Calibri"/>
        </w:rPr>
        <w:t xml:space="preserve"> </w:t>
      </w:r>
      <w:r w:rsidRPr="007D760A">
        <w:rPr>
          <w:rFonts w:ascii="Calibri"/>
          <w:b/>
          <w:bCs/>
        </w:rPr>
        <w:t>156,</w:t>
      </w:r>
      <w:r w:rsidRPr="007D760A">
        <w:rPr>
          <w:rFonts w:ascii="Calibri"/>
        </w:rPr>
        <w:t xml:space="preserve"> 287–301 (2010).</w:t>
      </w:r>
    </w:p>
    <w:p w14:paraId="127B1098" w14:textId="77777777" w:rsidR="007D760A" w:rsidRPr="007D760A" w:rsidRDefault="007D760A" w:rsidP="007D760A">
      <w:pPr>
        <w:pStyle w:val="Bibliography"/>
        <w:rPr>
          <w:rFonts w:ascii="Calibri"/>
        </w:rPr>
      </w:pPr>
      <w:r w:rsidRPr="007D760A">
        <w:rPr>
          <w:rFonts w:ascii="Calibri"/>
        </w:rPr>
        <w:lastRenderedPageBreak/>
        <w:t>15.</w:t>
      </w:r>
      <w:r w:rsidRPr="007D760A">
        <w:rPr>
          <w:rFonts w:ascii="Calibri"/>
        </w:rPr>
        <w:tab/>
      </w:r>
      <w:proofErr w:type="spellStart"/>
      <w:r w:rsidRPr="007D760A">
        <w:rPr>
          <w:rFonts w:ascii="Calibri"/>
        </w:rPr>
        <w:t>Wilmes</w:t>
      </w:r>
      <w:proofErr w:type="spellEnd"/>
      <w:r w:rsidRPr="007D760A">
        <w:rPr>
          <w:rFonts w:ascii="Calibri"/>
        </w:rPr>
        <w:t xml:space="preserve">, A. </w:t>
      </w:r>
      <w:r w:rsidRPr="007D760A">
        <w:rPr>
          <w:rFonts w:ascii="Calibri"/>
          <w:i/>
          <w:iCs/>
        </w:rPr>
        <w:t>et al.</w:t>
      </w:r>
      <w:r w:rsidRPr="007D760A">
        <w:rPr>
          <w:rFonts w:ascii="Calibri"/>
        </w:rPr>
        <w:t xml:space="preserve"> Application of integrated transcriptomic, proteomic and </w:t>
      </w:r>
      <w:proofErr w:type="spellStart"/>
      <w:r w:rsidRPr="007D760A">
        <w:rPr>
          <w:rFonts w:ascii="Calibri"/>
        </w:rPr>
        <w:t>metabolomic</w:t>
      </w:r>
      <w:proofErr w:type="spellEnd"/>
      <w:r w:rsidRPr="007D760A">
        <w:rPr>
          <w:rFonts w:ascii="Calibri"/>
        </w:rPr>
        <w:t xml:space="preserve"> profiling for the delineation of mechanisms of drug induced cell stress. </w:t>
      </w:r>
      <w:r w:rsidRPr="007D760A">
        <w:rPr>
          <w:rFonts w:ascii="Calibri"/>
          <w:i/>
          <w:iCs/>
        </w:rPr>
        <w:t>J. Proteomics</w:t>
      </w:r>
      <w:r w:rsidRPr="007D760A">
        <w:rPr>
          <w:rFonts w:ascii="Calibri"/>
        </w:rPr>
        <w:t xml:space="preserve"> </w:t>
      </w:r>
      <w:r w:rsidRPr="007D760A">
        <w:rPr>
          <w:rFonts w:ascii="Calibri"/>
          <w:b/>
          <w:bCs/>
        </w:rPr>
        <w:t>79,</w:t>
      </w:r>
      <w:r w:rsidRPr="007D760A">
        <w:rPr>
          <w:rFonts w:ascii="Calibri"/>
        </w:rPr>
        <w:t xml:space="preserve"> 180–194 (2013).</w:t>
      </w:r>
    </w:p>
    <w:p w14:paraId="16384826" w14:textId="77777777" w:rsidR="007D760A" w:rsidRPr="007D760A" w:rsidRDefault="007D760A" w:rsidP="007D760A">
      <w:pPr>
        <w:pStyle w:val="Bibliography"/>
        <w:rPr>
          <w:rFonts w:ascii="Calibri"/>
        </w:rPr>
      </w:pPr>
      <w:r w:rsidRPr="007D760A">
        <w:rPr>
          <w:rFonts w:ascii="Calibri"/>
        </w:rPr>
        <w:t>16.</w:t>
      </w:r>
      <w:r w:rsidRPr="007D760A">
        <w:rPr>
          <w:rFonts w:ascii="Calibri"/>
        </w:rPr>
        <w:tab/>
      </w:r>
      <w:proofErr w:type="spellStart"/>
      <w:r w:rsidRPr="007D760A">
        <w:rPr>
          <w:rFonts w:ascii="Calibri"/>
        </w:rPr>
        <w:t>Nie</w:t>
      </w:r>
      <w:proofErr w:type="spellEnd"/>
      <w:r w:rsidRPr="007D760A">
        <w:rPr>
          <w:rFonts w:ascii="Calibri"/>
        </w:rPr>
        <w:t xml:space="preserve">, L., Wu, G., </w:t>
      </w:r>
      <w:proofErr w:type="spellStart"/>
      <w:r w:rsidRPr="007D760A">
        <w:rPr>
          <w:rFonts w:ascii="Calibri"/>
        </w:rPr>
        <w:t>Culley</w:t>
      </w:r>
      <w:proofErr w:type="spellEnd"/>
      <w:r w:rsidRPr="007D760A">
        <w:rPr>
          <w:rFonts w:ascii="Calibri"/>
        </w:rPr>
        <w:t xml:space="preserve">, D. E., </w:t>
      </w:r>
      <w:proofErr w:type="spellStart"/>
      <w:r w:rsidRPr="007D760A">
        <w:rPr>
          <w:rFonts w:ascii="Calibri"/>
        </w:rPr>
        <w:t>Scholten</w:t>
      </w:r>
      <w:proofErr w:type="spellEnd"/>
      <w:r w:rsidRPr="007D760A">
        <w:rPr>
          <w:rFonts w:ascii="Calibri"/>
        </w:rPr>
        <w:t xml:space="preserve">, J. C. M. &amp; Zhang, W. Integrative Analysis of Transcriptomic and Proteomic Data: Challenges, Solutions and Applications. </w:t>
      </w:r>
      <w:r w:rsidRPr="007D760A">
        <w:rPr>
          <w:rFonts w:ascii="Calibri"/>
          <w:i/>
          <w:iCs/>
        </w:rPr>
        <w:t xml:space="preserve">Crit. Rev. </w:t>
      </w:r>
      <w:proofErr w:type="spellStart"/>
      <w:r w:rsidRPr="007D760A">
        <w:rPr>
          <w:rFonts w:ascii="Calibri"/>
          <w:i/>
          <w:iCs/>
        </w:rPr>
        <w:t>Biotechnol</w:t>
      </w:r>
      <w:proofErr w:type="spellEnd"/>
      <w:r w:rsidRPr="007D760A">
        <w:rPr>
          <w:rFonts w:ascii="Calibri"/>
          <w:i/>
          <w:iCs/>
        </w:rPr>
        <w:t>.</w:t>
      </w:r>
      <w:r w:rsidRPr="007D760A">
        <w:rPr>
          <w:rFonts w:ascii="Calibri"/>
        </w:rPr>
        <w:t xml:space="preserve"> </w:t>
      </w:r>
      <w:r w:rsidRPr="007D760A">
        <w:rPr>
          <w:rFonts w:ascii="Calibri"/>
          <w:b/>
          <w:bCs/>
        </w:rPr>
        <w:t>27,</w:t>
      </w:r>
      <w:r w:rsidRPr="007D760A">
        <w:rPr>
          <w:rFonts w:ascii="Calibri"/>
        </w:rPr>
        <w:t xml:space="preserve"> 63–75 (2007).</w:t>
      </w:r>
    </w:p>
    <w:p w14:paraId="0834A4BD" w14:textId="77777777" w:rsidR="007D760A" w:rsidRPr="007D760A" w:rsidRDefault="007D760A" w:rsidP="007D760A">
      <w:pPr>
        <w:pStyle w:val="Bibliography"/>
        <w:rPr>
          <w:rFonts w:ascii="Calibri"/>
        </w:rPr>
      </w:pPr>
      <w:r w:rsidRPr="007D760A">
        <w:rPr>
          <w:rFonts w:ascii="Calibri"/>
        </w:rPr>
        <w:t>17.</w:t>
      </w:r>
      <w:r w:rsidRPr="007D760A">
        <w:rPr>
          <w:rFonts w:ascii="Calibri"/>
        </w:rPr>
        <w:tab/>
        <w:t xml:space="preserve">Oliveira, A. P. &amp; Sauer, U. The importance of post-translational modifications in regulating Saccharomyces cerevisiae metabolism. </w:t>
      </w:r>
      <w:r w:rsidRPr="007D760A">
        <w:rPr>
          <w:rFonts w:ascii="Calibri"/>
          <w:i/>
          <w:iCs/>
        </w:rPr>
        <w:t>FEMS Yeast Res.</w:t>
      </w:r>
      <w:r w:rsidRPr="007D760A">
        <w:rPr>
          <w:rFonts w:ascii="Calibri"/>
        </w:rPr>
        <w:t xml:space="preserve"> </w:t>
      </w:r>
      <w:r w:rsidRPr="007D760A">
        <w:rPr>
          <w:rFonts w:ascii="Calibri"/>
          <w:b/>
          <w:bCs/>
        </w:rPr>
        <w:t>12,</w:t>
      </w:r>
      <w:r w:rsidRPr="007D760A">
        <w:rPr>
          <w:rFonts w:ascii="Calibri"/>
        </w:rPr>
        <w:t xml:space="preserve"> 104–117 (2012).</w:t>
      </w:r>
    </w:p>
    <w:p w14:paraId="66A08C59" w14:textId="77777777" w:rsidR="007D760A" w:rsidRPr="007D760A" w:rsidRDefault="007D760A" w:rsidP="007D760A">
      <w:pPr>
        <w:pStyle w:val="Bibliography"/>
        <w:rPr>
          <w:rFonts w:ascii="Calibri"/>
        </w:rPr>
      </w:pPr>
      <w:r w:rsidRPr="007D760A">
        <w:rPr>
          <w:rFonts w:ascii="Calibri"/>
        </w:rPr>
        <w:t>18.</w:t>
      </w:r>
      <w:r w:rsidRPr="007D760A">
        <w:rPr>
          <w:rFonts w:ascii="Calibri"/>
        </w:rPr>
        <w:tab/>
        <w:t xml:space="preserve">de Nadal, E., </w:t>
      </w:r>
      <w:proofErr w:type="spellStart"/>
      <w:r w:rsidRPr="007D760A">
        <w:rPr>
          <w:rFonts w:ascii="Calibri"/>
        </w:rPr>
        <w:t>Ammerer</w:t>
      </w:r>
      <w:proofErr w:type="spellEnd"/>
      <w:r w:rsidRPr="007D760A">
        <w:rPr>
          <w:rFonts w:ascii="Calibri"/>
        </w:rPr>
        <w:t xml:space="preserve">, G. &amp; </w:t>
      </w:r>
      <w:proofErr w:type="spellStart"/>
      <w:r w:rsidRPr="007D760A">
        <w:rPr>
          <w:rFonts w:ascii="Calibri"/>
        </w:rPr>
        <w:t>Posas</w:t>
      </w:r>
      <w:proofErr w:type="spellEnd"/>
      <w:r w:rsidRPr="007D760A">
        <w:rPr>
          <w:rFonts w:ascii="Calibri"/>
        </w:rPr>
        <w:t xml:space="preserve">, F. Controlling gene expression in response to stress. </w:t>
      </w:r>
      <w:r w:rsidRPr="007D760A">
        <w:rPr>
          <w:rFonts w:ascii="Calibri"/>
          <w:i/>
          <w:iCs/>
        </w:rPr>
        <w:t>Nat. Rev. Genet.</w:t>
      </w:r>
      <w:r w:rsidRPr="007D760A">
        <w:rPr>
          <w:rFonts w:ascii="Calibri"/>
        </w:rPr>
        <w:t xml:space="preserve"> </w:t>
      </w:r>
      <w:r w:rsidRPr="007D760A">
        <w:rPr>
          <w:rFonts w:ascii="Calibri"/>
          <w:b/>
          <w:bCs/>
        </w:rPr>
        <w:t>12,</w:t>
      </w:r>
      <w:r w:rsidRPr="007D760A">
        <w:rPr>
          <w:rFonts w:ascii="Calibri"/>
        </w:rPr>
        <w:t xml:space="preserve"> 833–845 (2011).</w:t>
      </w:r>
    </w:p>
    <w:p w14:paraId="38351A2F" w14:textId="77777777" w:rsidR="007D760A" w:rsidRPr="007D760A" w:rsidRDefault="007D760A" w:rsidP="007D760A">
      <w:pPr>
        <w:pStyle w:val="Bibliography"/>
        <w:rPr>
          <w:rFonts w:ascii="Calibri"/>
        </w:rPr>
      </w:pPr>
      <w:r w:rsidRPr="007D760A">
        <w:rPr>
          <w:rFonts w:ascii="Calibri"/>
        </w:rPr>
        <w:t>19.</w:t>
      </w:r>
      <w:r w:rsidRPr="007D760A">
        <w:rPr>
          <w:rFonts w:ascii="Calibri"/>
        </w:rPr>
        <w:tab/>
        <w:t xml:space="preserve">R </w:t>
      </w:r>
      <w:proofErr w:type="spellStart"/>
      <w:r w:rsidRPr="007D760A">
        <w:rPr>
          <w:rFonts w:ascii="Calibri"/>
        </w:rPr>
        <w:t>Kolter</w:t>
      </w:r>
      <w:proofErr w:type="spellEnd"/>
      <w:r w:rsidRPr="007D760A">
        <w:rPr>
          <w:rFonts w:ascii="Calibri"/>
        </w:rPr>
        <w:t xml:space="preserve">, D A </w:t>
      </w:r>
      <w:proofErr w:type="spellStart"/>
      <w:r w:rsidRPr="007D760A">
        <w:rPr>
          <w:rFonts w:ascii="Calibri"/>
        </w:rPr>
        <w:t>Siegele</w:t>
      </w:r>
      <w:proofErr w:type="spellEnd"/>
      <w:r w:rsidRPr="007D760A">
        <w:rPr>
          <w:rFonts w:ascii="Calibri"/>
        </w:rPr>
        <w:t xml:space="preserve"> &amp; </w:t>
      </w:r>
      <w:proofErr w:type="spellStart"/>
      <w:proofErr w:type="gramStart"/>
      <w:r w:rsidRPr="007D760A">
        <w:rPr>
          <w:rFonts w:ascii="Calibri"/>
        </w:rPr>
        <w:t>Tormo</w:t>
      </w:r>
      <w:proofErr w:type="spellEnd"/>
      <w:r w:rsidRPr="007D760A">
        <w:rPr>
          <w:rFonts w:ascii="Calibri"/>
        </w:rPr>
        <w:t>,  and</w:t>
      </w:r>
      <w:proofErr w:type="gramEnd"/>
      <w:r w:rsidRPr="007D760A">
        <w:rPr>
          <w:rFonts w:ascii="Calibri"/>
        </w:rPr>
        <w:t xml:space="preserve"> A. The Stationary Phase of The Bacterial Life Cycle. </w:t>
      </w:r>
      <w:proofErr w:type="spellStart"/>
      <w:r w:rsidRPr="007D760A">
        <w:rPr>
          <w:rFonts w:ascii="Calibri"/>
          <w:i/>
          <w:iCs/>
        </w:rPr>
        <w:t>Annu</w:t>
      </w:r>
      <w:proofErr w:type="spellEnd"/>
      <w:r w:rsidRPr="007D760A">
        <w:rPr>
          <w:rFonts w:ascii="Calibri"/>
          <w:i/>
          <w:iCs/>
        </w:rPr>
        <w:t xml:space="preserve">. Rev. </w:t>
      </w:r>
      <w:proofErr w:type="spellStart"/>
      <w:r w:rsidRPr="007D760A">
        <w:rPr>
          <w:rFonts w:ascii="Calibri"/>
          <w:i/>
          <w:iCs/>
        </w:rPr>
        <w:t>Microbiol</w:t>
      </w:r>
      <w:proofErr w:type="spellEnd"/>
      <w:r w:rsidRPr="007D760A">
        <w:rPr>
          <w:rFonts w:ascii="Calibri"/>
          <w:i/>
          <w:iCs/>
        </w:rPr>
        <w:t>.</w:t>
      </w:r>
      <w:r w:rsidRPr="007D760A">
        <w:rPr>
          <w:rFonts w:ascii="Calibri"/>
        </w:rPr>
        <w:t xml:space="preserve"> </w:t>
      </w:r>
      <w:r w:rsidRPr="007D760A">
        <w:rPr>
          <w:rFonts w:ascii="Calibri"/>
          <w:b/>
          <w:bCs/>
        </w:rPr>
        <w:t>47,</w:t>
      </w:r>
      <w:r w:rsidRPr="007D760A">
        <w:rPr>
          <w:rFonts w:ascii="Calibri"/>
        </w:rPr>
        <w:t xml:space="preserve"> 855–874 (1993).</w:t>
      </w:r>
    </w:p>
    <w:p w14:paraId="683A4D78" w14:textId="77777777" w:rsidR="007D760A" w:rsidRPr="007D760A" w:rsidRDefault="007D760A" w:rsidP="007D760A">
      <w:pPr>
        <w:pStyle w:val="Bibliography"/>
        <w:rPr>
          <w:rFonts w:ascii="Calibri"/>
        </w:rPr>
      </w:pPr>
      <w:r w:rsidRPr="007D760A">
        <w:rPr>
          <w:rFonts w:ascii="Calibri"/>
        </w:rPr>
        <w:t>20.</w:t>
      </w:r>
      <w:r w:rsidRPr="007D760A">
        <w:rPr>
          <w:rFonts w:ascii="Calibri"/>
        </w:rPr>
        <w:tab/>
        <w:t xml:space="preserve">Maier, R. in </w:t>
      </w:r>
      <w:r w:rsidRPr="007D760A">
        <w:rPr>
          <w:rFonts w:ascii="Calibri"/>
          <w:b/>
          <w:bCs/>
        </w:rPr>
        <w:t>Chapter 3. Bacterial Growth,</w:t>
      </w:r>
      <w:r w:rsidRPr="007D760A">
        <w:rPr>
          <w:rFonts w:ascii="Calibri"/>
        </w:rPr>
        <w:t xml:space="preserve"> 40 (Academic Press, 2014).</w:t>
      </w:r>
    </w:p>
    <w:p w14:paraId="1FBAF0FA" w14:textId="77777777" w:rsidR="007D760A" w:rsidRPr="007D760A" w:rsidRDefault="007D760A" w:rsidP="007D760A">
      <w:pPr>
        <w:pStyle w:val="Bibliography"/>
        <w:rPr>
          <w:rFonts w:ascii="Calibri"/>
        </w:rPr>
      </w:pPr>
      <w:r w:rsidRPr="007D760A">
        <w:rPr>
          <w:rFonts w:ascii="Calibri"/>
        </w:rPr>
        <w:t>21.</w:t>
      </w:r>
      <w:r w:rsidRPr="007D760A">
        <w:rPr>
          <w:rFonts w:ascii="Calibri"/>
        </w:rPr>
        <w:tab/>
        <w:t xml:space="preserve">Keren, L. </w:t>
      </w:r>
      <w:r w:rsidRPr="007D760A">
        <w:rPr>
          <w:rFonts w:ascii="Calibri"/>
          <w:i/>
          <w:iCs/>
        </w:rPr>
        <w:t>et al.</w:t>
      </w:r>
      <w:r w:rsidRPr="007D760A">
        <w:rPr>
          <w:rFonts w:ascii="Calibri"/>
        </w:rPr>
        <w:t xml:space="preserve"> Noise in gene expression is coupled to growth rate. </w:t>
      </w:r>
      <w:r w:rsidRPr="007D760A">
        <w:rPr>
          <w:rFonts w:ascii="Calibri"/>
          <w:i/>
          <w:iCs/>
        </w:rPr>
        <w:t>Genome Res.</w:t>
      </w:r>
      <w:r w:rsidRPr="007D760A">
        <w:rPr>
          <w:rFonts w:ascii="Calibri"/>
        </w:rPr>
        <w:t xml:space="preserve"> gr.191635.115 (2015). doi:10.1101/gr.191635.115</w:t>
      </w:r>
    </w:p>
    <w:p w14:paraId="61BB6E60" w14:textId="77777777" w:rsidR="007D760A" w:rsidRPr="007D760A" w:rsidRDefault="007D760A" w:rsidP="007D760A">
      <w:pPr>
        <w:pStyle w:val="Bibliography"/>
        <w:rPr>
          <w:rFonts w:ascii="Calibri"/>
        </w:rPr>
      </w:pPr>
      <w:r w:rsidRPr="007D760A">
        <w:rPr>
          <w:rFonts w:ascii="Calibri"/>
        </w:rPr>
        <w:t>22.</w:t>
      </w:r>
      <w:r w:rsidRPr="007D760A">
        <w:rPr>
          <w:rFonts w:ascii="Calibri"/>
        </w:rPr>
        <w:tab/>
      </w:r>
      <w:proofErr w:type="spellStart"/>
      <w:r w:rsidRPr="007D760A">
        <w:rPr>
          <w:rFonts w:ascii="Calibri"/>
        </w:rPr>
        <w:t>Sokal</w:t>
      </w:r>
      <w:proofErr w:type="spellEnd"/>
      <w:r w:rsidRPr="007D760A">
        <w:rPr>
          <w:rFonts w:ascii="Calibri"/>
        </w:rPr>
        <w:t xml:space="preserve">, R. R. &amp; </w:t>
      </w:r>
      <w:proofErr w:type="spellStart"/>
      <w:r w:rsidRPr="007D760A">
        <w:rPr>
          <w:rFonts w:ascii="Calibri"/>
        </w:rPr>
        <w:t>Rohlf</w:t>
      </w:r>
      <w:proofErr w:type="spellEnd"/>
      <w:r w:rsidRPr="007D760A">
        <w:rPr>
          <w:rFonts w:ascii="Calibri"/>
        </w:rPr>
        <w:t xml:space="preserve">, F. J. The Comparison of Dendrograms by Objective Methods. </w:t>
      </w:r>
      <w:r w:rsidRPr="007D760A">
        <w:rPr>
          <w:rFonts w:ascii="Calibri"/>
          <w:i/>
          <w:iCs/>
        </w:rPr>
        <w:t>Taxon</w:t>
      </w:r>
      <w:r w:rsidRPr="007D760A">
        <w:rPr>
          <w:rFonts w:ascii="Calibri"/>
        </w:rPr>
        <w:t xml:space="preserve"> </w:t>
      </w:r>
      <w:r w:rsidRPr="007D760A">
        <w:rPr>
          <w:rFonts w:ascii="Calibri"/>
          <w:b/>
          <w:bCs/>
        </w:rPr>
        <w:t>11,</w:t>
      </w:r>
      <w:r w:rsidRPr="007D760A">
        <w:rPr>
          <w:rFonts w:ascii="Calibri"/>
        </w:rPr>
        <w:t xml:space="preserve"> 33–40 (1962).</w:t>
      </w:r>
    </w:p>
    <w:p w14:paraId="6E86449F" w14:textId="77777777" w:rsidR="007D760A" w:rsidRPr="007D760A" w:rsidRDefault="007D760A" w:rsidP="007D760A">
      <w:pPr>
        <w:pStyle w:val="Bibliography"/>
        <w:rPr>
          <w:rFonts w:ascii="Calibri"/>
        </w:rPr>
      </w:pPr>
      <w:r w:rsidRPr="007D760A">
        <w:rPr>
          <w:rFonts w:ascii="Calibri"/>
        </w:rPr>
        <w:t>23.</w:t>
      </w:r>
      <w:r w:rsidRPr="007D760A">
        <w:rPr>
          <w:rFonts w:ascii="Calibri"/>
        </w:rPr>
        <w:tab/>
      </w:r>
      <w:proofErr w:type="spellStart"/>
      <w:r w:rsidRPr="007D760A">
        <w:rPr>
          <w:rFonts w:ascii="Calibri"/>
        </w:rPr>
        <w:t>Gan</w:t>
      </w:r>
      <w:proofErr w:type="spellEnd"/>
      <w:r w:rsidRPr="007D760A">
        <w:rPr>
          <w:rFonts w:ascii="Calibri"/>
        </w:rPr>
        <w:t xml:space="preserve">, G., Ma, C. &amp; Wu, J. </w:t>
      </w:r>
      <w:r w:rsidRPr="007D760A">
        <w:rPr>
          <w:rFonts w:ascii="Calibri"/>
          <w:i/>
          <w:iCs/>
        </w:rPr>
        <w:t>Data Clustering: Theory, Algorithms, and Applications</w:t>
      </w:r>
      <w:r w:rsidRPr="007D760A">
        <w:rPr>
          <w:rFonts w:ascii="Calibri"/>
        </w:rPr>
        <w:t>. (SIAM, 2007).</w:t>
      </w:r>
    </w:p>
    <w:p w14:paraId="3003693F" w14:textId="77777777" w:rsidR="007D760A" w:rsidRPr="007D760A" w:rsidRDefault="007D760A" w:rsidP="007D760A">
      <w:pPr>
        <w:pStyle w:val="Bibliography"/>
        <w:rPr>
          <w:rFonts w:ascii="Calibri"/>
        </w:rPr>
      </w:pPr>
      <w:r w:rsidRPr="007D760A">
        <w:rPr>
          <w:rFonts w:ascii="Calibri"/>
        </w:rPr>
        <w:t>24.</w:t>
      </w:r>
      <w:r w:rsidRPr="007D760A">
        <w:rPr>
          <w:rFonts w:ascii="Calibri"/>
        </w:rPr>
        <w:tab/>
        <w:t xml:space="preserve">Schmidt, A. </w:t>
      </w:r>
      <w:r w:rsidRPr="007D760A">
        <w:rPr>
          <w:rFonts w:ascii="Calibri"/>
          <w:i/>
          <w:iCs/>
        </w:rPr>
        <w:t>et al.</w:t>
      </w:r>
      <w:r w:rsidRPr="007D760A">
        <w:rPr>
          <w:rFonts w:ascii="Calibri"/>
        </w:rPr>
        <w:t xml:space="preserve"> The quantitative and condition-dependent Escherichia coli proteome. </w:t>
      </w:r>
      <w:r w:rsidRPr="007D760A">
        <w:rPr>
          <w:rFonts w:ascii="Calibri"/>
          <w:i/>
          <w:iCs/>
        </w:rPr>
        <w:t xml:space="preserve">Nat. </w:t>
      </w:r>
      <w:proofErr w:type="spellStart"/>
      <w:r w:rsidRPr="007D760A">
        <w:rPr>
          <w:rFonts w:ascii="Calibri"/>
          <w:i/>
          <w:iCs/>
        </w:rPr>
        <w:t>Biotechnol</w:t>
      </w:r>
      <w:proofErr w:type="spellEnd"/>
      <w:r w:rsidRPr="007D760A">
        <w:rPr>
          <w:rFonts w:ascii="Calibri"/>
          <w:i/>
          <w:iCs/>
        </w:rPr>
        <w:t>.</w:t>
      </w:r>
      <w:r w:rsidRPr="007D760A">
        <w:rPr>
          <w:rFonts w:ascii="Calibri"/>
        </w:rPr>
        <w:t xml:space="preserve"> </w:t>
      </w:r>
      <w:r w:rsidRPr="007D760A">
        <w:rPr>
          <w:rFonts w:ascii="Calibri"/>
          <w:b/>
          <w:bCs/>
        </w:rPr>
        <w:t>34,</w:t>
      </w:r>
      <w:r w:rsidRPr="007D760A">
        <w:rPr>
          <w:rFonts w:ascii="Calibri"/>
        </w:rPr>
        <w:t xml:space="preserve"> 104–110 (2016).</w:t>
      </w:r>
    </w:p>
    <w:p w14:paraId="0DE95581" w14:textId="77777777" w:rsidR="007D760A" w:rsidRPr="007D760A" w:rsidRDefault="007D760A" w:rsidP="007D760A">
      <w:pPr>
        <w:pStyle w:val="Bibliography"/>
        <w:rPr>
          <w:rFonts w:ascii="Calibri"/>
        </w:rPr>
      </w:pPr>
      <w:r w:rsidRPr="007D760A">
        <w:rPr>
          <w:rFonts w:ascii="Calibri"/>
        </w:rPr>
        <w:t>25.</w:t>
      </w:r>
      <w:r w:rsidRPr="007D760A">
        <w:rPr>
          <w:rFonts w:ascii="Calibri"/>
        </w:rPr>
        <w:tab/>
      </w:r>
      <w:proofErr w:type="spellStart"/>
      <w:r w:rsidRPr="007D760A">
        <w:rPr>
          <w:rFonts w:ascii="Calibri"/>
        </w:rPr>
        <w:t>Soufi</w:t>
      </w:r>
      <w:proofErr w:type="spellEnd"/>
      <w:r w:rsidRPr="007D760A">
        <w:rPr>
          <w:rFonts w:ascii="Calibri"/>
        </w:rPr>
        <w:t xml:space="preserve">, B., Krug, K., </w:t>
      </w:r>
      <w:proofErr w:type="spellStart"/>
      <w:r w:rsidRPr="007D760A">
        <w:rPr>
          <w:rFonts w:ascii="Calibri"/>
        </w:rPr>
        <w:t>Harst</w:t>
      </w:r>
      <w:proofErr w:type="spellEnd"/>
      <w:r w:rsidRPr="007D760A">
        <w:rPr>
          <w:rFonts w:ascii="Calibri"/>
        </w:rPr>
        <w:t xml:space="preserve">, A. &amp; </w:t>
      </w:r>
      <w:proofErr w:type="spellStart"/>
      <w:r w:rsidRPr="007D760A">
        <w:rPr>
          <w:rFonts w:ascii="Calibri"/>
        </w:rPr>
        <w:t>Macek</w:t>
      </w:r>
      <w:proofErr w:type="spellEnd"/>
      <w:r w:rsidRPr="007D760A">
        <w:rPr>
          <w:rFonts w:ascii="Calibri"/>
        </w:rPr>
        <w:t xml:space="preserve">, B. Characterization of the E. coli proteome and its modifications during growth and ethanol stress. </w:t>
      </w:r>
      <w:r w:rsidRPr="007D760A">
        <w:rPr>
          <w:rFonts w:ascii="Calibri"/>
          <w:i/>
          <w:iCs/>
        </w:rPr>
        <w:t xml:space="preserve">Front. </w:t>
      </w:r>
      <w:proofErr w:type="spellStart"/>
      <w:r w:rsidRPr="007D760A">
        <w:rPr>
          <w:rFonts w:ascii="Calibri"/>
          <w:i/>
          <w:iCs/>
        </w:rPr>
        <w:t>Microbiol</w:t>
      </w:r>
      <w:proofErr w:type="spellEnd"/>
      <w:r w:rsidRPr="007D760A">
        <w:rPr>
          <w:rFonts w:ascii="Calibri"/>
          <w:i/>
          <w:iCs/>
        </w:rPr>
        <w:t>.</w:t>
      </w:r>
      <w:r w:rsidRPr="007D760A">
        <w:rPr>
          <w:rFonts w:ascii="Calibri"/>
        </w:rPr>
        <w:t xml:space="preserve"> </w:t>
      </w:r>
      <w:r w:rsidRPr="007D760A">
        <w:rPr>
          <w:rFonts w:ascii="Calibri"/>
          <w:b/>
          <w:bCs/>
        </w:rPr>
        <w:t>6,</w:t>
      </w:r>
      <w:r w:rsidRPr="007D760A">
        <w:rPr>
          <w:rFonts w:ascii="Calibri"/>
        </w:rPr>
        <w:t xml:space="preserve"> 103 (2015).</w:t>
      </w:r>
    </w:p>
    <w:p w14:paraId="4B81F181" w14:textId="77777777" w:rsidR="007D760A" w:rsidRPr="007D760A" w:rsidRDefault="007D760A" w:rsidP="007D760A">
      <w:pPr>
        <w:pStyle w:val="Bibliography"/>
        <w:rPr>
          <w:rFonts w:ascii="Calibri"/>
        </w:rPr>
      </w:pPr>
      <w:r w:rsidRPr="007D760A">
        <w:rPr>
          <w:rFonts w:ascii="Calibri"/>
        </w:rPr>
        <w:lastRenderedPageBreak/>
        <w:t>26.</w:t>
      </w:r>
      <w:r w:rsidRPr="007D760A">
        <w:rPr>
          <w:rFonts w:ascii="Calibri"/>
        </w:rPr>
        <w:tab/>
        <w:t xml:space="preserve">Lewis, N. E., Cho, B.-K., Knight, E. M. &amp; </w:t>
      </w:r>
      <w:proofErr w:type="spellStart"/>
      <w:r w:rsidRPr="007D760A">
        <w:rPr>
          <w:rFonts w:ascii="Calibri"/>
        </w:rPr>
        <w:t>Palsson</w:t>
      </w:r>
      <w:proofErr w:type="spellEnd"/>
      <w:r w:rsidRPr="007D760A">
        <w:rPr>
          <w:rFonts w:ascii="Calibri"/>
        </w:rPr>
        <w:t xml:space="preserve">, B. O. Gene Expression Profiling and the Use of Genome-Scale </w:t>
      </w:r>
      <w:proofErr w:type="gramStart"/>
      <w:r w:rsidRPr="007D760A">
        <w:rPr>
          <w:rFonts w:ascii="Calibri"/>
        </w:rPr>
        <w:t>In</w:t>
      </w:r>
      <w:proofErr w:type="gramEnd"/>
      <w:r w:rsidRPr="007D760A">
        <w:rPr>
          <w:rFonts w:ascii="Calibri"/>
        </w:rPr>
        <w:t xml:space="preserve"> Silico Models of Escherichia coli for Analysis: Providing Context for Content. </w:t>
      </w:r>
      <w:r w:rsidRPr="007D760A">
        <w:rPr>
          <w:rFonts w:ascii="Calibri"/>
          <w:i/>
          <w:iCs/>
        </w:rPr>
        <w:t xml:space="preserve">J. </w:t>
      </w:r>
      <w:proofErr w:type="spellStart"/>
      <w:r w:rsidRPr="007D760A">
        <w:rPr>
          <w:rFonts w:ascii="Calibri"/>
          <w:i/>
          <w:iCs/>
        </w:rPr>
        <w:t>Bacteriol</w:t>
      </w:r>
      <w:proofErr w:type="spellEnd"/>
      <w:r w:rsidRPr="007D760A">
        <w:rPr>
          <w:rFonts w:ascii="Calibri"/>
          <w:i/>
          <w:iCs/>
        </w:rPr>
        <w:t>.</w:t>
      </w:r>
      <w:r w:rsidRPr="007D760A">
        <w:rPr>
          <w:rFonts w:ascii="Calibri"/>
        </w:rPr>
        <w:t xml:space="preserve"> </w:t>
      </w:r>
      <w:r w:rsidRPr="007D760A">
        <w:rPr>
          <w:rFonts w:ascii="Calibri"/>
          <w:b/>
          <w:bCs/>
        </w:rPr>
        <w:t>191,</w:t>
      </w:r>
      <w:r w:rsidRPr="007D760A">
        <w:rPr>
          <w:rFonts w:ascii="Calibri"/>
        </w:rPr>
        <w:t xml:space="preserve"> 3437–3444 (2009).</w:t>
      </w:r>
    </w:p>
    <w:p w14:paraId="531AD22E" w14:textId="77777777" w:rsidR="007D760A" w:rsidRPr="007D760A" w:rsidRDefault="007D760A" w:rsidP="007D760A">
      <w:pPr>
        <w:pStyle w:val="Bibliography"/>
        <w:rPr>
          <w:rFonts w:ascii="Calibri"/>
        </w:rPr>
      </w:pPr>
      <w:r w:rsidRPr="007D760A">
        <w:rPr>
          <w:rFonts w:ascii="Calibri"/>
        </w:rPr>
        <w:t>27.</w:t>
      </w:r>
      <w:r w:rsidRPr="007D760A">
        <w:rPr>
          <w:rFonts w:ascii="Calibri"/>
        </w:rPr>
        <w:tab/>
        <w:t xml:space="preserve">Yoon, S. H. </w:t>
      </w:r>
      <w:r w:rsidRPr="007D760A">
        <w:rPr>
          <w:rFonts w:ascii="Calibri"/>
          <w:i/>
          <w:iCs/>
        </w:rPr>
        <w:t>et al.</w:t>
      </w:r>
      <w:r w:rsidRPr="007D760A">
        <w:rPr>
          <w:rFonts w:ascii="Calibri"/>
        </w:rPr>
        <w:t xml:space="preserve"> Comparative multi-omics systems analysis of Escherichia coli strains B and K-12. </w:t>
      </w:r>
      <w:r w:rsidRPr="007D760A">
        <w:rPr>
          <w:rFonts w:ascii="Calibri"/>
          <w:i/>
          <w:iCs/>
        </w:rPr>
        <w:t>Genome Biol.</w:t>
      </w:r>
      <w:r w:rsidRPr="007D760A">
        <w:rPr>
          <w:rFonts w:ascii="Calibri"/>
        </w:rPr>
        <w:t xml:space="preserve"> </w:t>
      </w:r>
      <w:r w:rsidRPr="007D760A">
        <w:rPr>
          <w:rFonts w:ascii="Calibri"/>
          <w:b/>
          <w:bCs/>
        </w:rPr>
        <w:t>13,</w:t>
      </w:r>
      <w:r w:rsidRPr="007D760A">
        <w:rPr>
          <w:rFonts w:ascii="Calibri"/>
        </w:rPr>
        <w:t xml:space="preserve"> R37 (2012).</w:t>
      </w:r>
    </w:p>
    <w:p w14:paraId="46FE1344" w14:textId="77777777" w:rsidR="007D760A" w:rsidRPr="007D760A" w:rsidRDefault="007D760A" w:rsidP="007D760A">
      <w:pPr>
        <w:pStyle w:val="Bibliography"/>
        <w:rPr>
          <w:rFonts w:ascii="Calibri"/>
        </w:rPr>
      </w:pPr>
      <w:r w:rsidRPr="007D760A">
        <w:rPr>
          <w:rFonts w:ascii="Calibri"/>
        </w:rPr>
        <w:t>28.</w:t>
      </w:r>
      <w:r w:rsidRPr="007D760A">
        <w:rPr>
          <w:rFonts w:ascii="Calibri"/>
        </w:rPr>
        <w:tab/>
        <w:t xml:space="preserve">Batista, G. E. A. P. A., </w:t>
      </w:r>
      <w:proofErr w:type="spellStart"/>
      <w:r w:rsidRPr="007D760A">
        <w:rPr>
          <w:rFonts w:ascii="Calibri"/>
        </w:rPr>
        <w:t>Prati</w:t>
      </w:r>
      <w:proofErr w:type="spellEnd"/>
      <w:r w:rsidRPr="007D760A">
        <w:rPr>
          <w:rFonts w:ascii="Calibri"/>
        </w:rPr>
        <w:t xml:space="preserve">, R. C. &amp; </w:t>
      </w:r>
      <w:proofErr w:type="spellStart"/>
      <w:r w:rsidRPr="007D760A">
        <w:rPr>
          <w:rFonts w:ascii="Calibri"/>
        </w:rPr>
        <w:t>Monard</w:t>
      </w:r>
      <w:proofErr w:type="spellEnd"/>
      <w:r w:rsidRPr="007D760A">
        <w:rPr>
          <w:rFonts w:ascii="Calibri"/>
        </w:rPr>
        <w:t xml:space="preserve">, M. C. A Study of the Behavior of Several Methods for Balancing Machine Learning Training Data. </w:t>
      </w:r>
      <w:r w:rsidRPr="007D760A">
        <w:rPr>
          <w:rFonts w:ascii="Calibri"/>
          <w:i/>
          <w:iCs/>
        </w:rPr>
        <w:t xml:space="preserve">SIGKDD </w:t>
      </w:r>
      <w:proofErr w:type="spellStart"/>
      <w:r w:rsidRPr="007D760A">
        <w:rPr>
          <w:rFonts w:ascii="Calibri"/>
          <w:i/>
          <w:iCs/>
        </w:rPr>
        <w:t>Explor</w:t>
      </w:r>
      <w:proofErr w:type="spellEnd"/>
      <w:r w:rsidRPr="007D760A">
        <w:rPr>
          <w:rFonts w:ascii="Calibri"/>
          <w:i/>
          <w:iCs/>
        </w:rPr>
        <w:t xml:space="preserve"> </w:t>
      </w:r>
      <w:proofErr w:type="spellStart"/>
      <w:r w:rsidRPr="007D760A">
        <w:rPr>
          <w:rFonts w:ascii="Calibri"/>
          <w:i/>
          <w:iCs/>
        </w:rPr>
        <w:t>Newsl</w:t>
      </w:r>
      <w:proofErr w:type="spellEnd"/>
      <w:r w:rsidRPr="007D760A">
        <w:rPr>
          <w:rFonts w:ascii="Calibri"/>
        </w:rPr>
        <w:t xml:space="preserve"> </w:t>
      </w:r>
      <w:r w:rsidRPr="007D760A">
        <w:rPr>
          <w:rFonts w:ascii="Calibri"/>
          <w:b/>
          <w:bCs/>
        </w:rPr>
        <w:t>6,</w:t>
      </w:r>
      <w:r w:rsidRPr="007D760A">
        <w:rPr>
          <w:rFonts w:ascii="Calibri"/>
        </w:rPr>
        <w:t xml:space="preserve"> 20–29 (2004).</w:t>
      </w:r>
    </w:p>
    <w:p w14:paraId="1C35E867" w14:textId="77777777" w:rsidR="007D760A" w:rsidRPr="007D760A" w:rsidRDefault="007D760A" w:rsidP="007D760A">
      <w:pPr>
        <w:pStyle w:val="Bibliography"/>
        <w:rPr>
          <w:rFonts w:ascii="Calibri"/>
        </w:rPr>
      </w:pPr>
      <w:r w:rsidRPr="007D760A">
        <w:rPr>
          <w:rFonts w:ascii="Calibri"/>
        </w:rPr>
        <w:t>29.</w:t>
      </w:r>
      <w:r w:rsidRPr="007D760A">
        <w:rPr>
          <w:rFonts w:ascii="Calibri"/>
        </w:rPr>
        <w:tab/>
        <w:t xml:space="preserve">Chawla, N. V. in </w:t>
      </w:r>
      <w:r w:rsidRPr="007D760A">
        <w:rPr>
          <w:rFonts w:ascii="Calibri"/>
          <w:i/>
          <w:iCs/>
        </w:rPr>
        <w:t>Data Mining and Knowledge Discovery Handbook</w:t>
      </w:r>
      <w:r w:rsidRPr="007D760A">
        <w:rPr>
          <w:rFonts w:ascii="Calibri"/>
        </w:rPr>
        <w:t xml:space="preserve"> (eds. </w:t>
      </w:r>
      <w:proofErr w:type="spellStart"/>
      <w:r w:rsidRPr="007D760A">
        <w:rPr>
          <w:rFonts w:ascii="Calibri"/>
        </w:rPr>
        <w:t>Maimon</w:t>
      </w:r>
      <w:proofErr w:type="spellEnd"/>
      <w:r w:rsidRPr="007D760A">
        <w:rPr>
          <w:rFonts w:ascii="Calibri"/>
        </w:rPr>
        <w:t xml:space="preserve">, O. &amp; </w:t>
      </w:r>
      <w:proofErr w:type="spellStart"/>
      <w:r w:rsidRPr="007D760A">
        <w:rPr>
          <w:rFonts w:ascii="Calibri"/>
        </w:rPr>
        <w:t>Rokach</w:t>
      </w:r>
      <w:proofErr w:type="spellEnd"/>
      <w:r w:rsidRPr="007D760A">
        <w:rPr>
          <w:rFonts w:ascii="Calibri"/>
        </w:rPr>
        <w:t>, L.) 853–867 (Springer US, 2005). doi:10.1007/0-387-25465-X_40</w:t>
      </w:r>
    </w:p>
    <w:p w14:paraId="5B2182F2" w14:textId="77777777" w:rsidR="007D760A" w:rsidRPr="007D760A" w:rsidRDefault="007D760A" w:rsidP="007D760A">
      <w:pPr>
        <w:pStyle w:val="Bibliography"/>
        <w:rPr>
          <w:rFonts w:ascii="Calibri"/>
        </w:rPr>
      </w:pPr>
      <w:r w:rsidRPr="007D760A">
        <w:rPr>
          <w:rFonts w:ascii="Calibri"/>
        </w:rPr>
        <w:t>30.</w:t>
      </w:r>
      <w:r w:rsidRPr="007D760A">
        <w:rPr>
          <w:rFonts w:ascii="Calibri"/>
        </w:rPr>
        <w:tab/>
        <w:t xml:space="preserve">He, H. &amp; Garcia, E. A. Learning from Imbalanced Data. </w:t>
      </w:r>
      <w:r w:rsidRPr="007D760A">
        <w:rPr>
          <w:rFonts w:ascii="Calibri"/>
          <w:i/>
          <w:iCs/>
        </w:rPr>
        <w:t xml:space="preserve">IEEE Trans. </w:t>
      </w:r>
      <w:proofErr w:type="spellStart"/>
      <w:r w:rsidRPr="007D760A">
        <w:rPr>
          <w:rFonts w:ascii="Calibri"/>
          <w:i/>
          <w:iCs/>
        </w:rPr>
        <w:t>Knowl</w:t>
      </w:r>
      <w:proofErr w:type="spellEnd"/>
      <w:r w:rsidRPr="007D760A">
        <w:rPr>
          <w:rFonts w:ascii="Calibri"/>
          <w:i/>
          <w:iCs/>
        </w:rPr>
        <w:t>. Data Eng.</w:t>
      </w:r>
      <w:r w:rsidRPr="007D760A">
        <w:rPr>
          <w:rFonts w:ascii="Calibri"/>
        </w:rPr>
        <w:t xml:space="preserve"> </w:t>
      </w:r>
      <w:r w:rsidRPr="007D760A">
        <w:rPr>
          <w:rFonts w:ascii="Calibri"/>
          <w:b/>
          <w:bCs/>
        </w:rPr>
        <w:t>21,</w:t>
      </w:r>
      <w:r w:rsidRPr="007D760A">
        <w:rPr>
          <w:rFonts w:ascii="Calibri"/>
        </w:rPr>
        <w:t xml:space="preserve"> 1263–1284 (2009).</w:t>
      </w:r>
    </w:p>
    <w:p w14:paraId="2FA95B5A" w14:textId="77777777" w:rsidR="007D760A" w:rsidRPr="007D760A" w:rsidRDefault="007D760A" w:rsidP="007D760A">
      <w:pPr>
        <w:pStyle w:val="Bibliography"/>
        <w:rPr>
          <w:rFonts w:ascii="Calibri"/>
        </w:rPr>
      </w:pPr>
      <w:r w:rsidRPr="007D760A">
        <w:rPr>
          <w:rFonts w:ascii="Calibri"/>
        </w:rPr>
        <w:t>31.</w:t>
      </w:r>
      <w:r w:rsidRPr="007D760A">
        <w:rPr>
          <w:rFonts w:ascii="Calibri"/>
        </w:rPr>
        <w:tab/>
        <w:t xml:space="preserve">Huang, Y.-M. &amp; Du, S.-X. Weighted support vector machine for classification with uneven training class sizes. in </w:t>
      </w:r>
      <w:proofErr w:type="gramStart"/>
      <w:r w:rsidRPr="007D760A">
        <w:rPr>
          <w:rFonts w:ascii="Calibri"/>
          <w:i/>
          <w:iCs/>
        </w:rPr>
        <w:t>2005</w:t>
      </w:r>
      <w:proofErr w:type="gramEnd"/>
      <w:r w:rsidRPr="007D760A">
        <w:rPr>
          <w:rFonts w:ascii="Calibri"/>
          <w:i/>
          <w:iCs/>
        </w:rPr>
        <w:t xml:space="preserve"> International Conference on Machine Learning and Cybernetics</w:t>
      </w:r>
      <w:r w:rsidRPr="007D760A">
        <w:rPr>
          <w:rFonts w:ascii="Calibri"/>
        </w:rPr>
        <w:t xml:space="preserve"> </w:t>
      </w:r>
      <w:r w:rsidRPr="007D760A">
        <w:rPr>
          <w:rFonts w:ascii="Calibri"/>
          <w:b/>
          <w:bCs/>
        </w:rPr>
        <w:t>7,</w:t>
      </w:r>
      <w:r w:rsidRPr="007D760A">
        <w:rPr>
          <w:rFonts w:ascii="Calibri"/>
        </w:rPr>
        <w:t xml:space="preserve"> 4365–4369 Vol. 7 (2005).</w:t>
      </w:r>
    </w:p>
    <w:p w14:paraId="0F225295" w14:textId="77777777" w:rsidR="007D760A" w:rsidRPr="007D760A" w:rsidRDefault="007D760A" w:rsidP="007D760A">
      <w:pPr>
        <w:pStyle w:val="Bibliography"/>
        <w:rPr>
          <w:rFonts w:ascii="Calibri"/>
        </w:rPr>
      </w:pPr>
      <w:r w:rsidRPr="007D760A">
        <w:rPr>
          <w:rFonts w:ascii="Calibri"/>
        </w:rPr>
        <w:t>32.</w:t>
      </w:r>
      <w:r w:rsidRPr="007D760A">
        <w:rPr>
          <w:rFonts w:ascii="Calibri"/>
        </w:rPr>
        <w:tab/>
        <w:t>Support Vector Machines. Available at: http://www.di.fc.ul.pt/~jpn/r/svm/svm.html. (Accessed: 24th April 2017)</w:t>
      </w:r>
    </w:p>
    <w:p w14:paraId="32C6CB29" w14:textId="77777777" w:rsidR="007D760A" w:rsidRPr="007D760A" w:rsidRDefault="007D760A" w:rsidP="007D760A">
      <w:pPr>
        <w:pStyle w:val="Bibliography"/>
        <w:rPr>
          <w:rFonts w:ascii="Calibri"/>
        </w:rPr>
      </w:pPr>
      <w:r w:rsidRPr="007D760A">
        <w:rPr>
          <w:rFonts w:ascii="Calibri"/>
        </w:rPr>
        <w:t>33.</w:t>
      </w:r>
      <w:r w:rsidRPr="007D760A">
        <w:rPr>
          <w:rFonts w:ascii="Calibri"/>
        </w:rPr>
        <w:tab/>
        <w:t xml:space="preserve">Yang, Y. An Evaluation of Statistical Approaches to Text Categorization. </w:t>
      </w:r>
      <w:r w:rsidRPr="007D760A">
        <w:rPr>
          <w:rFonts w:ascii="Calibri"/>
          <w:i/>
          <w:iCs/>
        </w:rPr>
        <w:t xml:space="preserve">Inf. </w:t>
      </w:r>
      <w:proofErr w:type="spellStart"/>
      <w:r w:rsidRPr="007D760A">
        <w:rPr>
          <w:rFonts w:ascii="Calibri"/>
          <w:i/>
          <w:iCs/>
        </w:rPr>
        <w:t>Retr</w:t>
      </w:r>
      <w:proofErr w:type="spellEnd"/>
      <w:r w:rsidRPr="007D760A">
        <w:rPr>
          <w:rFonts w:ascii="Calibri"/>
          <w:i/>
          <w:iCs/>
        </w:rPr>
        <w:t>.</w:t>
      </w:r>
      <w:r w:rsidRPr="007D760A">
        <w:rPr>
          <w:rFonts w:ascii="Calibri"/>
        </w:rPr>
        <w:t xml:space="preserve"> </w:t>
      </w:r>
      <w:r w:rsidRPr="007D760A">
        <w:rPr>
          <w:rFonts w:ascii="Calibri"/>
          <w:b/>
          <w:bCs/>
        </w:rPr>
        <w:t>1,</w:t>
      </w:r>
      <w:r w:rsidRPr="007D760A">
        <w:rPr>
          <w:rFonts w:ascii="Calibri"/>
        </w:rPr>
        <w:t xml:space="preserve"> 69–90 (1999).</w:t>
      </w:r>
    </w:p>
    <w:p w14:paraId="0F6CC41B" w14:textId="77777777" w:rsidR="007D760A" w:rsidRPr="007D760A" w:rsidRDefault="007D760A" w:rsidP="007D760A">
      <w:pPr>
        <w:pStyle w:val="Bibliography"/>
        <w:rPr>
          <w:rFonts w:ascii="Calibri"/>
        </w:rPr>
      </w:pPr>
      <w:r w:rsidRPr="007D760A">
        <w:rPr>
          <w:rFonts w:ascii="Calibri"/>
        </w:rPr>
        <w:t>34.</w:t>
      </w:r>
      <w:r w:rsidRPr="007D760A">
        <w:rPr>
          <w:rFonts w:ascii="Calibri"/>
        </w:rPr>
        <w:tab/>
        <w:t xml:space="preserve">Anders, S. &amp; Huber, W. Differential expression analysis for sequence count data. </w:t>
      </w:r>
      <w:r w:rsidRPr="007D760A">
        <w:rPr>
          <w:rFonts w:ascii="Calibri"/>
          <w:i/>
          <w:iCs/>
        </w:rPr>
        <w:t>Genome Biol.</w:t>
      </w:r>
      <w:r w:rsidRPr="007D760A">
        <w:rPr>
          <w:rFonts w:ascii="Calibri"/>
        </w:rPr>
        <w:t xml:space="preserve"> </w:t>
      </w:r>
      <w:r w:rsidRPr="007D760A">
        <w:rPr>
          <w:rFonts w:ascii="Calibri"/>
          <w:b/>
          <w:bCs/>
        </w:rPr>
        <w:t>11,</w:t>
      </w:r>
      <w:r w:rsidRPr="007D760A">
        <w:rPr>
          <w:rFonts w:ascii="Calibri"/>
        </w:rPr>
        <w:t xml:space="preserve"> R106 (2010).</w:t>
      </w:r>
    </w:p>
    <w:p w14:paraId="5AABFBFA" w14:textId="77777777" w:rsidR="007D760A" w:rsidRPr="007D760A" w:rsidRDefault="007D760A" w:rsidP="007D760A">
      <w:pPr>
        <w:pStyle w:val="Bibliography"/>
        <w:rPr>
          <w:rFonts w:ascii="Calibri"/>
        </w:rPr>
      </w:pPr>
      <w:r w:rsidRPr="007D760A">
        <w:rPr>
          <w:rFonts w:ascii="Calibri"/>
        </w:rPr>
        <w:t>35.</w:t>
      </w:r>
      <w:r w:rsidRPr="007D760A">
        <w:rPr>
          <w:rFonts w:ascii="Calibri"/>
        </w:rPr>
        <w:tab/>
        <w:t xml:space="preserve">Chang, C.-C. &amp; Lin, C.-J. LIBSVM: A Library for Support Vector Machines. </w:t>
      </w:r>
      <w:r w:rsidRPr="007D760A">
        <w:rPr>
          <w:rFonts w:ascii="Calibri"/>
          <w:i/>
          <w:iCs/>
        </w:rPr>
        <w:t xml:space="preserve">ACM Trans </w:t>
      </w:r>
      <w:proofErr w:type="spellStart"/>
      <w:r w:rsidRPr="007D760A">
        <w:rPr>
          <w:rFonts w:ascii="Calibri"/>
          <w:i/>
          <w:iCs/>
        </w:rPr>
        <w:t>Intell</w:t>
      </w:r>
      <w:proofErr w:type="spellEnd"/>
      <w:r w:rsidRPr="007D760A">
        <w:rPr>
          <w:rFonts w:ascii="Calibri"/>
          <w:i/>
          <w:iCs/>
        </w:rPr>
        <w:t xml:space="preserve"> </w:t>
      </w:r>
      <w:proofErr w:type="spellStart"/>
      <w:r w:rsidRPr="007D760A">
        <w:rPr>
          <w:rFonts w:ascii="Calibri"/>
          <w:i/>
          <w:iCs/>
        </w:rPr>
        <w:t>Syst</w:t>
      </w:r>
      <w:proofErr w:type="spellEnd"/>
      <w:r w:rsidRPr="007D760A">
        <w:rPr>
          <w:rFonts w:ascii="Calibri"/>
          <w:i/>
          <w:iCs/>
        </w:rPr>
        <w:t xml:space="preserve"> </w:t>
      </w:r>
      <w:proofErr w:type="spellStart"/>
      <w:r w:rsidRPr="007D760A">
        <w:rPr>
          <w:rFonts w:ascii="Calibri"/>
          <w:i/>
          <w:iCs/>
        </w:rPr>
        <w:t>Technol</w:t>
      </w:r>
      <w:proofErr w:type="spellEnd"/>
      <w:r w:rsidRPr="007D760A">
        <w:rPr>
          <w:rFonts w:ascii="Calibri"/>
        </w:rPr>
        <w:t xml:space="preserve"> </w:t>
      </w:r>
      <w:r w:rsidRPr="007D760A">
        <w:rPr>
          <w:rFonts w:ascii="Calibri"/>
          <w:b/>
          <w:bCs/>
        </w:rPr>
        <w:t>2,</w:t>
      </w:r>
      <w:r w:rsidRPr="007D760A">
        <w:rPr>
          <w:rFonts w:ascii="Calibri"/>
        </w:rPr>
        <w:t xml:space="preserve"> 27:1–27:27 (2011).</w:t>
      </w:r>
    </w:p>
    <w:p w14:paraId="12EE7A31" w14:textId="77777777" w:rsidR="007D760A" w:rsidRPr="007D760A" w:rsidRDefault="007D760A" w:rsidP="007D760A">
      <w:pPr>
        <w:pStyle w:val="Bibliography"/>
        <w:rPr>
          <w:rFonts w:ascii="Calibri"/>
        </w:rPr>
      </w:pPr>
      <w:r w:rsidRPr="007D760A">
        <w:rPr>
          <w:rFonts w:ascii="Calibri"/>
        </w:rPr>
        <w:lastRenderedPageBreak/>
        <w:t>36.</w:t>
      </w:r>
      <w:r w:rsidRPr="007D760A">
        <w:rPr>
          <w:rFonts w:ascii="Calibri"/>
        </w:rPr>
        <w:tab/>
      </w:r>
      <w:proofErr w:type="spellStart"/>
      <w:r w:rsidRPr="007D760A">
        <w:rPr>
          <w:rFonts w:ascii="Calibri"/>
        </w:rPr>
        <w:t>Ghamrawi</w:t>
      </w:r>
      <w:proofErr w:type="spellEnd"/>
      <w:r w:rsidRPr="007D760A">
        <w:rPr>
          <w:rFonts w:ascii="Calibri"/>
        </w:rPr>
        <w:t>, N. &amp; McCallum, A. Collective Multi-</w:t>
      </w:r>
      <w:proofErr w:type="gramStart"/>
      <w:r w:rsidRPr="007D760A">
        <w:rPr>
          <w:rFonts w:ascii="Calibri"/>
        </w:rPr>
        <w:t>label</w:t>
      </w:r>
      <w:proofErr w:type="gramEnd"/>
      <w:r w:rsidRPr="007D760A">
        <w:rPr>
          <w:rFonts w:ascii="Calibri"/>
        </w:rPr>
        <w:t xml:space="preserve"> Classification. in </w:t>
      </w:r>
      <w:r w:rsidRPr="007D760A">
        <w:rPr>
          <w:rFonts w:ascii="Calibri"/>
          <w:i/>
          <w:iCs/>
        </w:rPr>
        <w:t>Proceedings of the 14th ACM International Conference on Information and Knowledge Management</w:t>
      </w:r>
      <w:r w:rsidRPr="007D760A">
        <w:rPr>
          <w:rFonts w:ascii="Calibri"/>
        </w:rPr>
        <w:t xml:space="preserve"> 195–200 (ACM, 2005). doi:10.1145/1099554.1099591</w:t>
      </w:r>
    </w:p>
    <w:p w14:paraId="14992F45" w14:textId="3A59873F"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31ED9" w14:textId="77777777" w:rsidR="0076016C" w:rsidRDefault="0076016C" w:rsidP="00522EEC">
      <w:r>
        <w:separator/>
      </w:r>
    </w:p>
  </w:endnote>
  <w:endnote w:type="continuationSeparator" w:id="0">
    <w:p w14:paraId="7F5875B5" w14:textId="77777777" w:rsidR="0076016C" w:rsidRDefault="0076016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D81">
      <w:rPr>
        <w:rStyle w:val="PageNumber"/>
        <w:noProof/>
      </w:rPr>
      <w:t>5</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7AAA9" w14:textId="77777777" w:rsidR="0076016C" w:rsidRDefault="0076016C" w:rsidP="00522EEC">
      <w:r>
        <w:separator/>
      </w:r>
    </w:p>
  </w:footnote>
  <w:footnote w:type="continuationSeparator" w:id="0">
    <w:p w14:paraId="7522E3C9" w14:textId="77777777" w:rsidR="0076016C" w:rsidRDefault="0076016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85C62"/>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40F3"/>
    <w:rsid w:val="000A633B"/>
    <w:rsid w:val="000A7AC3"/>
    <w:rsid w:val="000B2CC7"/>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21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42D7"/>
    <w:rsid w:val="002461AB"/>
    <w:rsid w:val="00250B94"/>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28E7"/>
    <w:rsid w:val="002A44B2"/>
    <w:rsid w:val="002A6290"/>
    <w:rsid w:val="002A6E4A"/>
    <w:rsid w:val="002B1E5C"/>
    <w:rsid w:val="002B40D1"/>
    <w:rsid w:val="002B428C"/>
    <w:rsid w:val="002B4B63"/>
    <w:rsid w:val="002B4F78"/>
    <w:rsid w:val="002B581E"/>
    <w:rsid w:val="002B5BAA"/>
    <w:rsid w:val="002B5D02"/>
    <w:rsid w:val="002B7B6B"/>
    <w:rsid w:val="002C2528"/>
    <w:rsid w:val="002C37BA"/>
    <w:rsid w:val="002C5D75"/>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774"/>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1CF"/>
    <w:rsid w:val="003367F9"/>
    <w:rsid w:val="0033763B"/>
    <w:rsid w:val="00340860"/>
    <w:rsid w:val="00341FB1"/>
    <w:rsid w:val="00345DA5"/>
    <w:rsid w:val="00346136"/>
    <w:rsid w:val="003472A0"/>
    <w:rsid w:val="0035006B"/>
    <w:rsid w:val="00350671"/>
    <w:rsid w:val="00352962"/>
    <w:rsid w:val="00353D4F"/>
    <w:rsid w:val="00355624"/>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581C"/>
    <w:rsid w:val="003B6152"/>
    <w:rsid w:val="003B79FE"/>
    <w:rsid w:val="003C5C57"/>
    <w:rsid w:val="003C6D84"/>
    <w:rsid w:val="003C7F9C"/>
    <w:rsid w:val="003D29B3"/>
    <w:rsid w:val="003D3736"/>
    <w:rsid w:val="003D76B4"/>
    <w:rsid w:val="003E3019"/>
    <w:rsid w:val="003E404F"/>
    <w:rsid w:val="003E4218"/>
    <w:rsid w:val="003E56A5"/>
    <w:rsid w:val="003E5878"/>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3D3"/>
    <w:rsid w:val="004B4DF8"/>
    <w:rsid w:val="004C204F"/>
    <w:rsid w:val="004C3466"/>
    <w:rsid w:val="004C41BE"/>
    <w:rsid w:val="004C4A78"/>
    <w:rsid w:val="004C4BCC"/>
    <w:rsid w:val="004C5BF9"/>
    <w:rsid w:val="004C5D3B"/>
    <w:rsid w:val="004C645B"/>
    <w:rsid w:val="004C66AC"/>
    <w:rsid w:val="004D00C9"/>
    <w:rsid w:val="004D05E4"/>
    <w:rsid w:val="004D16CE"/>
    <w:rsid w:val="004D2724"/>
    <w:rsid w:val="004D2922"/>
    <w:rsid w:val="004D4F80"/>
    <w:rsid w:val="004D5468"/>
    <w:rsid w:val="004D68D5"/>
    <w:rsid w:val="004E2905"/>
    <w:rsid w:val="004E54CD"/>
    <w:rsid w:val="004F3281"/>
    <w:rsid w:val="004F5B9F"/>
    <w:rsid w:val="004F79A2"/>
    <w:rsid w:val="00500979"/>
    <w:rsid w:val="00502021"/>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16C"/>
    <w:rsid w:val="0076036C"/>
    <w:rsid w:val="0076152F"/>
    <w:rsid w:val="00763301"/>
    <w:rsid w:val="00764E19"/>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4EC"/>
    <w:rsid w:val="0084493A"/>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2214"/>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31F"/>
    <w:rsid w:val="00936426"/>
    <w:rsid w:val="009404FC"/>
    <w:rsid w:val="00943B10"/>
    <w:rsid w:val="00944057"/>
    <w:rsid w:val="00945884"/>
    <w:rsid w:val="009473E8"/>
    <w:rsid w:val="009517B1"/>
    <w:rsid w:val="00956F36"/>
    <w:rsid w:val="00957C26"/>
    <w:rsid w:val="009612C0"/>
    <w:rsid w:val="00964F22"/>
    <w:rsid w:val="00966D05"/>
    <w:rsid w:val="009675D5"/>
    <w:rsid w:val="009704B5"/>
    <w:rsid w:val="00973449"/>
    <w:rsid w:val="00977129"/>
    <w:rsid w:val="009803EA"/>
    <w:rsid w:val="00985D59"/>
    <w:rsid w:val="00990498"/>
    <w:rsid w:val="009907A4"/>
    <w:rsid w:val="0099174B"/>
    <w:rsid w:val="009923DA"/>
    <w:rsid w:val="009924C1"/>
    <w:rsid w:val="00992AB7"/>
    <w:rsid w:val="00994055"/>
    <w:rsid w:val="009953EC"/>
    <w:rsid w:val="00996CAC"/>
    <w:rsid w:val="009A00F3"/>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5B90"/>
    <w:rsid w:val="009D6C02"/>
    <w:rsid w:val="009E0C0F"/>
    <w:rsid w:val="009E1177"/>
    <w:rsid w:val="009E12B3"/>
    <w:rsid w:val="009E157A"/>
    <w:rsid w:val="009F2305"/>
    <w:rsid w:val="009F3420"/>
    <w:rsid w:val="009F4A72"/>
    <w:rsid w:val="009F4AAC"/>
    <w:rsid w:val="009F76F8"/>
    <w:rsid w:val="00A0065D"/>
    <w:rsid w:val="00A01B7D"/>
    <w:rsid w:val="00A01EBA"/>
    <w:rsid w:val="00A02EA2"/>
    <w:rsid w:val="00A03EC2"/>
    <w:rsid w:val="00A05C33"/>
    <w:rsid w:val="00A06AD2"/>
    <w:rsid w:val="00A07A5D"/>
    <w:rsid w:val="00A10F0A"/>
    <w:rsid w:val="00A11527"/>
    <w:rsid w:val="00A14D94"/>
    <w:rsid w:val="00A15D87"/>
    <w:rsid w:val="00A222AC"/>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1B18"/>
    <w:rsid w:val="00B02341"/>
    <w:rsid w:val="00B0234D"/>
    <w:rsid w:val="00B027CF"/>
    <w:rsid w:val="00B03A80"/>
    <w:rsid w:val="00B041F0"/>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31756"/>
    <w:rsid w:val="00B32A5F"/>
    <w:rsid w:val="00B33532"/>
    <w:rsid w:val="00B36A4B"/>
    <w:rsid w:val="00B36CCE"/>
    <w:rsid w:val="00B37835"/>
    <w:rsid w:val="00B4269F"/>
    <w:rsid w:val="00B44DC8"/>
    <w:rsid w:val="00B45BFA"/>
    <w:rsid w:val="00B45F0F"/>
    <w:rsid w:val="00B524F7"/>
    <w:rsid w:val="00B5267D"/>
    <w:rsid w:val="00B53684"/>
    <w:rsid w:val="00B553F8"/>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279FA"/>
    <w:rsid w:val="00C30238"/>
    <w:rsid w:val="00C30676"/>
    <w:rsid w:val="00C31204"/>
    <w:rsid w:val="00C318C0"/>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67A1C"/>
    <w:rsid w:val="00C711F7"/>
    <w:rsid w:val="00C72465"/>
    <w:rsid w:val="00C764A4"/>
    <w:rsid w:val="00C77877"/>
    <w:rsid w:val="00C80BDE"/>
    <w:rsid w:val="00C826DA"/>
    <w:rsid w:val="00C85140"/>
    <w:rsid w:val="00C90147"/>
    <w:rsid w:val="00C90590"/>
    <w:rsid w:val="00C91FB6"/>
    <w:rsid w:val="00C937D9"/>
    <w:rsid w:val="00C93C2F"/>
    <w:rsid w:val="00C9740B"/>
    <w:rsid w:val="00C97B91"/>
    <w:rsid w:val="00CA028F"/>
    <w:rsid w:val="00CA1E44"/>
    <w:rsid w:val="00CA3157"/>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8D9"/>
    <w:rsid w:val="00EB3F3D"/>
    <w:rsid w:val="00EB454C"/>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2E76"/>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1E56"/>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188D"/>
    <w:rsid w:val="00FA28A4"/>
    <w:rsid w:val="00FA2A93"/>
    <w:rsid w:val="00FA3817"/>
    <w:rsid w:val="00FA56F0"/>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978A7-50C9-BA44-8D11-8DD6E378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11</Pages>
  <Words>18270</Words>
  <Characters>104143</Characters>
  <Application>Microsoft Macintosh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131</cp:revision>
  <cp:lastPrinted>2017-04-04T18:08:00Z</cp:lastPrinted>
  <dcterms:created xsi:type="dcterms:W3CDTF">2016-10-25T16:49:00Z</dcterms:created>
  <dcterms:modified xsi:type="dcterms:W3CDTF">2017-04-27T07:18:00Z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id="fZ2YPURU"/&gt;&lt;style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