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BACA" w14:textId="77777777"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 xml:space="preserve">Predicting bacterial growth conditions from mRNA and protein abundances.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58340054"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5A047A">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{"citationID":"b5PmX7Ax","properties":{"formattedCitation":"\\super 1\\nosupersub{}","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7134EF">
        <w:rPr>
          <w:rFonts w:ascii="Helvetica" w:hAnsi="Helvetica"/>
        </w:rPr>
        <w:fldChar w:fldCharType="begin"/>
      </w:r>
      <w:r w:rsidR="00B655ED">
        <w:rPr>
          <w:rFonts w:ascii="Helvetica" w:hAnsi="Helvetica"/>
        </w:rPr>
        <w:instrText xml:space="preserve"> ADDIN ZOTERO_ITEM CSL_CITATION {"citationID":"iZfCBtgY","properties":{"formattedCitation":"\\super 2\\nosupersub{}","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B655ED" w:rsidRPr="00B655ED">
        <w:rPr>
          <w:rFonts w:ascii="Helvetica" w:eastAsia="Times New Roman" w:hAnsi="Helvetica" w:cs="Times New Roman"/>
          <w:vertAlign w:val="superscript"/>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9F6163">
        <w:rPr>
          <w:rFonts w:ascii="Helvetica" w:hAnsi="Helvetica"/>
        </w:rPr>
        <w:fldChar w:fldCharType="begin"/>
      </w:r>
      <w:r w:rsidR="00B655ED">
        <w:rPr>
          <w:rFonts w:ascii="Helvetica" w:hAnsi="Helvetica"/>
        </w:rPr>
        <w:instrText xml:space="preserve"> ADDIN ZOTERO_ITEM CSL_CITATION {"citationID":"HHOW7ib5","properties":{"formattedCitation":"\\super 3\\nosupersub{}","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B655ED" w:rsidRPr="00B655ED">
        <w:rPr>
          <w:rFonts w:ascii="Helvetica" w:eastAsia="Times New Roman" w:hAnsi="Helvetica" w:cs="Times New Roman"/>
          <w:vertAlign w:val="superscript"/>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143931F0"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Pr>
          <w:rFonts w:ascii="Helvetica" w:hAnsi="Helvetica"/>
        </w:rPr>
        <w:fldChar w:fldCharType="begin"/>
      </w:r>
      <w:r w:rsidR="00B655ED">
        <w:rPr>
          <w:rFonts w:ascii="Helvetica" w:hAnsi="Helvetica"/>
        </w:rPr>
        <w:instrText xml:space="preserve"> ADDIN ZOTERO_ITEM CSL_CITATION {"citationID":"yhoG3Rim","properties":{"formattedCitation":"\\super 4\\nosupersub{}","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79120E">
        <w:rPr>
          <w:rFonts w:ascii="Helvetica" w:hAnsi="Helvetica"/>
        </w:rPr>
        <w:fldChar w:fldCharType="begin"/>
      </w:r>
      <w:r w:rsidR="00B655ED">
        <w:rPr>
          <w:rFonts w:ascii="Helvetica" w:hAnsi="Helvetica"/>
        </w:rPr>
        <w:instrText xml:space="preserve"> ADDIN ZOTERO_ITEM CSL_CITATION {"citationID":"HSCYfzkK","properties":{"formattedCitation":"\\super 5\\nosupersub{}","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B655ED" w:rsidRPr="00B655ED">
        <w:rPr>
          <w:rFonts w:ascii="Helvetica" w:eastAsia="Times New Roman" w:hAnsi="Helvetica" w:cs="Times New Roman"/>
          <w:vertAlign w:val="superscript"/>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5F90C2B6"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Pr>
          <w:rFonts w:ascii="Helvetica" w:hAnsi="Helvetica"/>
        </w:rPr>
        <w:fldChar w:fldCharType="begin"/>
      </w:r>
      <w:r w:rsidR="00B655ED">
        <w:rPr>
          <w:rFonts w:ascii="Helvetica" w:hAnsi="Helvetica"/>
        </w:rPr>
        <w:instrText xml:space="preserve"> ADDIN ZOTERO_ITEM CSL_CITATION {"citationID":"GuMGGG0P","properties":{"formattedCitation":"\\super 6\\nosupersub{}","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5F39D3EB"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Pr>
          <w:rFonts w:ascii="Helvetica" w:hAnsi="Helvetica"/>
        </w:rPr>
        <w:fldChar w:fldCharType="begin"/>
      </w:r>
      <w:r w:rsidR="00B655ED">
        <w:rPr>
          <w:rFonts w:ascii="Helvetica" w:hAnsi="Helvetica"/>
        </w:rPr>
        <w:instrText xml:space="preserve"> ADDIN ZOTERO_ITEM CSL_CITATION {"citationID":"NueCSyNl","properties":{"formattedCitation":"\\super 7\\nosupersub{}","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7134EF">
        <w:rPr>
          <w:rFonts w:ascii="Helvetica" w:hAnsi="Helvetica"/>
        </w:rPr>
        <w:fldChar w:fldCharType="begin"/>
      </w:r>
      <w:r w:rsidR="00B655ED">
        <w:rPr>
          <w:rFonts w:ascii="Helvetica" w:hAnsi="Helvetica"/>
        </w:rPr>
        <w:instrText xml:space="preserve"> ADDIN ZOTERO_ITEM CSL_CITATION {"citationID":"sW9LSxt5","properties":{"formattedCitation":"\\super 8,9\\nosupersub{}","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B655ED" w:rsidRPr="00B655ED">
        <w:rPr>
          <w:rFonts w:ascii="Helvetica" w:eastAsia="Times New Roman" w:hAnsi="Helvetica" w:cs="Times New Roman"/>
          <w:vertAlign w:val="superscript"/>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30D7F51C"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Pr>
          <w:rFonts w:ascii="Helvetica" w:hAnsi="Helvetica"/>
        </w:rPr>
        <w:fldChar w:fldCharType="begin"/>
      </w:r>
      <w:r w:rsidR="00B655ED">
        <w:rPr>
          <w:rFonts w:ascii="Helvetica" w:hAnsi="Helvetica"/>
        </w:rPr>
        <w:instrText xml:space="preserve"> ADDIN ZOTERO_ITEM CSL_CITATION {"citationID":"olAuVFak","properties":{"formattedCitation":"\\super 10,11\\nosupersub{}","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B655ED">
        <w:rPr>
          <w:rFonts w:ascii="MS Mincho" w:eastAsia="MS Mincho" w:hAnsi="MS Mincho" w:cs="MS Mincho"/>
        </w:rPr>
        <w:instrText>∼</w:instrText>
      </w:r>
      <w:r w:rsidR="00B655ED">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multi-omic datasets from different growth conditions to understand the function of regulatory networks, individual gene functions, and resource allocation strategies</w:t>
      </w:r>
      <w:r w:rsidR="00F74437">
        <w:rPr>
          <w:rFonts w:ascii="Helvetica" w:hAnsi="Helvetica"/>
        </w:rPr>
        <w:fldChar w:fldCharType="begin"/>
      </w:r>
      <w:r w:rsidR="00B655ED">
        <w:rPr>
          <w:rFonts w:ascii="Helvetica" w:hAnsi="Helvetica"/>
        </w:rPr>
        <w:instrText xml:space="preserve"> ADDIN ZOTERO_ITEM CSL_CITATION {"citationID":"0GAyL12i","properties":{"formattedCitation":"\\super 3,12\\nosupersub{}","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B655ED" w:rsidRPr="00B655ED">
        <w:rPr>
          <w:rFonts w:ascii="Helvetica" w:eastAsia="Times New Roman" w:hAnsi="Helvetica" w:cs="Times New Roman"/>
          <w:vertAlign w:val="superscript"/>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494E22AB"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Pr>
          <w:rFonts w:ascii="Helvetica" w:hAnsi="Helvetica"/>
        </w:rPr>
        <w:fldChar w:fldCharType="begin"/>
      </w:r>
      <w:r w:rsidR="00B655ED">
        <w:rPr>
          <w:rFonts w:ascii="Helvetica" w:hAnsi="Helvetica"/>
        </w:rPr>
        <w:instrText xml:space="preserve"> ADDIN ZOTERO_ITEM CSL_CITATION {"citationID":"q68uOQVR","properties":{"formattedCitation":"\\super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7B7C8C83"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Pr>
          <w:rFonts w:ascii="Helvetica" w:hAnsi="Helvetica"/>
        </w:rPr>
        <w:fldChar w:fldCharType="begin"/>
      </w:r>
      <w:r w:rsidR="00B655ED">
        <w:rPr>
          <w:rFonts w:ascii="Helvetica" w:hAnsi="Helvetica"/>
        </w:rPr>
        <w:instrText xml:space="preserve"> ADDIN ZOTERO_ITEM CSL_CITATION {"citationID":"1OQiWI7i","properties":{"formattedCitation":"\\super 13,14\\nosupersub{}","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334438E6"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9E284A">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{"citationID":"mSVGeZC4","properties":{"formattedCitation":"\\super 3,15\\nosupersub{}","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9E284A">
        <w:rPr>
          <w:rFonts w:ascii="Helvetica" w:hAnsi="Helvetica"/>
        </w:rPr>
        <w:fldChar w:fldCharType="begin"/>
      </w:r>
      <w:r w:rsidR="00B655ED">
        <w:rPr>
          <w:rFonts w:ascii="Helvetica" w:hAnsi="Helvetica"/>
        </w:rPr>
        <w:instrText xml:space="preserve"> ADDIN ZOTERO_ITEM CSL_CITATION {"citationID":"Vg7Ck3L4","properties":{"formattedCitation":"\\super 16\\nosupersub{}","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B655ED" w:rsidRPr="00B655ED">
        <w:rPr>
          <w:rFonts w:ascii="Helvetica" w:eastAsia="Times New Roman" w:hAnsi="Helvetica" w:cs="Times New Roman"/>
          <w:vertAlign w:val="superscript"/>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commentRangeStart w:id="1"/>
      <w:r w:rsidRPr="005C0551">
        <w:rPr>
          <w:rFonts w:ascii="Helvetica" w:hAnsi="Helvetica"/>
          <w:highlight w:val="yellow"/>
        </w:rPr>
        <w:t>Supplementary Figure 3</w:t>
      </w:r>
      <w:commentRangeEnd w:id="1"/>
      <w:r w:rsidR="00C06F5F" w:rsidRPr="005C0551">
        <w:rPr>
          <w:rStyle w:val="CommentReference"/>
          <w:highlight w:val="yellow"/>
        </w:rPr>
        <w:commentReference w:id="1"/>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5C0551">
        <w:rPr>
          <w:rFonts w:ascii="Helvetica" w:hAnsi="Helvetica"/>
          <w:color w:val="000000" w:themeColor="text1"/>
          <w:highlight w:val="yellow"/>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machine-learning algorithms, protein abundances yielded significantly better predictions 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E43A9A">
        <w:rPr>
          <w:rFonts w:ascii="Helvetica" w:hAnsi="Helvetica"/>
          <w:highlight w:val="yellow"/>
        </w:rPr>
        <w:t>Supplementary Figures 5,</w:t>
      </w:r>
      <w:r w:rsidR="0070598E" w:rsidRPr="00E43A9A">
        <w:rPr>
          <w:rFonts w:ascii="Helvetica" w:hAnsi="Helvetica"/>
          <w:highlight w:val="yellow"/>
        </w:rPr>
        <w:t xml:space="preserve"> </w:t>
      </w:r>
      <w:r w:rsidRPr="00E43A9A">
        <w:rPr>
          <w:rFonts w:ascii="Helvetica" w:hAnsi="Helvetica"/>
          <w:highlight w:val="yellow"/>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A767EB">
        <w:rPr>
          <w:rFonts w:ascii="Helvetica" w:hAnsi="Helvetica"/>
          <w:highlight w:val="yellow"/>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the majority of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24AAA6CA"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making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1F0F40" w:rsidRPr="00E43865">
        <w:rPr>
          <w:rFonts w:ascii="Helvetica" w:hAnsi="Helvetica"/>
          <w:highlight w:val="yellow"/>
        </w:rPr>
        <w:t>Supplementary Figure 7</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13EBA2BB" w:rsidR="006B4EC3" w:rsidRDefault="00D04AAE" w:rsidP="006B4EC3">
      <w:pPr>
        <w:spacing w:line="360" w:lineRule="auto"/>
        <w:rPr>
          <w:rFonts w:ascii="Helvetica" w:hAnsi="Helvetica"/>
        </w:rPr>
      </w:pPr>
      <w:r w:rsidRPr="00D04AAE">
        <w:rPr>
          <w:rFonts w:ascii="Helvetica" w:eastAsia="MS Mincho" w:hAnsi="Helvetica" w:cs="Times New Roman"/>
        </w:rPr>
        <w:t>The samples that we studied throughout this manuscript are fairly heterogeneous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5C3358">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{"citationID":"Yp6Rah6C","properties":{"formattedCitation":"\\super 3\\nosupersub{}","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4983E790"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r w:rsidRPr="003A3F29">
        <w:rPr>
          <w:rFonts w:ascii="Helvetica" w:eastAsia="MS Mincho" w:hAnsi="Helvetica" w:cs="Times New Roman"/>
          <w:i/>
        </w:rPr>
        <w:t>E.coli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1F6A3725"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FE4A12">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{"citationID":"igGkKpCM","properties":{"formattedCitation":"\\super 7,15,17,18\\nosupersub{}","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EF7922">
        <w:rPr>
          <w:rFonts w:ascii="Helvetica" w:hAnsi="Helvetica"/>
        </w:rPr>
        <w:fldChar w:fldCharType="begin"/>
      </w:r>
      <w:r w:rsidR="00B655ED">
        <w:rPr>
          <w:rFonts w:ascii="Helvetica" w:hAnsi="Helvetica"/>
        </w:rPr>
        <w:instrText xml:space="preserve"> ADDIN ZOTERO_ITEM CSL_CITATION {"citationID":"HQzVvj5Y","properties":{"formattedCitation":"\\super 19\\nosupersub{}","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B655ED" w:rsidRPr="00B655ED">
        <w:rPr>
          <w:rFonts w:ascii="Helvetica" w:eastAsia="Times New Roman" w:hAnsi="Helvetica" w:cs="Times New Roman"/>
          <w:vertAlign w:val="superscript"/>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EF7922">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{"citationID":"iIJep435","properties":{"formattedCitation":"\\super 20\\nosupersub{}","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955750F"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Pr>
          <w:rFonts w:ascii="Helvetica" w:hAnsi="Helvetica"/>
        </w:rPr>
        <w:fldChar w:fldCharType="begin"/>
      </w:r>
      <w:r w:rsidR="00B655ED">
        <w:rPr>
          <w:rFonts w:ascii="Helvetica" w:hAnsi="Helvetica"/>
        </w:rPr>
        <w:instrText xml:space="preserve"> ADDIN ZOTERO_ITEM CSL_CITATION {"citationID":"5VnzNv2f","properties":{"formattedCitation":"\\super 21,22\\nosupersub{}","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growth rate. </w:t>
      </w:r>
      <w:r w:rsidR="002F1C74">
        <w:rPr>
          <w:rFonts w:ascii="Helvetica" w:hAnsi="Helvetica"/>
        </w:rPr>
        <w:lastRenderedPageBreak/>
        <w:t>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2F1C74">
        <w:rPr>
          <w:rFonts w:ascii="Helvetica" w:hAnsi="Helvetica"/>
        </w:rPr>
        <w:fldChar w:fldCharType="begin"/>
      </w:r>
      <w:r w:rsidR="00B655ED">
        <w:rPr>
          <w:rFonts w:ascii="Helvetica" w:hAnsi="Helvetica"/>
        </w:rPr>
        <w:instrText xml:space="preserve"> ADDIN ZOTERO_ITEM CSL_CITATION {"citationID":"SCWwKzJJ","properties":{"formattedCitation":"\\super 23\\nosupersub{}","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B655ED" w:rsidRPr="00B655ED">
        <w:rPr>
          <w:rFonts w:ascii="Helvetica" w:eastAsia="Times New Roman" w:hAnsi="Helvetica" w:cs="Times New Roman"/>
          <w:vertAlign w:val="superscript"/>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2F1C74">
        <w:rPr>
          <w:rFonts w:ascii="Helvetica" w:hAnsi="Helvetica"/>
        </w:rPr>
        <w:fldChar w:fldCharType="begin"/>
      </w:r>
      <w:r w:rsidR="00B655ED">
        <w:rPr>
          <w:rFonts w:ascii="Helvetica" w:hAnsi="Helvetica"/>
        </w:rPr>
        <w:instrText xml:space="preserve"> ADDIN ZOTERO_ITEM CSL_CITATION {"citationID":"q7rL7RLJ","properties":{"formattedCitation":"\\super 24,25\\nosupersub{}","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B655ED" w:rsidRPr="00B655ED">
        <w:rPr>
          <w:rFonts w:ascii="Helvetica" w:eastAsia="Times New Roman" w:hAnsi="Helvetica" w:cs="Times New Roman"/>
          <w:vertAlign w:val="superscript"/>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5223859B"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Pr>
          <w:rFonts w:ascii="Helvetica" w:hAnsi="Helvetica"/>
        </w:rPr>
        <w:fldChar w:fldCharType="begin"/>
      </w:r>
      <w:r w:rsidR="00B655ED">
        <w:rPr>
          <w:rFonts w:ascii="Helvetica" w:hAnsi="Helvetica"/>
        </w:rPr>
        <w:instrText xml:space="preserve"> ADDIN ZOTERO_ITEM CSL_CITATION {"citationID":"Qd1lXsYt","properties":{"formattedCitation":"\\super 14,26\\nosupersub{}","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Pr>
          <w:rFonts w:ascii="Helvetica" w:hAnsi="Helvetica"/>
        </w:rPr>
        <w:fldChar w:fldCharType="begin"/>
      </w:r>
      <w:r w:rsidR="00B655ED">
        <w:rPr>
          <w:rFonts w:ascii="Helvetica" w:hAnsi="Helvetica"/>
        </w:rPr>
        <w:instrText xml:space="preserve"> ADDIN ZOTERO_ITEM CSL_CITATION {"citationID":"Db00X79O","properties":{"formattedCitation":"\\super 27\\uc0\\u8211{}29\\nosupersub{}","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F70CF" w:rsidRPr="005C0551">
        <w:rPr>
          <w:rFonts w:ascii="Helvetica" w:hAnsi="Helvetica"/>
          <w:highlight w:val="yellow"/>
        </w:rPr>
        <w:t>Supplementary Figure 8</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1C7B7D38"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studies</w:t>
      </w:r>
      <w:r w:rsidR="00BF4404">
        <w:rPr>
          <w:rFonts w:ascii="Helvetica" w:hAnsi="Helvetica"/>
        </w:rPr>
        <w:fldChar w:fldCharType="begin"/>
      </w:r>
      <w:r w:rsidR="00B655ED">
        <w:rPr>
          <w:rFonts w:ascii="Helvetica" w:hAnsi="Helvetica"/>
        </w:rPr>
        <w:instrText xml:space="preserve"> ADDIN ZOTERO_ITEM CSL_CITATION {"citationID":"0IMxMp8I","properties":{"formattedCitation":"\\super 3,30\\uc0\\u8211{}32\\nosupersub{}","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B655ED" w:rsidRPr="00B655ED">
        <w:rPr>
          <w:rFonts w:ascii="Helvetica" w:eastAsia="Times New Roman" w:hAnsi="Helvetica" w:cs="Times New Roman"/>
          <w:vertAlign w:val="superscript"/>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 xml:space="preserve">the more limited set that includes only the intersection of samples for which we have both mRNA and protein </w:t>
      </w:r>
      <w:r w:rsidR="00BF4404">
        <w:rPr>
          <w:rFonts w:ascii="Helvetica" w:hAnsi="Helvetica"/>
        </w:rPr>
        <w:lastRenderedPageBreak/>
        <w:t>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303EA1">
        <w:rPr>
          <w:rFonts w:ascii="Helvetica" w:hAnsi="Helvetica"/>
          <w:highlight w:val="yellow"/>
        </w:rPr>
        <w:t xml:space="preserve">Supplementary Figures 4 and </w:t>
      </w:r>
      <w:r w:rsidR="00BF4404" w:rsidRPr="005C0551">
        <w:rPr>
          <w:rFonts w:ascii="Helvetica" w:hAnsi="Helvetica"/>
          <w:highlight w:val="yellow"/>
        </w:rPr>
        <w:t>5</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CE78A7">
        <w:rPr>
          <w:rFonts w:ascii="Helvetica" w:hAnsi="Helvetica"/>
        </w:rPr>
        <w:fldChar w:fldCharType="begin"/>
      </w:r>
      <w:r w:rsidR="00B655ED">
        <w:rPr>
          <w:rFonts w:ascii="Helvetica" w:hAnsi="Helvetica"/>
        </w:rPr>
        <w:instrText xml:space="preserve"> ADDIN ZOTERO_ITEM CSL_CITATION {"citationID":"wNZ0hQ5m","properties":{"formattedCitation":"\\super 33\\uc0\\u8211{}35\\nosupersub{}","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B655ED" w:rsidRPr="00B655ED">
        <w:rPr>
          <w:rFonts w:ascii="Helvetica" w:eastAsia="Times New Roman" w:hAnsi="Helvetica" w:cs="Times New Roman"/>
          <w:vertAlign w:val="superscript"/>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CE78A7">
        <w:rPr>
          <w:rFonts w:ascii="Helvetica" w:hAnsi="Helvetica"/>
        </w:rPr>
        <w:fldChar w:fldCharType="begin"/>
      </w:r>
      <w:r w:rsidR="00B655ED">
        <w:rPr>
          <w:rFonts w:ascii="Helvetica" w:hAnsi="Helvetica"/>
        </w:rPr>
        <w:instrText xml:space="preserve"> ADDIN ZOTERO_ITEM CSL_CITATION {"citationID":"gLvbFV9W","properties":{"formattedCitation":"\\super 36,37\\nosupersub{}","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B655ED" w:rsidRPr="00B655ED">
        <w:rPr>
          <w:rFonts w:ascii="Helvetica" w:eastAsia="Times New Roman" w:hAnsi="Helvetica" w:cs="Times New Roman"/>
          <w:vertAlign w:val="superscript"/>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1530A3">
        <w:rPr>
          <w:rFonts w:ascii="Helvetica" w:hAnsi="Helvetica"/>
        </w:rPr>
        <w:fldChar w:fldCharType="begin"/>
      </w:r>
      <w:r w:rsidR="00B655ED">
        <w:rPr>
          <w:rFonts w:ascii="Helvetica" w:hAnsi="Helvetica"/>
        </w:rPr>
        <w:instrText xml:space="preserve"> ADDIN ZOTERO_ITEM CSL_CITATION {"citationID":"kCAHaZ2J","properties":{"formattedCitation":"\\super 38\\nosupersub{}","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B655ED" w:rsidRPr="00B655ED">
        <w:rPr>
          <w:rFonts w:ascii="Helvetica" w:eastAsia="Times New Roman" w:hAnsi="Helvetica" w:cs="Times New Roman"/>
          <w:vertAlign w:val="superscript"/>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84018E">
        <w:rPr>
          <w:rFonts w:ascii="Helvetica" w:hAnsi="Helvetica"/>
          <w:highlight w:val="yellow"/>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6BF8313F"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CA44DD">
        <w:rPr>
          <w:rFonts w:ascii="Helvetica" w:hAnsi="Helvetica"/>
        </w:rPr>
        <w:fldChar w:fldCharType="begin"/>
      </w:r>
      <w:r w:rsidR="00B655ED">
        <w:rPr>
          <w:rFonts w:ascii="Helvetica" w:hAnsi="Helvetica"/>
        </w:rPr>
        <w:instrText xml:space="preserve"> ADDIN ZOTERO_ITEM CSL_CITATION {"citationID":"EFX6jpVe","properties":{"formattedCitation":"\\super 6\\nosupersub{}","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B655ED" w:rsidRPr="00B655ED">
        <w:rPr>
          <w:rFonts w:ascii="Helvetica" w:eastAsia="Times New Roman" w:hAnsi="Helvetica" w:cs="Times New Roman"/>
          <w:vertAlign w:val="superscript"/>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6866D7E6" w:rsidR="00CA44DD" w:rsidRPr="00153A99" w:rsidRDefault="00CA44DD" w:rsidP="00153A99">
      <w:pPr>
        <w:pStyle w:val="Heading3"/>
        <w:spacing w:before="200" w:line="360" w:lineRule="auto"/>
        <w:rPr>
          <w:rFonts w:ascii="Helvetica" w:hAnsi="Helvetica"/>
          <w:b/>
          <w:bCs/>
          <w:color w:val="auto"/>
        </w:rPr>
      </w:pPr>
      <w:r w:rsidRPr="00CA44DD">
        <w:rPr>
          <w:rFonts w:ascii="Helvetica" w:hAnsi="Helvetica"/>
          <w:b/>
          <w:bCs/>
          <w:color w:val="auto"/>
        </w:rPr>
        <w:t>Data</w:t>
      </w:r>
    </w:p>
    <w:p w14:paraId="669C8BA3" w14:textId="6141E350" w:rsidR="007D699F" w:rsidRPr="00477CC4" w:rsidRDefault="006C20DD" w:rsidP="007D699F">
      <w:pPr>
        <w:spacing w:line="360" w:lineRule="auto"/>
        <w:rPr>
          <w:rFonts w:ascii="Helvetica" w:hAnsi="Helvetica"/>
        </w:rPr>
      </w:pPr>
      <w:r>
        <w:rPr>
          <w:rFonts w:ascii="Helvetica" w:hAnsi="Helvetica"/>
        </w:rPr>
        <w:t>We use the same data</w:t>
      </w:r>
      <w:r w:rsidR="00CA44DD" w:rsidRPr="00477CC4">
        <w:rPr>
          <w:rFonts w:ascii="Helvetica" w:hAnsi="Helvetica"/>
        </w:rPr>
        <w:t>sets that were used in a previous study</w:t>
      </w:r>
      <w:r w:rsidR="00135167">
        <w:rPr>
          <w:rFonts w:ascii="Helvetica" w:hAnsi="Helvetica"/>
        </w:rPr>
        <w:fldChar w:fldCharType="begin"/>
      </w:r>
      <w:r w:rsidR="00B655ED">
        <w:rPr>
          <w:rFonts w:ascii="Helvetica" w:hAnsi="Helvetica"/>
        </w:rPr>
        <w:instrText xml:space="preserve"> ADDIN ZOTERO_ITEM CSL_CITATION {"citationID":"fk8avOb1","properties":{"formattedCitation":"\\super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35167">
        <w:rPr>
          <w:rFonts w:ascii="Helvetica" w:hAnsi="Helvetica"/>
        </w:rPr>
        <w:fldChar w:fldCharType="separate"/>
      </w:r>
      <w:r w:rsidR="00B655ED" w:rsidRPr="00B655ED">
        <w:rPr>
          <w:rFonts w:ascii="Helvetica" w:eastAsia="Times New Roman" w:hAnsi="Helvetica" w:cs="Times New Roman"/>
          <w:vertAlign w:val="superscript"/>
        </w:rPr>
        <w:t>13</w:t>
      </w:r>
      <w:r w:rsidR="00135167">
        <w:rPr>
          <w:rFonts w:ascii="Helvetica" w:hAnsi="Helvetica"/>
        </w:rPr>
        <w:fldChar w:fldCharType="end"/>
      </w:r>
      <w:r w:rsidR="007D699F">
        <w:rPr>
          <w:rFonts w:ascii="Helvetica" w:hAnsi="Helvetica"/>
        </w:rPr>
        <w:t xml:space="preserve">. </w:t>
      </w:r>
      <w:r w:rsidR="007D699F" w:rsidRPr="007D699F">
        <w:rPr>
          <w:rFonts w:ascii="Helvetica" w:hAnsi="Helvetica"/>
          <w:color w:val="000000" w:themeColor="text1"/>
        </w:rPr>
        <w:t xml:space="preserve">Except when explicitly noted (i.e. the 102 samples for which we have both mRNA and protein data), we </w:t>
      </w:r>
      <w:r w:rsidR="007D699F" w:rsidRPr="00477CC4">
        <w:rPr>
          <w:rFonts w:ascii="Helvetica" w:hAnsi="Helvetica"/>
        </w:rPr>
        <w:t>use</w:t>
      </w:r>
      <w:r w:rsidR="007D699F">
        <w:rPr>
          <w:rFonts w:ascii="Helvetica" w:hAnsi="Helvetica"/>
        </w:rPr>
        <w:t>d</w:t>
      </w:r>
      <w:r w:rsidR="007D699F" w:rsidRPr="00477CC4">
        <w:rPr>
          <w:rFonts w:ascii="Helvetica" w:hAnsi="Helvetica"/>
        </w:rPr>
        <w:t xml:space="preserve"> all</w:t>
      </w:r>
      <w:r w:rsidR="007D699F">
        <w:rPr>
          <w:rFonts w:ascii="Helvetica" w:hAnsi="Helvetica"/>
        </w:rPr>
        <w:t xml:space="preserve"> of the 155</w:t>
      </w:r>
      <w:r>
        <w:rPr>
          <w:rFonts w:ascii="Helvetica" w:hAnsi="Helvetica"/>
        </w:rPr>
        <w:t xml:space="preserve"> available samples</w:t>
      </w:r>
      <w:r w:rsidR="007D699F">
        <w:rPr>
          <w:rFonts w:ascii="Helvetica" w:hAnsi="Helvetica"/>
        </w:rPr>
        <w:t>.</w:t>
      </w:r>
      <w:r w:rsidR="007D699F" w:rsidRPr="00477CC4">
        <w:rPr>
          <w:rFonts w:ascii="Helvetica" w:hAnsi="Helvetica"/>
        </w:rPr>
        <w:t xml:space="preserve"> </w:t>
      </w:r>
    </w:p>
    <w:p w14:paraId="072AD0F8" w14:textId="77777777" w:rsidR="0088737F" w:rsidRPr="00477CC4" w:rsidRDefault="0088737F" w:rsidP="0088737F">
      <w:pPr>
        <w:spacing w:line="360" w:lineRule="auto"/>
        <w:rPr>
          <w:rFonts w:ascii="Helvetica" w:hAnsi="Helvetica"/>
        </w:rPr>
      </w:pPr>
    </w:p>
    <w:p w14:paraId="39FFA940" w14:textId="4C758831" w:rsidR="00CD5BE6" w:rsidRPr="00153A99" w:rsidRDefault="0088737F" w:rsidP="00153A99">
      <w:pPr>
        <w:pStyle w:val="Heading3"/>
        <w:spacing w:before="200" w:line="360" w:lineRule="auto"/>
        <w:rPr>
          <w:rFonts w:ascii="Helvetica" w:hAnsi="Helvetica"/>
          <w:b/>
          <w:bCs/>
          <w:color w:val="auto"/>
        </w:rPr>
      </w:pPr>
      <w:r w:rsidRPr="0088737F">
        <w:rPr>
          <w:rFonts w:ascii="Helvetica" w:hAnsi="Helvetica"/>
          <w:b/>
          <w:bCs/>
          <w:color w:val="auto"/>
        </w:rPr>
        <w:lastRenderedPageBreak/>
        <w:t>Data preparation and training methodology</w:t>
      </w:r>
    </w:p>
    <w:p w14:paraId="7C9AE93D" w14:textId="36A831DB" w:rsidR="00844051" w:rsidRDefault="0088737F" w:rsidP="00CA44DD">
      <w:pPr>
        <w:spacing w:line="360" w:lineRule="auto"/>
        <w:rPr>
          <w:rFonts w:ascii="Helvetica" w:hAnsi="Helvetica"/>
        </w:rPr>
      </w:pPr>
      <w:commentRangeStart w:id="2"/>
      <w:r w:rsidRPr="00477CC4">
        <w:rPr>
          <w:rFonts w:ascii="Helvetica" w:hAnsi="Helvetica"/>
        </w:rPr>
        <w:t xml:space="preserve">The initial </w:t>
      </w:r>
      <w:r>
        <w:rPr>
          <w:rFonts w:ascii="Helvetica" w:hAnsi="Helvetica"/>
        </w:rPr>
        <w:t>data preparation</w:t>
      </w:r>
      <w:r w:rsidRPr="00477CC4">
        <w:rPr>
          <w:rFonts w:ascii="Helvetica" w:hAnsi="Helvetica"/>
        </w:rPr>
        <w:t xml:space="preserve"> </w:t>
      </w:r>
      <w:r w:rsidR="006C20DD">
        <w:rPr>
          <w:rFonts w:ascii="Helvetica" w:hAnsi="Helvetica"/>
        </w:rPr>
        <w:t>followed the previously published protocol</w:t>
      </w:r>
      <w:r w:rsidR="002C65A0">
        <w:rPr>
          <w:rFonts w:ascii="Helvetica" w:hAnsi="Helvetica"/>
        </w:rPr>
        <w:fldChar w:fldCharType="begin"/>
      </w:r>
      <w:r w:rsidR="00B655ED">
        <w:rPr>
          <w:rFonts w:ascii="Helvetica" w:hAnsi="Helvetica"/>
        </w:rPr>
        <w:instrText xml:space="preserve"> ADDIN ZOTERO_ITEM CSL_CITATION {"citationID":"vuZ3ZTmb","properties":{"formattedCitation":"\\super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2C65A0">
        <w:rPr>
          <w:rFonts w:ascii="Helvetica" w:hAnsi="Helvetica"/>
        </w:rPr>
        <w:fldChar w:fldCharType="separate"/>
      </w:r>
      <w:r w:rsidR="00B655ED" w:rsidRPr="00B655ED">
        <w:rPr>
          <w:rFonts w:ascii="Helvetica" w:eastAsia="Times New Roman" w:hAnsi="Helvetica" w:cs="Times New Roman"/>
          <w:vertAlign w:val="superscript"/>
        </w:rPr>
        <w:t>13</w:t>
      </w:r>
      <w:r w:rsidR="002C65A0">
        <w:rPr>
          <w:rFonts w:ascii="Helvetica" w:hAnsi="Helvetica"/>
        </w:rPr>
        <w:fldChar w:fldCharType="end"/>
      </w:r>
      <w:commentRangeEnd w:id="2"/>
      <w:r w:rsidR="00B2589C">
        <w:rPr>
          <w:rStyle w:val="CommentReference"/>
        </w:rPr>
        <w:commentReference w:id="2"/>
      </w:r>
      <w:r w:rsidR="002C65A0">
        <w:rPr>
          <w:rFonts w:ascii="Helvetica" w:hAnsi="Helvetica"/>
        </w:rPr>
        <w:t xml:space="preserve">. </w:t>
      </w:r>
      <w:r w:rsidR="00B2589C">
        <w:rPr>
          <w:rFonts w:ascii="Helvetica" w:hAnsi="Helvetica"/>
        </w:rPr>
        <w:t xml:space="preserve">Throughout this study, </w:t>
      </w:r>
      <w:r w:rsidR="00844051">
        <w:rPr>
          <w:rFonts w:ascii="Helvetica" w:hAnsi="Helvetica"/>
        </w:rPr>
        <w:t xml:space="preserve">we used different subsets of the data in different parts. For mRNA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d all samples with</w:t>
      </w:r>
      <w:r w:rsidR="00844051">
        <w:rPr>
          <w:rFonts w:ascii="Helvetica" w:hAnsi="Helvetica"/>
        </w:rPr>
        <w:t xml:space="preserve"> mRNA </w:t>
      </w:r>
      <w:r w:rsidR="00B2589C">
        <w:rPr>
          <w:rFonts w:ascii="Helvetica" w:hAnsi="Helvetica"/>
        </w:rPr>
        <w:t xml:space="preserve">or </w:t>
      </w:r>
      <w:r w:rsidR="00844051">
        <w:rPr>
          <w:rFonts w:ascii="Helvetica" w:hAnsi="Helvetica"/>
        </w:rPr>
        <w:t xml:space="preserve">protein </w:t>
      </w:r>
      <w:r w:rsidR="00B2589C">
        <w:rPr>
          <w:rFonts w:ascii="Helvetica" w:hAnsi="Helvetica"/>
        </w:rPr>
        <w:t xml:space="preserve">abundances, respectively, </w:t>
      </w:r>
      <w:r w:rsidR="00844051">
        <w:rPr>
          <w:rFonts w:ascii="Helvetica" w:hAnsi="Helvetica"/>
        </w:rPr>
        <w:t xml:space="preserve">but for performance 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 samples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C65A0">
        <w:rPr>
          <w:rFonts w:ascii="Helvetica" w:hAnsi="Helvetica"/>
        </w:rPr>
        <w:fldChar w:fldCharType="begin"/>
      </w:r>
      <w:r w:rsidR="00B655ED">
        <w:rPr>
          <w:rFonts w:ascii="Helvetica" w:hAnsi="Helvetica"/>
        </w:rPr>
        <w:instrText xml:space="preserve"> ADDIN ZOTERO_ITEM CSL_CITATION {"citationID":"Tz3k1axx","properties":{"formattedCitation":"\\super 39\\nosupersub{}","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B655ED" w:rsidRPr="00B655ED">
        <w:rPr>
          <w:rFonts w:ascii="Helvetica" w:eastAsia="Times New Roman" w:hAnsi="Helvetica" w:cs="Times New Roman"/>
          <w:vertAlign w:val="superscript"/>
        </w:rPr>
        <w:t>39</w:t>
      </w:r>
      <w:r w:rsidR="002C65A0">
        <w:rPr>
          <w:rFonts w:ascii="Helvetica" w:hAnsi="Helvetica"/>
        </w:rPr>
        <w:fldChar w:fldCharType="end"/>
      </w:r>
      <w:r w:rsidR="00B2589C">
        <w:rPr>
          <w:rFonts w:ascii="Helvetica" w:hAnsi="Helvetica"/>
        </w:rPr>
        <w:t xml:space="preserve">, and </w:t>
      </w:r>
      <w:commentRangeStart w:id="3"/>
      <w:r w:rsidR="00B2589C">
        <w:rPr>
          <w:rFonts w:ascii="Helvetica" w:hAnsi="Helvetica"/>
        </w:rPr>
        <w:t>applied a</w:t>
      </w:r>
      <w:r w:rsidR="002C65A0" w:rsidRPr="00477CC4">
        <w:rPr>
          <w:rFonts w:ascii="Helvetica" w:hAnsi="Helvetica"/>
        </w:rPr>
        <w:t xml:space="preserve"> variance stabilizing</w:t>
      </w:r>
      <w:r w:rsidR="002C65A0">
        <w:rPr>
          <w:rFonts w:ascii="Helvetica" w:hAnsi="Helvetica"/>
        </w:rPr>
        <w:t xml:space="preserve"> transformation</w:t>
      </w:r>
      <w:r w:rsidR="00844051">
        <w:rPr>
          <w:rFonts w:ascii="Helvetica" w:hAnsi="Helvetica"/>
        </w:rPr>
        <w:fldChar w:fldCharType="begin"/>
      </w:r>
      <w:r w:rsidR="00B655ED">
        <w:rPr>
          <w:rFonts w:ascii="Helvetica" w:hAnsi="Helvetica"/>
        </w:rPr>
        <w:instrText xml:space="preserve"> ADDIN ZOTERO_ITEM CSL_CITATION {"citationID":"uzygu7Us","properties":{"formattedCitation":"\\super 40,41\\nosupersub{}","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B655ED" w:rsidRPr="00B655ED">
        <w:rPr>
          <w:rFonts w:ascii="Helvetica" w:eastAsia="Times New Roman" w:hAnsi="Helvetica" w:cs="Times New Roman"/>
          <w:vertAlign w:val="superscript"/>
        </w:rPr>
        <w:t>40,41</w:t>
      </w:r>
      <w:r w:rsidR="00844051">
        <w:rPr>
          <w:rFonts w:ascii="Helvetica" w:hAnsi="Helvetica"/>
        </w:rPr>
        <w:fldChar w:fldCharType="end"/>
      </w:r>
      <w:commentRangeEnd w:id="3"/>
      <w:r w:rsidR="00B2589C">
        <w:rPr>
          <w:rStyle w:val="CommentReference"/>
        </w:rPr>
        <w:commentReference w:id="3"/>
      </w:r>
      <w:r w:rsidR="00844051">
        <w:rPr>
          <w:rFonts w:ascii="Helvetica" w:hAnsi="Helvetica"/>
        </w:rPr>
        <w:t xml:space="preserve"> (VST)</w:t>
      </w:r>
      <w:r w:rsidR="002C65A0">
        <w:rPr>
          <w:rFonts w:ascii="Helvetica" w:hAnsi="Helvetica"/>
        </w:rPr>
        <w:t>.</w:t>
      </w:r>
    </w:p>
    <w:p w14:paraId="2DD17F2C" w14:textId="77777777" w:rsidR="00C86625" w:rsidRPr="00477CC4" w:rsidRDefault="00C86625" w:rsidP="00C86625">
      <w:pPr>
        <w:spacing w:line="360" w:lineRule="auto"/>
        <w:rPr>
          <w:rFonts w:ascii="Helvetica" w:hAnsi="Helvetica"/>
        </w:rPr>
      </w:pPr>
    </w:p>
    <w:p w14:paraId="2B09FE6D" w14:textId="2834C0A3" w:rsidR="00761559" w:rsidRDefault="00C86625" w:rsidP="00761559">
      <w:pPr>
        <w:spacing w:line="360" w:lineRule="auto"/>
        <w:rPr>
          <w:rFonts w:ascii="Helvetica" w:hAnsi="Helvetica"/>
        </w:rPr>
      </w:pPr>
      <w:r>
        <w:rPr>
          <w:rFonts w:ascii="Helvetica" w:hAnsi="Helvetica"/>
        </w:rPr>
        <w:t>Next,</w:t>
      </w:r>
      <w:r w:rsidRPr="00477CC4">
        <w:rPr>
          <w:rFonts w:ascii="Helvetica" w:hAnsi="Helvetica"/>
        </w:rPr>
        <w:t xml:space="preserve"> we d</w:t>
      </w:r>
      <w:r>
        <w:rPr>
          <w:rFonts w:ascii="Helvetica" w:hAnsi="Helvetica"/>
        </w:rPr>
        <w:t>ivide</w:t>
      </w:r>
      <w:r w:rsidR="00B2589C">
        <w:rPr>
          <w:rFonts w:ascii="Helvetica" w:hAnsi="Helvetica"/>
        </w:rPr>
        <w:t>d</w:t>
      </w:r>
      <w:r>
        <w:rPr>
          <w:rFonts w:ascii="Helvetica" w:hAnsi="Helvetica"/>
        </w:rPr>
        <w:t xml:space="preserve"> the data into two subsets:</w:t>
      </w:r>
      <w:r w:rsidRPr="00477CC4">
        <w:rPr>
          <w:rFonts w:ascii="Helvetica" w:hAnsi="Helvetica"/>
        </w:rPr>
        <w:t xml:space="preserve"> </w:t>
      </w:r>
      <w:r w:rsidR="00B2589C">
        <w:rPr>
          <w:rFonts w:ascii="Helvetica" w:hAnsi="Helvetica"/>
        </w:rPr>
        <w:t xml:space="preserve">(i) the </w:t>
      </w:r>
      <w:r w:rsidRPr="00477CC4">
        <w:rPr>
          <w:rFonts w:ascii="Helvetica" w:hAnsi="Helvetica"/>
        </w:rPr>
        <w:t>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tune set</w:t>
      </w:r>
      <w:r w:rsidR="00B2589C">
        <w:rPr>
          <w:rFonts w:ascii="Helvetica" w:hAnsi="Helvetica"/>
        </w:rPr>
        <w:t>,</w:t>
      </w:r>
      <w:r w:rsidRPr="00477CC4">
        <w:rPr>
          <w:rFonts w:ascii="Helvetica" w:hAnsi="Helvetica"/>
        </w:rPr>
        <w:t xml:space="preserve"> and </w:t>
      </w:r>
      <w:r w:rsidR="00B2589C">
        <w:rPr>
          <w:rFonts w:ascii="Helvetica" w:hAnsi="Helvetica"/>
        </w:rPr>
        <w:t>(ii) the test set. This division was</w:t>
      </w:r>
      <w:r w:rsidRPr="00477CC4">
        <w:rPr>
          <w:rFonts w:ascii="Helvetica" w:hAnsi="Helvetica"/>
        </w:rPr>
        <w:t xml:space="preserve"> semi-random </w:t>
      </w:r>
      <w:r>
        <w:rPr>
          <w:rFonts w:ascii="Helvetica" w:hAnsi="Helvetica"/>
        </w:rPr>
        <w:t xml:space="preserve">such that our </w:t>
      </w:r>
      <w:r w:rsidRPr="00477CC4">
        <w:rPr>
          <w:rFonts w:ascii="Helvetica" w:hAnsi="Helvetica"/>
        </w:rPr>
        <w:t xml:space="preserve">algorithm </w:t>
      </w:r>
      <w:r w:rsidR="00B2589C">
        <w:rPr>
          <w:rFonts w:ascii="Helvetica" w:hAnsi="Helvetica"/>
        </w:rPr>
        <w:t>preserved</w:t>
      </w:r>
      <w:r w:rsidRPr="00477CC4">
        <w:rPr>
          <w:rFonts w:ascii="Helvetica" w:hAnsi="Helvetica"/>
        </w:rPr>
        <w:t xml:space="preserve"> the r</w:t>
      </w:r>
      <w:r w:rsidR="00B2589C">
        <w:rPr>
          <w:rFonts w:ascii="Helvetica" w:hAnsi="Helvetica"/>
        </w:rPr>
        <w:t>atios of different conditions between the</w:t>
      </w:r>
      <w:r w:rsidRPr="00477CC4">
        <w:rPr>
          <w:rFonts w:ascii="Helvetica" w:hAnsi="Helvetica"/>
        </w:rPr>
        <w:t xml:space="preserve"> 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 xml:space="preserve">tune and </w:t>
      </w:r>
      <w:r w:rsidR="00B2589C">
        <w:rPr>
          <w:rFonts w:ascii="Helvetica" w:hAnsi="Helvetica"/>
        </w:rPr>
        <w:t>the test subsets. We retained the condition labels in the</w:t>
      </w:r>
      <w:r w:rsidRPr="00477CC4">
        <w:rPr>
          <w:rFonts w:ascii="Helvetica" w:hAnsi="Helvetica"/>
        </w:rPr>
        <w:t xml:space="preserve"> 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tune data</w:t>
      </w:r>
      <w:r w:rsidR="00B2589C">
        <w:rPr>
          <w:rFonts w:ascii="Helvetica" w:hAnsi="Helvetica"/>
        </w:rPr>
        <w:t xml:space="preserve"> (thus our learning wa</w:t>
      </w:r>
      <w:r>
        <w:rPr>
          <w:rFonts w:ascii="Helvetica" w:hAnsi="Helvetica"/>
        </w:rPr>
        <w:t>s supervised)</w:t>
      </w:r>
      <w:r w:rsidR="00B2589C">
        <w:rPr>
          <w:rFonts w:ascii="Helvetica" w:hAnsi="Helvetica"/>
        </w:rPr>
        <w:t xml:space="preserve"> </w:t>
      </w:r>
      <w:r w:rsidRPr="00477CC4">
        <w:rPr>
          <w:rFonts w:ascii="Helvetica" w:hAnsi="Helvetica"/>
        </w:rPr>
        <w:t xml:space="preserve">but we </w:t>
      </w:r>
      <w:r w:rsidR="00B2589C">
        <w:rPr>
          <w:rFonts w:ascii="Helvetica" w:hAnsi="Helvetica"/>
        </w:rPr>
        <w:t xml:space="preserve">discarded the sample </w:t>
      </w:r>
      <w:r w:rsidRPr="00477CC4">
        <w:rPr>
          <w:rFonts w:ascii="Helvetica" w:hAnsi="Helvetica"/>
        </w:rPr>
        <w:t xml:space="preserve">labels </w:t>
      </w:r>
      <w:r w:rsidR="00B2589C">
        <w:rPr>
          <w:rFonts w:ascii="Helvetica" w:hAnsi="Helvetica"/>
        </w:rPr>
        <w:t>for the test set. We then applied</w:t>
      </w:r>
      <w:r w:rsidRPr="00477CC4">
        <w:rPr>
          <w:rFonts w:ascii="Helvetica" w:hAnsi="Helvetica"/>
        </w:rPr>
        <w:t xml:space="preserve"> frozen Surrogate Variable</w:t>
      </w:r>
      <w:r w:rsidR="002C65A0">
        <w:rPr>
          <w:rFonts w:ascii="Helvetica" w:hAnsi="Helvetica"/>
        </w:rPr>
        <w:t xml:space="preserve"> </w:t>
      </w:r>
      <w:r>
        <w:rPr>
          <w:rFonts w:ascii="Helvetica" w:hAnsi="Helvetica"/>
        </w:rPr>
        <w:t>Analysis</w:t>
      </w:r>
      <w:r w:rsidR="00200661">
        <w:rPr>
          <w:rFonts w:ascii="Helvetica" w:hAnsi="Helvetica"/>
        </w:rPr>
        <w:fldChar w:fldCharType="begin"/>
      </w:r>
      <w:r w:rsidR="00B655ED">
        <w:rPr>
          <w:rFonts w:ascii="Helvetica" w:hAnsi="Helvetica"/>
        </w:rPr>
        <w:instrText xml:space="preserve"> ADDIN ZOTERO_ITEM CSL_CITATION {"citationID":"r5vB32cF","properties":{"formattedCitation":"\\super 42\\nosupersub{}","plainCitation":"42","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200661">
        <w:rPr>
          <w:rFonts w:ascii="Helvetica" w:hAnsi="Helvetica"/>
        </w:rPr>
        <w:fldChar w:fldCharType="separate"/>
      </w:r>
      <w:r w:rsidR="00B655ED" w:rsidRPr="00B655ED">
        <w:rPr>
          <w:rFonts w:ascii="Helvetica" w:eastAsia="Times New Roman" w:hAnsi="Helvetica" w:cs="Times New Roman"/>
          <w:vertAlign w:val="superscript"/>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fSVA,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sidR="00761559">
        <w:rPr>
          <w:rFonts w:ascii="Helvetica" w:hAnsi="Helvetica"/>
        </w:rPr>
        <w:fldChar w:fldCharType="begin"/>
      </w:r>
      <w:r w:rsidR="00B655ED">
        <w:rPr>
          <w:rFonts w:ascii="Helvetica" w:hAnsi="Helvetica"/>
        </w:rPr>
        <w:instrText xml:space="preserve"> ADDIN ZOTERO_ITEM CSL_CITATION {"citationID":"QweL68hh","properties":{"formattedCitation":"\\super 42\\nosupersub{}","plainCitation":"42","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B655ED" w:rsidRPr="00B655ED">
        <w:rPr>
          <w:rFonts w:ascii="Helvetica" w:eastAsia="Times New Roman" w:hAnsi="Helvetica" w:cs="Times New Roman"/>
          <w:vertAlign w:val="superscript"/>
        </w:rPr>
        <w:t>42</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p>
    <w:p w14:paraId="39726FAB" w14:textId="77777777" w:rsidR="00761559" w:rsidRPr="00477CC4" w:rsidRDefault="00761559" w:rsidP="00761559">
      <w:pPr>
        <w:spacing w:line="360" w:lineRule="auto"/>
        <w:rPr>
          <w:rFonts w:ascii="Helvetica" w:hAnsi="Helvetica"/>
        </w:rPr>
      </w:pPr>
    </w:p>
    <w:p w14:paraId="4FC265A2" w14:textId="0D317524" w:rsidR="0088737F" w:rsidRDefault="00EF53FC" w:rsidP="00761559">
      <w:pPr>
        <w:spacing w:line="360" w:lineRule="auto"/>
        <w:rPr>
          <w:rFonts w:ascii="Helvetica" w:hAnsi="Helvetica"/>
        </w:rPr>
      </w:pPr>
      <w:r>
        <w:rPr>
          <w:rFonts w:ascii="Helvetica" w:hAnsi="Helvetica"/>
        </w:rPr>
        <w:t xml:space="preserve">For training, we first </w:t>
      </w:r>
      <w:r w:rsidR="00761559" w:rsidRPr="00477CC4">
        <w:rPr>
          <w:rFonts w:ascii="Helvetica" w:hAnsi="Helvetica"/>
        </w:rPr>
        <w:t>divide</w:t>
      </w:r>
      <w:r>
        <w:rPr>
          <w:rFonts w:ascii="Helvetica" w:hAnsi="Helvetica"/>
        </w:rPr>
        <w:t>d</w:t>
      </w:r>
      <w:r w:rsidR="00761559" w:rsidRPr="00477CC4">
        <w:rPr>
          <w:rFonts w:ascii="Helvetica" w:hAnsi="Helvetica"/>
        </w:rPr>
        <w:t xml:space="preserve"> the </w:t>
      </w:r>
      <w:r w:rsidR="00761559">
        <w:rPr>
          <w:rFonts w:ascii="Helvetica" w:hAnsi="Helvetica"/>
        </w:rPr>
        <w:t>training</w:t>
      </w:r>
      <w:r>
        <w:rPr>
          <w:rFonts w:ascii="Helvetica" w:hAnsi="Helvetica"/>
        </w:rPr>
        <w:t xml:space="preserve"> </w:t>
      </w:r>
      <w:r w:rsidR="00761559">
        <w:rPr>
          <w:rFonts w:ascii="Helvetica" w:hAnsi="Helvetica"/>
        </w:rPr>
        <w:t>&amp;</w:t>
      </w:r>
      <w:r>
        <w:rPr>
          <w:rFonts w:ascii="Helvetica" w:hAnsi="Helvetica"/>
        </w:rPr>
        <w:t xml:space="preserve"> </w:t>
      </w:r>
      <w:r w:rsidR="00761559">
        <w:rPr>
          <w:rFonts w:ascii="Helvetica" w:hAnsi="Helvetica"/>
        </w:rPr>
        <w:t xml:space="preserve">tune </w:t>
      </w:r>
      <w:r w:rsidR="00761559" w:rsidRPr="00477CC4">
        <w:rPr>
          <w:rFonts w:ascii="Helvetica" w:hAnsi="Helvetica"/>
        </w:rPr>
        <w:t xml:space="preserve">data </w:t>
      </w:r>
      <w:r>
        <w:rPr>
          <w:rFonts w:ascii="Helvetica" w:hAnsi="Helvetica"/>
        </w:rPr>
        <w:t xml:space="preserve">further </w:t>
      </w:r>
      <w:r w:rsidR="00761559">
        <w:rPr>
          <w:rFonts w:ascii="Helvetica" w:hAnsi="Helvetica"/>
        </w:rPr>
        <w:t>into</w:t>
      </w:r>
      <w:r w:rsidR="00761559" w:rsidRPr="00477CC4">
        <w:rPr>
          <w:rFonts w:ascii="Helvetica" w:hAnsi="Helvetica"/>
        </w:rPr>
        <w:t xml:space="preserve"> </w:t>
      </w:r>
      <w:r w:rsidR="00761559">
        <w:rPr>
          <w:rFonts w:ascii="Helvetica" w:hAnsi="Helvetica"/>
        </w:rPr>
        <w:t xml:space="preserve">separate </w:t>
      </w:r>
      <w:r w:rsidR="00761559" w:rsidRPr="00477CC4">
        <w:rPr>
          <w:rFonts w:ascii="Helvetica" w:hAnsi="Helvetica"/>
        </w:rPr>
        <w:t>train</w:t>
      </w:r>
      <w:r w:rsidR="00761559">
        <w:rPr>
          <w:rFonts w:ascii="Helvetica" w:hAnsi="Helvetica"/>
        </w:rPr>
        <w:t>ing and tuning</w:t>
      </w:r>
      <w:r w:rsidR="00761559" w:rsidRPr="00477CC4">
        <w:rPr>
          <w:rFonts w:ascii="Helvetica" w:hAnsi="Helvetica"/>
        </w:rPr>
        <w:t xml:space="preserve"> datasets</w:t>
      </w:r>
      <w:r>
        <w:rPr>
          <w:rFonts w:ascii="Helvetica" w:hAnsi="Helvetica"/>
        </w:rPr>
        <w:t>. We did this again</w:t>
      </w:r>
      <w:r w:rsidR="00761559" w:rsidRPr="00477CC4">
        <w:rPr>
          <w:rFonts w:ascii="Helvetica" w:hAnsi="Helvetica"/>
        </w:rPr>
        <w:t xml:space="preserve"> semi-randomly, trying to </w:t>
      </w:r>
      <w:r w:rsidR="00761559">
        <w:rPr>
          <w:rFonts w:ascii="Helvetica" w:hAnsi="Helvetica"/>
        </w:rPr>
        <w:t>preserve</w:t>
      </w:r>
      <w:r w:rsidR="00761559" w:rsidRPr="00477CC4">
        <w:rPr>
          <w:rFonts w:ascii="Helvetica" w:hAnsi="Helvetica"/>
        </w:rPr>
        <w:t xml:space="preserve"> the ratios of individual conditions. We repeat</w:t>
      </w:r>
      <w:r>
        <w:rPr>
          <w:rFonts w:ascii="Helvetica" w:hAnsi="Helvetica"/>
        </w:rPr>
        <w:t>ed</w:t>
      </w:r>
      <w:r w:rsidR="00761559" w:rsidRPr="00477CC4">
        <w:rPr>
          <w:rFonts w:ascii="Helvetica" w:hAnsi="Helvetica"/>
        </w:rPr>
        <w:t xml:space="preserve"> this </w:t>
      </w:r>
      <w:r>
        <w:rPr>
          <w:rFonts w:ascii="Helvetica" w:hAnsi="Helvetica"/>
        </w:rPr>
        <w:t xml:space="preserve">procedure </w:t>
      </w:r>
      <w:r w:rsidR="00761559" w:rsidRPr="00477CC4">
        <w:rPr>
          <w:rFonts w:ascii="Helvetica" w:hAnsi="Helvetica"/>
        </w:rPr>
        <w:t xml:space="preserve">10 times </w:t>
      </w:r>
      <w:r>
        <w:rPr>
          <w:rFonts w:ascii="Helvetica" w:hAnsi="Helvetica"/>
        </w:rPr>
        <w:t xml:space="preserve">to </w:t>
      </w:r>
      <w:r w:rsidR="00761559" w:rsidRPr="00477CC4">
        <w:rPr>
          <w:rFonts w:ascii="Helvetica" w:hAnsi="Helvetica"/>
        </w:rPr>
        <w:t xml:space="preserve">generate 10 </w:t>
      </w:r>
      <w:r>
        <w:rPr>
          <w:rFonts w:ascii="Helvetica" w:hAnsi="Helvetica"/>
        </w:rPr>
        <w:t xml:space="preserve">pairs of </w:t>
      </w:r>
      <w:r w:rsidR="00761559" w:rsidRPr="00477CC4">
        <w:rPr>
          <w:rFonts w:ascii="Helvetica" w:hAnsi="Helvetica"/>
        </w:rPr>
        <w:t>training and tuning dataset</w:t>
      </w:r>
      <w:r>
        <w:rPr>
          <w:rFonts w:ascii="Helvetica" w:hAnsi="Helvetica"/>
        </w:rPr>
        <w:t>s.</w:t>
      </w:r>
      <w:r w:rsidR="00761559" w:rsidRPr="00477CC4">
        <w:rPr>
          <w:rFonts w:ascii="Helvetica" w:hAnsi="Helvetica"/>
        </w:rPr>
        <w:t xml:space="preserve"> </w:t>
      </w:r>
      <w:commentRangeStart w:id="4"/>
      <w:r w:rsidR="00761559" w:rsidRPr="00477CC4">
        <w:rPr>
          <w:rFonts w:ascii="Helvetica" w:hAnsi="Helvetica"/>
        </w:rPr>
        <w:t>pairs</w:t>
      </w:r>
      <w:r w:rsidR="00761559">
        <w:rPr>
          <w:rFonts w:ascii="Helvetica" w:hAnsi="Helvetica"/>
        </w:rPr>
        <w:t xml:space="preserve"> for each boot strap which ends us up with 600 distinct training pairs (since we perform a total of 60 bootstrap replicates of the entire </w:t>
      </w:r>
      <w:r w:rsidR="00761559">
        <w:rPr>
          <w:rFonts w:ascii="Helvetica" w:hAnsi="Helvetica"/>
        </w:rPr>
        <w:lastRenderedPageBreak/>
        <w:t>procedure)</w:t>
      </w:r>
      <w:r w:rsidR="00761559" w:rsidRPr="00477CC4">
        <w:rPr>
          <w:rFonts w:ascii="Helvetica" w:hAnsi="Helvetica"/>
        </w:rPr>
        <w:t>.</w:t>
      </w:r>
      <w:commentRangeEnd w:id="4"/>
      <w:r>
        <w:rPr>
          <w:rStyle w:val="CommentReference"/>
        </w:rPr>
        <w:commentReference w:id="4"/>
      </w:r>
      <w:r w:rsidR="00761559" w:rsidRPr="00477CC4">
        <w:rPr>
          <w:rFonts w:ascii="Helvetica" w:hAnsi="Helvetica"/>
        </w:rPr>
        <w:t xml:space="preserve"> </w:t>
      </w:r>
      <w:r w:rsidR="00761559">
        <w:rPr>
          <w:rFonts w:ascii="Helvetica" w:hAnsi="Helvetica"/>
        </w:rPr>
        <w:t>Next,</w:t>
      </w:r>
      <w:r w:rsidR="00761559" w:rsidRPr="00477CC4">
        <w:rPr>
          <w:rFonts w:ascii="Helvetica" w:hAnsi="Helvetica"/>
        </w:rPr>
        <w:t xml:space="preserve"> we generate</w:t>
      </w:r>
      <w:r>
        <w:rPr>
          <w:rFonts w:ascii="Helvetica" w:hAnsi="Helvetica"/>
        </w:rPr>
        <w:t>d</w:t>
      </w:r>
      <w:r w:rsidR="00761559" w:rsidRPr="00477CC4">
        <w:rPr>
          <w:rFonts w:ascii="Helvetica" w:hAnsi="Helvetica"/>
        </w:rPr>
        <w:t xml:space="preserve"> a parameter grid for </w:t>
      </w:r>
      <w:r>
        <w:rPr>
          <w:rFonts w:ascii="Helvetica" w:hAnsi="Helvetica"/>
        </w:rPr>
        <w:t xml:space="preserve">the </w:t>
      </w:r>
      <w:r w:rsidR="00761559" w:rsidRPr="00477CC4">
        <w:rPr>
          <w:rFonts w:ascii="Helvetica" w:hAnsi="Helvetica"/>
        </w:rPr>
        <w:t xml:space="preserve">tuning process. </w:t>
      </w:r>
      <w:r w:rsidR="00761559" w:rsidRPr="00180B75">
        <w:rPr>
          <w:rFonts w:ascii="Helvetica" w:hAnsi="Helvetica"/>
        </w:rPr>
        <w:t>We optimized the "</w:t>
      </w:r>
      <w:r w:rsidR="00761559" w:rsidRPr="00180B75">
        <w:rPr>
          <w:rFonts w:ascii="Helvetica" w:hAnsi="Helvetica" w:cs="Courier New"/>
        </w:rPr>
        <w:t>cost</w:t>
      </w:r>
      <w:r w:rsidR="00761559" w:rsidRPr="00180B75">
        <w:rPr>
          <w:rFonts w:ascii="Helvetica" w:hAnsi="Helvetica"/>
        </w:rPr>
        <w:t>" parameter for the three SVM models, and the "</w:t>
      </w:r>
      <w:r w:rsidR="00761559" w:rsidRPr="00180B75">
        <w:rPr>
          <w:rFonts w:ascii="Helvetica" w:hAnsi="Helvetica" w:cs="Courier New"/>
        </w:rPr>
        <w:t>gamma</w:t>
      </w:r>
      <w:r w:rsidR="00761559" w:rsidRPr="00180B75">
        <w:rPr>
          <w:rFonts w:ascii="Helvetica" w:hAnsi="Helvetica"/>
        </w:rPr>
        <w:t xml:space="preserve">" parameter for the </w:t>
      </w:r>
      <w:commentRangeStart w:id="5"/>
      <w:r w:rsidR="00761559" w:rsidRPr="00180B75">
        <w:rPr>
          <w:rFonts w:ascii="Helvetica" w:hAnsi="Helvetica"/>
        </w:rPr>
        <w:t>SVM with radial and sigmoidal kernels</w:t>
      </w:r>
      <w:r w:rsidR="00761559">
        <w:rPr>
          <w:rFonts w:ascii="Helvetica" w:hAnsi="Helvetica"/>
        </w:rPr>
        <w:t xml:space="preserve"> </w:t>
      </w:r>
      <w:r w:rsidR="008A3C30">
        <w:rPr>
          <w:rFonts w:ascii="Helvetica" w:hAnsi="Helvetica"/>
        </w:rPr>
        <w:t>and with c-classification</w:t>
      </w:r>
      <w:r w:rsidR="008A3C30">
        <w:rPr>
          <w:rFonts w:ascii="Helvetica" w:hAnsi="Helvetica"/>
        </w:rPr>
        <w:fldChar w:fldCharType="begin"/>
      </w:r>
      <w:r w:rsidR="00B655ED">
        <w:rPr>
          <w:rFonts w:ascii="Helvetica" w:hAnsi="Helvetica"/>
        </w:rPr>
        <w:instrText xml:space="preserve"> ADDIN ZOTERO_ITEM CSL_CITATION {"citationID":"m98QbDWT","properties":{"formattedCitation":"\\super 43\\nosupersub{}","plainCitation":"43","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43</w:t>
      </w:r>
      <w:r w:rsidR="008A3C30">
        <w:rPr>
          <w:rFonts w:ascii="Helvetica" w:hAnsi="Helvetica"/>
        </w:rPr>
        <w:fldChar w:fldCharType="end"/>
      </w:r>
      <w:r w:rsidR="008A3C30">
        <w:rPr>
          <w:rFonts w:ascii="Helvetica" w:hAnsi="Helvetica"/>
        </w:rPr>
        <w:t xml:space="preserve"> routine </w:t>
      </w:r>
      <w:r w:rsidR="00761559">
        <w:rPr>
          <w:rFonts w:ascii="Helvetica" w:hAnsi="Helvetica"/>
        </w:rPr>
        <w:t>in our training&amp;tune</w:t>
      </w:r>
      <w:commentRangeEnd w:id="5"/>
      <w:r>
        <w:rPr>
          <w:rStyle w:val="CommentReference"/>
        </w:rPr>
        <w:commentReference w:id="5"/>
      </w:r>
      <w:r w:rsidR="00761559">
        <w:rPr>
          <w:rFonts w:ascii="Helvetica" w:hAnsi="Helvetica"/>
        </w:rPr>
        <w:t xml:space="preserve"> set as illustrated in Figure 2</w:t>
      </w:r>
      <w:r w:rsidR="00761559" w:rsidRPr="00180B75">
        <w:rPr>
          <w:rFonts w:ascii="Helvetica" w:hAnsi="Helvetica"/>
        </w:rPr>
        <w:t>. For the random forest algorithm, we optimized three parameters; "</w:t>
      </w:r>
      <w:r w:rsidR="00761559" w:rsidRPr="00180B75">
        <w:rPr>
          <w:rFonts w:ascii="Helvetica" w:hAnsi="Helvetica" w:cs="Courier New"/>
        </w:rPr>
        <w:t>mtry</w:t>
      </w:r>
      <w:r w:rsidR="00761559" w:rsidRPr="00180B75">
        <w:rPr>
          <w:rFonts w:ascii="Helvetica" w:hAnsi="Helvetica"/>
        </w:rPr>
        <w:t>", "</w:t>
      </w:r>
      <w:r w:rsidR="00761559" w:rsidRPr="00180B75">
        <w:rPr>
          <w:rFonts w:ascii="Helvetica" w:hAnsi="Helvetica" w:cs="Courier New"/>
        </w:rPr>
        <w:t>ntrees</w:t>
      </w:r>
      <w:r w:rsidR="00761559" w:rsidRPr="00180B75">
        <w:rPr>
          <w:rFonts w:ascii="Helvetica" w:hAnsi="Helvetica"/>
        </w:rPr>
        <w:t>", and "</w:t>
      </w:r>
      <w:r w:rsidR="00761559" w:rsidRPr="00180B75">
        <w:rPr>
          <w:rFonts w:ascii="Helvetica" w:hAnsi="Helvetica" w:cs="Courier New"/>
        </w:rPr>
        <w:t>nodesize</w:t>
      </w:r>
      <w:r w:rsidR="00761559" w:rsidRPr="00180B75">
        <w:rPr>
          <w:rFonts w:ascii="Helvetica" w:hAnsi="Helvetica"/>
        </w:rPr>
        <w:t>"</w:t>
      </w:r>
      <w:r w:rsidR="00761559">
        <w:rPr>
          <w:rFonts w:ascii="Helvetica" w:hAnsi="Helvetica"/>
        </w:rPr>
        <w:t xml:space="preserve"> </w:t>
      </w:r>
      <w:r w:rsidR="00761559" w:rsidRPr="00477CC4">
        <w:rPr>
          <w:rFonts w:ascii="Helvetica" w:hAnsi="Helvetica"/>
        </w:rPr>
        <w:t>(</w:t>
      </w:r>
      <w:r w:rsidR="00761559">
        <w:rPr>
          <w:rFonts w:ascii="Helvetica" w:hAnsi="Helvetica"/>
        </w:rPr>
        <w:t>Supplementary table 1</w:t>
      </w:r>
      <w:r w:rsidR="00761559" w:rsidRPr="00477CC4">
        <w:rPr>
          <w:rFonts w:ascii="Helvetica" w:hAnsi="Helvetica"/>
        </w:rPr>
        <w:t>)</w:t>
      </w:r>
      <w:r w:rsidR="00761559">
        <w:rPr>
          <w:rFonts w:ascii="Helvetica" w:hAnsi="Helvetica"/>
        </w:rPr>
        <w:t>.</w:t>
      </w:r>
      <w:r w:rsidR="00761559" w:rsidRPr="00180B75">
        <w:rPr>
          <w:rFonts w:ascii="Helvetica" w:hAnsi="Helvetica"/>
        </w:rPr>
        <w:t xml:space="preserve"> </w:t>
      </w:r>
      <w:commentRangeStart w:id="6"/>
      <w:r w:rsidR="00761559" w:rsidRPr="00180B75">
        <w:rPr>
          <w:rFonts w:ascii="Helvetica" w:hAnsi="Helvetica"/>
        </w:rPr>
        <w:t>Before the model training phase, we applied size factor normalization, normalize batch effects and apply PCA</w:t>
      </w:r>
      <w:r w:rsidR="00761559">
        <w:rPr>
          <w:rFonts w:ascii="Times New Roman" w:hAnsi="Times New Roman" w:cs="Times New Roman"/>
          <w:vertAlign w:val="superscript"/>
        </w:rPr>
        <w:t>37</w:t>
      </w:r>
      <w:r w:rsidR="00761559" w:rsidRPr="00180B75">
        <w:rPr>
          <w:rFonts w:ascii="Helvetica" w:hAnsi="Helvetica"/>
        </w:rPr>
        <w:fldChar w:fldCharType="begin"/>
      </w:r>
      <w:r w:rsidR="00B655ED">
        <w:rPr>
          <w:rFonts w:ascii="Helvetica" w:hAnsi="Helvetica"/>
        </w:rPr>
        <w:instrText xml:space="preserve"> ADDIN ZOTERO_ITEM CSL_CITATION {"citationID":"1hjfuddknm","properties":{"formattedCitation":"\\super 42\\nosupersub{}","plainCitation":"","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sidRPr="00180B75">
        <w:rPr>
          <w:rFonts w:ascii="Helvetica" w:hAnsi="Helvetica"/>
        </w:rPr>
        <w:fldChar w:fldCharType="end"/>
      </w:r>
      <w:r w:rsidR="00B655ED">
        <w:rPr>
          <w:rFonts w:ascii="Times New Roman" w:eastAsia="Times New Roman" w:hAnsi="Times New Roman" w:cs="Times New Roman"/>
          <w:vertAlign w:val="superscript"/>
        </w:rPr>
        <w:t>42</w:t>
      </w:r>
      <w:r w:rsidR="00DA5BD0">
        <w:rPr>
          <w:rFonts w:ascii="Times New Roman" w:eastAsia="Times New Roman" w:hAnsi="Times New Roman" w:cs="Times New Roman"/>
          <w:vertAlign w:val="superscript"/>
        </w:rPr>
        <w:t>42</w:t>
      </w:r>
      <w:r w:rsidR="008A3C30">
        <w:rPr>
          <w:rFonts w:ascii="Helvetica" w:hAnsi="Helvetica"/>
        </w:rPr>
        <w:t xml:space="preserve"> </w:t>
      </w:r>
      <w:r w:rsidR="00761559">
        <w:rPr>
          <w:rFonts w:ascii="Helvetica" w:hAnsi="Helvetica"/>
        </w:rPr>
        <w:t xml:space="preserve"> for dimension reduction</w:t>
      </w:r>
      <w:r w:rsidR="00761559" w:rsidRPr="00477CC4">
        <w:rPr>
          <w:rFonts w:ascii="Helvetica" w:hAnsi="Helvetica"/>
        </w:rPr>
        <w:t>.</w:t>
      </w:r>
      <w:commentRangeEnd w:id="6"/>
      <w:r>
        <w:rPr>
          <w:rStyle w:val="CommentReference"/>
        </w:rPr>
        <w:commentReference w:id="6"/>
      </w:r>
      <w:r w:rsidR="00761559" w:rsidRPr="00477CC4">
        <w:rPr>
          <w:rFonts w:ascii="Helvetica" w:hAnsi="Helvetica"/>
        </w:rPr>
        <w:t xml:space="preserve"> We use</w:t>
      </w:r>
      <w:r>
        <w:rPr>
          <w:rFonts w:ascii="Helvetica" w:hAnsi="Helvetica"/>
        </w:rPr>
        <w:t>d</w:t>
      </w:r>
      <w:r w:rsidR="00761559">
        <w:rPr>
          <w:rFonts w:ascii="Helvetica" w:hAnsi="Helvetica"/>
        </w:rPr>
        <w:t xml:space="preserve"> the</w:t>
      </w:r>
      <w:r w:rsidR="00761559" w:rsidRPr="00477CC4">
        <w:rPr>
          <w:rFonts w:ascii="Helvetica" w:hAnsi="Helvetica"/>
        </w:rPr>
        <w:t xml:space="preserve"> </w:t>
      </w:r>
      <w:r w:rsidR="00761559" w:rsidRPr="00477CC4">
        <w:rPr>
          <w:rFonts w:ascii="Helvetica" w:hAnsi="Helvetica" w:cs="Courier New"/>
        </w:rPr>
        <w:t>e1071</w:t>
      </w:r>
      <w:r w:rsidR="00761559" w:rsidRPr="00477CC4">
        <w:rPr>
          <w:rFonts w:ascii="Helvetica" w:hAnsi="Helvetica"/>
        </w:rPr>
        <w:t xml:space="preserve"> </w:t>
      </w:r>
      <w:r>
        <w:rPr>
          <w:rFonts w:ascii="Helvetica" w:hAnsi="Helvetica"/>
        </w:rPr>
        <w:t xml:space="preserve">R </w:t>
      </w:r>
      <w:r w:rsidR="00761559" w:rsidRPr="00477CC4">
        <w:rPr>
          <w:rFonts w:ascii="Helvetica" w:hAnsi="Helvetica"/>
        </w:rPr>
        <w:t>package</w:t>
      </w:r>
      <w:commentRangeStart w:id="8"/>
      <w:r w:rsidR="00761559">
        <w:rPr>
          <w:rFonts w:ascii="Times New Roman" w:hAnsi="Times New Roman" w:cs="Times New Roman"/>
          <w:vertAlign w:val="superscript"/>
        </w:rPr>
        <w:t>38</w:t>
      </w:r>
      <w:r w:rsidR="00761559" w:rsidRPr="00477CC4">
        <w:rPr>
          <w:rFonts w:ascii="Helvetica" w:hAnsi="Helvetica"/>
        </w:rPr>
        <w:fldChar w:fldCharType="begin"/>
      </w:r>
      <w:r w:rsidR="00B655ED">
        <w:rPr>
          <w:rFonts w:ascii="Helvetica" w:hAnsi="Helvetica"/>
        </w:rPr>
        <w:instrText xml:space="preserve"> ADDIN ZOTERO_ITEM CSL_CITATION {"citationID":"pno5m25sj","properties":{"formattedCitation":"\\super 44\\nosupersub{}","plainCitation":"","noteIndex":0},"citationItems":[{"id":"MG32RJ27/086s2vMZ","uris":["http://zotero.org/users/local/FOPKHRFW/items/GZ665326"],"uri":["http://zotero.org/users/local/FOPKHRFW/items/GZ665326"],"itemData":{"id":330,"type":"book","title":"Support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761559" w:rsidRPr="00477CC4">
        <w:rPr>
          <w:rFonts w:ascii="Helvetica" w:hAnsi="Helvetica"/>
        </w:rPr>
        <w:fldChar w:fldCharType="end"/>
      </w:r>
      <w:r w:rsidR="00B655ED">
        <w:rPr>
          <w:rFonts w:ascii="Times New Roman" w:eastAsia="Times New Roman" w:hAnsi="Times New Roman" w:cs="Times New Roman"/>
          <w:vertAlign w:val="superscript"/>
        </w:rPr>
        <w:t>44</w:t>
      </w:r>
      <w:r w:rsidR="00DA5BD0">
        <w:rPr>
          <w:rFonts w:ascii="Times New Roman" w:eastAsia="Times New Roman" w:hAnsi="Times New Roman" w:cs="Times New Roman"/>
          <w:vertAlign w:val="superscript"/>
        </w:rPr>
        <w:t>44</w:t>
      </w:r>
      <w:commentRangeEnd w:id="8"/>
      <w:r>
        <w:rPr>
          <w:rStyle w:val="CommentReference"/>
        </w:rPr>
        <w:commentReference w:id="8"/>
      </w:r>
      <w:r>
        <w:rPr>
          <w:rFonts w:ascii="Helvetica" w:hAnsi="Helvetica"/>
        </w:rPr>
        <w:t xml:space="preserve"> </w:t>
      </w:r>
      <w:r w:rsidR="00761559" w:rsidRPr="00477CC4">
        <w:rPr>
          <w:rFonts w:ascii="Helvetica" w:hAnsi="Helvetica"/>
        </w:rPr>
        <w:t>for implementing support vector machines with linear, radial, and sigmoid kernels</w:t>
      </w:r>
      <w:r>
        <w:rPr>
          <w:rFonts w:ascii="Helvetica" w:hAnsi="Helvetica"/>
        </w:rPr>
        <w:t xml:space="preserve">, all based on </w:t>
      </w:r>
      <w:r w:rsidR="00761559">
        <w:rPr>
          <w:rFonts w:ascii="Helvetica" w:hAnsi="Helvetica"/>
        </w:rPr>
        <w:t>the libSVM</w:t>
      </w:r>
      <w:r w:rsidR="008A3C30">
        <w:rPr>
          <w:rFonts w:ascii="Helvetica" w:hAnsi="Helvetica"/>
        </w:rPr>
        <w:fldChar w:fldCharType="begin"/>
      </w:r>
      <w:r w:rsidR="00B655ED">
        <w:rPr>
          <w:rFonts w:ascii="Helvetica" w:hAnsi="Helvetica"/>
        </w:rPr>
        <w:instrText xml:space="preserve"> ADDIN ZOTERO_ITEM CSL_CITATION {"citationID":"nMDRbHHR","properties":{"formattedCitation":"\\super 43\\nosupersub{}","plainCitation":"43","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43</w:t>
      </w:r>
      <w:r w:rsidR="008A3C30">
        <w:rPr>
          <w:rFonts w:ascii="Helvetica" w:hAnsi="Helvetica"/>
        </w:rPr>
        <w:fldChar w:fldCharType="end"/>
      </w:r>
      <w:r w:rsidR="00761559">
        <w:rPr>
          <w:rFonts w:ascii="Helvetica" w:hAnsi="Helvetica"/>
        </w:rPr>
        <w:t xml:space="preserve"> library</w:t>
      </w:r>
      <w:r>
        <w:rPr>
          <w:rFonts w:ascii="Helvetica" w:hAnsi="Helvetica"/>
        </w:rPr>
        <w:t>,</w:t>
      </w:r>
      <w:r w:rsidR="00761559">
        <w:rPr>
          <w:rFonts w:ascii="Helvetica" w:hAnsi="Helvetica"/>
        </w:rPr>
        <w:t xml:space="preserve"> and the randomForest</w:t>
      </w:r>
      <w:r w:rsidR="008A3C30">
        <w:rPr>
          <w:rFonts w:ascii="Helvetica" w:hAnsi="Helvetica"/>
        </w:rPr>
        <w:fldChar w:fldCharType="begin"/>
      </w:r>
      <w:r w:rsidR="00B655ED">
        <w:rPr>
          <w:rFonts w:ascii="Helvetica" w:hAnsi="Helvetica"/>
        </w:rPr>
        <w:instrText xml:space="preserve"> ADDIN ZOTERO_ITEM CSL_CITATION {"citationID":"qEeUAeES","properties":{"formattedCitation":"\\super 45\\nosupersub{}","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45</w:t>
      </w:r>
      <w:r w:rsidR="008A3C30">
        <w:rPr>
          <w:rFonts w:ascii="Helvetica" w:hAnsi="Helvetica"/>
        </w:rPr>
        <w:fldChar w:fldCharType="end"/>
      </w:r>
      <w:r w:rsidR="00761559">
        <w:rPr>
          <w:rFonts w:ascii="Helvetica" w:hAnsi="Helvetica"/>
        </w:rPr>
        <w:t xml:space="preserve"> </w:t>
      </w:r>
      <w:r>
        <w:rPr>
          <w:rFonts w:ascii="Helvetica" w:hAnsi="Helvetica"/>
        </w:rPr>
        <w:t xml:space="preserve">R </w:t>
      </w:r>
      <w:r w:rsidR="00761559">
        <w:rPr>
          <w:rFonts w:ascii="Helvetica" w:hAnsi="Helvetica"/>
        </w:rPr>
        <w:t>package</w:t>
      </w:r>
      <w:r w:rsidR="00761559" w:rsidRPr="00761559">
        <w:rPr>
          <w:rFonts w:ascii="Helvetica" w:hAnsi="Helvetica"/>
        </w:rPr>
        <w:t xml:space="preserve"> </w:t>
      </w:r>
      <w:r w:rsidR="00761559" w:rsidRPr="00477CC4">
        <w:rPr>
          <w:rFonts w:ascii="Helvetica" w:hAnsi="Helvetica"/>
        </w:rPr>
        <w:t xml:space="preserve">for </w:t>
      </w:r>
      <w:r>
        <w:rPr>
          <w:rFonts w:ascii="Helvetica" w:hAnsi="Helvetica"/>
        </w:rPr>
        <w:t xml:space="preserve">implementing </w:t>
      </w:r>
      <w:r w:rsidR="00761559" w:rsidRPr="00477CC4">
        <w:rPr>
          <w:rFonts w:ascii="Helvetica" w:hAnsi="Helvetica"/>
        </w:rPr>
        <w:t>the random forest algorithm.</w:t>
      </w:r>
    </w:p>
    <w:p w14:paraId="7EA53E63" w14:textId="77777777" w:rsidR="008A3C30" w:rsidRDefault="008A3C30" w:rsidP="008A3C30">
      <w:pPr>
        <w:spacing w:line="360" w:lineRule="auto"/>
        <w:rPr>
          <w:rFonts w:ascii="Helvetica" w:hAnsi="Helvetica"/>
        </w:rPr>
      </w:pPr>
    </w:p>
    <w:p w14:paraId="2457593F" w14:textId="49B35082" w:rsidR="008A3C30" w:rsidRDefault="008A3C30" w:rsidP="008A3C30">
      <w:pPr>
        <w:spacing w:line="360" w:lineRule="auto"/>
        <w:rPr>
          <w:rFonts w:ascii="Helvetica" w:hAnsi="Helvetica"/>
        </w:rPr>
      </w:pPr>
      <w:r w:rsidRPr="00477CC4">
        <w:rPr>
          <w:rFonts w:ascii="Helvetica" w:hAnsi="Helvetica"/>
        </w:rPr>
        <w:t>In the case of combined mRNA and protein data analysis, we calculate</w:t>
      </w:r>
      <w:r w:rsidR="00EF53FC">
        <w:rPr>
          <w:rFonts w:ascii="Helvetica" w:hAnsi="Helvetica"/>
        </w:rPr>
        <w:t>d size factors with DeSeq2 and batch-effect corrections with fSVA individually and</w:t>
      </w:r>
      <w:r w:rsidRPr="00477CC4">
        <w:rPr>
          <w:rFonts w:ascii="Helvetica" w:hAnsi="Helvetica"/>
        </w:rPr>
        <w:t xml:space="preserve"> then combine</w:t>
      </w:r>
      <w:r w:rsidR="00EF53FC">
        <w:rPr>
          <w:rFonts w:ascii="Helvetica" w:hAnsi="Helvetica"/>
        </w:rPr>
        <w:t>d</w:t>
      </w:r>
      <w:r w:rsidRPr="00477CC4">
        <w:rPr>
          <w:rFonts w:ascii="Helvetica" w:hAnsi="Helvetica"/>
        </w:rPr>
        <w:t xml:space="preserve"> </w:t>
      </w:r>
      <w:r w:rsidR="00EF53FC">
        <w:rPr>
          <w:rFonts w:ascii="Helvetica" w:hAnsi="Helvetica"/>
        </w:rPr>
        <w:t>the two datasets and applied</w:t>
      </w:r>
      <w:r w:rsidRPr="00477CC4">
        <w:rPr>
          <w:rFonts w:ascii="Helvetica" w:hAnsi="Helvetica"/>
        </w:rPr>
        <w:t xml:space="preserve"> PCA on </w:t>
      </w:r>
      <w:r w:rsidR="00EF53FC">
        <w:rPr>
          <w:rFonts w:ascii="Helvetica" w:hAnsi="Helvetica"/>
        </w:rPr>
        <w:t>the combined data. We ra</w:t>
      </w:r>
      <w:r w:rsidRPr="00477CC4">
        <w:rPr>
          <w:rFonts w:ascii="Helvetica" w:hAnsi="Helvetica"/>
        </w:rPr>
        <w:t xml:space="preserve">n </w:t>
      </w:r>
      <w:commentRangeStart w:id="9"/>
      <w:r w:rsidRPr="00477CC4">
        <w:rPr>
          <w:rFonts w:ascii="Helvetica" w:hAnsi="Helvetica"/>
        </w:rPr>
        <w:t xml:space="preserve">this process </w:t>
      </w:r>
      <w:commentRangeEnd w:id="9"/>
      <w:r w:rsidR="00EF53FC">
        <w:rPr>
          <w:rStyle w:val="CommentReference"/>
        </w:rPr>
        <w:commentReference w:id="9"/>
      </w:r>
      <w:r w:rsidRPr="00477CC4">
        <w:rPr>
          <w:rFonts w:ascii="Helvetica" w:hAnsi="Helvetica"/>
        </w:rPr>
        <w:t xml:space="preserve">and call the training and tuning algorithm </w:t>
      </w:r>
      <w:commentRangeStart w:id="10"/>
      <w:r>
        <w:rPr>
          <w:rFonts w:ascii="Helvetica" w:hAnsi="Helvetica"/>
        </w:rPr>
        <w:t>600</w:t>
      </w:r>
      <w:r w:rsidRPr="00477CC4">
        <w:rPr>
          <w:rFonts w:ascii="Helvetica" w:hAnsi="Helvetica"/>
        </w:rPr>
        <w:t xml:space="preserve"> times with independent divisions </w:t>
      </w:r>
      <w:commentRangeEnd w:id="10"/>
      <w:r w:rsidR="00EF53FC">
        <w:rPr>
          <w:rStyle w:val="CommentReference"/>
        </w:rPr>
        <w:commentReference w:id="10"/>
      </w:r>
      <w:r w:rsidRPr="00477CC4">
        <w:rPr>
          <w:rFonts w:ascii="Helvetica" w:hAnsi="Helvetica"/>
        </w:rPr>
        <w:t>between training</w:t>
      </w:r>
      <w:r w:rsidR="00EF53FC">
        <w:rPr>
          <w:rFonts w:ascii="Helvetica" w:hAnsi="Helvetica"/>
        </w:rPr>
        <w:t xml:space="preserve"> </w:t>
      </w:r>
      <w:r w:rsidRPr="00477CC4">
        <w:rPr>
          <w:rFonts w:ascii="Helvetica" w:hAnsi="Helvetica"/>
        </w:rPr>
        <w:t>&amp;</w:t>
      </w:r>
      <w:r w:rsidR="00EF53FC">
        <w:rPr>
          <w:rFonts w:ascii="Helvetica" w:hAnsi="Helvetica"/>
        </w:rPr>
        <w:t xml:space="preserve"> </w:t>
      </w:r>
      <w:r w:rsidRPr="00477CC4">
        <w:rPr>
          <w:rFonts w:ascii="Helvetica" w:hAnsi="Helvetica"/>
        </w:rPr>
        <w:t>tune, and test data sets.</w:t>
      </w:r>
    </w:p>
    <w:p w14:paraId="46079456" w14:textId="77777777" w:rsidR="008A3C30" w:rsidRDefault="008A3C30" w:rsidP="008A3C30">
      <w:pPr>
        <w:spacing w:line="360" w:lineRule="auto"/>
        <w:rPr>
          <w:rFonts w:ascii="Helvetica" w:hAnsi="Helvetica"/>
        </w:rPr>
      </w:pPr>
    </w:p>
    <w:p w14:paraId="46B46888" w14:textId="53F6A062" w:rsidR="008A3C30" w:rsidRPr="00153A99" w:rsidRDefault="008A3C30" w:rsidP="00153A99">
      <w:pPr>
        <w:pStyle w:val="Heading3"/>
        <w:spacing w:before="200" w:line="360" w:lineRule="auto"/>
        <w:rPr>
          <w:rFonts w:ascii="Helvetica" w:hAnsi="Helvetica"/>
          <w:b/>
          <w:bCs/>
          <w:color w:val="auto"/>
        </w:rPr>
      </w:pPr>
      <w:commentRangeStart w:id="11"/>
      <w:r w:rsidRPr="008A3C30">
        <w:rPr>
          <w:rFonts w:ascii="Helvetica" w:hAnsi="Helvetica"/>
          <w:b/>
          <w:bCs/>
          <w:color w:val="auto"/>
        </w:rPr>
        <w:t>Prediction methodology and scoring</w:t>
      </w:r>
      <w:commentRangeEnd w:id="11"/>
      <w:r w:rsidR="00FA541D">
        <w:rPr>
          <w:rStyle w:val="CommentReference"/>
          <w:rFonts w:eastAsiaTheme="minorEastAsia" w:cstheme="minorBidi"/>
          <w:color w:val="auto"/>
        </w:rPr>
        <w:commentReference w:id="11"/>
      </w:r>
    </w:p>
    <w:p w14:paraId="121B0B6A" w14:textId="77777777" w:rsidR="008A3C30" w:rsidRPr="00477CC4" w:rsidRDefault="008A3C30" w:rsidP="008A3C30">
      <w:pPr>
        <w:spacing w:line="360" w:lineRule="auto"/>
        <w:rPr>
          <w:rFonts w:ascii="Helvetica" w:hAnsi="Helvetica"/>
        </w:rPr>
      </w:pPr>
      <w:r w:rsidRPr="00477CC4">
        <w:rPr>
          <w:rFonts w:ascii="Helvetica" w:hAnsi="Helvetica"/>
        </w:rPr>
        <w:t>We apply multiple sets of tests</w:t>
      </w:r>
      <w:r>
        <w:rPr>
          <w:rFonts w:ascii="Helvetica" w:hAnsi="Helvetica"/>
        </w:rPr>
        <w:t xml:space="preserve"> throughout this manuscript:</w:t>
      </w:r>
      <w:r w:rsidRPr="00477CC4">
        <w:rPr>
          <w:rFonts w:ascii="Helvetica" w:hAnsi="Helvetica"/>
        </w:rPr>
        <w:t xml:space="preserve"> </w:t>
      </w:r>
      <w:r>
        <w:rPr>
          <w:rFonts w:ascii="Helvetica" w:hAnsi="Helvetica"/>
        </w:rPr>
        <w:t xml:space="preserve">i)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for each sample, </w:t>
      </w:r>
      <w:r w:rsidRPr="00477CC4">
        <w:rPr>
          <w:rFonts w:ascii="Helvetica" w:hAnsi="Helvetica"/>
        </w:rPr>
        <w:t xml:space="preserve">or </w:t>
      </w:r>
      <w:r>
        <w:rPr>
          <w:rFonts w:ascii="Helvetica" w:hAnsi="Helvetica"/>
        </w:rPr>
        <w:t xml:space="preserve">ii) </w:t>
      </w:r>
      <w:r w:rsidRPr="00477CC4">
        <w:rPr>
          <w:rFonts w:ascii="Helvetica" w:hAnsi="Helvetica"/>
        </w:rPr>
        <w:t xml:space="preserve">we try to predict all conditions </w:t>
      </w:r>
      <w:r>
        <w:rPr>
          <w:rFonts w:ascii="Helvetica" w:hAnsi="Helvetica"/>
        </w:rPr>
        <w:t>at once for each sample</w:t>
      </w:r>
      <w:r w:rsidRPr="00477CC4">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12158685" w14:textId="1CE469B7" w:rsidR="008A3C30" w:rsidRDefault="008A3C30" w:rsidP="008A3C30">
      <w:pPr>
        <w:spacing w:line="360" w:lineRule="auto"/>
        <w:rPr>
          <w:rFonts w:ascii="Helvetica" w:hAnsi="Helvetica"/>
        </w:rPr>
      </w:pPr>
      <w:r w:rsidRPr="00477CC4">
        <w:rPr>
          <w:rFonts w:ascii="Helvetica" w:hAnsi="Helvetica"/>
        </w:rPr>
        <w:t xml:space="preserve">We train each </w:t>
      </w:r>
      <w:r>
        <w:rPr>
          <w:rFonts w:ascii="Helvetica" w:hAnsi="Helvetica"/>
        </w:rPr>
        <w:t xml:space="preserve">of the </w:t>
      </w:r>
      <w:r w:rsidRPr="00477CC4">
        <w:rPr>
          <w:rFonts w:ascii="Helvetica" w:hAnsi="Helvetica"/>
        </w:rPr>
        <w:t xml:space="preserve">four </w:t>
      </w:r>
      <w:r>
        <w:rPr>
          <w:rFonts w:ascii="Helvetica" w:hAnsi="Helvetica"/>
        </w:rPr>
        <w:t xml:space="preserve">machine learning models, </w:t>
      </w:r>
      <w:r w:rsidRPr="00477CC4">
        <w:rPr>
          <w:rFonts w:ascii="Helvetica" w:hAnsi="Helvetica"/>
        </w:rPr>
        <w:t>and make predictions on tune set for all variables that we are tuning</w:t>
      </w:r>
      <w:r>
        <w:rPr>
          <w:rFonts w:ascii="Helvetica" w:hAnsi="Helvetica"/>
        </w:rPr>
        <w:t>. F</w:t>
      </w:r>
      <w:r w:rsidRPr="00477CC4">
        <w:rPr>
          <w:rFonts w:ascii="Helvetica" w:hAnsi="Helvetica"/>
        </w:rPr>
        <w:t xml:space="preserve">or all 10 training and tuning dataset pairs, we apply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 number of training samples and calculated independently for each training run. We average </w:t>
      </w:r>
      <w:commentRangeStart w:id="12"/>
      <w:r w:rsidRPr="00477CC4">
        <w:rPr>
          <w:rFonts w:ascii="Helvetica" w:hAnsi="Helvetica"/>
        </w:rPr>
        <w:t xml:space="preserve">the errors calculated by </w:t>
      </w:r>
      <w:r>
        <w:rPr>
          <w:rFonts w:ascii="Helvetica" w:hAnsi="Helvetica"/>
        </w:rPr>
        <w:t>the scoring</w:t>
      </w:r>
      <w:r w:rsidRPr="00477CC4">
        <w:rPr>
          <w:rFonts w:ascii="Helvetica" w:hAnsi="Helvetica"/>
        </w:rPr>
        <w:t xml:space="preserve"> metric</w:t>
      </w:r>
      <w:commentRangeEnd w:id="12"/>
      <w:r w:rsidR="005A560F">
        <w:rPr>
          <w:rStyle w:val="CommentReference"/>
        </w:rPr>
        <w:commentReference w:id="12"/>
      </w:r>
      <w:r w:rsidRPr="00477CC4">
        <w:rPr>
          <w:rFonts w:ascii="Helvetica" w:hAnsi="Helvetica"/>
        </w:rPr>
        <w:t xml:space="preserve"> </w:t>
      </w:r>
      <w:r>
        <w:rPr>
          <w:rFonts w:ascii="Helvetica" w:hAnsi="Helvetica"/>
        </w:rPr>
        <w:t>over training-</w:t>
      </w:r>
      <w:r w:rsidRPr="00477CC4">
        <w:rPr>
          <w:rFonts w:ascii="Helvetica" w:hAnsi="Helvetica"/>
        </w:rPr>
        <w:t xml:space="preserve">tuning dataset pairs and obtain an average error value estimate for each algorithm and for </w:t>
      </w:r>
      <w:r w:rsidRPr="00477CC4">
        <w:rPr>
          <w:rFonts w:ascii="Helvetica" w:hAnsi="Helvetica"/>
        </w:rPr>
        <w:lastRenderedPageBreak/>
        <w:t xml:space="preserve">each parameter combination. </w:t>
      </w:r>
      <w:commentRangeStart w:id="13"/>
      <w:r w:rsidRPr="00477CC4">
        <w:rPr>
          <w:rFonts w:ascii="Helvetica" w:hAnsi="Helvetica"/>
        </w:rPr>
        <w:t xml:space="preserve">Then we find the </w:t>
      </w:r>
      <w:r>
        <w:rPr>
          <w:rFonts w:ascii="Helvetica" w:hAnsi="Helvetica"/>
        </w:rPr>
        <w:t>winning</w:t>
      </w:r>
      <w:r w:rsidRPr="00477CC4">
        <w:rPr>
          <w:rFonts w:ascii="Helvetica" w:hAnsi="Helvetica"/>
        </w:rPr>
        <w:t xml:space="preserve"> parameter combination for each algorithm and la</w:t>
      </w:r>
      <w:r>
        <w:rPr>
          <w:rFonts w:ascii="Helvetica" w:hAnsi="Helvetica"/>
        </w:rPr>
        <w:t>bel this parameter combination/</w:t>
      </w:r>
      <w:r w:rsidRPr="00477CC4">
        <w:rPr>
          <w:rFonts w:ascii="Helvetica" w:hAnsi="Helvetica"/>
        </w:rPr>
        <w:t>algorithm match as winner for each of</w:t>
      </w:r>
      <w:commentRangeEnd w:id="13"/>
      <w:r w:rsidR="005A560F">
        <w:rPr>
          <w:rStyle w:val="CommentReference"/>
        </w:rPr>
        <w:commentReference w:id="13"/>
      </w:r>
      <w:r>
        <w:rPr>
          <w:rFonts w:ascii="Helvetica" w:hAnsi="Helvetica"/>
        </w:rPr>
        <w:t xml:space="preserve"> </w:t>
      </w:r>
      <w:commentRangeStart w:id="14"/>
      <w:r>
        <w:rPr>
          <w:rFonts w:ascii="Helvetica" w:hAnsi="Helvetica"/>
        </w:rPr>
        <w:t>60</w:t>
      </w:r>
      <w:commentRangeEnd w:id="14"/>
      <w:r w:rsidR="005A560F">
        <w:rPr>
          <w:rStyle w:val="CommentReference"/>
        </w:rPr>
        <w:commentReference w:id="14"/>
      </w:r>
      <w:r>
        <w:rPr>
          <w:rFonts w:ascii="Helvetica" w:hAnsi="Helvetica"/>
        </w:rPr>
        <w:t xml:space="preserve"> </w:t>
      </w:r>
      <w:r w:rsidRPr="00477CC4">
        <w:rPr>
          <w:rFonts w:ascii="Helvetica" w:hAnsi="Helvetica"/>
        </w:rPr>
        <w:t>independent divisions between training&amp;tune, and test data sets.</w:t>
      </w:r>
      <w:r w:rsidRPr="008A3C30">
        <w:rPr>
          <w:rFonts w:ascii="Helvetica" w:hAnsi="Helvetica"/>
        </w:rPr>
        <w:t xml:space="preserve"> </w:t>
      </w:r>
    </w:p>
    <w:p w14:paraId="01B85093" w14:textId="77777777" w:rsidR="008A3C30" w:rsidRPr="00477CC4" w:rsidRDefault="008A3C30" w:rsidP="008A3C30">
      <w:pPr>
        <w:spacing w:line="360" w:lineRule="auto"/>
        <w:rPr>
          <w:rFonts w:ascii="Helvetica" w:hAnsi="Helvetica"/>
        </w:rPr>
      </w:pPr>
    </w:p>
    <w:p w14:paraId="5ED6527D" w14:textId="77777777" w:rsidR="008A3C30" w:rsidRDefault="008A3C30" w:rsidP="008A3C30">
      <w:pPr>
        <w:spacing w:line="360" w:lineRule="auto"/>
        <w:rPr>
          <w:rFonts w:ascii="Helvetica" w:hAnsi="Helvetica"/>
        </w:rPr>
      </w:pPr>
      <w:r w:rsidRPr="00477CC4">
        <w:rPr>
          <w:rFonts w:ascii="Helvetica" w:hAnsi="Helvetica"/>
        </w:rPr>
        <w:t xml:space="preserve">At the end of all procedure we end up with </w:t>
      </w:r>
      <w:r>
        <w:rPr>
          <w:rFonts w:ascii="Helvetica" w:hAnsi="Helvetica"/>
        </w:rPr>
        <w:t>60*</w:t>
      </w:r>
      <w:commentRangeStart w:id="15"/>
      <w:r>
        <w:rPr>
          <w:rFonts w:ascii="Helvetica" w:hAnsi="Helvetica"/>
        </w:rPr>
        <w:t>4</w:t>
      </w:r>
      <w:commentRangeEnd w:id="15"/>
      <w:r w:rsidR="00FF54AE">
        <w:rPr>
          <w:rStyle w:val="CommentReference"/>
        </w:rPr>
        <w:commentReference w:id="15"/>
      </w:r>
      <w:r>
        <w:rPr>
          <w:rFonts w:ascii="Helvetica" w:hAnsi="Helvetica"/>
        </w:rPr>
        <w:t>=240</w:t>
      </w:r>
      <w:r w:rsidRPr="00477CC4">
        <w:rPr>
          <w:rFonts w:ascii="Helvetica" w:hAnsi="Helvetica"/>
        </w:rPr>
        <w:t xml:space="preserve"> winner algorithms with their tuning parameters and their average error values.</w:t>
      </w:r>
    </w:p>
    <w:p w14:paraId="5F276BC3" w14:textId="77777777" w:rsidR="008A3C30" w:rsidRPr="00477CC4" w:rsidRDefault="008A3C30" w:rsidP="008A3C30">
      <w:pPr>
        <w:spacing w:line="360" w:lineRule="auto"/>
        <w:rPr>
          <w:rFonts w:ascii="Helvetica" w:hAnsi="Helvetica"/>
        </w:rPr>
      </w:pPr>
    </w:p>
    <w:p w14:paraId="25C9A2D2" w14:textId="3773AE9D" w:rsidR="008A3C30" w:rsidRPr="00153A99" w:rsidRDefault="008A3C30" w:rsidP="00153A99">
      <w:pPr>
        <w:pStyle w:val="Heading3"/>
        <w:spacing w:before="200" w:line="360" w:lineRule="auto"/>
        <w:rPr>
          <w:rFonts w:ascii="Helvetica" w:hAnsi="Helvetica"/>
          <w:b/>
          <w:bCs/>
          <w:color w:val="auto"/>
        </w:rPr>
      </w:pPr>
      <w:r w:rsidRPr="008A3C30">
        <w:rPr>
          <w:rFonts w:ascii="Helvetica" w:hAnsi="Helvetica"/>
          <w:b/>
          <w:bCs/>
          <w:color w:val="auto"/>
        </w:rPr>
        <w:t>Calculation of the score metric</w:t>
      </w:r>
    </w:p>
    <w:p w14:paraId="496B1770" w14:textId="708C7721" w:rsidR="0025564D" w:rsidRDefault="008A3C30" w:rsidP="008A3C30">
      <w:pPr>
        <w:spacing w:line="360" w:lineRule="auto"/>
        <w:rPr>
          <w:rFonts w:ascii="Helvetica" w:hAnsi="Helvetica"/>
        </w:rPr>
      </w:pPr>
      <w:r w:rsidRPr="00477CC4">
        <w:rPr>
          <w:rFonts w:ascii="Helvetica" w:hAnsi="Helvetica"/>
        </w:rPr>
        <w:t>The metric we use</w:t>
      </w:r>
      <w:r>
        <w:rPr>
          <w:rFonts w:ascii="Helvetica" w:hAnsi="Helvetica"/>
        </w:rPr>
        <w:t xml:space="preserve"> for scoring</w:t>
      </w:r>
      <w:r w:rsidRPr="00477CC4">
        <w:rPr>
          <w:rFonts w:ascii="Helvetica" w:hAnsi="Helvetica"/>
        </w:rPr>
        <w:t xml:space="preserve"> is the</w:t>
      </w:r>
      <w:r>
        <w:rPr>
          <w:rFonts w:ascii="Helvetica" w:hAnsi="Helvetica"/>
        </w:rPr>
        <w:t xml:space="preserve"> multi-</w:t>
      </w:r>
      <w:r w:rsidRPr="00477CC4">
        <w:rPr>
          <w:rFonts w:ascii="Helvetica" w:hAnsi="Helvetica"/>
        </w:rPr>
        <w:t xml:space="preserve">class macro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4E41DF">
        <w:rPr>
          <w:rFonts w:ascii="Helvetica" w:hAnsi="Helvetica"/>
        </w:rPr>
        <w:fldChar w:fldCharType="begin"/>
      </w:r>
      <w:r w:rsidR="00B655ED">
        <w:rPr>
          <w:rFonts w:ascii="Helvetica" w:hAnsi="Helvetica"/>
        </w:rPr>
        <w:instrText xml:space="preserve"> ADDIN ZOTERO_ITEM CSL_CITATION {"citationID":"xrwy9xnt","properties":{"formattedCitation":"\\super 16,38,46\\nosupersub{}","plainCitation":"16,38,46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4E41DF">
        <w:rPr>
          <w:rFonts w:ascii="Helvetica" w:hAnsi="Helvetica"/>
        </w:rPr>
        <w:fldChar w:fldCharType="separate"/>
      </w:r>
      <w:r w:rsidR="00B655ED" w:rsidRPr="00B655ED">
        <w:rPr>
          <w:rFonts w:ascii="Helvetica" w:eastAsia="Times New Roman" w:hAnsi="Helvetica" w:cs="Times New Roman"/>
          <w:vertAlign w:val="superscript"/>
        </w:rPr>
        <w:t>16,38,46</w:t>
      </w:r>
      <w:r w:rsidR="004E41DF">
        <w:rPr>
          <w:rFonts w:ascii="Helvetica" w:hAnsi="Helvetica"/>
        </w:rPr>
        <w:fldChar w:fldCharType="end"/>
      </w:r>
      <w:r w:rsidR="004E41DF">
        <w:rPr>
          <w:rFonts w:ascii="Helvetica" w:hAnsi="Helvetica"/>
        </w:rPr>
        <w:t xml:space="preserve"> that normalizes</w:t>
      </w:r>
      <w:r w:rsidR="004E41DF" w:rsidRPr="00477CC4">
        <w:rPr>
          <w:rFonts w:ascii="Helvetica" w:hAnsi="Helvetica"/>
        </w:rPr>
        <w:t xml:space="preserve">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sc</w:t>
      </w:r>
      <w:r w:rsidR="004E41DF" w:rsidRPr="00477CC4">
        <w:rPr>
          <w:rFonts w:ascii="Helvetica" w:hAnsi="Helvetica"/>
        </w:rPr>
        <w:t>ores over individual conditions; i.e. each condition has equal weight instead of each</w:t>
      </w:r>
      <w:r w:rsidR="004E41DF" w:rsidRPr="004E41DF">
        <w:rPr>
          <w:rFonts w:ascii="Helvetica" w:hAnsi="Helvetica"/>
        </w:rPr>
        <w:t xml:space="preserve"> </w:t>
      </w:r>
      <w:r w:rsidR="004E41DF" w:rsidRPr="00477CC4">
        <w:rPr>
          <w:rFonts w:ascii="Helvetica" w:hAnsi="Helvetica"/>
        </w:rPr>
        <w:t xml:space="preserve">sample. </w:t>
      </w:r>
      <w:r w:rsidR="00F54D8B">
        <w:rPr>
          <w:rFonts w:ascii="Helvetica" w:hAnsi="Helvetica"/>
        </w:rPr>
        <w:t xml:space="preserve">There are two different </w:t>
      </w:r>
      <w:r w:rsidR="004E41DF" w:rsidRPr="00477CC4">
        <w:rPr>
          <w:rFonts w:ascii="Helvetica" w:hAnsi="Helvetica"/>
        </w:rPr>
        <w:t xml:space="preserve">macro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w:t>
      </w:r>
      <w:r w:rsidR="004E41DF" w:rsidRPr="00477CC4">
        <w:rPr>
          <w:rFonts w:ascii="Helvetica" w:hAnsi="Helvetica"/>
        </w:rPr>
        <w:t xml:space="preserve">core calculation </w:t>
      </w:r>
      <w:r w:rsidR="00F54D8B">
        <w:rPr>
          <w:rFonts w:ascii="Helvetica" w:hAnsi="Helvetica"/>
        </w:rPr>
        <w:t xml:space="preserve">that have been proposed in </w:t>
      </w:r>
      <w:r w:rsidR="004E41DF" w:rsidRPr="00477CC4">
        <w:rPr>
          <w:rFonts w:ascii="Helvetica" w:hAnsi="Helvetica"/>
        </w:rPr>
        <w:t>the literature</w:t>
      </w:r>
      <w:r w:rsidR="00E3326B">
        <w:rPr>
          <w:rFonts w:ascii="Helvetica" w:hAnsi="Helvetica"/>
        </w:rPr>
        <w:t xml:space="preserve">. First, we can average individual </w:t>
      </w:r>
      <w:r w:rsidR="00E3326B" w:rsidRPr="00477CC4">
        <w:rPr>
          <w:rFonts w:ascii="Helvetica" w:hAnsi="Helvetica"/>
          <w:i/>
        </w:rPr>
        <w:t>F</w:t>
      </w:r>
      <w:r w:rsidR="00E3326B" w:rsidRPr="00477CC4">
        <w:rPr>
          <w:rFonts w:ascii="Helvetica" w:hAnsi="Helvetica"/>
          <w:vertAlign w:val="subscript"/>
        </w:rPr>
        <w:t>1</w:t>
      </w:r>
      <w:r w:rsidR="00E3326B">
        <w:rPr>
          <w:rFonts w:ascii="Helvetica" w:hAnsi="Helvetica"/>
        </w:rPr>
        <w:t xml:space="preserve"> scores over all conditions </w:t>
      </w:r>
      <w:r w:rsidR="00E3326B" w:rsidRPr="00E3326B">
        <w:rPr>
          <w:rFonts w:ascii="Helvetica" w:hAnsi="Helvetica"/>
          <w:i/>
        </w:rPr>
        <w:t>i</w:t>
      </w:r>
      <w:r w:rsidR="00E3326B" w:rsidRPr="00E3326B">
        <w:rPr>
          <w:rFonts w:ascii="Helvetica" w:hAnsi="Helvetica"/>
        </w:rPr>
        <w:t>:</w:t>
      </w:r>
      <w:r w:rsidR="00E3326B" w:rsidRPr="00E3326B">
        <w:rPr>
          <w:rFonts w:ascii="Helvetica" w:eastAsia="Times New Roman" w:hAnsi="Helvetica" w:cs="Arial"/>
          <w:sz w:val="19"/>
          <w:szCs w:val="19"/>
        </w:rPr>
        <w:t xml:space="preserve"> </w:t>
      </w:r>
      <w:r w:rsidR="00E3326B" w:rsidRPr="00E3326B">
        <w:rPr>
          <w:rFonts w:ascii="Helvetica" w:eastAsia="Times New Roman" w:hAnsi="Helvetica" w:cs="Arial"/>
          <w:sz w:val="19"/>
          <w:szCs w:val="19"/>
        </w:rPr>
        <w:fldChar w:fldCharType="begin"/>
      </w:r>
      <w:r w:rsidR="00B655ED">
        <w:rPr>
          <w:rFonts w:ascii="Helvetica" w:eastAsia="Times New Roman" w:hAnsi="Helvetica" w:cs="Arial"/>
          <w:sz w:val="19"/>
          <w:szCs w:val="19"/>
        </w:rPr>
        <w:instrText xml:space="preserve"> ADDIN ZOTERO_ITEM CSL_CITATION {"citationID":"ZyDK3CME","properties":{"formattedCitation":"\\super 38\\nosupersub{}","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3326B" w:rsidRPr="00E3326B">
        <w:rPr>
          <w:rFonts w:ascii="Helvetica" w:eastAsia="Times New Roman" w:hAnsi="Helvetica" w:cs="Arial"/>
          <w:sz w:val="19"/>
          <w:szCs w:val="19"/>
        </w:rPr>
        <w:fldChar w:fldCharType="separate"/>
      </w:r>
      <w:r w:rsidR="00B655ED" w:rsidRPr="00B655ED">
        <w:rPr>
          <w:rFonts w:ascii="Helvetica" w:eastAsia="Times New Roman" w:hAnsi="Helvetica" w:cs="Times New Roman"/>
          <w:sz w:val="19"/>
          <w:vertAlign w:val="superscript"/>
        </w:rPr>
        <w:t>38</w:t>
      </w:r>
      <w:r w:rsidR="00E3326B" w:rsidRPr="00E3326B">
        <w:rPr>
          <w:rFonts w:ascii="Helvetica" w:eastAsia="Times New Roman" w:hAnsi="Helvetica" w:cs="Arial"/>
          <w:sz w:val="19"/>
          <w:szCs w:val="19"/>
        </w:rPr>
        <w:fldChar w:fldCharType="end"/>
      </w:r>
    </w:p>
    <w:p w14:paraId="16760A51" w14:textId="33EEE678" w:rsidR="00E3326B" w:rsidRPr="00E3326B" w:rsidRDefault="00F54D8B" w:rsidP="00E3326B">
      <w:pPr>
        <w:shd w:val="clear" w:color="auto" w:fill="FFFFFF"/>
        <w:spacing w:before="100" w:beforeAutospacing="1" w:after="240" w:line="360" w:lineRule="auto"/>
        <w:ind w:left="360"/>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1,  i</m:t>
                  </m:r>
                </m:sub>
              </m:sSub>
            </m:e>
          </m:d>
          <m:r>
            <w:rPr>
              <w:rFonts w:ascii="Cambria Math" w:eastAsia="Times New Roman" w:hAnsi="Cambria Math" w:cs="Arial"/>
              <w:sz w:val="19"/>
              <w:szCs w:val="19"/>
            </w:rPr>
            <m:t>,</m:t>
          </m:r>
        </m:oMath>
      </m:oMathPara>
    </w:p>
    <w:p w14:paraId="70BC315E" w14:textId="7C0B4975" w:rsidR="00E3326B" w:rsidRDefault="00E3326B" w:rsidP="00E3326B">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sidR="001F162E">
        <w:rPr>
          <w:rFonts w:ascii="Helvetica" w:eastAsia="Times New Roman" w:hAnsi="Helvetica"/>
          <w:iCs/>
        </w:rPr>
        <w:t xml:space="preserve"> indicates the average and </w:t>
      </w:r>
      <w:r>
        <w:rPr>
          <w:rFonts w:ascii="Helvetica" w:eastAsia="Times New Roman" w:hAnsi="Helvetica"/>
          <w:iCs/>
        </w:rPr>
        <w:t xml:space="preserve">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69775906" w14:textId="0BF07897" w:rsidR="004E41DF" w:rsidRPr="00E3326B" w:rsidRDefault="00F54D8B" w:rsidP="00E3326B">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1,  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r>
            <w:rPr>
              <w:rFonts w:ascii="Cambria Math" w:eastAsia="Times New Roman" w:hAnsi="Cambria Math" w:cs="Arial"/>
              <w:sz w:val="19"/>
              <w:szCs w:val="19"/>
            </w:rPr>
            <m:t>.</m:t>
          </m:r>
        </m:oMath>
      </m:oMathPara>
    </w:p>
    <w:p w14:paraId="234EE55D" w14:textId="0C17F644" w:rsidR="00E3326B" w:rsidRDefault="00E3326B" w:rsidP="00E3326B">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score</w:t>
      </w:r>
      <w:r>
        <w:rPr>
          <w:rFonts w:ascii="Helvetica" w:eastAsia="Times New Roman" w:hAnsi="Helvetica" w:cs="Arial"/>
          <w:sz w:val="19"/>
          <w:szCs w:val="19"/>
        </w:rPr>
        <w:t>:</w:t>
      </w:r>
      <w:r>
        <w:rPr>
          <w:rFonts w:ascii="Helvetica" w:eastAsia="Times New Roman" w:hAnsi="Helvetica" w:cs="Arial"/>
          <w:sz w:val="19"/>
          <w:szCs w:val="19"/>
        </w:rPr>
        <w:fldChar w:fldCharType="begin"/>
      </w:r>
      <w:r w:rsidR="00B655ED">
        <w:rPr>
          <w:rFonts w:ascii="Helvetica" w:eastAsia="Times New Roman" w:hAnsi="Helvetica" w:cs="Arial"/>
          <w:sz w:val="19"/>
          <w:szCs w:val="19"/>
        </w:rPr>
        <w:instrText xml:space="preserve"> ADDIN ZOTERO_ITEM CSL_CITATION {"citationID":"zvfo8ajr","properties":{"formattedCitation":"\\super 16\\nosupersub{}","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eastAsia="Times New Roman" w:hAnsi="Helvetica" w:cs="Arial"/>
          <w:sz w:val="19"/>
          <w:szCs w:val="19"/>
        </w:rPr>
        <w:fldChar w:fldCharType="separate"/>
      </w:r>
      <w:r w:rsidR="00B655ED" w:rsidRPr="00B655ED">
        <w:rPr>
          <w:rFonts w:ascii="Helvetica" w:eastAsia="Times New Roman" w:hAnsi="Helvetica" w:cs="Times New Roman"/>
          <w:sz w:val="19"/>
          <w:vertAlign w:val="superscript"/>
        </w:rPr>
        <w:t>16</w:t>
      </w:r>
      <w:r>
        <w:rPr>
          <w:rFonts w:ascii="Helvetica" w:eastAsia="Times New Roman" w:hAnsi="Helvetica" w:cs="Arial"/>
          <w:sz w:val="19"/>
          <w:szCs w:val="19"/>
        </w:rPr>
        <w:fldChar w:fldCharType="end"/>
      </w:r>
    </w:p>
    <w:p w14:paraId="5CE058D6" w14:textId="202D5A88" w:rsidR="00E3326B" w:rsidRPr="00E3326B" w:rsidRDefault="00F54D8B" w:rsidP="00E3326B">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 xml:space="preserve">2 </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en>
          </m:f>
          <m:r>
            <w:rPr>
              <w:rFonts w:ascii="Cambria Math" w:eastAsia="Times New Roman" w:hAnsi="Cambria Math" w:cs="Arial"/>
              <w:sz w:val="19"/>
              <w:szCs w:val="19"/>
            </w:rPr>
            <m:t>.</m:t>
          </m:r>
        </m:oMath>
      </m:oMathPara>
    </w:p>
    <w:p w14:paraId="4F434C77" w14:textId="0F7F1FE1" w:rsidR="004E41DF" w:rsidRDefault="00C37314" w:rsidP="004E41DF">
      <w:pPr>
        <w:spacing w:line="360" w:lineRule="auto"/>
        <w:rPr>
          <w:rFonts w:ascii="Helvetica" w:hAnsi="Helvetica"/>
        </w:rPr>
      </w:pPr>
      <w:r>
        <w:rPr>
          <w:rFonts w:ascii="Helvetica" w:hAnsi="Helvetica"/>
        </w:rPr>
        <w:t>Between these two options, we i</w:t>
      </w:r>
      <w:r w:rsidR="004E41DF">
        <w:rPr>
          <w:rFonts w:ascii="Helvetica" w:hAnsi="Helvetica"/>
        </w:rPr>
        <w:t>mplemented</w:t>
      </w:r>
      <w:r>
        <w:rPr>
          <w:rFonts w:ascii="Helvetica" w:hAnsi="Helvetica"/>
        </w:rPr>
        <w:t xml:space="preserve"> the first, </w:t>
      </w:r>
      <w:commentRangeStart w:id="16"/>
      <w:r>
        <w:rPr>
          <w:rFonts w:ascii="Helvetica" w:hAnsi="Helvetica"/>
        </w:rPr>
        <w:t xml:space="preserve">because </w:t>
      </w:r>
      <w:commentRangeEnd w:id="16"/>
      <w:r>
        <w:rPr>
          <w:rStyle w:val="CommentReference"/>
        </w:rPr>
        <w:commentReference w:id="16"/>
      </w:r>
    </w:p>
    <w:p w14:paraId="5C0C932F" w14:textId="77777777" w:rsidR="004E41DF" w:rsidRDefault="004E41DF" w:rsidP="008A3C30">
      <w:pPr>
        <w:spacing w:line="360" w:lineRule="auto"/>
        <w:rPr>
          <w:rFonts w:ascii="Helvetica" w:hAnsi="Helvetica"/>
        </w:rPr>
      </w:pPr>
    </w:p>
    <w:p w14:paraId="663C0B9C"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Calculation for the external data</w:t>
      </w:r>
    </w:p>
    <w:p w14:paraId="28964653" w14:textId="07ABADFC" w:rsidR="004E41DF" w:rsidRPr="00477CC4" w:rsidRDefault="004E41DF" w:rsidP="004E41DF">
      <w:pPr>
        <w:spacing w:line="360" w:lineRule="auto"/>
        <w:rPr>
          <w:rFonts w:ascii="Helvetica" w:hAnsi="Helvetica"/>
        </w:rPr>
      </w:pPr>
      <w:r w:rsidRPr="00FA609D">
        <w:rPr>
          <w:rFonts w:ascii="Helvetica" w:hAnsi="Helvetica"/>
        </w:rPr>
        <w:t xml:space="preserve">The external </w:t>
      </w:r>
      <w:r>
        <w:rPr>
          <w:rFonts w:ascii="Helvetica" w:hAnsi="Helvetica"/>
        </w:rPr>
        <w:t xml:space="preserve">data consists of five triplets, that we label as samples </w:t>
      </w:r>
      <w:commentRangeStart w:id="17"/>
      <w:r>
        <w:rPr>
          <w:rFonts w:ascii="Helvetica" w:hAnsi="Helvetica"/>
        </w:rPr>
        <w:t>A, B, C, D, and</w:t>
      </w:r>
      <w:r w:rsidRPr="00FA609D">
        <w:rPr>
          <w:rFonts w:ascii="Helvetica" w:hAnsi="Helvetica"/>
        </w:rPr>
        <w:t xml:space="preserve"> E</w:t>
      </w:r>
      <w:commentRangeEnd w:id="17"/>
      <w:r w:rsidR="00020EB7">
        <w:rPr>
          <w:rStyle w:val="CommentReference"/>
        </w:rPr>
        <w:commentReference w:id="17"/>
      </w:r>
      <w:r w:rsidRPr="00FA609D">
        <w:rPr>
          <w:rFonts w:ascii="Helvetica" w:hAnsi="Helvetica"/>
        </w:rPr>
        <w:t xml:space="preserve">. </w:t>
      </w:r>
      <w:r>
        <w:rPr>
          <w:rFonts w:ascii="Helvetica" w:hAnsi="Helvetica"/>
        </w:rPr>
        <w:t>All samples use base Mg</w:t>
      </w:r>
      <w:r>
        <w:rPr>
          <w:rFonts w:ascii="Helvetica" w:hAnsi="Helvetica"/>
          <w:vertAlign w:val="superscript"/>
        </w:rPr>
        <w:t>2+</w:t>
      </w:r>
      <w:r>
        <w:rPr>
          <w:rFonts w:ascii="Helvetica" w:hAnsi="Helvetica"/>
        </w:rPr>
        <w:t xml:space="preserve">. </w:t>
      </w:r>
      <w:r w:rsidRPr="00FA609D">
        <w:rPr>
          <w:rFonts w:ascii="Helvetica" w:hAnsi="Helvetica"/>
        </w:rPr>
        <w:t>Sample A uses glucose as carbon source, do</w:t>
      </w:r>
      <w:r>
        <w:rPr>
          <w:rFonts w:ascii="Helvetica" w:hAnsi="Helvetica"/>
        </w:rPr>
        <w:t>es</w:t>
      </w:r>
      <w:r w:rsidRPr="00FA609D">
        <w:rPr>
          <w:rFonts w:ascii="Helvetica" w:hAnsi="Helvetica"/>
        </w:rPr>
        <w:t xml:space="preserve"> not have any osmotic stress and is in exponential</w:t>
      </w:r>
      <w:r>
        <w:rPr>
          <w:rFonts w:ascii="Helvetica" w:hAnsi="Helvetica"/>
        </w:rPr>
        <w:t xml:space="preserve"> growth</w:t>
      </w:r>
      <w:r w:rsidRPr="00FA609D">
        <w:rPr>
          <w:rFonts w:ascii="Helvetica" w:hAnsi="Helvetica"/>
        </w:rPr>
        <w:t xml:space="preserve"> phase. Sample B uses gl</w:t>
      </w:r>
      <w:r>
        <w:rPr>
          <w:rFonts w:ascii="Helvetica" w:hAnsi="Helvetica"/>
        </w:rPr>
        <w:t>ycerol</w:t>
      </w:r>
      <w:r w:rsidRPr="00FA609D">
        <w:rPr>
          <w:rFonts w:ascii="Helvetica" w:hAnsi="Helvetica"/>
        </w:rPr>
        <w:t xml:space="preserve"> as carbon source, do</w:t>
      </w:r>
      <w:r>
        <w:rPr>
          <w:rFonts w:ascii="Helvetica" w:hAnsi="Helvetica"/>
        </w:rPr>
        <w:t>es</w:t>
      </w:r>
      <w:r w:rsidRPr="00FA609D">
        <w:rPr>
          <w:rFonts w:ascii="Helvetica" w:hAnsi="Helvetica"/>
        </w:rPr>
        <w:t xml:space="preserve"> not have any osmotic st</w:t>
      </w:r>
      <w:r>
        <w:rPr>
          <w:rFonts w:ascii="Helvetica" w:hAnsi="Helvetica"/>
        </w:rPr>
        <w:t>ress and is in exponential growth phase</w:t>
      </w:r>
      <w:r w:rsidRPr="00FA609D">
        <w:rPr>
          <w:rFonts w:ascii="Helvetica" w:hAnsi="Helvetica"/>
        </w:rPr>
        <w:t xml:space="preserve">. Sample C includes 50mM sodium, glucose as carbon source, is in exponential </w:t>
      </w:r>
      <w:r>
        <w:rPr>
          <w:rFonts w:ascii="Helvetica" w:hAnsi="Helvetica"/>
        </w:rPr>
        <w:t>growth phase</w:t>
      </w:r>
      <w:r w:rsidRPr="00FA609D">
        <w:rPr>
          <w:rFonts w:ascii="Helvetica" w:hAnsi="Helvetica"/>
        </w:rPr>
        <w:t xml:space="preserve">.  </w:t>
      </w:r>
      <w:r w:rsidRPr="00FA609D">
        <w:rPr>
          <w:rFonts w:ascii="Helvetica" w:hAnsi="Helvetica"/>
        </w:rPr>
        <w:lastRenderedPageBreak/>
        <w:t>With respect to our threshold</w:t>
      </w:r>
      <w:r>
        <w:rPr>
          <w:rFonts w:ascii="Helvetica" w:hAnsi="Helvetica"/>
        </w:rPr>
        <w:t xml:space="preserve"> for classifying osmotic stress, sample C is in</w:t>
      </w:r>
      <w:r w:rsidRPr="00FA609D">
        <w:rPr>
          <w:rFonts w:ascii="Helvetica" w:hAnsi="Helvetica"/>
        </w:rPr>
        <w:t xml:space="preserve">-between </w:t>
      </w:r>
      <w:r>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Pr>
          <w:rFonts w:ascii="Helvetica" w:hAnsi="Helvetica"/>
        </w:rPr>
        <w:t>d E use glucose as carbon source</w:t>
      </w:r>
      <w:r w:rsidRPr="00FA609D">
        <w:rPr>
          <w:rFonts w:ascii="Helvetica" w:hAnsi="Helvetica"/>
        </w:rPr>
        <w:t>, do not have any osmotic stress</w:t>
      </w:r>
      <w:r>
        <w:rPr>
          <w:rFonts w:ascii="Helvetica" w:hAnsi="Helvetica"/>
        </w:rPr>
        <w:t xml:space="preserve">, and were measured after </w:t>
      </w:r>
      <w:r w:rsidRPr="00FA609D">
        <w:rPr>
          <w:rFonts w:ascii="Helvetica" w:hAnsi="Helvetica"/>
        </w:rPr>
        <w:t xml:space="preserve">24 and 72 hours </w:t>
      </w:r>
      <w:r>
        <w:rPr>
          <w:rFonts w:ascii="Helvetica" w:hAnsi="Helvetica"/>
        </w:rPr>
        <w:t>of growth, respectively</w:t>
      </w:r>
      <w:r w:rsidRPr="00FA609D">
        <w:rPr>
          <w:rFonts w:ascii="Helvetica" w:hAnsi="Helvetica"/>
        </w:rPr>
        <w:t>. Our threshold defines stationary phase as 24-48 hours and late stationary phase as 1 to 2 weeks. So, sample D is in stati</w:t>
      </w:r>
      <w:r>
        <w:rPr>
          <w:rFonts w:ascii="Helvetica" w:hAnsi="Helvetica"/>
        </w:rPr>
        <w:t>onary phase, and sample E is in-</w:t>
      </w:r>
      <w:r w:rsidRPr="00FA609D">
        <w:rPr>
          <w:rFonts w:ascii="Helvetica" w:hAnsi="Helvetica"/>
        </w:rPr>
        <w:t>between the stationary and the late-stationary phases.</w:t>
      </w:r>
      <w:r w:rsidR="004F37DD" w:rsidRPr="00477CC4">
        <w:rPr>
          <w:rFonts w:ascii="Helvetica" w:hAnsi="Helvetica"/>
        </w:rPr>
        <w:t xml:space="preserve"> </w:t>
      </w: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4C367E9E"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B655ED">
        <w:rPr>
          <w:rFonts w:ascii="Helvetica" w:hAnsi="Helvetica"/>
        </w:rPr>
        <w:t xml:space="preserve">mRNA and protein abundances had </w:t>
      </w:r>
      <w:commentRangeStart w:id="18"/>
      <w:r w:rsidR="00B655ED">
        <w:rPr>
          <w:rFonts w:ascii="Helvetica" w:hAnsi="Helvetica"/>
        </w:rPr>
        <w:t>been previously published</w:t>
      </w:r>
      <w:commentRangeEnd w:id="18"/>
      <w:r w:rsidR="00F54D8B">
        <w:rPr>
          <w:rStyle w:val="CommentReference"/>
        </w:rPr>
        <w:commentReference w:id="18"/>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F35FBA">
        <w:rPr>
          <w:rFonts w:ascii="Helvetica" w:hAnsi="Helvetica"/>
        </w:rPr>
        <w:fldChar w:fldCharType="begin"/>
      </w:r>
      <w:r w:rsidR="00B655ED">
        <w:rPr>
          <w:rFonts w:ascii="Helvetica" w:hAnsi="Helvetica"/>
        </w:rPr>
        <w:instrText xml:space="preserve"> ADDIN ZOTERO_ITEM CSL_CITATION {"citationID":"jPQhfrNB","properties":{"formattedCitation":"\\super 47\\nosupersub{}","plainCitation":"47","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B655ED" w:rsidRPr="00B655ED">
        <w:rPr>
          <w:rFonts w:ascii="Helvetica" w:eastAsia="Times New Roman" w:hAnsi="Helvetica" w:cs="Times New Roman"/>
          <w:vertAlign w:val="superscript"/>
        </w:rPr>
        <w:t>47</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4F37DD">
        <w:rPr>
          <w:rFonts w:ascii="Helvetica" w:hAnsi="Helvetica"/>
        </w:rPr>
        <w:fldChar w:fldCharType="begin"/>
      </w:r>
      <w:r w:rsidR="00B655ED">
        <w:rPr>
          <w:rFonts w:ascii="Helvetica" w:hAnsi="Helvetica"/>
        </w:rPr>
        <w:instrText xml:space="preserve"> ADDIN ZOTERO_ITEM CSL_CITATION {"citationID":"cvhwf0HZ","properties":{"formattedCitation":"\\super 48\\nosupersub{}","plainCitation":"48","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B655ED" w:rsidRPr="00B655ED">
        <w:rPr>
          <w:rFonts w:ascii="Helvetica" w:eastAsia="Times New Roman" w:hAnsi="Helvetica" w:cs="Times New Roman"/>
          <w:vertAlign w:val="superscript"/>
        </w:rPr>
        <w:t>48</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48686CC7" w14:textId="77777777" w:rsidR="00B655ED" w:rsidRPr="00B655ED" w:rsidRDefault="00EF7922" w:rsidP="00B655ED">
      <w:pPr>
        <w:pStyle w:val="Bibliography"/>
        <w:rPr>
          <w:rFonts w:ascii="Helvetica" w:eastAsia="Times New Roman" w:hAnsi="Helvetica"/>
          <w:sz w:val="26"/>
        </w:rPr>
      </w:pPr>
      <w:r>
        <w:rPr>
          <w:rFonts w:ascii="Helvetica" w:hAnsi="Helvetica"/>
          <w:sz w:val="26"/>
        </w:rPr>
        <w:t xml:space="preserve"> </w:t>
      </w:r>
      <w:r w:rsidR="00CA44DD">
        <w:rPr>
          <w:rFonts w:ascii="Helvetica" w:hAnsi="Helvetica"/>
          <w:sz w:val="26"/>
        </w:rPr>
        <w:fldChar w:fldCharType="begin"/>
      </w:r>
      <w:r w:rsidR="00B655ED">
        <w:rPr>
          <w:rFonts w:ascii="Helvetica" w:hAnsi="Helvetica"/>
          <w:sz w:val="26"/>
        </w:rPr>
        <w:instrText xml:space="preserve"> ADDIN ZOTERO_BIBL {"uncited":[],"omitted":[],"custom":[]} CSL_BIBLIOGRAPHY </w:instrText>
      </w:r>
      <w:r w:rsidR="00CA44DD">
        <w:rPr>
          <w:rFonts w:ascii="Helvetica" w:hAnsi="Helvetica"/>
          <w:sz w:val="26"/>
        </w:rPr>
        <w:fldChar w:fldCharType="separate"/>
      </w:r>
      <w:r w:rsidR="00B655ED" w:rsidRPr="00B655ED">
        <w:rPr>
          <w:rFonts w:ascii="Helvetica" w:eastAsia="Times New Roman" w:hAnsi="Helvetica"/>
          <w:sz w:val="26"/>
        </w:rPr>
        <w:t>1.</w:t>
      </w:r>
      <w:r w:rsidR="00B655ED" w:rsidRPr="00B655ED">
        <w:rPr>
          <w:rFonts w:ascii="Helvetica" w:eastAsia="Times New Roman" w:hAnsi="Helvetica"/>
          <w:sz w:val="26"/>
        </w:rPr>
        <w:tab/>
        <w:t xml:space="preserve">Sriswasdi, S., Yang, C. &amp; Iwasaki, W. Generalist species drive microbial dispersion and evolution. </w:t>
      </w:r>
      <w:r w:rsidR="00B655ED" w:rsidRPr="00B655ED">
        <w:rPr>
          <w:rFonts w:ascii="Helvetica" w:eastAsia="Times New Roman" w:hAnsi="Helvetica"/>
          <w:i/>
          <w:iCs/>
          <w:sz w:val="26"/>
        </w:rPr>
        <w:t>Nat. Commun.</w:t>
      </w:r>
      <w:r w:rsidR="00B655ED" w:rsidRPr="00B655ED">
        <w:rPr>
          <w:rFonts w:ascii="Helvetica" w:eastAsia="Times New Roman" w:hAnsi="Helvetica"/>
          <w:sz w:val="26"/>
        </w:rPr>
        <w:t xml:space="preserve"> </w:t>
      </w:r>
      <w:r w:rsidR="00B655ED" w:rsidRPr="00B655ED">
        <w:rPr>
          <w:rFonts w:ascii="Helvetica" w:eastAsia="Times New Roman" w:hAnsi="Helvetica"/>
          <w:b/>
          <w:bCs/>
          <w:sz w:val="26"/>
        </w:rPr>
        <w:t>8,</w:t>
      </w:r>
      <w:r w:rsidR="00B655ED" w:rsidRPr="00B655ED">
        <w:rPr>
          <w:rFonts w:ascii="Helvetica" w:eastAsia="Times New Roman" w:hAnsi="Helvetica"/>
          <w:sz w:val="26"/>
        </w:rPr>
        <w:t xml:space="preserve"> 1162 (2017).</w:t>
      </w:r>
    </w:p>
    <w:p w14:paraId="6921DBB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w:t>
      </w:r>
      <w:r w:rsidRPr="00B655ED">
        <w:rPr>
          <w:rFonts w:ascii="Helvetica" w:eastAsia="Times New Roman" w:hAnsi="Helvetica"/>
          <w:sz w:val="26"/>
        </w:rPr>
        <w:tab/>
        <w:t xml:space="preserve">Mitchell, A. </w:t>
      </w:r>
      <w:r w:rsidRPr="00B655ED">
        <w:rPr>
          <w:rFonts w:ascii="Helvetica" w:eastAsia="Times New Roman" w:hAnsi="Helvetica"/>
          <w:i/>
          <w:iCs/>
          <w:sz w:val="26"/>
        </w:rPr>
        <w:t>et al.</w:t>
      </w:r>
      <w:r w:rsidRPr="00B655ED">
        <w:rPr>
          <w:rFonts w:ascii="Helvetica" w:eastAsia="Times New Roman" w:hAnsi="Helvetica"/>
          <w:sz w:val="26"/>
        </w:rPr>
        <w:t xml:space="preserve"> Adaptive prediction of environmental changes by microorganisms. </w:t>
      </w:r>
      <w:r w:rsidRPr="00B655ED">
        <w:rPr>
          <w:rFonts w:ascii="Helvetica" w:eastAsia="Times New Roman" w:hAnsi="Helvetica"/>
          <w:i/>
          <w:iCs/>
          <w:sz w:val="26"/>
        </w:rPr>
        <w:t>Nature</w:t>
      </w:r>
      <w:r w:rsidRPr="00B655ED">
        <w:rPr>
          <w:rFonts w:ascii="Helvetica" w:eastAsia="Times New Roman" w:hAnsi="Helvetica"/>
          <w:sz w:val="26"/>
        </w:rPr>
        <w:t xml:space="preserve"> </w:t>
      </w:r>
      <w:r w:rsidRPr="00B655ED">
        <w:rPr>
          <w:rFonts w:ascii="Helvetica" w:eastAsia="Times New Roman" w:hAnsi="Helvetica"/>
          <w:b/>
          <w:bCs/>
          <w:sz w:val="26"/>
        </w:rPr>
        <w:t>460,</w:t>
      </w:r>
      <w:r w:rsidRPr="00B655ED">
        <w:rPr>
          <w:rFonts w:ascii="Helvetica" w:eastAsia="Times New Roman" w:hAnsi="Helvetica"/>
          <w:sz w:val="26"/>
        </w:rPr>
        <w:t xml:space="preserve"> 220–224 (2009).</w:t>
      </w:r>
    </w:p>
    <w:p w14:paraId="52F6077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w:t>
      </w:r>
      <w:r w:rsidRPr="00B655ED">
        <w:rPr>
          <w:rFonts w:ascii="Helvetica" w:eastAsia="Times New Roman" w:hAnsi="Helvetica"/>
          <w:sz w:val="26"/>
        </w:rPr>
        <w:tab/>
        <w:t xml:space="preserve">Schmidt, A. </w:t>
      </w:r>
      <w:r w:rsidRPr="00B655ED">
        <w:rPr>
          <w:rFonts w:ascii="Helvetica" w:eastAsia="Times New Roman" w:hAnsi="Helvetica"/>
          <w:i/>
          <w:iCs/>
          <w:sz w:val="26"/>
        </w:rPr>
        <w:t>et al.</w:t>
      </w:r>
      <w:r w:rsidRPr="00B655ED">
        <w:rPr>
          <w:rFonts w:ascii="Helvetica" w:eastAsia="Times New Roman" w:hAnsi="Helvetica"/>
          <w:sz w:val="26"/>
        </w:rPr>
        <w:t xml:space="preserve"> The quantitative and condition-dependent </w:t>
      </w:r>
      <w:r w:rsidRPr="00B655ED">
        <w:rPr>
          <w:rFonts w:ascii="Helvetica" w:eastAsia="Times New Roman" w:hAnsi="Helvetica"/>
          <w:i/>
          <w:iCs/>
          <w:sz w:val="26"/>
        </w:rPr>
        <w:t>Escherichia coli</w:t>
      </w:r>
      <w:r w:rsidRPr="00B655ED">
        <w:rPr>
          <w:rFonts w:ascii="Helvetica" w:eastAsia="Times New Roman" w:hAnsi="Helvetica"/>
          <w:sz w:val="26"/>
        </w:rPr>
        <w:t xml:space="preserve"> proteome. </w:t>
      </w:r>
      <w:r w:rsidRPr="00B655ED">
        <w:rPr>
          <w:rFonts w:ascii="Helvetica" w:eastAsia="Times New Roman" w:hAnsi="Helvetica"/>
          <w:i/>
          <w:iCs/>
          <w:sz w:val="26"/>
        </w:rPr>
        <w:t>Nat. Biotechnol.</w:t>
      </w:r>
      <w:r w:rsidRPr="00B655ED">
        <w:rPr>
          <w:rFonts w:ascii="Helvetica" w:eastAsia="Times New Roman" w:hAnsi="Helvetica"/>
          <w:sz w:val="26"/>
        </w:rPr>
        <w:t xml:space="preserve"> </w:t>
      </w:r>
      <w:r w:rsidRPr="00B655ED">
        <w:rPr>
          <w:rFonts w:ascii="Helvetica" w:eastAsia="Times New Roman" w:hAnsi="Helvetica"/>
          <w:b/>
          <w:bCs/>
          <w:sz w:val="26"/>
        </w:rPr>
        <w:t>34,</w:t>
      </w:r>
      <w:r w:rsidRPr="00B655ED">
        <w:rPr>
          <w:rFonts w:ascii="Helvetica" w:eastAsia="Times New Roman" w:hAnsi="Helvetica"/>
          <w:sz w:val="26"/>
        </w:rPr>
        <w:t xml:space="preserve"> 104–110 (2016).</w:t>
      </w:r>
    </w:p>
    <w:p w14:paraId="438A3FB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w:t>
      </w:r>
      <w:r w:rsidRPr="00B655ED">
        <w:rPr>
          <w:rFonts w:ascii="Helvetica" w:eastAsia="Times New Roman" w:hAnsi="Helvetica"/>
          <w:sz w:val="26"/>
        </w:rPr>
        <w:tab/>
        <w:t xml:space="preserve">Slomovic, S., Pardee, K. &amp; Collins, J. J. Synthetic biology devices for in vitro and in vivo diagnostics. </w:t>
      </w:r>
      <w:r w:rsidRPr="00B655ED">
        <w:rPr>
          <w:rFonts w:ascii="Helvetica" w:eastAsia="Times New Roman" w:hAnsi="Helvetica"/>
          <w:i/>
          <w:iCs/>
          <w:sz w:val="26"/>
        </w:rPr>
        <w:t>Proc. Natl. Acad. Sci.</w:t>
      </w:r>
      <w:r w:rsidRPr="00B655ED">
        <w:rPr>
          <w:rFonts w:ascii="Helvetica" w:eastAsia="Times New Roman" w:hAnsi="Helvetica"/>
          <w:sz w:val="26"/>
        </w:rPr>
        <w:t xml:space="preserve"> </w:t>
      </w:r>
      <w:r w:rsidRPr="00B655ED">
        <w:rPr>
          <w:rFonts w:ascii="Helvetica" w:eastAsia="Times New Roman" w:hAnsi="Helvetica"/>
          <w:b/>
          <w:bCs/>
          <w:sz w:val="26"/>
        </w:rPr>
        <w:t>112,</w:t>
      </w:r>
      <w:r w:rsidRPr="00B655ED">
        <w:rPr>
          <w:rFonts w:ascii="Helvetica" w:eastAsia="Times New Roman" w:hAnsi="Helvetica"/>
          <w:sz w:val="26"/>
        </w:rPr>
        <w:t xml:space="preserve"> 14429–14435 (2015).</w:t>
      </w:r>
    </w:p>
    <w:p w14:paraId="29BB529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5.</w:t>
      </w:r>
      <w:r w:rsidRPr="00B655ED">
        <w:rPr>
          <w:rFonts w:ascii="Helvetica" w:eastAsia="Times New Roman" w:hAnsi="Helvetica"/>
          <w:sz w:val="26"/>
        </w:rPr>
        <w:tab/>
        <w:t xml:space="preserve">Roggo, C. &amp; van der Meer, J. R. Miniaturized and integrated whole cell living bacterial sensors in field applicable autonomous devices. </w:t>
      </w:r>
      <w:r w:rsidRPr="00B655ED">
        <w:rPr>
          <w:rFonts w:ascii="Helvetica" w:eastAsia="Times New Roman" w:hAnsi="Helvetica"/>
          <w:i/>
          <w:iCs/>
          <w:sz w:val="26"/>
        </w:rPr>
        <w:t>Curr. Opin. Biotechnol.</w:t>
      </w:r>
      <w:r w:rsidRPr="00B655ED">
        <w:rPr>
          <w:rFonts w:ascii="Helvetica" w:eastAsia="Times New Roman" w:hAnsi="Helvetica"/>
          <w:sz w:val="26"/>
        </w:rPr>
        <w:t xml:space="preserve"> </w:t>
      </w:r>
      <w:r w:rsidRPr="00B655ED">
        <w:rPr>
          <w:rFonts w:ascii="Helvetica" w:eastAsia="Times New Roman" w:hAnsi="Helvetica"/>
          <w:b/>
          <w:bCs/>
          <w:sz w:val="26"/>
        </w:rPr>
        <w:t>45,</w:t>
      </w:r>
      <w:r w:rsidRPr="00B655ED">
        <w:rPr>
          <w:rFonts w:ascii="Helvetica" w:eastAsia="Times New Roman" w:hAnsi="Helvetica"/>
          <w:sz w:val="26"/>
        </w:rPr>
        <w:t xml:space="preserve"> 24–33 (2017).</w:t>
      </w:r>
    </w:p>
    <w:p w14:paraId="125CD93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6.</w:t>
      </w:r>
      <w:r w:rsidRPr="00B655ED">
        <w:rPr>
          <w:rFonts w:ascii="Helvetica" w:eastAsia="Times New Roman" w:hAnsi="Helvetica"/>
          <w:sz w:val="26"/>
        </w:rPr>
        <w:tab/>
        <w:t xml:space="preserve">He, Z. </w:t>
      </w:r>
      <w:r w:rsidRPr="00B655ED">
        <w:rPr>
          <w:rFonts w:ascii="Helvetica" w:eastAsia="Times New Roman" w:hAnsi="Helvetica"/>
          <w:i/>
          <w:iCs/>
          <w:sz w:val="26"/>
        </w:rPr>
        <w:t>et al.</w:t>
      </w:r>
      <w:r w:rsidRPr="00B655ED">
        <w:rPr>
          <w:rFonts w:ascii="Helvetica" w:eastAsia="Times New Roman" w:hAnsi="Helvetica"/>
          <w:sz w:val="26"/>
        </w:rPr>
        <w:t xml:space="preserve"> Microbial Functional Gene Diversity Predicts Groundwater Contamination and Ecosystem Functioning. </w:t>
      </w:r>
      <w:r w:rsidRPr="00B655ED">
        <w:rPr>
          <w:rFonts w:ascii="Helvetica" w:eastAsia="Times New Roman" w:hAnsi="Helvetica"/>
          <w:i/>
          <w:iCs/>
          <w:sz w:val="26"/>
        </w:rPr>
        <w:t>mBio</w:t>
      </w:r>
      <w:r w:rsidRPr="00B655ED">
        <w:rPr>
          <w:rFonts w:ascii="Helvetica" w:eastAsia="Times New Roman" w:hAnsi="Helvetica"/>
          <w:sz w:val="26"/>
        </w:rPr>
        <w:t xml:space="preserve"> </w:t>
      </w:r>
      <w:r w:rsidRPr="00B655ED">
        <w:rPr>
          <w:rFonts w:ascii="Helvetica" w:eastAsia="Times New Roman" w:hAnsi="Helvetica"/>
          <w:b/>
          <w:bCs/>
          <w:sz w:val="26"/>
        </w:rPr>
        <w:t>9,</w:t>
      </w:r>
      <w:r w:rsidRPr="00B655ED">
        <w:rPr>
          <w:rFonts w:ascii="Helvetica" w:eastAsia="Times New Roman" w:hAnsi="Helvetica"/>
          <w:sz w:val="26"/>
        </w:rPr>
        <w:t xml:space="preserve"> e02435-17 (2018).</w:t>
      </w:r>
    </w:p>
    <w:p w14:paraId="0F05720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7.</w:t>
      </w:r>
      <w:r w:rsidRPr="00B655ED">
        <w:rPr>
          <w:rFonts w:ascii="Helvetica" w:eastAsia="Times New Roman" w:hAnsi="Helvetica"/>
          <w:sz w:val="26"/>
        </w:rPr>
        <w:tab/>
        <w:t xml:space="preserve">Kim, M., Rai, N., Zorraquino, V. &amp; Tagkopoulos, I. Multi-omics integration accurately predicts cellular state in unexplored conditions for Escherichia coli. </w:t>
      </w:r>
      <w:r w:rsidRPr="00B655ED">
        <w:rPr>
          <w:rFonts w:ascii="Helvetica" w:eastAsia="Times New Roman" w:hAnsi="Helvetica"/>
          <w:i/>
          <w:iCs/>
          <w:sz w:val="26"/>
        </w:rPr>
        <w:t>Nat. Commun.</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(2016).</w:t>
      </w:r>
    </w:p>
    <w:p w14:paraId="5EF3B9ED"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8.</w:t>
      </w:r>
      <w:r w:rsidRPr="00B655ED">
        <w:rPr>
          <w:rFonts w:ascii="Helvetica" w:eastAsia="Times New Roman" w:hAnsi="Helvetica"/>
          <w:sz w:val="26"/>
        </w:rPr>
        <w:tab/>
        <w:t xml:space="preserve">Leek, J. T. </w:t>
      </w:r>
      <w:r w:rsidRPr="00B655ED">
        <w:rPr>
          <w:rFonts w:ascii="Helvetica" w:eastAsia="Times New Roman" w:hAnsi="Helvetica"/>
          <w:i/>
          <w:iCs/>
          <w:sz w:val="26"/>
        </w:rPr>
        <w:t>et al.</w:t>
      </w:r>
      <w:r w:rsidRPr="00B655ED">
        <w:rPr>
          <w:rFonts w:ascii="Helvetica" w:eastAsia="Times New Roman" w:hAnsi="Helvetica"/>
          <w:sz w:val="26"/>
        </w:rPr>
        <w:t xml:space="preserve"> Tackling the widespread and critical impact of batch effects in high-throughput data. </w:t>
      </w:r>
      <w:r w:rsidRPr="00B655ED">
        <w:rPr>
          <w:rFonts w:ascii="Helvetica" w:eastAsia="Times New Roman" w:hAnsi="Helvetica"/>
          <w:i/>
          <w:iCs/>
          <w:sz w:val="26"/>
        </w:rPr>
        <w:t>Nat. Rev. Genet.</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(2010).</w:t>
      </w:r>
    </w:p>
    <w:p w14:paraId="473094F6"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9.</w:t>
      </w:r>
      <w:r w:rsidRPr="00B655ED">
        <w:rPr>
          <w:rFonts w:ascii="Helvetica" w:eastAsia="Times New Roman" w:hAnsi="Helvetica"/>
          <w:sz w:val="26"/>
        </w:rPr>
        <w:tab/>
        <w:t xml:space="preserve">Scharpf, R. B. </w:t>
      </w:r>
      <w:r w:rsidRPr="00B655ED">
        <w:rPr>
          <w:rFonts w:ascii="Helvetica" w:eastAsia="Times New Roman" w:hAnsi="Helvetica"/>
          <w:i/>
          <w:iCs/>
          <w:sz w:val="26"/>
        </w:rPr>
        <w:t>et al.</w:t>
      </w:r>
      <w:r w:rsidRPr="00B655ED">
        <w:rPr>
          <w:rFonts w:ascii="Helvetica" w:eastAsia="Times New Roman" w:hAnsi="Helvetica"/>
          <w:sz w:val="26"/>
        </w:rPr>
        <w:t xml:space="preserve"> A multilevel model to address batch effects in copy number estimation using SNP arrays. </w:t>
      </w:r>
      <w:r w:rsidRPr="00B655ED">
        <w:rPr>
          <w:rFonts w:ascii="Helvetica" w:eastAsia="Times New Roman" w:hAnsi="Helvetica"/>
          <w:i/>
          <w:iCs/>
          <w:sz w:val="26"/>
        </w:rPr>
        <w:t>Biostat. Oxf. Engl.</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33–50 (2011).</w:t>
      </w:r>
    </w:p>
    <w:p w14:paraId="2DCF6F5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10.</w:t>
      </w:r>
      <w:r w:rsidRPr="00B655ED">
        <w:rPr>
          <w:rFonts w:ascii="Helvetica" w:eastAsia="Times New Roman" w:hAnsi="Helvetica"/>
          <w:sz w:val="26"/>
        </w:rPr>
        <w:tab/>
        <w:t xml:space="preserve">Brandes, A. </w:t>
      </w:r>
      <w:r w:rsidRPr="00B655ED">
        <w:rPr>
          <w:rFonts w:ascii="Helvetica" w:eastAsia="Times New Roman" w:hAnsi="Helvetica"/>
          <w:i/>
          <w:iCs/>
          <w:sz w:val="26"/>
        </w:rPr>
        <w:t>et al.</w:t>
      </w:r>
      <w:r w:rsidRPr="00B655ED">
        <w:rPr>
          <w:rFonts w:ascii="Helvetica" w:eastAsia="Times New Roman" w:hAnsi="Helvetica"/>
          <w:sz w:val="26"/>
        </w:rPr>
        <w:t xml:space="preserve"> Inferring Carbon Sources from Gene Expression Profiles Using Metabolic Flux Models. </w:t>
      </w:r>
      <w:r w:rsidRPr="00B655ED">
        <w:rPr>
          <w:rFonts w:ascii="Helvetica" w:eastAsia="Times New Roman" w:hAnsi="Helvetica"/>
          <w:i/>
          <w:iCs/>
          <w:sz w:val="26"/>
        </w:rPr>
        <w:t>PLOS ONE</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e36947 (2012).</w:t>
      </w:r>
    </w:p>
    <w:p w14:paraId="09F0465D"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11.</w:t>
      </w:r>
      <w:r w:rsidRPr="00B655ED">
        <w:rPr>
          <w:rFonts w:ascii="Helvetica" w:eastAsia="Times New Roman" w:hAnsi="Helvetica"/>
          <w:sz w:val="26"/>
        </w:rPr>
        <w:tab/>
        <w:t xml:space="preserve">Sridhara, V. </w:t>
      </w:r>
      <w:r w:rsidRPr="00B655ED">
        <w:rPr>
          <w:rFonts w:ascii="Helvetica" w:eastAsia="Times New Roman" w:hAnsi="Helvetica"/>
          <w:i/>
          <w:iCs/>
          <w:sz w:val="26"/>
        </w:rPr>
        <w:t>et al.</w:t>
      </w:r>
      <w:r w:rsidRPr="00B655ED">
        <w:rPr>
          <w:rFonts w:ascii="Helvetica" w:eastAsia="Times New Roman" w:hAnsi="Helvetica"/>
          <w:sz w:val="26"/>
        </w:rPr>
        <w:t xml:space="preserve"> Predicting Growth Conditions from Internal Metabolic Fluxes in an In-Silico Model of E. coli. </w:t>
      </w:r>
      <w:r w:rsidRPr="00B655ED">
        <w:rPr>
          <w:rFonts w:ascii="Helvetica" w:eastAsia="Times New Roman" w:hAnsi="Helvetica"/>
          <w:i/>
          <w:iCs/>
          <w:sz w:val="26"/>
        </w:rPr>
        <w:t>PLOS ONE</w:t>
      </w:r>
      <w:r w:rsidRPr="00B655ED">
        <w:rPr>
          <w:rFonts w:ascii="Helvetica" w:eastAsia="Times New Roman" w:hAnsi="Helvetica"/>
          <w:sz w:val="26"/>
        </w:rPr>
        <w:t xml:space="preserve"> </w:t>
      </w:r>
      <w:r w:rsidRPr="00B655ED">
        <w:rPr>
          <w:rFonts w:ascii="Helvetica" w:eastAsia="Times New Roman" w:hAnsi="Helvetica"/>
          <w:b/>
          <w:bCs/>
          <w:sz w:val="26"/>
        </w:rPr>
        <w:t>9,</w:t>
      </w:r>
      <w:r w:rsidRPr="00B655ED">
        <w:rPr>
          <w:rFonts w:ascii="Helvetica" w:eastAsia="Times New Roman" w:hAnsi="Helvetica"/>
          <w:sz w:val="26"/>
        </w:rPr>
        <w:t xml:space="preserve"> e114608 (2014).</w:t>
      </w:r>
    </w:p>
    <w:p w14:paraId="61C80FC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12.</w:t>
      </w:r>
      <w:r w:rsidRPr="00B655ED">
        <w:rPr>
          <w:rFonts w:ascii="Helvetica" w:eastAsia="Times New Roman" w:hAnsi="Helvetica"/>
          <w:sz w:val="26"/>
        </w:rPr>
        <w:tab/>
        <w:t xml:space="preserve">Hui, S. </w:t>
      </w:r>
      <w:r w:rsidRPr="00B655ED">
        <w:rPr>
          <w:rFonts w:ascii="Helvetica" w:eastAsia="Times New Roman" w:hAnsi="Helvetica"/>
          <w:i/>
          <w:iCs/>
          <w:sz w:val="26"/>
        </w:rPr>
        <w:t>et al.</w:t>
      </w:r>
      <w:r w:rsidRPr="00B655ED">
        <w:rPr>
          <w:rFonts w:ascii="Helvetica" w:eastAsia="Times New Roman" w:hAnsi="Helvetica"/>
          <w:sz w:val="26"/>
        </w:rPr>
        <w:t xml:space="preserve"> Quantitative proteomic analysis reveals a simple strategy of global resource allocation in bacteria. </w:t>
      </w:r>
      <w:r w:rsidRPr="00B655ED">
        <w:rPr>
          <w:rFonts w:ascii="Helvetica" w:eastAsia="Times New Roman" w:hAnsi="Helvetica"/>
          <w:i/>
          <w:iCs/>
          <w:sz w:val="26"/>
        </w:rPr>
        <w:t>Mol. Syst.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784 (2015).</w:t>
      </w:r>
    </w:p>
    <w:p w14:paraId="53118B99"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13.</w:t>
      </w:r>
      <w:r w:rsidRPr="00B655ED">
        <w:rPr>
          <w:rFonts w:ascii="Helvetica" w:eastAsia="Times New Roman" w:hAnsi="Helvetica"/>
          <w:sz w:val="26"/>
        </w:rPr>
        <w:tab/>
        <w:t xml:space="preserve">Caglar, M. U. </w:t>
      </w:r>
      <w:r w:rsidRPr="00B655ED">
        <w:rPr>
          <w:rFonts w:ascii="Helvetica" w:eastAsia="Times New Roman" w:hAnsi="Helvetica"/>
          <w:i/>
          <w:iCs/>
          <w:sz w:val="26"/>
        </w:rPr>
        <w:t>et al.</w:t>
      </w:r>
      <w:r w:rsidRPr="00B655ED">
        <w:rPr>
          <w:rFonts w:ascii="Helvetica" w:eastAsia="Times New Roman" w:hAnsi="Helvetica"/>
          <w:sz w:val="26"/>
        </w:rPr>
        <w:t xml:space="preserve"> The E. coli molecular phenotype under different growth conditions. </w:t>
      </w:r>
      <w:r w:rsidRPr="00B655ED">
        <w:rPr>
          <w:rFonts w:ascii="Helvetica" w:eastAsia="Times New Roman" w:hAnsi="Helvetica"/>
          <w:i/>
          <w:iCs/>
          <w:sz w:val="26"/>
        </w:rPr>
        <w:t>Sci. Rep.</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45303 (2017).</w:t>
      </w:r>
    </w:p>
    <w:p w14:paraId="63254BA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14.</w:t>
      </w:r>
      <w:r w:rsidRPr="00B655ED">
        <w:rPr>
          <w:rFonts w:ascii="Helvetica" w:eastAsia="Times New Roman" w:hAnsi="Helvetica"/>
          <w:sz w:val="26"/>
        </w:rPr>
        <w:tab/>
        <w:t xml:space="preserve">Houser, J. R. </w:t>
      </w:r>
      <w:r w:rsidRPr="00B655ED">
        <w:rPr>
          <w:rFonts w:ascii="Helvetica" w:eastAsia="Times New Roman" w:hAnsi="Helvetica"/>
          <w:i/>
          <w:iCs/>
          <w:sz w:val="26"/>
        </w:rPr>
        <w:t>et al.</w:t>
      </w:r>
      <w:r w:rsidRPr="00B655ED">
        <w:rPr>
          <w:rFonts w:ascii="Helvetica" w:eastAsia="Times New Roman" w:hAnsi="Helvetica"/>
          <w:sz w:val="26"/>
        </w:rPr>
        <w:t xml:space="preserve"> Controlled Measurement and Comparative Analysis of Cellular Components in E . coli Reveals Broad Regulatory Changes in Response to Glucose Starvation. </w:t>
      </w:r>
      <w:r w:rsidRPr="00B655ED">
        <w:rPr>
          <w:rFonts w:ascii="Helvetica" w:eastAsia="Times New Roman" w:hAnsi="Helvetica"/>
          <w:i/>
          <w:iCs/>
          <w:sz w:val="26"/>
        </w:rPr>
        <w:t>PLOS Comput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e1004400 (2015).</w:t>
      </w:r>
    </w:p>
    <w:p w14:paraId="28D4A5D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15.</w:t>
      </w:r>
      <w:r w:rsidRPr="00B655ED">
        <w:rPr>
          <w:rFonts w:ascii="Helvetica" w:eastAsia="Times New Roman" w:hAnsi="Helvetica"/>
          <w:sz w:val="26"/>
        </w:rPr>
        <w:tab/>
        <w:t xml:space="preserve">Wilmes, A. </w:t>
      </w:r>
      <w:r w:rsidRPr="00B655ED">
        <w:rPr>
          <w:rFonts w:ascii="Helvetica" w:eastAsia="Times New Roman" w:hAnsi="Helvetica"/>
          <w:i/>
          <w:iCs/>
          <w:sz w:val="26"/>
        </w:rPr>
        <w:t>et al.</w:t>
      </w:r>
      <w:r w:rsidRPr="00B655ED">
        <w:rPr>
          <w:rFonts w:ascii="Helvetica" w:eastAsia="Times New Roman" w:hAnsi="Helvetica"/>
          <w:sz w:val="26"/>
        </w:rPr>
        <w:t xml:space="preserve"> Application of integrated transcriptomic, proteomic and metabolomic profiling for the delineation of mechanisms of drug induced cell stress. </w:t>
      </w:r>
      <w:r w:rsidRPr="00B655ED">
        <w:rPr>
          <w:rFonts w:ascii="Helvetica" w:eastAsia="Times New Roman" w:hAnsi="Helvetica"/>
          <w:i/>
          <w:iCs/>
          <w:sz w:val="26"/>
        </w:rPr>
        <w:t>J. Proteomics</w:t>
      </w:r>
      <w:r w:rsidRPr="00B655ED">
        <w:rPr>
          <w:rFonts w:ascii="Helvetica" w:eastAsia="Times New Roman" w:hAnsi="Helvetica"/>
          <w:sz w:val="26"/>
        </w:rPr>
        <w:t xml:space="preserve"> </w:t>
      </w:r>
      <w:r w:rsidRPr="00B655ED">
        <w:rPr>
          <w:rFonts w:ascii="Helvetica" w:eastAsia="Times New Roman" w:hAnsi="Helvetica"/>
          <w:b/>
          <w:bCs/>
          <w:sz w:val="26"/>
        </w:rPr>
        <w:t>79,</w:t>
      </w:r>
      <w:r w:rsidRPr="00B655ED">
        <w:rPr>
          <w:rFonts w:ascii="Helvetica" w:eastAsia="Times New Roman" w:hAnsi="Helvetica"/>
          <w:sz w:val="26"/>
        </w:rPr>
        <w:t xml:space="preserve"> 180–194 (2013).</w:t>
      </w:r>
    </w:p>
    <w:p w14:paraId="00EB880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16.</w:t>
      </w:r>
      <w:r w:rsidRPr="00B655ED">
        <w:rPr>
          <w:rFonts w:ascii="Helvetica" w:eastAsia="Times New Roman" w:hAnsi="Helvetica"/>
          <w:sz w:val="26"/>
        </w:rPr>
        <w:tab/>
        <w:t xml:space="preserve">Sokolova, M. &amp; Lapalme, G. A systematic analysis of performance measures for classification tasks. </w:t>
      </w:r>
      <w:r w:rsidRPr="00B655ED">
        <w:rPr>
          <w:rFonts w:ascii="Helvetica" w:eastAsia="Times New Roman" w:hAnsi="Helvetica"/>
          <w:i/>
          <w:iCs/>
          <w:sz w:val="26"/>
        </w:rPr>
        <w:t>Inf. Process. Manag.</w:t>
      </w:r>
      <w:r w:rsidRPr="00B655ED">
        <w:rPr>
          <w:rFonts w:ascii="Helvetica" w:eastAsia="Times New Roman" w:hAnsi="Helvetica"/>
          <w:sz w:val="26"/>
        </w:rPr>
        <w:t xml:space="preserve"> </w:t>
      </w:r>
      <w:r w:rsidRPr="00B655ED">
        <w:rPr>
          <w:rFonts w:ascii="Helvetica" w:eastAsia="Times New Roman" w:hAnsi="Helvetica"/>
          <w:b/>
          <w:bCs/>
          <w:sz w:val="26"/>
        </w:rPr>
        <w:t>45,</w:t>
      </w:r>
      <w:r w:rsidRPr="00B655ED">
        <w:rPr>
          <w:rFonts w:ascii="Helvetica" w:eastAsia="Times New Roman" w:hAnsi="Helvetica"/>
          <w:sz w:val="26"/>
        </w:rPr>
        <w:t xml:space="preserve"> 427–437 (2009).</w:t>
      </w:r>
    </w:p>
    <w:p w14:paraId="66CDE9E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17.</w:t>
      </w:r>
      <w:r w:rsidRPr="00B655ED">
        <w:rPr>
          <w:rFonts w:ascii="Helvetica" w:eastAsia="Times New Roman" w:hAnsi="Helvetica"/>
          <w:sz w:val="26"/>
        </w:rPr>
        <w:tab/>
        <w:t xml:space="preserve">Nie, L., Wu, G., Culley, D. E., Scholten, J. C. M. &amp; Zhang, W. Integrative Analysis of Transcriptomic and Proteomic Data: Challenges, Solutions and Applications. </w:t>
      </w:r>
      <w:r w:rsidRPr="00B655ED">
        <w:rPr>
          <w:rFonts w:ascii="Helvetica" w:eastAsia="Times New Roman" w:hAnsi="Helvetica"/>
          <w:i/>
          <w:iCs/>
          <w:sz w:val="26"/>
        </w:rPr>
        <w:t>Crit. Rev. Biotechnol.</w:t>
      </w:r>
      <w:r w:rsidRPr="00B655ED">
        <w:rPr>
          <w:rFonts w:ascii="Helvetica" w:eastAsia="Times New Roman" w:hAnsi="Helvetica"/>
          <w:sz w:val="26"/>
        </w:rPr>
        <w:t xml:space="preserve"> </w:t>
      </w:r>
      <w:r w:rsidRPr="00B655ED">
        <w:rPr>
          <w:rFonts w:ascii="Helvetica" w:eastAsia="Times New Roman" w:hAnsi="Helvetica"/>
          <w:b/>
          <w:bCs/>
          <w:sz w:val="26"/>
        </w:rPr>
        <w:t>27,</w:t>
      </w:r>
      <w:r w:rsidRPr="00B655ED">
        <w:rPr>
          <w:rFonts w:ascii="Helvetica" w:eastAsia="Times New Roman" w:hAnsi="Helvetica"/>
          <w:sz w:val="26"/>
        </w:rPr>
        <w:t xml:space="preserve"> 63–75 (2007).</w:t>
      </w:r>
    </w:p>
    <w:p w14:paraId="049324B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18.</w:t>
      </w:r>
      <w:r w:rsidRPr="00B655ED">
        <w:rPr>
          <w:rFonts w:ascii="Helvetica" w:eastAsia="Times New Roman" w:hAnsi="Helvetica"/>
          <w:sz w:val="26"/>
        </w:rPr>
        <w:tab/>
        <w:t xml:space="preserve">Zhang, W., Li, F. &amp; Nie, L. Integrating multiple ‘omics’ analysis for microbial biology: application and methodologies. </w:t>
      </w:r>
      <w:r w:rsidRPr="00B655ED">
        <w:rPr>
          <w:rFonts w:ascii="Helvetica" w:eastAsia="Times New Roman" w:hAnsi="Helvetica"/>
          <w:i/>
          <w:iCs/>
          <w:sz w:val="26"/>
        </w:rPr>
        <w:t>Microbiol. Read. Engl.</w:t>
      </w:r>
      <w:r w:rsidRPr="00B655ED">
        <w:rPr>
          <w:rFonts w:ascii="Helvetica" w:eastAsia="Times New Roman" w:hAnsi="Helvetica"/>
          <w:sz w:val="26"/>
        </w:rPr>
        <w:t xml:space="preserve"> </w:t>
      </w:r>
      <w:r w:rsidRPr="00B655ED">
        <w:rPr>
          <w:rFonts w:ascii="Helvetica" w:eastAsia="Times New Roman" w:hAnsi="Helvetica"/>
          <w:b/>
          <w:bCs/>
          <w:sz w:val="26"/>
        </w:rPr>
        <w:t>156,</w:t>
      </w:r>
      <w:r w:rsidRPr="00B655ED">
        <w:rPr>
          <w:rFonts w:ascii="Helvetica" w:eastAsia="Times New Roman" w:hAnsi="Helvetica"/>
          <w:sz w:val="26"/>
        </w:rPr>
        <w:t xml:space="preserve"> 287–301 (2010).</w:t>
      </w:r>
    </w:p>
    <w:p w14:paraId="1BF3CDE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19.</w:t>
      </w:r>
      <w:r w:rsidRPr="00B655ED">
        <w:rPr>
          <w:rFonts w:ascii="Helvetica" w:eastAsia="Times New Roman" w:hAnsi="Helvetica"/>
          <w:sz w:val="26"/>
        </w:rPr>
        <w:tab/>
        <w:t xml:space="preserve">Oliveira, A. P. &amp; Sauer, U. The importance of post-translational modifications in regulating Saccharomyces cerevisiae metabolism. </w:t>
      </w:r>
      <w:r w:rsidRPr="00B655ED">
        <w:rPr>
          <w:rFonts w:ascii="Helvetica" w:eastAsia="Times New Roman" w:hAnsi="Helvetica"/>
          <w:i/>
          <w:iCs/>
          <w:sz w:val="26"/>
        </w:rPr>
        <w:t>FEMS Yeast Res.</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104–117 (2012).</w:t>
      </w:r>
    </w:p>
    <w:p w14:paraId="732EFFD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20.</w:t>
      </w:r>
      <w:r w:rsidRPr="00B655ED">
        <w:rPr>
          <w:rFonts w:ascii="Helvetica" w:eastAsia="Times New Roman" w:hAnsi="Helvetica"/>
          <w:sz w:val="26"/>
        </w:rPr>
        <w:tab/>
        <w:t xml:space="preserve">de Nadal, E., Ammerer, G. &amp; Posas, F. Controlling gene expression in response to stress. </w:t>
      </w:r>
      <w:r w:rsidRPr="00B655ED">
        <w:rPr>
          <w:rFonts w:ascii="Helvetica" w:eastAsia="Times New Roman" w:hAnsi="Helvetica"/>
          <w:i/>
          <w:iCs/>
          <w:sz w:val="26"/>
        </w:rPr>
        <w:t>Nat. Rev. Genet.</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833–845 (2011).</w:t>
      </w:r>
    </w:p>
    <w:p w14:paraId="6D18DA2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21.</w:t>
      </w:r>
      <w:r w:rsidRPr="00B655ED">
        <w:rPr>
          <w:rFonts w:ascii="Helvetica" w:eastAsia="Times New Roman" w:hAnsi="Helvetica"/>
          <w:sz w:val="26"/>
        </w:rPr>
        <w:tab/>
        <w:t xml:space="preserve">R Kolter, D A Siegele &amp; Tormo,  and A. The Stationary Phase of The Bacterial Life Cycle. </w:t>
      </w:r>
      <w:r w:rsidRPr="00B655ED">
        <w:rPr>
          <w:rFonts w:ascii="Helvetica" w:eastAsia="Times New Roman" w:hAnsi="Helvetica"/>
          <w:i/>
          <w:iCs/>
          <w:sz w:val="26"/>
        </w:rPr>
        <w:t>Annu. Rev. Microbiol.</w:t>
      </w:r>
      <w:r w:rsidRPr="00B655ED">
        <w:rPr>
          <w:rFonts w:ascii="Helvetica" w:eastAsia="Times New Roman" w:hAnsi="Helvetica"/>
          <w:sz w:val="26"/>
        </w:rPr>
        <w:t xml:space="preserve"> </w:t>
      </w:r>
      <w:r w:rsidRPr="00B655ED">
        <w:rPr>
          <w:rFonts w:ascii="Helvetica" w:eastAsia="Times New Roman" w:hAnsi="Helvetica"/>
          <w:b/>
          <w:bCs/>
          <w:sz w:val="26"/>
        </w:rPr>
        <w:t>47,</w:t>
      </w:r>
      <w:r w:rsidRPr="00B655ED">
        <w:rPr>
          <w:rFonts w:ascii="Helvetica" w:eastAsia="Times New Roman" w:hAnsi="Helvetica"/>
          <w:sz w:val="26"/>
        </w:rPr>
        <w:t xml:space="preserve"> 855–874 (1993).</w:t>
      </w:r>
    </w:p>
    <w:p w14:paraId="6D75F34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22.</w:t>
      </w:r>
      <w:r w:rsidRPr="00B655ED">
        <w:rPr>
          <w:rFonts w:ascii="Helvetica" w:eastAsia="Times New Roman" w:hAnsi="Helvetica"/>
          <w:sz w:val="26"/>
        </w:rPr>
        <w:tab/>
        <w:t xml:space="preserve">Maier, R. M. &amp; Pepper, I. L. Chapter 3 - Bacterial Growth. in </w:t>
      </w:r>
      <w:r w:rsidRPr="00B655ED">
        <w:rPr>
          <w:rFonts w:ascii="Helvetica" w:eastAsia="Times New Roman" w:hAnsi="Helvetica"/>
          <w:i/>
          <w:iCs/>
          <w:sz w:val="26"/>
        </w:rPr>
        <w:t>Environmental Microbiology (Third edition)</w:t>
      </w:r>
      <w:r w:rsidRPr="00B655ED">
        <w:rPr>
          <w:rFonts w:ascii="Helvetica" w:eastAsia="Times New Roman" w:hAnsi="Helvetica"/>
          <w:sz w:val="26"/>
        </w:rPr>
        <w:t xml:space="preserve"> 37–56 (Academic Press, 2015). doi:10.1016/B978-0-12-394626-3.00003-X</w:t>
      </w:r>
    </w:p>
    <w:p w14:paraId="6103581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23.</w:t>
      </w:r>
      <w:r w:rsidRPr="00B655ED">
        <w:rPr>
          <w:rFonts w:ascii="Helvetica" w:eastAsia="Times New Roman" w:hAnsi="Helvetica"/>
          <w:sz w:val="26"/>
        </w:rPr>
        <w:tab/>
        <w:t xml:space="preserve">Keren, L. </w:t>
      </w:r>
      <w:r w:rsidRPr="00B655ED">
        <w:rPr>
          <w:rFonts w:ascii="Helvetica" w:eastAsia="Times New Roman" w:hAnsi="Helvetica"/>
          <w:i/>
          <w:iCs/>
          <w:sz w:val="26"/>
        </w:rPr>
        <w:t>et al.</w:t>
      </w:r>
      <w:r w:rsidRPr="00B655ED">
        <w:rPr>
          <w:rFonts w:ascii="Helvetica" w:eastAsia="Times New Roman" w:hAnsi="Helvetica"/>
          <w:sz w:val="26"/>
        </w:rPr>
        <w:t xml:space="preserve"> Noise in gene expression is coupled to growth rate. </w:t>
      </w:r>
      <w:r w:rsidRPr="00B655ED">
        <w:rPr>
          <w:rFonts w:ascii="Helvetica" w:eastAsia="Times New Roman" w:hAnsi="Helvetica"/>
          <w:i/>
          <w:iCs/>
          <w:sz w:val="26"/>
        </w:rPr>
        <w:t>Genome Res.</w:t>
      </w:r>
      <w:r w:rsidRPr="00B655ED">
        <w:rPr>
          <w:rFonts w:ascii="Helvetica" w:eastAsia="Times New Roman" w:hAnsi="Helvetica"/>
          <w:sz w:val="26"/>
        </w:rPr>
        <w:t xml:space="preserve"> gr.191635.115 (2015). doi:10.1101/gr.191635.115</w:t>
      </w:r>
    </w:p>
    <w:p w14:paraId="58574E1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24.</w:t>
      </w:r>
      <w:r w:rsidRPr="00B655ED">
        <w:rPr>
          <w:rFonts w:ascii="Helvetica" w:eastAsia="Times New Roman" w:hAnsi="Helvetica"/>
          <w:sz w:val="26"/>
        </w:rPr>
        <w:tab/>
        <w:t xml:space="preserve">Bar-Even, A. </w:t>
      </w:r>
      <w:r w:rsidRPr="00B655ED">
        <w:rPr>
          <w:rFonts w:ascii="Helvetica" w:eastAsia="Times New Roman" w:hAnsi="Helvetica"/>
          <w:i/>
          <w:iCs/>
          <w:sz w:val="26"/>
        </w:rPr>
        <w:t>et al.</w:t>
      </w:r>
      <w:r w:rsidRPr="00B655ED">
        <w:rPr>
          <w:rFonts w:ascii="Helvetica" w:eastAsia="Times New Roman" w:hAnsi="Helvetica"/>
          <w:sz w:val="26"/>
        </w:rPr>
        <w:t xml:space="preserve"> Noise in protein expression scales with natural protein abundance. </w:t>
      </w:r>
      <w:r w:rsidRPr="00B655ED">
        <w:rPr>
          <w:rFonts w:ascii="Helvetica" w:eastAsia="Times New Roman" w:hAnsi="Helvetica"/>
          <w:i/>
          <w:iCs/>
          <w:sz w:val="26"/>
        </w:rPr>
        <w:t>Nat. Genet.</w:t>
      </w:r>
      <w:r w:rsidRPr="00B655ED">
        <w:rPr>
          <w:rFonts w:ascii="Helvetica" w:eastAsia="Times New Roman" w:hAnsi="Helvetica"/>
          <w:sz w:val="26"/>
        </w:rPr>
        <w:t xml:space="preserve"> </w:t>
      </w:r>
      <w:r w:rsidRPr="00B655ED">
        <w:rPr>
          <w:rFonts w:ascii="Helvetica" w:eastAsia="Times New Roman" w:hAnsi="Helvetica"/>
          <w:b/>
          <w:bCs/>
          <w:sz w:val="26"/>
        </w:rPr>
        <w:t>38,</w:t>
      </w:r>
      <w:r w:rsidRPr="00B655ED">
        <w:rPr>
          <w:rFonts w:ascii="Helvetica" w:eastAsia="Times New Roman" w:hAnsi="Helvetica"/>
          <w:sz w:val="26"/>
        </w:rPr>
        <w:t xml:space="preserve"> 636–643 (2006).</w:t>
      </w:r>
    </w:p>
    <w:p w14:paraId="285B72C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25.</w:t>
      </w:r>
      <w:r w:rsidRPr="00B655ED">
        <w:rPr>
          <w:rFonts w:ascii="Helvetica" w:eastAsia="Times New Roman" w:hAnsi="Helvetica"/>
          <w:sz w:val="26"/>
        </w:rPr>
        <w:tab/>
        <w:t xml:space="preserve">Taniguchi, Y. </w:t>
      </w:r>
      <w:r w:rsidRPr="00B655ED">
        <w:rPr>
          <w:rFonts w:ascii="Helvetica" w:eastAsia="Times New Roman" w:hAnsi="Helvetica"/>
          <w:i/>
          <w:iCs/>
          <w:sz w:val="26"/>
        </w:rPr>
        <w:t>et al.</w:t>
      </w:r>
      <w:r w:rsidRPr="00B655ED">
        <w:rPr>
          <w:rFonts w:ascii="Helvetica" w:eastAsia="Times New Roman" w:hAnsi="Helvetica"/>
          <w:sz w:val="26"/>
        </w:rPr>
        <w:t xml:space="preserve"> Quantifying E. coli Proteome and Transcriptome with Single-Molecule Sensitivity in Single Cells. </w:t>
      </w:r>
      <w:r w:rsidRPr="00B655ED">
        <w:rPr>
          <w:rFonts w:ascii="Helvetica" w:eastAsia="Times New Roman" w:hAnsi="Helvetica"/>
          <w:i/>
          <w:iCs/>
          <w:sz w:val="26"/>
        </w:rPr>
        <w:t>Science</w:t>
      </w:r>
      <w:r w:rsidRPr="00B655ED">
        <w:rPr>
          <w:rFonts w:ascii="Helvetica" w:eastAsia="Times New Roman" w:hAnsi="Helvetica"/>
          <w:sz w:val="26"/>
        </w:rPr>
        <w:t xml:space="preserve"> </w:t>
      </w:r>
      <w:r w:rsidRPr="00B655ED">
        <w:rPr>
          <w:rFonts w:ascii="Helvetica" w:eastAsia="Times New Roman" w:hAnsi="Helvetica"/>
          <w:b/>
          <w:bCs/>
          <w:sz w:val="26"/>
        </w:rPr>
        <w:t>329,</w:t>
      </w:r>
      <w:r w:rsidRPr="00B655ED">
        <w:rPr>
          <w:rFonts w:ascii="Helvetica" w:eastAsia="Times New Roman" w:hAnsi="Helvetica"/>
          <w:sz w:val="26"/>
        </w:rPr>
        <w:t xml:space="preserve"> 533–538 (2010).</w:t>
      </w:r>
    </w:p>
    <w:p w14:paraId="574E9BB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26.</w:t>
      </w:r>
      <w:r w:rsidRPr="00B655ED">
        <w:rPr>
          <w:rFonts w:ascii="Helvetica" w:eastAsia="Times New Roman" w:hAnsi="Helvetica"/>
          <w:sz w:val="26"/>
        </w:rPr>
        <w:tab/>
        <w:t xml:space="preserve">Milo, R., Jorgensen, P., Moran, U., Weber, G. &amp; Springer, M. how fast do rnas and proteins degrade? in </w:t>
      </w:r>
      <w:r w:rsidRPr="00B655ED">
        <w:rPr>
          <w:rFonts w:ascii="Helvetica" w:eastAsia="Times New Roman" w:hAnsi="Helvetica"/>
          <w:i/>
          <w:iCs/>
          <w:sz w:val="26"/>
        </w:rPr>
        <w:t>BioNumbers—the database of key numbers in molecular and cell biology</w:t>
      </w:r>
      <w:r w:rsidRPr="00B655ED">
        <w:rPr>
          <w:rFonts w:ascii="Helvetica" w:eastAsia="Times New Roman" w:hAnsi="Helvetica"/>
          <w:sz w:val="26"/>
        </w:rPr>
        <w:t xml:space="preserve"> </w:t>
      </w:r>
      <w:r w:rsidRPr="00B655ED">
        <w:rPr>
          <w:rFonts w:ascii="Helvetica" w:eastAsia="Times New Roman" w:hAnsi="Helvetica"/>
          <w:b/>
          <w:bCs/>
          <w:sz w:val="26"/>
        </w:rPr>
        <w:t>38,</w:t>
      </w:r>
      <w:r w:rsidRPr="00B655ED">
        <w:rPr>
          <w:rFonts w:ascii="Helvetica" w:eastAsia="Times New Roman" w:hAnsi="Helvetica"/>
          <w:sz w:val="26"/>
        </w:rPr>
        <w:t xml:space="preserve"> (2010).</w:t>
      </w:r>
    </w:p>
    <w:p w14:paraId="7DB7FB5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27.</w:t>
      </w:r>
      <w:r w:rsidRPr="00B655ED">
        <w:rPr>
          <w:rFonts w:ascii="Helvetica" w:eastAsia="Times New Roman" w:hAnsi="Helvetica"/>
          <w:sz w:val="26"/>
        </w:rPr>
        <w:tab/>
        <w:t xml:space="preserve">Martínez-Gómez, K. </w:t>
      </w:r>
      <w:r w:rsidRPr="00B655ED">
        <w:rPr>
          <w:rFonts w:ascii="Helvetica" w:eastAsia="Times New Roman" w:hAnsi="Helvetica"/>
          <w:i/>
          <w:iCs/>
          <w:sz w:val="26"/>
        </w:rPr>
        <w:t>et al.</w:t>
      </w:r>
      <w:r w:rsidRPr="00B655ED">
        <w:rPr>
          <w:rFonts w:ascii="Helvetica" w:eastAsia="Times New Roman" w:hAnsi="Helvetica"/>
          <w:sz w:val="26"/>
        </w:rPr>
        <w:t xml:space="preserve"> New insights into Escherichia coli metabolism: carbon scavenging, acetate metabolism and carbon recycling responses during growth on glycerol. </w:t>
      </w:r>
      <w:r w:rsidRPr="00B655ED">
        <w:rPr>
          <w:rFonts w:ascii="Helvetica" w:eastAsia="Times New Roman" w:hAnsi="Helvetica"/>
          <w:i/>
          <w:iCs/>
          <w:sz w:val="26"/>
        </w:rPr>
        <w:t>Microb. Cell Factories</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46 (2012).</w:t>
      </w:r>
    </w:p>
    <w:p w14:paraId="1632263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28.</w:t>
      </w:r>
      <w:r w:rsidRPr="00B655ED">
        <w:rPr>
          <w:rFonts w:ascii="Helvetica" w:eastAsia="Times New Roman" w:hAnsi="Helvetica"/>
          <w:sz w:val="26"/>
        </w:rPr>
        <w:tab/>
        <w:t xml:space="preserve">Perrenoud, A. &amp; Sauer, U. Impact of Global Transcriptional Regulation by ArcA, ArcB, Cra, Crp, Cya, Fnr, and Mlc on Glucose Catabolism in Escherichia coli. </w:t>
      </w:r>
      <w:r w:rsidRPr="00B655ED">
        <w:rPr>
          <w:rFonts w:ascii="Helvetica" w:eastAsia="Times New Roman" w:hAnsi="Helvetica"/>
          <w:i/>
          <w:iCs/>
          <w:sz w:val="26"/>
        </w:rPr>
        <w:t>J. Bacteriol.</w:t>
      </w:r>
      <w:r w:rsidRPr="00B655ED">
        <w:rPr>
          <w:rFonts w:ascii="Helvetica" w:eastAsia="Times New Roman" w:hAnsi="Helvetica"/>
          <w:sz w:val="26"/>
        </w:rPr>
        <w:t xml:space="preserve"> </w:t>
      </w:r>
      <w:r w:rsidRPr="00B655ED">
        <w:rPr>
          <w:rFonts w:ascii="Helvetica" w:eastAsia="Times New Roman" w:hAnsi="Helvetica"/>
          <w:b/>
          <w:bCs/>
          <w:sz w:val="26"/>
        </w:rPr>
        <w:t>187,</w:t>
      </w:r>
      <w:r w:rsidRPr="00B655ED">
        <w:rPr>
          <w:rFonts w:ascii="Helvetica" w:eastAsia="Times New Roman" w:hAnsi="Helvetica"/>
          <w:sz w:val="26"/>
        </w:rPr>
        <w:t xml:space="preserve"> 3171–3179 (2005).</w:t>
      </w:r>
    </w:p>
    <w:p w14:paraId="1CF14F0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29.</w:t>
      </w:r>
      <w:r w:rsidRPr="00B655ED">
        <w:rPr>
          <w:rFonts w:ascii="Helvetica" w:eastAsia="Times New Roman" w:hAnsi="Helvetica"/>
          <w:sz w:val="26"/>
        </w:rPr>
        <w:tab/>
        <w:t>Kumar, R. &amp; Shimizu, K. Transcriptional regulation of main metabolic pathways of cyoA, cydB, fnr, and fur gene knockout Escherichia coli in C-</w:t>
      </w:r>
      <w:r w:rsidRPr="00B655ED">
        <w:rPr>
          <w:rFonts w:ascii="Helvetica" w:eastAsia="Times New Roman" w:hAnsi="Helvetica"/>
          <w:sz w:val="26"/>
        </w:rPr>
        <w:lastRenderedPageBreak/>
        <w:t xml:space="preserve">limited and N-limited aerobic continuous cultures. </w:t>
      </w:r>
      <w:r w:rsidRPr="00B655ED">
        <w:rPr>
          <w:rFonts w:ascii="Helvetica" w:eastAsia="Times New Roman" w:hAnsi="Helvetica"/>
          <w:i/>
          <w:iCs/>
          <w:sz w:val="26"/>
        </w:rPr>
        <w:t>Microb. Cell Factories</w:t>
      </w:r>
      <w:r w:rsidRPr="00B655ED">
        <w:rPr>
          <w:rFonts w:ascii="Helvetica" w:eastAsia="Times New Roman" w:hAnsi="Helvetica"/>
          <w:sz w:val="26"/>
        </w:rPr>
        <w:t xml:space="preserve"> </w:t>
      </w:r>
      <w:r w:rsidRPr="00B655ED">
        <w:rPr>
          <w:rFonts w:ascii="Helvetica" w:eastAsia="Times New Roman" w:hAnsi="Helvetica"/>
          <w:b/>
          <w:bCs/>
          <w:sz w:val="26"/>
        </w:rPr>
        <w:t>10,</w:t>
      </w:r>
      <w:r w:rsidRPr="00B655ED">
        <w:rPr>
          <w:rFonts w:ascii="Helvetica" w:eastAsia="Times New Roman" w:hAnsi="Helvetica"/>
          <w:sz w:val="26"/>
        </w:rPr>
        <w:t xml:space="preserve"> 3 (2011).</w:t>
      </w:r>
    </w:p>
    <w:p w14:paraId="70714562"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30.</w:t>
      </w:r>
      <w:r w:rsidRPr="00B655ED">
        <w:rPr>
          <w:rFonts w:ascii="Helvetica" w:eastAsia="Times New Roman" w:hAnsi="Helvetica"/>
          <w:sz w:val="26"/>
        </w:rPr>
        <w:tab/>
        <w:t xml:space="preserve">Soufi, B., Krug, K., Harst, A. &amp; Macek, B. Characterization of the E. coli proteome and its modifications during growth and ethanol stress. </w:t>
      </w:r>
      <w:r w:rsidRPr="00B655ED">
        <w:rPr>
          <w:rFonts w:ascii="Helvetica" w:eastAsia="Times New Roman" w:hAnsi="Helvetica"/>
          <w:i/>
          <w:iCs/>
          <w:sz w:val="26"/>
        </w:rPr>
        <w:t>Front. Microbiol.</w:t>
      </w:r>
      <w:r w:rsidRPr="00B655ED">
        <w:rPr>
          <w:rFonts w:ascii="Helvetica" w:eastAsia="Times New Roman" w:hAnsi="Helvetica"/>
          <w:sz w:val="26"/>
        </w:rPr>
        <w:t xml:space="preserve"> </w:t>
      </w:r>
      <w:r w:rsidRPr="00B655ED">
        <w:rPr>
          <w:rFonts w:ascii="Helvetica" w:eastAsia="Times New Roman" w:hAnsi="Helvetica"/>
          <w:b/>
          <w:bCs/>
          <w:sz w:val="26"/>
        </w:rPr>
        <w:t>6,</w:t>
      </w:r>
      <w:r w:rsidRPr="00B655ED">
        <w:rPr>
          <w:rFonts w:ascii="Helvetica" w:eastAsia="Times New Roman" w:hAnsi="Helvetica"/>
          <w:sz w:val="26"/>
        </w:rPr>
        <w:t xml:space="preserve"> 103 (2015).</w:t>
      </w:r>
    </w:p>
    <w:p w14:paraId="447FC73F"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31.</w:t>
      </w:r>
      <w:r w:rsidRPr="00B655ED">
        <w:rPr>
          <w:rFonts w:ascii="Helvetica" w:eastAsia="Times New Roman" w:hAnsi="Helvetica"/>
          <w:sz w:val="26"/>
        </w:rPr>
        <w:tab/>
        <w:t xml:space="preserve">Lewis, N. E., Cho, B.-K., Knight, E. M. &amp; Palsson, B. O. Gene Expression Profiling and the Use of Genome-Scale In Silico Models of Escherichia coli for Analysis: Providing Context for Content. </w:t>
      </w:r>
      <w:r w:rsidRPr="00B655ED">
        <w:rPr>
          <w:rFonts w:ascii="Helvetica" w:eastAsia="Times New Roman" w:hAnsi="Helvetica"/>
          <w:i/>
          <w:iCs/>
          <w:sz w:val="26"/>
        </w:rPr>
        <w:t>J. Bacteriol.</w:t>
      </w:r>
      <w:r w:rsidRPr="00B655ED">
        <w:rPr>
          <w:rFonts w:ascii="Helvetica" w:eastAsia="Times New Roman" w:hAnsi="Helvetica"/>
          <w:sz w:val="26"/>
        </w:rPr>
        <w:t xml:space="preserve"> </w:t>
      </w:r>
      <w:r w:rsidRPr="00B655ED">
        <w:rPr>
          <w:rFonts w:ascii="Helvetica" w:eastAsia="Times New Roman" w:hAnsi="Helvetica"/>
          <w:b/>
          <w:bCs/>
          <w:sz w:val="26"/>
        </w:rPr>
        <w:t>191,</w:t>
      </w:r>
      <w:r w:rsidRPr="00B655ED">
        <w:rPr>
          <w:rFonts w:ascii="Helvetica" w:eastAsia="Times New Roman" w:hAnsi="Helvetica"/>
          <w:sz w:val="26"/>
        </w:rPr>
        <w:t xml:space="preserve"> 3437–3444 (2009).</w:t>
      </w:r>
    </w:p>
    <w:p w14:paraId="750BA57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32.</w:t>
      </w:r>
      <w:r w:rsidRPr="00B655ED">
        <w:rPr>
          <w:rFonts w:ascii="Helvetica" w:eastAsia="Times New Roman" w:hAnsi="Helvetica"/>
          <w:sz w:val="26"/>
        </w:rPr>
        <w:tab/>
        <w:t xml:space="preserve">Yoon, S. H. </w:t>
      </w:r>
      <w:r w:rsidRPr="00B655ED">
        <w:rPr>
          <w:rFonts w:ascii="Helvetica" w:eastAsia="Times New Roman" w:hAnsi="Helvetica"/>
          <w:i/>
          <w:iCs/>
          <w:sz w:val="26"/>
        </w:rPr>
        <w:t>et al.</w:t>
      </w:r>
      <w:r w:rsidRPr="00B655ED">
        <w:rPr>
          <w:rFonts w:ascii="Helvetica" w:eastAsia="Times New Roman" w:hAnsi="Helvetica"/>
          <w:sz w:val="26"/>
        </w:rPr>
        <w:t xml:space="preserve"> Comparative multi-omics systems analysis of Escherichia coli strains B and K-12.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13,</w:t>
      </w:r>
      <w:r w:rsidRPr="00B655ED">
        <w:rPr>
          <w:rFonts w:ascii="Helvetica" w:eastAsia="Times New Roman" w:hAnsi="Helvetica"/>
          <w:sz w:val="26"/>
        </w:rPr>
        <w:t xml:space="preserve"> R37 (2012).</w:t>
      </w:r>
    </w:p>
    <w:p w14:paraId="5AD7771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33.</w:t>
      </w:r>
      <w:r w:rsidRPr="00B655ED">
        <w:rPr>
          <w:rFonts w:ascii="Helvetica" w:eastAsia="Times New Roman" w:hAnsi="Helvetica"/>
          <w:sz w:val="26"/>
        </w:rPr>
        <w:tab/>
        <w:t xml:space="preserve">Batista, G. E. A. P. A., Prati, R. C. &amp; Monard, M. C. A Study of the Behavior of Several Methods for Balancing Machine Learning Training Data. </w:t>
      </w:r>
      <w:r w:rsidRPr="00B655ED">
        <w:rPr>
          <w:rFonts w:ascii="Helvetica" w:eastAsia="Times New Roman" w:hAnsi="Helvetica"/>
          <w:i/>
          <w:iCs/>
          <w:sz w:val="26"/>
        </w:rPr>
        <w:t>SIGKDD Explor Newsl</w:t>
      </w:r>
      <w:r w:rsidRPr="00B655ED">
        <w:rPr>
          <w:rFonts w:ascii="Helvetica" w:eastAsia="Times New Roman" w:hAnsi="Helvetica"/>
          <w:sz w:val="26"/>
        </w:rPr>
        <w:t xml:space="preserve"> </w:t>
      </w:r>
      <w:r w:rsidRPr="00B655ED">
        <w:rPr>
          <w:rFonts w:ascii="Helvetica" w:eastAsia="Times New Roman" w:hAnsi="Helvetica"/>
          <w:b/>
          <w:bCs/>
          <w:sz w:val="26"/>
        </w:rPr>
        <w:t>6,</w:t>
      </w:r>
      <w:r w:rsidRPr="00B655ED">
        <w:rPr>
          <w:rFonts w:ascii="Helvetica" w:eastAsia="Times New Roman" w:hAnsi="Helvetica"/>
          <w:sz w:val="26"/>
        </w:rPr>
        <w:t xml:space="preserve"> 20–29 (2004).</w:t>
      </w:r>
    </w:p>
    <w:p w14:paraId="17004AF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34.</w:t>
      </w:r>
      <w:r w:rsidRPr="00B655ED">
        <w:rPr>
          <w:rFonts w:ascii="Helvetica" w:eastAsia="Times New Roman" w:hAnsi="Helvetica"/>
          <w:sz w:val="26"/>
        </w:rPr>
        <w:tab/>
        <w:t xml:space="preserve">Chawla, N. V. Data Mining for Imbalanced Datasets: An Overview. in </w:t>
      </w:r>
      <w:r w:rsidRPr="00B655ED">
        <w:rPr>
          <w:rFonts w:ascii="Helvetica" w:eastAsia="Times New Roman" w:hAnsi="Helvetica"/>
          <w:i/>
          <w:iCs/>
          <w:sz w:val="26"/>
        </w:rPr>
        <w:t>Data Mining and Knowledge Discovery Handbook</w:t>
      </w:r>
      <w:r w:rsidRPr="00B655ED">
        <w:rPr>
          <w:rFonts w:ascii="Helvetica" w:eastAsia="Times New Roman" w:hAnsi="Helvetica"/>
          <w:sz w:val="26"/>
        </w:rPr>
        <w:t xml:space="preserve"> (eds. Maimon, O. &amp; Rokach, L.) 853–867 (Springer US, 2005). doi:10.1007/0-387-25465-X_40</w:t>
      </w:r>
    </w:p>
    <w:p w14:paraId="014842D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35.</w:t>
      </w:r>
      <w:r w:rsidRPr="00B655ED">
        <w:rPr>
          <w:rFonts w:ascii="Helvetica" w:eastAsia="Times New Roman" w:hAnsi="Helvetica"/>
          <w:sz w:val="26"/>
        </w:rPr>
        <w:tab/>
        <w:t xml:space="preserve">He, H. &amp; Garcia, E. A. Learning from Imbalanced Data. </w:t>
      </w:r>
      <w:r w:rsidRPr="00B655ED">
        <w:rPr>
          <w:rFonts w:ascii="Helvetica" w:eastAsia="Times New Roman" w:hAnsi="Helvetica"/>
          <w:i/>
          <w:iCs/>
          <w:sz w:val="26"/>
        </w:rPr>
        <w:t>IEEE Trans. Knowl. Data Eng.</w:t>
      </w:r>
      <w:r w:rsidRPr="00B655ED">
        <w:rPr>
          <w:rFonts w:ascii="Helvetica" w:eastAsia="Times New Roman" w:hAnsi="Helvetica"/>
          <w:sz w:val="26"/>
        </w:rPr>
        <w:t xml:space="preserve"> </w:t>
      </w:r>
      <w:r w:rsidRPr="00B655ED">
        <w:rPr>
          <w:rFonts w:ascii="Helvetica" w:eastAsia="Times New Roman" w:hAnsi="Helvetica"/>
          <w:b/>
          <w:bCs/>
          <w:sz w:val="26"/>
        </w:rPr>
        <w:t>21,</w:t>
      </w:r>
      <w:r w:rsidRPr="00B655ED">
        <w:rPr>
          <w:rFonts w:ascii="Helvetica" w:eastAsia="Times New Roman" w:hAnsi="Helvetica"/>
          <w:sz w:val="26"/>
        </w:rPr>
        <w:t xml:space="preserve"> 1263–1284 (2009).</w:t>
      </w:r>
    </w:p>
    <w:p w14:paraId="4C380D0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36.</w:t>
      </w:r>
      <w:r w:rsidRPr="00B655ED">
        <w:rPr>
          <w:rFonts w:ascii="Helvetica" w:eastAsia="Times New Roman" w:hAnsi="Helvetica"/>
          <w:sz w:val="26"/>
        </w:rPr>
        <w:tab/>
        <w:t xml:space="preserve">Huang, Y.-M. &amp; Du, S.-X. Weighted support vector machine for classification with uneven training class sizes. in </w:t>
      </w:r>
      <w:r w:rsidRPr="00B655ED">
        <w:rPr>
          <w:rFonts w:ascii="Helvetica" w:eastAsia="Times New Roman" w:hAnsi="Helvetica"/>
          <w:i/>
          <w:iCs/>
          <w:sz w:val="26"/>
        </w:rPr>
        <w:t>2005 International Conference on Machine Learning and Cybernetics</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4365-4369 Vol. 7 (2005).</w:t>
      </w:r>
    </w:p>
    <w:p w14:paraId="1D590C8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37.</w:t>
      </w:r>
      <w:r w:rsidRPr="00B655ED">
        <w:rPr>
          <w:rFonts w:ascii="Helvetica" w:eastAsia="Times New Roman" w:hAnsi="Helvetica"/>
          <w:sz w:val="26"/>
        </w:rPr>
        <w:tab/>
        <w:t>Support Vector Machines. Available at: http://www.di.fc.ul.pt/~jpn/r/svm/svm.html. (Accessed: 24th April 2017)</w:t>
      </w:r>
    </w:p>
    <w:p w14:paraId="7C43734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38.</w:t>
      </w:r>
      <w:r w:rsidRPr="00B655ED">
        <w:rPr>
          <w:rFonts w:ascii="Helvetica" w:eastAsia="Times New Roman" w:hAnsi="Helvetica"/>
          <w:sz w:val="26"/>
        </w:rPr>
        <w:tab/>
        <w:t xml:space="preserve">Yang, Y. An Evaluation of Statistical Approaches to Text Categorization. </w:t>
      </w:r>
      <w:r w:rsidRPr="00B655ED">
        <w:rPr>
          <w:rFonts w:ascii="Helvetica" w:eastAsia="Times New Roman" w:hAnsi="Helvetica"/>
          <w:i/>
          <w:iCs/>
          <w:sz w:val="26"/>
        </w:rPr>
        <w:t>Inf. Retr.</w:t>
      </w:r>
      <w:r w:rsidRPr="00B655ED">
        <w:rPr>
          <w:rFonts w:ascii="Helvetica" w:eastAsia="Times New Roman" w:hAnsi="Helvetica"/>
          <w:sz w:val="26"/>
        </w:rPr>
        <w:t xml:space="preserve"> </w:t>
      </w:r>
      <w:r w:rsidRPr="00B655ED">
        <w:rPr>
          <w:rFonts w:ascii="Helvetica" w:eastAsia="Times New Roman" w:hAnsi="Helvetica"/>
          <w:b/>
          <w:bCs/>
          <w:sz w:val="26"/>
        </w:rPr>
        <w:t>1,</w:t>
      </w:r>
      <w:r w:rsidRPr="00B655ED">
        <w:rPr>
          <w:rFonts w:ascii="Helvetica" w:eastAsia="Times New Roman" w:hAnsi="Helvetica"/>
          <w:sz w:val="26"/>
        </w:rPr>
        <w:t xml:space="preserve"> 69–90 (1999).</w:t>
      </w:r>
    </w:p>
    <w:p w14:paraId="42AB81B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39.</w:t>
      </w:r>
      <w:r w:rsidRPr="00B655ED">
        <w:rPr>
          <w:rFonts w:ascii="Helvetica" w:eastAsia="Times New Roman" w:hAnsi="Helvetica"/>
          <w:sz w:val="26"/>
        </w:rPr>
        <w:tab/>
        <w:t xml:space="preserve">Love, M. I., Huber, W. &amp; Anders, S. Moderated estimation of fold change and dispersion for RNA-seq data with DESeq2.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15,</w:t>
      </w:r>
      <w:r w:rsidRPr="00B655ED">
        <w:rPr>
          <w:rFonts w:ascii="Helvetica" w:eastAsia="Times New Roman" w:hAnsi="Helvetica"/>
          <w:sz w:val="26"/>
        </w:rPr>
        <w:t xml:space="preserve"> 550 (2014).</w:t>
      </w:r>
    </w:p>
    <w:p w14:paraId="489CA94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40.</w:t>
      </w:r>
      <w:r w:rsidRPr="00B655ED">
        <w:rPr>
          <w:rFonts w:ascii="Helvetica" w:eastAsia="Times New Roman" w:hAnsi="Helvetica"/>
          <w:sz w:val="26"/>
        </w:rPr>
        <w:tab/>
        <w:t>Differential analysis of count data – the DESeq2 package. (2016). Available at: http://journals.plos.org/ploscompbiol/article/asset?id=10.1371%2Fjournal.pcbi.1004127.PDF. (Accessed: 12th April 2016)</w:t>
      </w:r>
    </w:p>
    <w:p w14:paraId="3D176B3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41.</w:t>
      </w:r>
      <w:r w:rsidRPr="00B655ED">
        <w:rPr>
          <w:rFonts w:ascii="Helvetica" w:eastAsia="Times New Roman" w:hAnsi="Helvetica"/>
          <w:sz w:val="26"/>
        </w:rPr>
        <w:tab/>
        <w:t xml:space="preserve">Anders, S. &amp; Huber, W. Differential expression analysis for sequence count data.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R106 (2010).</w:t>
      </w:r>
    </w:p>
    <w:p w14:paraId="467966C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42.</w:t>
      </w:r>
      <w:r w:rsidRPr="00B655ED">
        <w:rPr>
          <w:rFonts w:ascii="Helvetica" w:eastAsia="Times New Roman" w:hAnsi="Helvetica"/>
          <w:sz w:val="26"/>
        </w:rPr>
        <w:tab/>
        <w:t xml:space="preserve">Jolliffe, I. Principal Component Analysis. in </w:t>
      </w:r>
      <w:r w:rsidRPr="00B655ED">
        <w:rPr>
          <w:rFonts w:ascii="Helvetica" w:eastAsia="Times New Roman" w:hAnsi="Helvetica"/>
          <w:i/>
          <w:iCs/>
          <w:sz w:val="26"/>
        </w:rPr>
        <w:t>Wiley StatsRef: Statistics Reference Online</w:t>
      </w:r>
      <w:r w:rsidRPr="00B655ED">
        <w:rPr>
          <w:rFonts w:ascii="Helvetica" w:eastAsia="Times New Roman" w:hAnsi="Helvetica"/>
          <w:sz w:val="26"/>
        </w:rPr>
        <w:t xml:space="preserve"> (John Wiley &amp; Sons, Ltd, 2014). doi:10.1002/9781118445112.stat06472</w:t>
      </w:r>
    </w:p>
    <w:p w14:paraId="3A6826C0"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43.</w:t>
      </w:r>
      <w:r w:rsidRPr="00B655ED">
        <w:rPr>
          <w:rFonts w:ascii="Helvetica" w:eastAsia="Times New Roman" w:hAnsi="Helvetica"/>
          <w:sz w:val="26"/>
        </w:rPr>
        <w:tab/>
        <w:t xml:space="preserve">Chang, C.-C. &amp; Lin, C.-J. LIBSVM: A Library for Support Vector Machines. </w:t>
      </w:r>
      <w:r w:rsidRPr="00B655ED">
        <w:rPr>
          <w:rFonts w:ascii="Helvetica" w:eastAsia="Times New Roman" w:hAnsi="Helvetica"/>
          <w:i/>
          <w:iCs/>
          <w:sz w:val="26"/>
        </w:rPr>
        <w:t>ACM Trans Intell Syst Technol</w:t>
      </w:r>
      <w:r w:rsidRPr="00B655ED">
        <w:rPr>
          <w:rFonts w:ascii="Helvetica" w:eastAsia="Times New Roman" w:hAnsi="Helvetica"/>
          <w:sz w:val="26"/>
        </w:rPr>
        <w:t xml:space="preserve"> </w:t>
      </w:r>
      <w:r w:rsidRPr="00B655ED">
        <w:rPr>
          <w:rFonts w:ascii="Helvetica" w:eastAsia="Times New Roman" w:hAnsi="Helvetica"/>
          <w:b/>
          <w:bCs/>
          <w:sz w:val="26"/>
        </w:rPr>
        <w:t>2,</w:t>
      </w:r>
      <w:r w:rsidRPr="00B655ED">
        <w:rPr>
          <w:rFonts w:ascii="Helvetica" w:eastAsia="Times New Roman" w:hAnsi="Helvetica"/>
          <w:sz w:val="26"/>
        </w:rPr>
        <w:t xml:space="preserve"> 27:1–27:27 (2011).</w:t>
      </w:r>
    </w:p>
    <w:p w14:paraId="48A35A6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44.</w:t>
      </w:r>
      <w:r w:rsidRPr="00B655ED">
        <w:rPr>
          <w:rFonts w:ascii="Helvetica" w:eastAsia="Times New Roman" w:hAnsi="Helvetica"/>
          <w:sz w:val="26"/>
        </w:rPr>
        <w:tab/>
        <w:t xml:space="preserve">Meyer, D. &amp; Wien, T. U. </w:t>
      </w:r>
      <w:r w:rsidRPr="00B655ED">
        <w:rPr>
          <w:rFonts w:ascii="Helvetica" w:eastAsia="Times New Roman" w:hAnsi="Helvetica"/>
          <w:i/>
          <w:iCs/>
          <w:sz w:val="26"/>
        </w:rPr>
        <w:t>Support Vector Machines. The Interface to libsvm in package e1071. Online-Documentation of the package e1071 for "R</w:t>
      </w:r>
      <w:r w:rsidRPr="00B655ED">
        <w:rPr>
          <w:rFonts w:ascii="Helvetica" w:eastAsia="Times New Roman" w:hAnsi="Helvetica"/>
          <w:sz w:val="26"/>
        </w:rPr>
        <w:t>. (2001).</w:t>
      </w:r>
    </w:p>
    <w:p w14:paraId="3DD02CA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45.</w:t>
      </w:r>
      <w:r w:rsidRPr="00B655ED">
        <w:rPr>
          <w:rFonts w:ascii="Helvetica" w:eastAsia="Times New Roman" w:hAnsi="Helvetica"/>
          <w:sz w:val="26"/>
        </w:rPr>
        <w:tab/>
        <w:t xml:space="preserve">Liaw, A. &amp; Wiener, M. Classification and Regression by randomForest. </w:t>
      </w:r>
      <w:r w:rsidRPr="00B655ED">
        <w:rPr>
          <w:rFonts w:ascii="Helvetica" w:eastAsia="Times New Roman" w:hAnsi="Helvetica"/>
          <w:i/>
          <w:iCs/>
          <w:sz w:val="26"/>
        </w:rPr>
        <w:t>R News</w:t>
      </w:r>
      <w:r w:rsidRPr="00B655ED">
        <w:rPr>
          <w:rFonts w:ascii="Helvetica" w:eastAsia="Times New Roman" w:hAnsi="Helvetica"/>
          <w:sz w:val="26"/>
        </w:rPr>
        <w:t xml:space="preserve"> </w:t>
      </w:r>
      <w:r w:rsidRPr="00B655ED">
        <w:rPr>
          <w:rFonts w:ascii="Helvetica" w:eastAsia="Times New Roman" w:hAnsi="Helvetica"/>
          <w:b/>
          <w:bCs/>
          <w:sz w:val="26"/>
        </w:rPr>
        <w:t>2,</w:t>
      </w:r>
      <w:r w:rsidRPr="00B655ED">
        <w:rPr>
          <w:rFonts w:ascii="Helvetica" w:eastAsia="Times New Roman" w:hAnsi="Helvetica"/>
          <w:sz w:val="26"/>
        </w:rPr>
        <w:t xml:space="preserve"> 18–22 (2002).</w:t>
      </w:r>
    </w:p>
    <w:p w14:paraId="764D2F6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46.</w:t>
      </w:r>
      <w:r w:rsidRPr="00B655ED">
        <w:rPr>
          <w:rFonts w:ascii="Helvetica" w:eastAsia="Times New Roman" w:hAnsi="Helvetica"/>
          <w:sz w:val="26"/>
        </w:rPr>
        <w:tab/>
        <w:t xml:space="preserve">Ghamrawi, N. &amp; McCallum, A. Collective Multi-label Classification. in </w:t>
      </w:r>
      <w:r w:rsidRPr="00B655ED">
        <w:rPr>
          <w:rFonts w:ascii="Helvetica" w:eastAsia="Times New Roman" w:hAnsi="Helvetica"/>
          <w:i/>
          <w:iCs/>
          <w:sz w:val="26"/>
        </w:rPr>
        <w:t>Proceedings of the 14th ACM International Conference on Information and Knowledge Management</w:t>
      </w:r>
      <w:r w:rsidRPr="00B655ED">
        <w:rPr>
          <w:rFonts w:ascii="Helvetica" w:eastAsia="Times New Roman" w:hAnsi="Helvetica"/>
          <w:sz w:val="26"/>
        </w:rPr>
        <w:t xml:space="preserve"> 195–200 (ACM, 2005). doi:10.1145/1099554.1099591</w:t>
      </w:r>
    </w:p>
    <w:p w14:paraId="0A2123A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47.</w:t>
      </w:r>
      <w:r w:rsidRPr="00B655ED">
        <w:rPr>
          <w:rFonts w:ascii="Helvetica" w:eastAsia="Times New Roman" w:hAnsi="Helvetica"/>
          <w:sz w:val="26"/>
        </w:rPr>
        <w:tab/>
        <w:t xml:space="preserve">Barrett, T. </w:t>
      </w:r>
      <w:r w:rsidRPr="00B655ED">
        <w:rPr>
          <w:rFonts w:ascii="Helvetica" w:eastAsia="Times New Roman" w:hAnsi="Helvetica"/>
          <w:i/>
          <w:iCs/>
          <w:sz w:val="26"/>
        </w:rPr>
        <w:t>et al.</w:t>
      </w:r>
      <w:r w:rsidRPr="00B655ED">
        <w:rPr>
          <w:rFonts w:ascii="Helvetica" w:eastAsia="Times New Roman" w:hAnsi="Helvetica"/>
          <w:sz w:val="26"/>
        </w:rPr>
        <w:t xml:space="preserve"> NCBI GEO: archive for functional genomics data sets—update. </w:t>
      </w:r>
      <w:r w:rsidRPr="00B655ED">
        <w:rPr>
          <w:rFonts w:ascii="Helvetica" w:eastAsia="Times New Roman" w:hAnsi="Helvetica"/>
          <w:i/>
          <w:iCs/>
          <w:sz w:val="26"/>
        </w:rPr>
        <w:t>Nucleic Acids Res.</w:t>
      </w:r>
      <w:r w:rsidRPr="00B655ED">
        <w:rPr>
          <w:rFonts w:ascii="Helvetica" w:eastAsia="Times New Roman" w:hAnsi="Helvetica"/>
          <w:sz w:val="26"/>
        </w:rPr>
        <w:t xml:space="preserve"> </w:t>
      </w:r>
      <w:r w:rsidRPr="00B655ED">
        <w:rPr>
          <w:rFonts w:ascii="Helvetica" w:eastAsia="Times New Roman" w:hAnsi="Helvetica"/>
          <w:b/>
          <w:bCs/>
          <w:sz w:val="26"/>
        </w:rPr>
        <w:t>41,</w:t>
      </w:r>
      <w:r w:rsidRPr="00B655ED">
        <w:rPr>
          <w:rFonts w:ascii="Helvetica" w:eastAsia="Times New Roman" w:hAnsi="Helvetica"/>
          <w:sz w:val="26"/>
        </w:rPr>
        <w:t xml:space="preserve"> D991–D995 (2013).</w:t>
      </w:r>
    </w:p>
    <w:p w14:paraId="3461298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48.</w:t>
      </w:r>
      <w:r w:rsidRPr="00B655ED">
        <w:rPr>
          <w:rFonts w:ascii="Helvetica" w:eastAsia="Times New Roman" w:hAnsi="Helvetica"/>
          <w:sz w:val="26"/>
        </w:rPr>
        <w:tab/>
        <w:t xml:space="preserve">Vizcaíno, J. A. </w:t>
      </w:r>
      <w:r w:rsidRPr="00B655ED">
        <w:rPr>
          <w:rFonts w:ascii="Helvetica" w:eastAsia="Times New Roman" w:hAnsi="Helvetica"/>
          <w:i/>
          <w:iCs/>
          <w:sz w:val="26"/>
        </w:rPr>
        <w:t>et al.</w:t>
      </w:r>
      <w:r w:rsidRPr="00B655ED">
        <w:rPr>
          <w:rFonts w:ascii="Helvetica" w:eastAsia="Times New Roman" w:hAnsi="Helvetica"/>
          <w:sz w:val="26"/>
        </w:rPr>
        <w:t xml:space="preserve"> ProteomeXchange provides globally coordinated proteomics data submission and dissemination. </w:t>
      </w:r>
      <w:r w:rsidRPr="00B655ED">
        <w:rPr>
          <w:rFonts w:ascii="Helvetica" w:eastAsia="Times New Roman" w:hAnsi="Helvetica"/>
          <w:i/>
          <w:iCs/>
          <w:sz w:val="26"/>
        </w:rPr>
        <w:t>Nature Biotechnology</w:t>
      </w:r>
      <w:r w:rsidRPr="00B655ED">
        <w:rPr>
          <w:rFonts w:ascii="Helvetica" w:eastAsia="Times New Roman" w:hAnsi="Helvetica"/>
          <w:sz w:val="26"/>
        </w:rPr>
        <w:t xml:space="preserve"> (2014). doi:10.1038/nbt.2839</w:t>
      </w:r>
    </w:p>
    <w:p w14:paraId="14C63673" w14:textId="4802879B"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8-05-23T16:04:00Z" w:initials="WCO">
    <w:p w14:paraId="78010073" w14:textId="31234374" w:rsidR="00B61EC0" w:rsidRDefault="00B61EC0">
      <w:pPr>
        <w:pStyle w:val="CommentText"/>
      </w:pPr>
      <w:r>
        <w:rPr>
          <w:rStyle w:val="CommentReference"/>
        </w:rPr>
        <w:annotationRef/>
      </w:r>
      <w:r>
        <w:t xml:space="preserve">There’s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1" w:author="Wilke, Claus O" w:date="2018-05-23T16:36:00Z" w:initials="WCO">
    <w:p w14:paraId="7116DDB7" w14:textId="04B37217" w:rsidR="00C06F5F" w:rsidRDefault="00C06F5F">
      <w:pPr>
        <w:pStyle w:val="CommentText"/>
      </w:pPr>
      <w:r>
        <w:rPr>
          <w:rStyle w:val="CommentReference"/>
        </w:rPr>
        <w:annotationRef/>
      </w:r>
      <w:r>
        <w:t>Supplementary figures need to be called out in order.</w:t>
      </w:r>
    </w:p>
  </w:comment>
  <w:comment w:id="2" w:author="Wilke, Claus O" w:date="2018-05-23T22:06:00Z" w:initials="WCO">
    <w:p w14:paraId="4AECCC9D" w14:textId="2A2DEAA0" w:rsidR="00B2589C" w:rsidRDefault="00B2589C">
      <w:pPr>
        <w:pStyle w:val="CommentText"/>
      </w:pPr>
      <w:r>
        <w:rPr>
          <w:rStyle w:val="CommentReference"/>
        </w:rPr>
        <w:annotationRef/>
      </w:r>
      <w:r>
        <w:t>It’s unclear what this means. Normalization? Something else? But normalization is mentioned below.</w:t>
      </w:r>
    </w:p>
  </w:comment>
  <w:comment w:id="3" w:author="Wilke, Claus O" w:date="2018-05-23T22:10:00Z" w:initials="WCO">
    <w:p w14:paraId="7B46BA5C" w14:textId="3505E115" w:rsidR="00B2589C" w:rsidRDefault="00B2589C">
      <w:pPr>
        <w:pStyle w:val="CommentText"/>
      </w:pPr>
      <w:r>
        <w:rPr>
          <w:rStyle w:val="CommentReference"/>
        </w:rPr>
        <w:annotationRef/>
      </w:r>
      <w:r>
        <w:t>Is this after or before normalization by size factor?</w:t>
      </w:r>
    </w:p>
  </w:comment>
  <w:comment w:id="4" w:author="Wilke, Claus O" w:date="2018-05-23T22:19:00Z" w:initials="WCO">
    <w:p w14:paraId="3AD14074" w14:textId="026BD0E5" w:rsidR="00EF53FC" w:rsidRDefault="00EF53FC">
      <w:pPr>
        <w:pStyle w:val="CommentText"/>
      </w:pPr>
      <w:r>
        <w:rPr>
          <w:rStyle w:val="CommentReference"/>
        </w:rPr>
        <w:annotationRef/>
      </w:r>
      <w:r>
        <w:t>Move down</w:t>
      </w:r>
    </w:p>
  </w:comment>
  <w:comment w:id="5" w:author="Wilke, Claus O" w:date="2018-05-23T22:20:00Z" w:initials="WCO">
    <w:p w14:paraId="601160C4" w14:textId="54A46AFE" w:rsidR="00EF53FC" w:rsidRDefault="00EF53FC">
      <w:pPr>
        <w:pStyle w:val="CommentText"/>
      </w:pPr>
      <w:r>
        <w:rPr>
          <w:rStyle w:val="CommentReference"/>
        </w:rPr>
        <w:annotationRef/>
      </w:r>
      <w:r>
        <w:t>I don’t understand.</w:t>
      </w:r>
    </w:p>
  </w:comment>
  <w:comment w:id="6" w:author="Wilke, Claus O" w:date="2018-05-23T22:21:00Z" w:initials="WCO">
    <w:p w14:paraId="42A9867D" w14:textId="14982DFF" w:rsidR="00EF53FC" w:rsidRDefault="00EF53FC">
      <w:pPr>
        <w:pStyle w:val="CommentText"/>
      </w:pPr>
      <w:r>
        <w:rPr>
          <w:rStyle w:val="CommentReference"/>
        </w:rPr>
        <w:annotationRef/>
      </w:r>
      <w:r>
        <w:t>Is this different from what is said above?</w:t>
      </w:r>
      <w:r w:rsidR="00F54D8B">
        <w:t xml:space="preserve"> Also, PCA references is wrong</w:t>
      </w:r>
      <w:bookmarkStart w:id="7" w:name="_GoBack"/>
      <w:bookmarkEnd w:id="7"/>
    </w:p>
  </w:comment>
  <w:comment w:id="8" w:author="Wilke, Claus O" w:date="2018-05-23T22:21:00Z" w:initials="WCO">
    <w:p w14:paraId="1FE94A17" w14:textId="3205B45C" w:rsidR="00EF53FC" w:rsidRDefault="00EF53FC">
      <w:pPr>
        <w:pStyle w:val="CommentText"/>
      </w:pPr>
      <w:r>
        <w:rPr>
          <w:rStyle w:val="CommentReference"/>
        </w:rPr>
        <w:annotationRef/>
      </w:r>
      <w:r>
        <w:t>Reference looks wrong</w:t>
      </w:r>
    </w:p>
  </w:comment>
  <w:comment w:id="9" w:author="Wilke, Claus O" w:date="2018-05-23T22:23:00Z" w:initials="WCO">
    <w:p w14:paraId="76E100A3" w14:textId="78A67DF6" w:rsidR="00EF53FC" w:rsidRDefault="00EF53FC">
      <w:pPr>
        <w:pStyle w:val="CommentText"/>
      </w:pPr>
      <w:r>
        <w:rPr>
          <w:rStyle w:val="CommentReference"/>
        </w:rPr>
        <w:annotationRef/>
      </w:r>
      <w:r>
        <w:t>What is this process?</w:t>
      </w:r>
    </w:p>
  </w:comment>
  <w:comment w:id="10" w:author="Wilke, Claus O" w:date="2018-05-23T22:23:00Z" w:initials="WCO">
    <w:p w14:paraId="7F247279" w14:textId="4F29F9F4" w:rsidR="00EF53FC" w:rsidRDefault="00EF53FC">
      <w:pPr>
        <w:pStyle w:val="CommentText"/>
      </w:pPr>
      <w:r>
        <w:rPr>
          <w:rStyle w:val="CommentReference"/>
        </w:rPr>
        <w:annotationRef/>
      </w:r>
      <w:r>
        <w:t>Above it says 10 pairs</w:t>
      </w:r>
    </w:p>
  </w:comment>
  <w:comment w:id="11" w:author="Wilke, Claus O" w:date="2018-05-23T23:05:00Z" w:initials="WCO">
    <w:p w14:paraId="2A9DCEC2" w14:textId="33CCD843" w:rsidR="00FA541D" w:rsidRDefault="00FA541D">
      <w:pPr>
        <w:pStyle w:val="CommentText"/>
      </w:pPr>
      <w:r>
        <w:rPr>
          <w:rStyle w:val="CommentReference"/>
        </w:rPr>
        <w:annotationRef/>
      </w:r>
      <w:r>
        <w:t>Still need to copy edit</w:t>
      </w:r>
    </w:p>
  </w:comment>
  <w:comment w:id="12" w:author="Wilke, Claus O" w:date="2018-05-24T11:51:00Z" w:initials="WCO">
    <w:p w14:paraId="2D9A3786" w14:textId="0AED6710" w:rsidR="005A560F" w:rsidRDefault="005A560F">
      <w:pPr>
        <w:pStyle w:val="CommentText"/>
      </w:pPr>
      <w:r>
        <w:rPr>
          <w:rStyle w:val="CommentReference"/>
        </w:rPr>
        <w:annotationRef/>
      </w:r>
      <w:r>
        <w:t>unclear</w:t>
      </w:r>
    </w:p>
  </w:comment>
  <w:comment w:id="13" w:author="Wilke, Claus O" w:date="2018-05-24T11:52:00Z" w:initials="WCO">
    <w:p w14:paraId="5AC3A2A1" w14:textId="2416D449" w:rsidR="005A560F" w:rsidRDefault="005A560F">
      <w:pPr>
        <w:pStyle w:val="CommentText"/>
      </w:pPr>
      <w:r>
        <w:rPr>
          <w:rStyle w:val="CommentReference"/>
        </w:rPr>
        <w:annotationRef/>
      </w:r>
      <w:r>
        <w:t>And then you use the winning model to predict? This is never actually stated.</w:t>
      </w:r>
    </w:p>
  </w:comment>
  <w:comment w:id="14" w:author="Wilke, Claus O" w:date="2018-05-24T11:52:00Z" w:initials="WCO">
    <w:p w14:paraId="5097790C" w14:textId="016A0161" w:rsidR="005A560F" w:rsidRDefault="005A560F">
      <w:pPr>
        <w:pStyle w:val="CommentText"/>
      </w:pPr>
      <w:r>
        <w:rPr>
          <w:rStyle w:val="CommentReference"/>
        </w:rPr>
        <w:annotationRef/>
      </w:r>
      <w:r>
        <w:t>10 vs 60 is still unclear</w:t>
      </w:r>
    </w:p>
  </w:comment>
  <w:comment w:id="15" w:author="Wilke, Claus O" w:date="2018-05-23T22:44:00Z" w:initials="WCO">
    <w:p w14:paraId="6E2FB9EC" w14:textId="5856D7A0" w:rsidR="00FF54AE" w:rsidRDefault="00FF54AE">
      <w:pPr>
        <w:pStyle w:val="CommentText"/>
      </w:pPr>
      <w:r>
        <w:rPr>
          <w:rStyle w:val="CommentReference"/>
        </w:rPr>
        <w:annotationRef/>
      </w:r>
      <w:r>
        <w:t>Where does the 4 come from? 3 SVM + random forest?</w:t>
      </w:r>
    </w:p>
  </w:comment>
  <w:comment w:id="16" w:author="Wilke, Claus O" w:date="2018-05-23T22:58:00Z" w:initials="WCO">
    <w:p w14:paraId="1AF6C4B2" w14:textId="32AD0D4D" w:rsidR="00C37314" w:rsidRDefault="00C37314">
      <w:pPr>
        <w:pStyle w:val="CommentText"/>
      </w:pPr>
      <w:r>
        <w:rPr>
          <w:rStyle w:val="CommentReference"/>
        </w:rPr>
        <w:annotationRef/>
      </w:r>
      <w:r>
        <w:t>Why?</w:t>
      </w:r>
    </w:p>
  </w:comment>
  <w:comment w:id="17" w:author="Wilke, Claus O" w:date="2018-05-23T23:01:00Z" w:initials="WCO">
    <w:p w14:paraId="31AAEBD7" w14:textId="1A559006" w:rsidR="00020EB7" w:rsidRDefault="00020EB7">
      <w:pPr>
        <w:pStyle w:val="CommentText"/>
      </w:pPr>
      <w:r>
        <w:rPr>
          <w:rStyle w:val="CommentReference"/>
        </w:rPr>
        <w:annotationRef/>
      </w:r>
      <w:r>
        <w:t>Better not to invent your own labels for somebody else’s data.</w:t>
      </w:r>
    </w:p>
  </w:comment>
  <w:comment w:id="18" w:author="Wilke, Claus O" w:date="2018-05-24T11:54:00Z" w:initials="WCO">
    <w:p w14:paraId="57C33163" w14:textId="54171547" w:rsidR="00F54D8B" w:rsidRDefault="00F54D8B">
      <w:pPr>
        <w:pStyle w:val="CommentText"/>
      </w:pPr>
      <w:r>
        <w:rPr>
          <w:rStyle w:val="CommentReference"/>
        </w:rPr>
        <w:annotationRef/>
      </w:r>
      <w:r>
        <w:t>Add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10073" w15:done="0"/>
  <w15:commentEx w15:paraId="7116DDB7" w15:done="0"/>
  <w15:commentEx w15:paraId="4AECCC9D" w15:done="0"/>
  <w15:commentEx w15:paraId="7B46BA5C" w15:done="0"/>
  <w15:commentEx w15:paraId="3AD14074" w15:done="0"/>
  <w15:commentEx w15:paraId="601160C4" w15:done="0"/>
  <w15:commentEx w15:paraId="42A9867D" w15:done="0"/>
  <w15:commentEx w15:paraId="1FE94A17" w15:done="0"/>
  <w15:commentEx w15:paraId="76E100A3" w15:done="0"/>
  <w15:commentEx w15:paraId="7F247279" w15:done="0"/>
  <w15:commentEx w15:paraId="2A9DCEC2" w15:done="0"/>
  <w15:commentEx w15:paraId="2D9A3786" w15:done="0"/>
  <w15:commentEx w15:paraId="5AC3A2A1" w15:done="0"/>
  <w15:commentEx w15:paraId="5097790C" w15:done="0"/>
  <w15:commentEx w15:paraId="6E2FB9EC" w15:done="0"/>
  <w15:commentEx w15:paraId="1AF6C4B2" w15:done="0"/>
  <w15:commentEx w15:paraId="31AAEBD7" w15:done="0"/>
  <w15:commentEx w15:paraId="57C33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6EBDAB47" w16cid:durableId="1EA7DBED"/>
  <w16cid:commentId w16cid:paraId="40ECFB45" w16cid:durableId="1E493171"/>
  <w16cid:commentId w16cid:paraId="1D71A9F4" w16cid:durableId="1EA7D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6"/>
    <w:rsid w:val="00020EB7"/>
    <w:rsid w:val="00022910"/>
    <w:rsid w:val="00060B23"/>
    <w:rsid w:val="000E3E2A"/>
    <w:rsid w:val="000F2BE7"/>
    <w:rsid w:val="00135167"/>
    <w:rsid w:val="001530A3"/>
    <w:rsid w:val="00153A99"/>
    <w:rsid w:val="0015580B"/>
    <w:rsid w:val="00174DDE"/>
    <w:rsid w:val="0018122E"/>
    <w:rsid w:val="00194DFE"/>
    <w:rsid w:val="001B4711"/>
    <w:rsid w:val="001F0F40"/>
    <w:rsid w:val="001F162E"/>
    <w:rsid w:val="00200661"/>
    <w:rsid w:val="00251A1E"/>
    <w:rsid w:val="0025564D"/>
    <w:rsid w:val="0027753F"/>
    <w:rsid w:val="002C65A0"/>
    <w:rsid w:val="002F1C74"/>
    <w:rsid w:val="00303EA1"/>
    <w:rsid w:val="0034342D"/>
    <w:rsid w:val="003A3F29"/>
    <w:rsid w:val="003A6FE1"/>
    <w:rsid w:val="003F2A82"/>
    <w:rsid w:val="004222F1"/>
    <w:rsid w:val="004E41DF"/>
    <w:rsid w:val="004F37DD"/>
    <w:rsid w:val="00501632"/>
    <w:rsid w:val="00553E12"/>
    <w:rsid w:val="005751F2"/>
    <w:rsid w:val="005A047A"/>
    <w:rsid w:val="005A560F"/>
    <w:rsid w:val="005C0551"/>
    <w:rsid w:val="005C3358"/>
    <w:rsid w:val="005D78F2"/>
    <w:rsid w:val="005F70CF"/>
    <w:rsid w:val="00633383"/>
    <w:rsid w:val="006B4EC3"/>
    <w:rsid w:val="006C20DD"/>
    <w:rsid w:val="006D50E5"/>
    <w:rsid w:val="0070598E"/>
    <w:rsid w:val="007134EF"/>
    <w:rsid w:val="00744EB8"/>
    <w:rsid w:val="00761559"/>
    <w:rsid w:val="0079120E"/>
    <w:rsid w:val="007D699F"/>
    <w:rsid w:val="0084018E"/>
    <w:rsid w:val="00844051"/>
    <w:rsid w:val="0088737F"/>
    <w:rsid w:val="008A3C30"/>
    <w:rsid w:val="008B045E"/>
    <w:rsid w:val="008C379F"/>
    <w:rsid w:val="008E26B5"/>
    <w:rsid w:val="00937AED"/>
    <w:rsid w:val="009552CB"/>
    <w:rsid w:val="009722B0"/>
    <w:rsid w:val="009E284A"/>
    <w:rsid w:val="009F6163"/>
    <w:rsid w:val="00A55716"/>
    <w:rsid w:val="00A767EB"/>
    <w:rsid w:val="00B14C63"/>
    <w:rsid w:val="00B2589C"/>
    <w:rsid w:val="00B452E9"/>
    <w:rsid w:val="00B47040"/>
    <w:rsid w:val="00B61EC0"/>
    <w:rsid w:val="00B655ED"/>
    <w:rsid w:val="00BA27AE"/>
    <w:rsid w:val="00BF4404"/>
    <w:rsid w:val="00C06F5F"/>
    <w:rsid w:val="00C37314"/>
    <w:rsid w:val="00C570FB"/>
    <w:rsid w:val="00C86625"/>
    <w:rsid w:val="00CA44DD"/>
    <w:rsid w:val="00CD5BE6"/>
    <w:rsid w:val="00CE78A7"/>
    <w:rsid w:val="00CF5836"/>
    <w:rsid w:val="00D04AAE"/>
    <w:rsid w:val="00D26F13"/>
    <w:rsid w:val="00DA32B9"/>
    <w:rsid w:val="00DA5BD0"/>
    <w:rsid w:val="00DD1526"/>
    <w:rsid w:val="00DE1435"/>
    <w:rsid w:val="00DE2E95"/>
    <w:rsid w:val="00E3326B"/>
    <w:rsid w:val="00E43865"/>
    <w:rsid w:val="00E43A9A"/>
    <w:rsid w:val="00E966B1"/>
    <w:rsid w:val="00E97DC2"/>
    <w:rsid w:val="00EF53FC"/>
    <w:rsid w:val="00EF7922"/>
    <w:rsid w:val="00F338A8"/>
    <w:rsid w:val="00F35FBA"/>
    <w:rsid w:val="00F5241B"/>
    <w:rsid w:val="00F5351E"/>
    <w:rsid w:val="00F54D8B"/>
    <w:rsid w:val="00F74437"/>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s>
      <w:spacing w:line="480" w:lineRule="auto"/>
      <w:ind w:left="264" w:hanging="26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ilke@austin.utexa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thub.com/umutcaglar/ecoli_multiple_growth_conditions"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C71E1-65CF-0E4F-B2D8-3CA338D5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22</Pages>
  <Words>25582</Words>
  <Characters>145824</Characters>
  <Application>Microsoft Macintosh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59</cp:revision>
  <dcterms:created xsi:type="dcterms:W3CDTF">2018-04-12T16:08:00Z</dcterms:created>
  <dcterms:modified xsi:type="dcterms:W3CDTF">2018-05-24T16:54:00Z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name="delayCitationUpdates" value="true"/&gt;&lt;pref name="dontAskDelayCitationUpdates" value="true"/&gt;&lt;/prefs&gt;&lt;/data&gt;</vt:lpwstr>
  </property>
</Properties>
</file>