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1B8" w:rsidRPr="009B71B8" w:rsidRDefault="009B71B8" w:rsidP="009B71B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Задание 4</w:t>
      </w:r>
    </w:p>
    <w:p w:rsidR="009B71B8" w:rsidRPr="009B71B8" w:rsidRDefault="009B71B8" w:rsidP="009B71B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9B71B8">
        <w:rPr>
          <w:rFonts w:ascii="Arial" w:hAnsi="Arial" w:cs="Arial"/>
          <w:color w:val="000000"/>
          <w:lang w:val="ru-RU"/>
        </w:rPr>
        <w:t>Дана скобочная последовательность:</w:t>
      </w:r>
      <w:r w:rsidRPr="009B71B8">
        <w:rPr>
          <w:rFonts w:ascii="Arial" w:hAnsi="Arial" w:cs="Arial"/>
          <w:b/>
          <w:bCs/>
          <w:color w:val="000000"/>
          <w:lang w:val="ru-RU"/>
        </w:rPr>
        <w:t xml:space="preserve"> [(((</w:t>
      </w:r>
      <w:proofErr w:type="gramStart"/>
      <w:r w:rsidRPr="009B71B8">
        <w:rPr>
          <w:rFonts w:ascii="Arial" w:hAnsi="Arial" w:cs="Arial"/>
          <w:b/>
          <w:bCs/>
          <w:color w:val="000000"/>
          <w:lang w:val="ru-RU"/>
        </w:rPr>
        <w:t>))(</w:t>
      </w:r>
      <w:proofErr w:type="gramEnd"/>
      <w:r w:rsidRPr="009B71B8">
        <w:rPr>
          <w:rFonts w:ascii="Arial" w:hAnsi="Arial" w:cs="Arial"/>
          <w:b/>
          <w:bCs/>
          <w:color w:val="000000"/>
          <w:lang w:val="ru-RU"/>
        </w:rPr>
        <w:t>)(())]]</w:t>
      </w:r>
    </w:p>
    <w:p w:rsidR="009B71B8" w:rsidRPr="009B71B8" w:rsidRDefault="009B71B8" w:rsidP="009B71B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9B71B8">
        <w:rPr>
          <w:rFonts w:ascii="Arial" w:hAnsi="Arial" w:cs="Arial"/>
          <w:color w:val="000000"/>
          <w:lang w:val="ru-RU"/>
        </w:rPr>
        <w:t>Можно ли считать эту последовательность правильной?</w:t>
      </w:r>
    </w:p>
    <w:p w:rsidR="009B71B8" w:rsidRPr="009B71B8" w:rsidRDefault="009B71B8" w:rsidP="009B71B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ru-RU"/>
        </w:rPr>
      </w:pPr>
      <w:r w:rsidRPr="009B71B8">
        <w:rPr>
          <w:rFonts w:ascii="Arial" w:hAnsi="Arial" w:cs="Arial"/>
          <w:color w:val="000000"/>
          <w:lang w:val="ru-RU"/>
        </w:rPr>
        <w:t xml:space="preserve">Если ответ на предыдущий вопрос “нет” - </w:t>
      </w:r>
      <w:proofErr w:type="gramStart"/>
      <w:r w:rsidRPr="009B71B8">
        <w:rPr>
          <w:rFonts w:ascii="Arial" w:hAnsi="Arial" w:cs="Arial"/>
          <w:color w:val="000000"/>
          <w:lang w:val="ru-RU"/>
        </w:rPr>
        <w:t>то</w:t>
      </w:r>
      <w:proofErr w:type="gramEnd"/>
      <w:r w:rsidRPr="009B71B8">
        <w:rPr>
          <w:rFonts w:ascii="Arial" w:hAnsi="Arial" w:cs="Arial"/>
          <w:color w:val="000000"/>
          <w:lang w:val="ru-RU"/>
        </w:rPr>
        <w:t xml:space="preserve"> что необходимо в ней изменить, чтоб она стала правильной?</w:t>
      </w:r>
    </w:p>
    <w:p w:rsidR="00D9085A" w:rsidRPr="009B71B8" w:rsidRDefault="009B71B8">
      <w:pPr>
        <w:rPr>
          <w:rFonts w:ascii="Arial" w:hAnsi="Arial" w:cs="Arial"/>
          <w:sz w:val="24"/>
          <w:szCs w:val="24"/>
          <w:lang w:val="ru-RU"/>
        </w:rPr>
      </w:pPr>
      <w:r w:rsidRPr="009B71B8">
        <w:rPr>
          <w:rFonts w:ascii="Arial" w:hAnsi="Arial" w:cs="Arial"/>
          <w:sz w:val="24"/>
          <w:szCs w:val="24"/>
          <w:lang w:val="ru-RU"/>
        </w:rPr>
        <w:t>Ответ:</w:t>
      </w:r>
    </w:p>
    <w:p w:rsidR="009B71B8" w:rsidRPr="009B71B8" w:rsidRDefault="009B71B8" w:rsidP="009B71B8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B71B8">
        <w:rPr>
          <w:rFonts w:ascii="Arial" w:hAnsi="Arial" w:cs="Arial"/>
          <w:sz w:val="24"/>
          <w:szCs w:val="24"/>
          <w:lang w:val="ru-RU"/>
        </w:rPr>
        <w:t xml:space="preserve">Нет. Так как не </w:t>
      </w:r>
      <w:r w:rsidRPr="009B71B8">
        <w:rPr>
          <w:rFonts w:ascii="Arial" w:hAnsi="Arial" w:cs="Arial"/>
          <w:color w:val="202122"/>
          <w:sz w:val="24"/>
          <w:szCs w:val="24"/>
          <w:shd w:val="clear" w:color="auto" w:fill="FFFFFF"/>
          <w:lang w:val="ru-RU"/>
        </w:rPr>
        <w:t>обеспечена последовательная</w:t>
      </w:r>
      <w:r w:rsidRPr="009B71B8">
        <w:rPr>
          <w:rFonts w:ascii="Arial" w:hAnsi="Arial" w:cs="Arial"/>
          <w:color w:val="202122"/>
          <w:sz w:val="24"/>
          <w:szCs w:val="24"/>
          <w:shd w:val="clear" w:color="auto" w:fill="FFFFFF"/>
          <w:lang w:val="ru-RU"/>
        </w:rPr>
        <w:t xml:space="preserve"> вложенность </w:t>
      </w:r>
      <w:proofErr w:type="spellStart"/>
      <w:r w:rsidRPr="009B71B8">
        <w:rPr>
          <w:rFonts w:ascii="Arial" w:hAnsi="Arial" w:cs="Arial"/>
          <w:color w:val="202122"/>
          <w:sz w:val="24"/>
          <w:szCs w:val="24"/>
          <w:shd w:val="clear" w:color="auto" w:fill="FFFFFF"/>
          <w:lang w:val="ru-RU"/>
        </w:rPr>
        <w:t>подпоследовательностей</w:t>
      </w:r>
      <w:proofErr w:type="spellEnd"/>
      <w:r w:rsidRPr="009B71B8">
        <w:rPr>
          <w:rFonts w:ascii="Arial" w:hAnsi="Arial" w:cs="Arial"/>
          <w:color w:val="202122"/>
          <w:sz w:val="24"/>
          <w:szCs w:val="24"/>
          <w:shd w:val="clear" w:color="auto" w:fill="FFFFFF"/>
          <w:lang w:val="ru-RU"/>
        </w:rPr>
        <w:t>, обрамлённых открытой и закрытой скобкой одного типа</w:t>
      </w:r>
      <w:r w:rsidRPr="009B71B8">
        <w:rPr>
          <w:rFonts w:ascii="Arial" w:hAnsi="Arial" w:cs="Arial"/>
          <w:color w:val="202122"/>
          <w:sz w:val="24"/>
          <w:szCs w:val="24"/>
          <w:shd w:val="clear" w:color="auto" w:fill="FFFFFF"/>
          <w:lang w:val="ru-RU"/>
        </w:rPr>
        <w:t>.</w:t>
      </w:r>
    </w:p>
    <w:p w:rsidR="009B71B8" w:rsidRPr="009B71B8" w:rsidRDefault="009B71B8" w:rsidP="009B71B8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B71B8">
        <w:rPr>
          <w:rFonts w:ascii="Arial" w:hAnsi="Arial" w:cs="Arial"/>
          <w:b/>
          <w:bCs/>
          <w:color w:val="FF0000"/>
          <w:sz w:val="24"/>
          <w:szCs w:val="24"/>
          <w:lang w:val="ru-RU"/>
        </w:rPr>
        <w:t>[</w:t>
      </w:r>
      <w:r w:rsidRPr="009B71B8">
        <w:rPr>
          <w:rFonts w:ascii="Arial" w:hAnsi="Arial" w:cs="Arial"/>
          <w:b/>
          <w:bCs/>
          <w:color w:val="000000"/>
          <w:sz w:val="24"/>
          <w:szCs w:val="24"/>
        </w:rPr>
        <w:t>[</w:t>
      </w:r>
      <w:r w:rsidRPr="009B71B8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(((</w:t>
      </w:r>
      <w:r w:rsidRPr="009B71B8">
        <w:rPr>
          <w:rFonts w:ascii="Arial" w:hAnsi="Arial" w:cs="Arial"/>
          <w:b/>
          <w:bCs/>
          <w:color w:val="FF0000"/>
          <w:sz w:val="24"/>
          <w:szCs w:val="24"/>
        </w:rPr>
        <w:t>)</w:t>
      </w:r>
      <w:r w:rsidRPr="009B71B8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))()(())]]</w:t>
      </w:r>
    </w:p>
    <w:sectPr w:rsidR="009B71B8" w:rsidRPr="009B71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8AD"/>
    <w:multiLevelType w:val="multilevel"/>
    <w:tmpl w:val="F074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60B41"/>
    <w:multiLevelType w:val="hybridMultilevel"/>
    <w:tmpl w:val="3B04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4E1E"/>
    <w:multiLevelType w:val="hybridMultilevel"/>
    <w:tmpl w:val="9FCA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551997">
    <w:abstractNumId w:val="0"/>
  </w:num>
  <w:num w:numId="2" w16cid:durableId="1603997258">
    <w:abstractNumId w:val="2"/>
  </w:num>
  <w:num w:numId="3" w16cid:durableId="151873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B8"/>
    <w:rsid w:val="009B71B8"/>
    <w:rsid w:val="00D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FD06"/>
  <w15:chartTrackingRefBased/>
  <w15:docId w15:val="{1611D8A6-E4AA-4F01-94EA-C709D796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71B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B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EPAM</dc:creator>
  <cp:keywords/>
  <dc:description/>
  <cp:lastModifiedBy>EPAM</cp:lastModifiedBy>
  <cp:revision>1</cp:revision>
  <dcterms:created xsi:type="dcterms:W3CDTF">2023-03-24T18:36:00Z</dcterms:created>
  <dcterms:modified xsi:type="dcterms:W3CDTF">2023-03-24T18:42:00Z</dcterms:modified>
</cp:coreProperties>
</file>