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7A2BFC80" w14:textId="77777777" w:rsidR="00397DCE" w:rsidRDefault="00397DCE" w:rsidP="00397DCE">
            <w:pPr>
              <w:rPr>
                <w:rFonts w:cstheme="minorHAnsi"/>
                <w:bCs/>
                <w:sz w:val="18"/>
                <w:szCs w:val="18"/>
              </w:rPr>
            </w:pPr>
          </w:p>
          <w:p w14:paraId="4CDDD752" w14:textId="37DBFDBD" w:rsidR="00397DCE" w:rsidRPr="00397DCE" w:rsidRDefault="00397DCE" w:rsidP="00397DC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97DCE">
              <w:rPr>
                <w:rFonts w:ascii="Arial" w:hAnsi="Arial" w:cs="Arial"/>
                <w:bCs/>
                <w:sz w:val="20"/>
                <w:szCs w:val="20"/>
              </w:rPr>
              <w:t xml:space="preserve">TAKOPI – Plataforma de Objetos Digitales, </w:t>
            </w:r>
            <w:proofErr w:type="spellStart"/>
            <w:r w:rsidRPr="00397DCE">
              <w:rPr>
                <w:rFonts w:ascii="Arial" w:hAnsi="Arial" w:cs="Arial"/>
                <w:bCs/>
                <w:sz w:val="20"/>
                <w:szCs w:val="20"/>
              </w:rPr>
              <w:t>Micro-red</w:t>
            </w:r>
            <w:proofErr w:type="spellEnd"/>
            <w:r w:rsidRPr="00397DCE">
              <w:rPr>
                <w:rFonts w:ascii="Arial" w:hAnsi="Arial" w:cs="Arial"/>
                <w:bCs/>
                <w:sz w:val="20"/>
                <w:szCs w:val="20"/>
              </w:rPr>
              <w:t xml:space="preserve"> Social y Servicio de Impresión 3D</w:t>
            </w:r>
          </w:p>
          <w:p w14:paraId="2FBC4413" w14:textId="6B2C148E" w:rsidR="00050706" w:rsidRPr="0072025F" w:rsidRDefault="00050706" w:rsidP="00E42375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CC13EB1" w14:textId="1D6EC69A" w:rsidR="00397DCE" w:rsidRPr="00397DCE" w:rsidRDefault="00397DCE" w:rsidP="00397DC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97DCE">
              <w:rPr>
                <w:rFonts w:ascii="Arial" w:hAnsi="Arial" w:cs="Arial"/>
                <w:bCs/>
                <w:sz w:val="20"/>
                <w:szCs w:val="20"/>
              </w:rPr>
              <w:t>Marketplace de activos digitales</w:t>
            </w:r>
          </w:p>
          <w:p w14:paraId="0C8ED4C3" w14:textId="68F831ED" w:rsidR="00397DCE" w:rsidRPr="00397DCE" w:rsidRDefault="00397DCE" w:rsidP="00397DC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397DCE">
              <w:rPr>
                <w:rFonts w:ascii="Arial" w:hAnsi="Arial" w:cs="Arial"/>
                <w:bCs/>
                <w:sz w:val="20"/>
                <w:szCs w:val="20"/>
              </w:rPr>
              <w:t>Micro-red</w:t>
            </w:r>
            <w:proofErr w:type="spellEnd"/>
            <w:r w:rsidRPr="00397DCE">
              <w:rPr>
                <w:rFonts w:ascii="Arial" w:hAnsi="Arial" w:cs="Arial"/>
                <w:bCs/>
                <w:sz w:val="20"/>
                <w:szCs w:val="20"/>
              </w:rPr>
              <w:t xml:space="preserve"> social para creadores</w:t>
            </w:r>
          </w:p>
          <w:p w14:paraId="5E84E2C1" w14:textId="14A0301C" w:rsidR="00397DCE" w:rsidRPr="00397DCE" w:rsidRDefault="00397DCE" w:rsidP="00397DC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97DCE">
              <w:rPr>
                <w:rFonts w:ascii="Arial" w:hAnsi="Arial" w:cs="Arial"/>
                <w:bCs/>
                <w:sz w:val="20"/>
                <w:szCs w:val="20"/>
              </w:rPr>
              <w:t>Servicios de impresión 3D bajo demanda</w:t>
            </w:r>
          </w:p>
          <w:p w14:paraId="2AFBDC82" w14:textId="606261EF" w:rsidR="00397DCE" w:rsidRPr="00397DCE" w:rsidRDefault="00397DCE" w:rsidP="00397DC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97DCE">
              <w:rPr>
                <w:rFonts w:ascii="Arial" w:hAnsi="Arial" w:cs="Arial"/>
                <w:bCs/>
                <w:sz w:val="20"/>
                <w:szCs w:val="20"/>
              </w:rPr>
              <w:t>Visualización 3D y experiencias inmersivas (VR/AR)</w:t>
            </w:r>
          </w:p>
          <w:p w14:paraId="1B472B44" w14:textId="3953FDC5" w:rsidR="00397DCE" w:rsidRPr="00397DCE" w:rsidRDefault="00397DCE" w:rsidP="00397DC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97DCE">
              <w:rPr>
                <w:rFonts w:ascii="Arial" w:hAnsi="Arial" w:cs="Arial"/>
                <w:bCs/>
                <w:sz w:val="20"/>
                <w:szCs w:val="20"/>
              </w:rPr>
              <w:t>Gestión de archivos y pipelines multimedia</w:t>
            </w:r>
          </w:p>
          <w:p w14:paraId="1453807C" w14:textId="663B3047" w:rsidR="00397DCE" w:rsidRPr="00397DCE" w:rsidRDefault="00397DCE" w:rsidP="00397DC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397DCE">
              <w:rPr>
                <w:rFonts w:ascii="Arial" w:hAnsi="Arial" w:cs="Arial"/>
                <w:bCs/>
                <w:sz w:val="20"/>
                <w:szCs w:val="20"/>
              </w:rPr>
              <w:t>Backend</w:t>
            </w:r>
            <w:proofErr w:type="spellEnd"/>
            <w:r w:rsidRPr="00397DCE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proofErr w:type="spellStart"/>
            <w:r w:rsidRPr="00397DCE">
              <w:rPr>
                <w:rFonts w:ascii="Arial" w:hAnsi="Arial" w:cs="Arial"/>
                <w:bCs/>
                <w:sz w:val="20"/>
                <w:szCs w:val="20"/>
              </w:rPr>
              <w:t>APIs</w:t>
            </w:r>
            <w:proofErr w:type="spellEnd"/>
            <w:r w:rsidRPr="00397DCE">
              <w:rPr>
                <w:rFonts w:ascii="Arial" w:hAnsi="Arial" w:cs="Arial"/>
                <w:bCs/>
                <w:sz w:val="20"/>
                <w:szCs w:val="20"/>
              </w:rPr>
              <w:t xml:space="preserve"> y seguridad</w:t>
            </w:r>
          </w:p>
          <w:p w14:paraId="6274D209" w14:textId="07B7F91A" w:rsidR="00397DCE" w:rsidRPr="00397DCE" w:rsidRDefault="00397DCE" w:rsidP="00397DC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397DCE">
              <w:rPr>
                <w:rFonts w:ascii="Arial" w:hAnsi="Arial" w:cs="Arial"/>
                <w:bCs/>
                <w:sz w:val="20"/>
                <w:szCs w:val="20"/>
              </w:rPr>
              <w:t>Frontend</w:t>
            </w:r>
            <w:proofErr w:type="spellEnd"/>
            <w:r w:rsidRPr="00397DCE">
              <w:rPr>
                <w:rFonts w:ascii="Arial" w:hAnsi="Arial" w:cs="Arial"/>
                <w:bCs/>
                <w:sz w:val="20"/>
                <w:szCs w:val="20"/>
              </w:rPr>
              <w:t xml:space="preserve"> y experiencia de usuario</w:t>
            </w:r>
          </w:p>
          <w:p w14:paraId="36AA9DEE" w14:textId="5A7CF231" w:rsidR="00397DCE" w:rsidRPr="009E3454" w:rsidRDefault="00397DCE" w:rsidP="00397DC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97DCE">
              <w:rPr>
                <w:rFonts w:ascii="Arial" w:hAnsi="Arial" w:cs="Arial"/>
                <w:bCs/>
                <w:sz w:val="20"/>
                <w:szCs w:val="20"/>
              </w:rPr>
              <w:t>DevOps, despliegue y escalabilidad</w:t>
            </w:r>
          </w:p>
          <w:p w14:paraId="2AE77A9E" w14:textId="78155614" w:rsidR="00397DCE" w:rsidRPr="00397DCE" w:rsidRDefault="00397DCE" w:rsidP="00397DC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E3454">
              <w:rPr>
                <w:rFonts w:ascii="Arial" w:hAnsi="Arial" w:cs="Arial"/>
                <w:bCs/>
                <w:sz w:val="20"/>
                <w:szCs w:val="20"/>
              </w:rPr>
              <w:t>Gestión de proyecto y documentación</w:t>
            </w:r>
          </w:p>
          <w:p w14:paraId="2466888A" w14:textId="6CE0A8F1" w:rsidR="00050706" w:rsidRPr="00B4008E" w:rsidRDefault="00050706" w:rsidP="00050706">
            <w:pPr>
              <w:rPr>
                <w:b/>
              </w:rPr>
            </w:pP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71215E3A" w14:textId="77777777" w:rsidR="00397DCE" w:rsidRPr="00397DCE" w:rsidRDefault="00397DCE" w:rsidP="00F65EB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397DCE">
              <w:rPr>
                <w:rFonts w:ascii="Arial" w:hAnsi="Arial" w:cs="Arial"/>
                <w:sz w:val="20"/>
                <w:szCs w:val="20"/>
              </w:rPr>
              <w:t>Desarrollo full-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stack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 (implementación y arquitectura): Diseñar y construir el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 de la plataforma, aplicando patrones de arquitectura, componentes reutilizables y consumo seguro de servicios.</w:t>
            </w:r>
          </w:p>
          <w:p w14:paraId="2828BA21" w14:textId="77777777" w:rsidR="00397DCE" w:rsidRPr="00397DCE" w:rsidRDefault="00397DCE" w:rsidP="00F65EB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397DCE">
              <w:rPr>
                <w:rFonts w:ascii="Arial" w:hAnsi="Arial" w:cs="Arial"/>
                <w:sz w:val="20"/>
                <w:szCs w:val="20"/>
              </w:rPr>
              <w:lastRenderedPageBreak/>
              <w:t xml:space="preserve">Modelado de datos y gestión de información: Diseñar esquemas para usuarios,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assets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>, licencias, pedidos y la cola de impresión, optimizando consultas y definiendo índices.</w:t>
            </w:r>
          </w:p>
          <w:p w14:paraId="3D793C8F" w14:textId="77777777" w:rsidR="00397DCE" w:rsidRPr="00397DCE" w:rsidRDefault="00397DCE" w:rsidP="00F65EB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397DCE">
              <w:rPr>
                <w:rFonts w:ascii="Arial" w:hAnsi="Arial" w:cs="Arial"/>
                <w:sz w:val="20"/>
                <w:szCs w:val="20"/>
              </w:rPr>
              <w:t xml:space="preserve">Manejo de archivos multimedia y optimización 3D: Implementar pipelines de subida, validación y procesamiento de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assets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 3D/multimedia, incluyendo la generación de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previews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 y optimizaciones.</w:t>
            </w:r>
          </w:p>
          <w:p w14:paraId="6F15191B" w14:textId="77777777" w:rsidR="00397DCE" w:rsidRPr="00397DCE" w:rsidRDefault="00397DCE" w:rsidP="00F65EB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397DCE">
              <w:rPr>
                <w:rFonts w:ascii="Arial" w:hAnsi="Arial" w:cs="Arial"/>
                <w:sz w:val="20"/>
                <w:szCs w:val="20"/>
              </w:rPr>
              <w:t>Garantía de calidad y pruebas automatizadas: Introducir pruebas unitarias y de integración para rutas críticas y prácticas de integración continua (CI).</w:t>
            </w:r>
          </w:p>
          <w:p w14:paraId="177114E0" w14:textId="77777777" w:rsidR="00397DCE" w:rsidRPr="00397DCE" w:rsidRDefault="00397DCE" w:rsidP="00F65EB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397DCE">
              <w:rPr>
                <w:rFonts w:ascii="Arial" w:hAnsi="Arial" w:cs="Arial"/>
                <w:sz w:val="20"/>
                <w:szCs w:val="20"/>
              </w:rPr>
              <w:t xml:space="preserve">Seguridad de aplicaciones y manejo de datos: Aplicar controles contra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uploads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 maliciosos, gestionar secretos y permisos por rol, y evaluar riesgos.</w:t>
            </w:r>
          </w:p>
          <w:p w14:paraId="683A96C9" w14:textId="77777777" w:rsidR="00397DCE" w:rsidRPr="00397DCE" w:rsidRDefault="00397DCE" w:rsidP="00F65EB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397DCE">
              <w:rPr>
                <w:rFonts w:ascii="Arial" w:hAnsi="Arial" w:cs="Arial"/>
                <w:sz w:val="20"/>
                <w:szCs w:val="20"/>
              </w:rPr>
              <w:t>DevOps, despliegue y escalabilidad: Planificar despliegues por etapas, configurar variables de entorno y pipelines de CI/CD.</w:t>
            </w:r>
          </w:p>
          <w:p w14:paraId="2AB78CD0" w14:textId="77777777" w:rsidR="00397DCE" w:rsidRPr="00397DCE" w:rsidRDefault="00397DCE" w:rsidP="00F65EB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397DCE">
              <w:rPr>
                <w:rFonts w:ascii="Arial" w:hAnsi="Arial" w:cs="Arial"/>
                <w:sz w:val="20"/>
                <w:szCs w:val="20"/>
              </w:rPr>
              <w:t xml:space="preserve">Diseño UX para contenidos inmersivos (3D / VR / AR): Desarrollar flujos centrados en el usuario para la subida,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preview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 y compra de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assets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, considerando la usabilidad en visores 3D y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WebXR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EA1E1B3" w14:textId="77777777" w:rsidR="00397DCE" w:rsidRPr="00397DCE" w:rsidRDefault="00397DCE" w:rsidP="00F65EB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  <w:r w:rsidRPr="00397DCE">
              <w:rPr>
                <w:rFonts w:ascii="Arial" w:hAnsi="Arial" w:cs="Arial"/>
                <w:sz w:val="20"/>
                <w:szCs w:val="20"/>
              </w:rPr>
              <w:t xml:space="preserve">Orquestación operativa: pipeline de impresión 3D y logística: Diseñar procesos que conecten el software con la operación física, como la estimación de material/tiempo,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preflight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checks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 y gestión de despachos.</w:t>
            </w:r>
          </w:p>
          <w:p w14:paraId="035C7D94" w14:textId="77777777" w:rsidR="00397DCE" w:rsidRPr="00397DCE" w:rsidRDefault="00397DCE" w:rsidP="00F65EB8">
            <w:pPr>
              <w:ind w:left="720"/>
              <w:rPr>
                <w:rFonts w:cstheme="minorHAnsi"/>
                <w:sz w:val="18"/>
                <w:szCs w:val="18"/>
              </w:rPr>
            </w:pPr>
            <w:r w:rsidRPr="00397DCE">
              <w:rPr>
                <w:rFonts w:ascii="Arial" w:hAnsi="Arial" w:cs="Arial"/>
                <w:sz w:val="20"/>
                <w:szCs w:val="20"/>
              </w:rPr>
              <w:t>Gestión de proyectos y comunicación técnica: Aplicar metodologías ágiles (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sprints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, backlog), documentar técnicamente y realizar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code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97DCE">
              <w:rPr>
                <w:rFonts w:ascii="Arial" w:hAnsi="Arial" w:cs="Arial"/>
                <w:sz w:val="20"/>
                <w:szCs w:val="20"/>
              </w:rPr>
              <w:t>reviews</w:t>
            </w:r>
            <w:proofErr w:type="spellEnd"/>
            <w:r w:rsidRPr="00397DC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366AA78" w14:textId="49DC3808" w:rsidR="00050706" w:rsidRPr="00397DCE" w:rsidRDefault="00050706" w:rsidP="00050706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162E5D9D" w14:textId="77777777" w:rsidR="005C6903" w:rsidRPr="009E3454" w:rsidRDefault="00397DCE" w:rsidP="005C690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El proyecto </w:t>
            </w:r>
            <w:proofErr w:type="spellStart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Takopi</w:t>
            </w:r>
            <w:proofErr w:type="spellEnd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busca solucionar la brecha entre la creación digital y su materialización física en Chile. Actualmente, muchos creadores locales dependen de plataformas internacionales o de una alta inversión en equipamiento (una impresora 3D puede costar cerca de $600.000 CLP), lo que limita su capacidad para monetizar y distribuir sus trabajos de manera eficiente.</w:t>
            </w:r>
          </w:p>
          <w:p w14:paraId="6296A8D6" w14:textId="77777777" w:rsidR="00F65EB8" w:rsidRPr="009E3454" w:rsidRDefault="00F65EB8" w:rsidP="005C690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  <w:p w14:paraId="7C79F3AD" w14:textId="180BC26C" w:rsidR="00397DCE" w:rsidRPr="009E3454" w:rsidRDefault="00397DCE" w:rsidP="005C690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Takopi</w:t>
            </w:r>
            <w:proofErr w:type="spellEnd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aborda esta problemática ofreciendo un ecosistema local que integra la publicación y licenciamiento de activos, la previsualización inmersiva y un servicio de impresión 3D bajo demanda con logística nacional.</w:t>
            </w:r>
          </w:p>
          <w:p w14:paraId="24CFD171" w14:textId="77777777" w:rsidR="00F65EB8" w:rsidRPr="00397DCE" w:rsidRDefault="00F65EB8" w:rsidP="005C690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</w:p>
          <w:p w14:paraId="6D861C4C" w14:textId="77777777" w:rsidR="00397DCE" w:rsidRPr="009E3454" w:rsidRDefault="00397DCE" w:rsidP="005C690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Para el campo laboral, el proyecto es muy relevante, ya que forma a los estudiantes en habilidades de alta demanda, como el manejo de arquitecturas escalables, la integración de visores 3D, la automatización de pipelines y las prácticas DevOps. Estas capacidades posicionan a los integrantes del equipo como candidatos competitivos para roles en startups creativas, empresas de videojuegos y agencias de contenidos inmersivos. </w:t>
            </w:r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lastRenderedPageBreak/>
              <w:t>El proyecto se sitúa en el contexto chileno, con el objetivo de reducir la dependencia de plataformas extranjeras y adaptar la logística de impresión y despacho a las normativas y costos locales.</w:t>
            </w:r>
          </w:p>
          <w:p w14:paraId="22543295" w14:textId="77777777" w:rsidR="00F65EB8" w:rsidRPr="00397DCE" w:rsidRDefault="00F65EB8" w:rsidP="005C690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Calibri" w:hAnsi="Calibri" w:cs="Arial"/>
                <w:i/>
                <w:color w:val="000000" w:themeColor="text1"/>
                <w:sz w:val="18"/>
                <w:szCs w:val="20"/>
              </w:rPr>
            </w:pPr>
          </w:p>
          <w:p w14:paraId="4CF8718A" w14:textId="77777777" w:rsidR="00397DCE" w:rsidRPr="00397DCE" w:rsidRDefault="00397DCE" w:rsidP="005C690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El impacto se extiende a tres grupos principales de beneficiarios:</w:t>
            </w:r>
          </w:p>
          <w:p w14:paraId="7228A48E" w14:textId="77777777" w:rsidR="00397DCE" w:rsidRPr="00397DCE" w:rsidRDefault="00397DCE" w:rsidP="005C6903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Creadores digitales: obtienen un canal para monetizar sus trabajos y herramientas de publicación.</w:t>
            </w:r>
          </w:p>
          <w:p w14:paraId="1C3DCB3B" w14:textId="77777777" w:rsidR="00397DCE" w:rsidRPr="00397DCE" w:rsidRDefault="00397DCE" w:rsidP="005C6903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Consumidores técnicos: acceden a </w:t>
            </w:r>
            <w:proofErr w:type="spellStart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assets</w:t>
            </w:r>
            <w:proofErr w:type="spellEnd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con licencias claras y </w:t>
            </w:r>
            <w:proofErr w:type="spellStart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previews</w:t>
            </w:r>
            <w:proofErr w:type="spellEnd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inmersivos.</w:t>
            </w:r>
          </w:p>
          <w:p w14:paraId="09AA62CA" w14:textId="77777777" w:rsidR="00397DCE" w:rsidRPr="00397DCE" w:rsidRDefault="00397DCE" w:rsidP="005C6903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Usuarios que necesitan piezas puntuales: evitan la compra de una impresora costosa al acceder a un servicio de impresión bajo demanda.</w:t>
            </w:r>
          </w:p>
          <w:p w14:paraId="689C9661" w14:textId="77777777" w:rsidR="00397DCE" w:rsidRPr="00397DCE" w:rsidRDefault="00397DCE" w:rsidP="005C690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El aporte de valor de </w:t>
            </w:r>
            <w:proofErr w:type="spellStart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Takopi</w:t>
            </w:r>
            <w:proofErr w:type="spellEnd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es la integración en una sola plataforma de la publicación y licenciamiento de activos digitales, la previsualización inmersiva (con visor 3D y </w:t>
            </w:r>
            <w:proofErr w:type="spellStart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WebXR</w:t>
            </w:r>
            <w:proofErr w:type="spellEnd"/>
            <w:r w:rsidRPr="00397DCE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) y la conversión a objetos físicos a través de la impresión 3D.</w:t>
            </w:r>
          </w:p>
          <w:p w14:paraId="543D7C6B" w14:textId="4057CA90" w:rsidR="001202BF" w:rsidRPr="00B340E1" w:rsidRDefault="001202BF" w:rsidP="005C6903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75B62307" w14:textId="77777777" w:rsidR="005C6903" w:rsidRPr="005C6903" w:rsidRDefault="005C6903" w:rsidP="005C6903">
            <w:pPr>
              <w:pStyle w:val="Prrafodelista"/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Desarrollar e implementar una plataforma integral llamada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Takopi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que permita a los creadores publicar, licenciar y comercializar activos digitales, ofrecer previsualización inmersiva (visor 3D / soporte básico VR/AR) y gestionar pedidos de impresión 3D bajo demanda con despacho en Chile. El objetivo también incluye construir la infraestructura técnica y operativa necesaria para garantizar la trazabilidad y repetibilidad del proceso, incluyendo la subida segura de archivos, el almacenamiento escalable,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APIs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fiables, una interfaz de usuario usable y un módulo administrativo.</w:t>
            </w:r>
          </w:p>
          <w:p w14:paraId="676AC4A4" w14:textId="77777777" w:rsidR="005C6903" w:rsidRPr="005C6903" w:rsidRDefault="005C6903" w:rsidP="005C6903">
            <w:pPr>
              <w:pStyle w:val="Prrafodelista"/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Objetivos específicos:</w:t>
            </w:r>
          </w:p>
          <w:p w14:paraId="0606C696" w14:textId="77777777" w:rsidR="005C6903" w:rsidRPr="005C6903" w:rsidRDefault="005C6903" w:rsidP="005C6903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Diseñar la arquitectura y el modelo de datos: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Definir esquemas para usuarios,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assets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, licencias, pedidos y la cola de impresión.</w:t>
            </w:r>
          </w:p>
          <w:p w14:paraId="4CFD1766" w14:textId="77777777" w:rsidR="005C6903" w:rsidRPr="005C6903" w:rsidRDefault="005C6903" w:rsidP="005C6903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Implementar autenticación y gestión de perfiles: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Desarrollar el sistema de registro,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login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con JWT, edición de perfiles y roles.</w:t>
            </w:r>
          </w:p>
          <w:p w14:paraId="247772A8" w14:textId="77777777" w:rsidR="005C6903" w:rsidRPr="005C6903" w:rsidRDefault="005C6903" w:rsidP="005C6903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Desarrollar el flujo de subida, validación y </w:t>
            </w:r>
            <w:proofErr w:type="spellStart"/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preview</w:t>
            </w:r>
            <w:proofErr w:type="spellEnd"/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3D: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Implementar el soporte para formatos como GLB/GLTF/OBJ, validaciones </w:t>
            </w:r>
            <w:proofErr w:type="gram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server</w:t>
            </w:r>
            <w:proofErr w:type="gram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-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side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la generación de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previews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15765F44" w14:textId="77777777" w:rsidR="005C6903" w:rsidRPr="005C6903" w:rsidRDefault="005C6903" w:rsidP="005C6903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Construir el catálogo </w:t>
            </w:r>
            <w:proofErr w:type="spellStart"/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marketplace</w:t>
            </w:r>
            <w:proofErr w:type="spellEnd"/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y fichas de </w:t>
            </w:r>
            <w:proofErr w:type="spellStart"/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asset</w:t>
            </w:r>
            <w:proofErr w:type="spellEnd"/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: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Crear un catálogo con búsqueda y filtros, incluyendo fichas de producto con visor 3D.</w:t>
            </w:r>
          </w:p>
          <w:p w14:paraId="79316B12" w14:textId="77777777" w:rsidR="005C6903" w:rsidRPr="005C6903" w:rsidRDefault="005C6903" w:rsidP="005C6903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Implementar sistema 'Box' (carrito) y </w:t>
            </w:r>
            <w:proofErr w:type="spellStart"/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checkout</w:t>
            </w:r>
            <w:proofErr w:type="spellEnd"/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 en </w:t>
            </w:r>
            <w:proofErr w:type="spellStart"/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sandbox</w:t>
            </w:r>
            <w:proofErr w:type="spellEnd"/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: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Desarrollar la funcionalidad de carrito y la integración con una pasarela de pagos en modo de pruebas.</w:t>
            </w:r>
          </w:p>
          <w:p w14:paraId="77E59AA8" w14:textId="77777777" w:rsidR="005C6903" w:rsidRPr="005C6903" w:rsidRDefault="005C6903" w:rsidP="005C6903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Desarrollar el módulo operativo de impresión 3D: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Crear el formulario de pedido, la estimación automática de costos, el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preflight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check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un panel administrativo para controlar pedidos.</w:t>
            </w:r>
          </w:p>
          <w:p w14:paraId="3E6B0875" w14:textId="77777777" w:rsidR="005C6903" w:rsidRPr="005C6903" w:rsidRDefault="005C6903" w:rsidP="005C6903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Asegurar calidad, seguridad y despliegue: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Realizar pruebas unitarias y de integración, manejar secretos de forma segura y planificar el despliegue a un entorno de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staging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.</w:t>
            </w:r>
          </w:p>
          <w:p w14:paraId="2B3039DC" w14:textId="77777777" w:rsidR="005C6903" w:rsidRPr="005C6903" w:rsidRDefault="005C6903" w:rsidP="005C6903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Documentar y preparar evidencias de operación: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Crear documentación técnica, guías para usuarios y registrar los avances en el repositorio.</w:t>
            </w:r>
          </w:p>
          <w:p w14:paraId="3F52E2FB" w14:textId="5727C209" w:rsidR="001202BF" w:rsidRPr="009E3454" w:rsidRDefault="001202BF" w:rsidP="00585A13">
            <w:pPr>
              <w:pStyle w:val="Prrafodelista"/>
              <w:jc w:val="both"/>
              <w:rPr>
                <w:rFonts w:ascii="Arial" w:hAnsi="Arial" w:cs="Arial"/>
                <w:i/>
                <w:color w:val="0070C0"/>
                <w:sz w:val="20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08542920" w14:textId="77777777" w:rsidR="005C6903" w:rsidRPr="005C6903" w:rsidRDefault="005C6903" w:rsidP="005C6903">
            <w:pPr>
              <w:ind w:left="720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Para el desarrollo del proyecto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Takopi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 utilizó una metodología ágil, específicamente </w:t>
            </w: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Scrum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. Este enfoque fue seleccionado por su flexibilidad y capacidad para entregar valor de forma 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lastRenderedPageBreak/>
              <w:t>incremental, permitiendo que el trabajo se organice en fases cortas y controlables.</w:t>
            </w:r>
          </w:p>
          <w:p w14:paraId="1FBA6D18" w14:textId="77777777" w:rsidR="005C6903" w:rsidRPr="005C6903" w:rsidRDefault="005C6903" w:rsidP="005C6903">
            <w:pPr>
              <w:ind w:left="720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La metodología se estructuró en tres grandes fases, en línea con la asignatura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Capstone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:</w:t>
            </w:r>
          </w:p>
          <w:p w14:paraId="4DF7FB99" w14:textId="77777777" w:rsidR="005C6903" w:rsidRPr="005C6903" w:rsidRDefault="005C6903" w:rsidP="005C6903">
            <w:pPr>
              <w:numPr>
                <w:ilvl w:val="0"/>
                <w:numId w:val="10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Fase 1 – Definición del Proyecto: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 identificó la problemática, se elaboraron los objetivos, se definió la arquitectura inicial y se planificó el trabajo.</w:t>
            </w:r>
          </w:p>
          <w:p w14:paraId="3D7BFA2B" w14:textId="77777777" w:rsidR="005C6903" w:rsidRPr="005C6903" w:rsidRDefault="005C6903" w:rsidP="005C6903">
            <w:pPr>
              <w:numPr>
                <w:ilvl w:val="0"/>
                <w:numId w:val="10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Fase 2 – Desarrollo y Monitoreo: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 construyó el prototipo en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sprints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semanales, se implementó el catálogo, el carrito de compras y la integración con una pasarela de pagos en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sandbox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. También se incorporaron pruebas unitarias y de integración.</w:t>
            </w:r>
          </w:p>
          <w:p w14:paraId="58391870" w14:textId="77777777" w:rsidR="005C6903" w:rsidRPr="005C6903" w:rsidRDefault="005C6903" w:rsidP="005C6903">
            <w:pPr>
              <w:numPr>
                <w:ilvl w:val="0"/>
                <w:numId w:val="10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Fase 3 – Defensa y Cierre: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 realizaron las pruebas finales, se preparó la presentación y se documentó el proyecto en el repositorio de GitHub.</w:t>
            </w:r>
          </w:p>
          <w:p w14:paraId="216B7235" w14:textId="1645365B" w:rsidR="005C6903" w:rsidRPr="005C6903" w:rsidRDefault="005C6903" w:rsidP="005C6903">
            <w:pPr>
              <w:ind w:left="720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La pertinencia de Scrum radica en que</w:t>
            </w:r>
            <w:r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nos </w:t>
            </w:r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permitió organizar el trabajo en </w:t>
            </w:r>
            <w:proofErr w:type="spellStart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sprints</w:t>
            </w:r>
            <w:proofErr w:type="spellEnd"/>
            <w:r w:rsidRPr="005C690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semanales con entregables definidos, llevar un seguimiento continuo y obtener retroalimentación temprana. Esto fue crucial para un proyecto que involucra múltiples tecnologías y funcionalidades complejas (como la integración 3D y la pasarela de pagos).</w:t>
            </w:r>
          </w:p>
          <w:p w14:paraId="396694F6" w14:textId="6BFB658D" w:rsidR="001202BF" w:rsidRPr="009E3454" w:rsidRDefault="001202BF" w:rsidP="00946E78">
            <w:pPr>
              <w:ind w:left="720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0ADB010A" w14:textId="77777777" w:rsidR="00E745BF" w:rsidRPr="00E745BF" w:rsidRDefault="00E745BF" w:rsidP="00E745BF">
            <w:pPr>
              <w:ind w:left="720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El proyecto se dividió en fases claras:</w:t>
            </w:r>
          </w:p>
          <w:p w14:paraId="0EC38732" w14:textId="77777777" w:rsidR="00E745BF" w:rsidRPr="00E745BF" w:rsidRDefault="00E745BF" w:rsidP="00E745BF">
            <w:pPr>
              <w:numPr>
                <w:ilvl w:val="0"/>
                <w:numId w:val="11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Planificación y Diseño Inicial: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Recopilación de requisitos, definición de la arquitectura y diseño de la interfaz de usuario.</w:t>
            </w:r>
          </w:p>
          <w:p w14:paraId="7E26433B" w14:textId="77777777" w:rsidR="00E745BF" w:rsidRPr="00E745BF" w:rsidRDefault="00E745BF" w:rsidP="00E745BF">
            <w:pPr>
              <w:numPr>
                <w:ilvl w:val="0"/>
                <w:numId w:val="11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Desarrollo e Implementación: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 configuró el entorno de desarrollo, se creó el modelo de base de datos, se implementó el sistema de autenticación, el catálogo de productos y el carrito de compras. Además, se integró la pasarela de pagos en modo </w:t>
            </w:r>
            <w:proofErr w:type="spellStart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sandbox</w:t>
            </w:r>
            <w:proofErr w:type="spellEnd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y se realizaron pruebas del sistema.</w:t>
            </w:r>
          </w:p>
          <w:p w14:paraId="1CEE25DF" w14:textId="77777777" w:rsidR="00E745BF" w:rsidRPr="00E745BF" w:rsidRDefault="00E745BF" w:rsidP="00E745BF">
            <w:pPr>
              <w:numPr>
                <w:ilvl w:val="0"/>
                <w:numId w:val="11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Despliegue y </w:t>
            </w:r>
            <w:proofErr w:type="spellStart"/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Feedback</w:t>
            </w:r>
            <w:proofErr w:type="spellEnd"/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: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 realizó el despliegue en un entorno de producción, se recogió el </w:t>
            </w:r>
            <w:proofErr w:type="spellStart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feedback</w:t>
            </w:r>
            <w:proofErr w:type="spellEnd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 los usuarios y se completó la documentación final.</w:t>
            </w:r>
          </w:p>
          <w:p w14:paraId="772FA42A" w14:textId="77777777" w:rsidR="00E745BF" w:rsidRPr="00E745BF" w:rsidRDefault="00E745BF" w:rsidP="00E745BF">
            <w:pPr>
              <w:ind w:left="720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Dificultades y facilitadores: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Una de las principales </w:t>
            </w: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dificultades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fue la curva de aprendizaje de los integrantes, ya que se trataba de un proyecto con una alta complejidad técnica. Tareas como la integración de la pasarela de pagos o las validaciones de </w:t>
            </w:r>
            <w:proofErr w:type="spellStart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uploads</w:t>
            </w:r>
            <w:proofErr w:type="spellEnd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malformados o no imprimibles representaron un reto.</w:t>
            </w:r>
          </w:p>
          <w:p w14:paraId="79B9DC63" w14:textId="77777777" w:rsidR="00E745BF" w:rsidRPr="00E745BF" w:rsidRDefault="00E745BF" w:rsidP="00E745BF">
            <w:pPr>
              <w:ind w:left="720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Los </w:t>
            </w: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facilitadores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incluyeron:</w:t>
            </w:r>
          </w:p>
          <w:p w14:paraId="6A48A8FD" w14:textId="77777777" w:rsidR="00E745BF" w:rsidRPr="00E745BF" w:rsidRDefault="00E745BF" w:rsidP="00E745BF">
            <w:pPr>
              <w:numPr>
                <w:ilvl w:val="0"/>
                <w:numId w:val="12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La </w:t>
            </w: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base técnica ya implementada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desde la Fase 1, que incluyó la autenticación, la subida de archivos y el visor 3D, lo que redujo el riesgo técnico en las fases posteriores.</w:t>
            </w:r>
          </w:p>
          <w:p w14:paraId="0087E8D3" w14:textId="77777777" w:rsidR="00E745BF" w:rsidRPr="00E745BF" w:rsidRDefault="00E745BF" w:rsidP="00E745BF">
            <w:pPr>
              <w:numPr>
                <w:ilvl w:val="0"/>
                <w:numId w:val="12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El </w:t>
            </w: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alcance modular y escalable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del proyecto, que permitió priorizar y entregar productos viables mínimos (</w:t>
            </w:r>
            <w:proofErr w:type="spellStart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MVPs</w:t>
            </w:r>
            <w:proofErr w:type="spellEnd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) de manera iterativa.</w:t>
            </w:r>
          </w:p>
          <w:p w14:paraId="78FBA43E" w14:textId="77777777" w:rsidR="00E745BF" w:rsidRPr="00E745BF" w:rsidRDefault="00E745BF" w:rsidP="00E745BF">
            <w:pPr>
              <w:numPr>
                <w:ilvl w:val="0"/>
                <w:numId w:val="12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lastRenderedPageBreak/>
              <w:t xml:space="preserve">El uso de un </w:t>
            </w: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repositorio Git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, que permitió una división de tareas y un control de versiones efectivo.</w:t>
            </w:r>
          </w:p>
          <w:p w14:paraId="68D8C433" w14:textId="77777777" w:rsidR="00E745BF" w:rsidRPr="00E745BF" w:rsidRDefault="00E745BF" w:rsidP="00E745BF">
            <w:pPr>
              <w:ind w:left="720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Ajustes realizados: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Para abordar las dificultades, se adoptaron varias estrategias de mitigación:</w:t>
            </w:r>
          </w:p>
          <w:p w14:paraId="5EEBD0A3" w14:textId="77777777" w:rsidR="00E745BF" w:rsidRPr="00E745BF" w:rsidRDefault="00E745BF" w:rsidP="00E745BF">
            <w:pPr>
              <w:numPr>
                <w:ilvl w:val="0"/>
                <w:numId w:val="13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 xml:space="preserve">Validación de </w:t>
            </w:r>
            <w:proofErr w:type="spellStart"/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uploads</w:t>
            </w:r>
            <w:proofErr w:type="spellEnd"/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: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 implementaron validaciones en el </w:t>
            </w:r>
            <w:proofErr w:type="spellStart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backend</w:t>
            </w:r>
            <w:proofErr w:type="spellEnd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para prevenir archivos malformados o no imprimibles.</w:t>
            </w:r>
          </w:p>
          <w:p w14:paraId="17AFDD93" w14:textId="77777777" w:rsidR="00E745BF" w:rsidRPr="00E745BF" w:rsidRDefault="00E745BF" w:rsidP="00E745BF">
            <w:pPr>
              <w:numPr>
                <w:ilvl w:val="0"/>
                <w:numId w:val="13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Integración de pagos: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Se decidió trabajar primero con un entorno de pruebas (</w:t>
            </w:r>
            <w:proofErr w:type="spellStart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sandbox</w:t>
            </w:r>
            <w:proofErr w:type="spellEnd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) y diseñar </w:t>
            </w:r>
            <w:proofErr w:type="spellStart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endpoints</w:t>
            </w:r>
            <w:proofErr w:type="spellEnd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de pago desacoplados, lo que facilita el cambio de proveedor en el futuro.</w:t>
            </w:r>
          </w:p>
          <w:p w14:paraId="50D41A81" w14:textId="77777777" w:rsidR="00E745BF" w:rsidRPr="00E745BF" w:rsidRDefault="00E745BF" w:rsidP="00E745BF">
            <w:pPr>
              <w:numPr>
                <w:ilvl w:val="0"/>
                <w:numId w:val="13"/>
              </w:num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Proceso de impresión 3D: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En lugar de invertir en infraestructura propia, se planificó una validación inicial mediante acuerdos con talleres colaboradores locales.</w:t>
            </w:r>
          </w:p>
          <w:p w14:paraId="59784A1A" w14:textId="79A2FA55" w:rsidR="001202BF" w:rsidRPr="009E3454" w:rsidRDefault="001202BF" w:rsidP="00585A13">
            <w:pPr>
              <w:ind w:left="720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35EB1110" w14:textId="77777777" w:rsidR="00E745BF" w:rsidRPr="009E3454" w:rsidRDefault="00E745BF" w:rsidP="00E745BF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9E3454">
              <w:rPr>
                <w:rFonts w:ascii="Arial" w:hAnsi="Arial" w:cs="Arial"/>
                <w:sz w:val="20"/>
                <w:szCs w:val="20"/>
              </w:rPr>
              <w:t>Las evidencias que dan cuenta del desarrollo y resultados del proyecto incluyen:</w:t>
            </w:r>
          </w:p>
          <w:p w14:paraId="15FA7532" w14:textId="77777777" w:rsidR="00E745BF" w:rsidRPr="009E3454" w:rsidRDefault="00E745BF" w:rsidP="00E745BF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E3454">
              <w:rPr>
                <w:rStyle w:val="citation-190"/>
                <w:rFonts w:ascii="Arial" w:hAnsi="Arial" w:cs="Arial"/>
                <w:b/>
                <w:bCs/>
                <w:sz w:val="20"/>
                <w:szCs w:val="20"/>
              </w:rPr>
              <w:t xml:space="preserve">Bocetos del </w:t>
            </w:r>
            <w:proofErr w:type="spellStart"/>
            <w:r w:rsidRPr="009E3454">
              <w:rPr>
                <w:rStyle w:val="citation-190"/>
                <w:rFonts w:ascii="Arial" w:hAnsi="Arial" w:cs="Arial"/>
                <w:b/>
                <w:bCs/>
                <w:sz w:val="20"/>
                <w:szCs w:val="20"/>
              </w:rPr>
              <w:t>Frontend</w:t>
            </w:r>
            <w:proofErr w:type="spellEnd"/>
            <w:r w:rsidRPr="009E3454">
              <w:rPr>
                <w:rStyle w:val="citation-190"/>
                <w:rFonts w:ascii="Arial" w:hAnsi="Arial" w:cs="Arial"/>
                <w:b/>
                <w:bCs/>
                <w:sz w:val="20"/>
                <w:szCs w:val="20"/>
              </w:rPr>
              <w:t xml:space="preserve"> y modelo de la Base de Datos:</w:t>
            </w:r>
            <w:r w:rsidRPr="009E3454">
              <w:rPr>
                <w:rStyle w:val="citation-190"/>
                <w:rFonts w:ascii="Arial" w:hAnsi="Arial" w:cs="Arial"/>
                <w:sz w:val="20"/>
                <w:szCs w:val="20"/>
              </w:rPr>
              <w:t xml:space="preserve"> Versiones preliminares que validaron el diseño y la estructura de datos</w:t>
            </w:r>
            <w:r w:rsidRPr="009E3454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46EC599" w14:textId="77777777" w:rsidR="00E745BF" w:rsidRPr="009E3454" w:rsidRDefault="00E745BF" w:rsidP="00E745BF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E3454">
              <w:rPr>
                <w:rStyle w:val="citation-189"/>
                <w:rFonts w:ascii="Arial" w:hAnsi="Arial" w:cs="Arial"/>
                <w:b/>
                <w:bCs/>
                <w:sz w:val="20"/>
                <w:szCs w:val="20"/>
              </w:rPr>
              <w:t>Carrito de Compras Operativo y conexión con Webpay Plus (Sandbox):</w:t>
            </w:r>
            <w:r w:rsidRPr="009E3454">
              <w:rPr>
                <w:rStyle w:val="citation-189"/>
                <w:rFonts w:ascii="Arial" w:hAnsi="Arial" w:cs="Arial"/>
                <w:sz w:val="20"/>
                <w:szCs w:val="20"/>
              </w:rPr>
              <w:t xml:space="preserve"> Implementaciones clave para probar el flujo de compra antes de la integración real de pagos</w:t>
            </w:r>
            <w:r w:rsidRPr="009E3454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89F4E87" w14:textId="77777777" w:rsidR="00E745BF" w:rsidRPr="009E3454" w:rsidRDefault="00E745BF" w:rsidP="00E745BF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E3454">
              <w:rPr>
                <w:rStyle w:val="citation-188"/>
                <w:rFonts w:ascii="Arial" w:hAnsi="Arial" w:cs="Arial"/>
                <w:b/>
                <w:bCs/>
                <w:sz w:val="20"/>
                <w:szCs w:val="20"/>
              </w:rPr>
              <w:t>Versión Funcional del E-Commerce:</w:t>
            </w:r>
            <w:r w:rsidRPr="009E3454">
              <w:rPr>
                <w:rStyle w:val="citation-188"/>
                <w:rFonts w:ascii="Arial" w:hAnsi="Arial" w:cs="Arial"/>
                <w:sz w:val="20"/>
                <w:szCs w:val="20"/>
              </w:rPr>
              <w:t xml:space="preserve"> Una presentación grupal del prototipo funcional ante la comisión evaluadora, demostrando los flujos de inicio, catálogo y compra</w:t>
            </w:r>
            <w:r w:rsidRPr="009E3454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29489FA" w14:textId="77777777" w:rsidR="00E745BF" w:rsidRPr="009E3454" w:rsidRDefault="00E745BF" w:rsidP="00E745BF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E3454">
              <w:rPr>
                <w:rStyle w:val="citation-187"/>
                <w:rFonts w:ascii="Arial" w:hAnsi="Arial" w:cs="Arial"/>
                <w:b/>
                <w:bCs/>
                <w:sz w:val="20"/>
                <w:szCs w:val="20"/>
              </w:rPr>
              <w:t>Informe Final Documentado:</w:t>
            </w:r>
            <w:r w:rsidRPr="009E3454">
              <w:rPr>
                <w:rStyle w:val="citation-187"/>
                <w:rFonts w:ascii="Arial" w:hAnsi="Arial" w:cs="Arial"/>
                <w:sz w:val="20"/>
                <w:szCs w:val="20"/>
              </w:rPr>
              <w:t xml:space="preserve"> Un reporte escrito que detalla la arquitectura, las tecnologías, las pruebas y las reflexiones del equipo</w:t>
            </w:r>
            <w:r w:rsidRPr="009E3454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77E1C1A" w14:textId="77777777" w:rsidR="00E745BF" w:rsidRPr="009E3454" w:rsidRDefault="00E745BF" w:rsidP="00E745BF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9E3454">
              <w:rPr>
                <w:rStyle w:val="citation-186"/>
                <w:rFonts w:ascii="Arial" w:hAnsi="Arial" w:cs="Arial"/>
                <w:b/>
                <w:bCs/>
                <w:sz w:val="20"/>
                <w:szCs w:val="20"/>
              </w:rPr>
              <w:t>Repositorio de GitHub:</w:t>
            </w:r>
            <w:r w:rsidRPr="009E3454">
              <w:rPr>
                <w:rStyle w:val="citation-186"/>
                <w:rFonts w:ascii="Arial" w:hAnsi="Arial" w:cs="Arial"/>
                <w:sz w:val="20"/>
                <w:szCs w:val="20"/>
              </w:rPr>
              <w:t xml:space="preserve"> Contiene el código, el historial de </w:t>
            </w:r>
            <w:proofErr w:type="spellStart"/>
            <w:r w:rsidRPr="009E3454">
              <w:rPr>
                <w:rStyle w:val="citation-186"/>
                <w:rFonts w:ascii="Arial" w:hAnsi="Arial" w:cs="Arial"/>
                <w:sz w:val="20"/>
                <w:szCs w:val="20"/>
              </w:rPr>
              <w:t>commits</w:t>
            </w:r>
            <w:proofErr w:type="spellEnd"/>
            <w:r w:rsidRPr="009E3454">
              <w:rPr>
                <w:rStyle w:val="citation-186"/>
                <w:rFonts w:ascii="Arial" w:hAnsi="Arial" w:cs="Arial"/>
                <w:sz w:val="20"/>
                <w:szCs w:val="20"/>
              </w:rPr>
              <w:t xml:space="preserve"> y la documentación del proyecto, lo que permite trazar los avances de forma transparente</w:t>
            </w:r>
            <w:r w:rsidRPr="009E3454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743CCDD" w14:textId="4928AE4C" w:rsidR="001202BF" w:rsidRPr="009E3454" w:rsidRDefault="002541D2" w:rsidP="00585A13">
            <w:pPr>
              <w:ind w:left="743"/>
              <w:rPr>
                <w:rFonts w:ascii="Arial" w:hAnsi="Arial" w:cs="Arial"/>
                <w:b/>
                <w:i/>
                <w:color w:val="0070C0"/>
                <w:sz w:val="20"/>
                <w:szCs w:val="20"/>
              </w:rPr>
            </w:pPr>
            <w:r w:rsidRPr="009E3454">
              <w:rPr>
                <w:rFonts w:ascii="Arial" w:hAnsi="Arial" w:cs="Arial"/>
                <w:i/>
                <w:color w:val="0070C0"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7B7C0274" w14:textId="1F4ADD0B" w:rsidR="00E745BF" w:rsidRPr="009E3454" w:rsidRDefault="001202BF" w:rsidP="00E745BF">
            <w:pPr>
              <w:pStyle w:val="Prrafodelista"/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</w:pPr>
            <w:r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="00E745BF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El proyecto </w:t>
            </w:r>
            <w:proofErr w:type="spellStart"/>
            <w:r w:rsidR="00E745BF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Takopi</w:t>
            </w:r>
            <w:proofErr w:type="spellEnd"/>
            <w:r w:rsidR="00E745BF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fue fundamental para</w:t>
            </w:r>
            <w:r w:rsidR="00E745BF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nosotros como</w:t>
            </w:r>
            <w:r w:rsidR="00E745BF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equipo p</w:t>
            </w:r>
            <w:r w:rsidR="00E745BF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ara</w:t>
            </w:r>
            <w:r w:rsidR="00E745BF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tener un mayor conocimiento </w:t>
            </w:r>
            <w:r w:rsidR="00F65EB8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en nuestros </w:t>
            </w:r>
            <w:r w:rsidR="00E745BF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intereses profesionales. El trabajo en el proyecto reforzó el interés por el </w:t>
            </w:r>
            <w:r w:rsidR="00E745BF" w:rsidRPr="009E3454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</w:rPr>
              <w:t>desarrollo full-</w:t>
            </w:r>
            <w:proofErr w:type="spellStart"/>
            <w:r w:rsidR="00E745BF" w:rsidRPr="009E3454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</w:rPr>
              <w:t>stack</w:t>
            </w:r>
            <w:proofErr w:type="spellEnd"/>
            <w:r w:rsidR="00E745BF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, el manejo de activos 3D y la orquestación de procesos físicos, lo que unifica lo digital, lo inmersivo y lo físico.</w:t>
            </w:r>
          </w:p>
          <w:p w14:paraId="5F771F57" w14:textId="77777777" w:rsidR="00E745BF" w:rsidRPr="009E3454" w:rsidRDefault="00E745BF" w:rsidP="00E745BF">
            <w:pPr>
              <w:pStyle w:val="Prrafodelista"/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Después de terminar el Proyecto APT, los intereses profesionales se consolidaron:</w:t>
            </w:r>
          </w:p>
          <w:p w14:paraId="390DBFB1" w14:textId="77777777" w:rsidR="009E3454" w:rsidRPr="00E745BF" w:rsidRDefault="009E3454" w:rsidP="00E745BF">
            <w:pPr>
              <w:pStyle w:val="Prrafodelista"/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  <w:p w14:paraId="77FA288A" w14:textId="1CF033C3" w:rsidR="00E745BF" w:rsidRPr="00E745BF" w:rsidRDefault="00E745BF" w:rsidP="00E745B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Dante Velásquez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="009E3454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me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interes</w:t>
            </w:r>
            <w:r w:rsidR="009E3454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e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en profundizar en la preparación de </w:t>
            </w:r>
            <w:proofErr w:type="spellStart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assets</w:t>
            </w:r>
            <w:proofErr w:type="spellEnd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para VR/AR, la optimización de visores 3D y la orquestación de pipelines que conectan un activo digital con su producción física.</w:t>
            </w:r>
          </w:p>
          <w:p w14:paraId="52F23177" w14:textId="411075E6" w:rsidR="00E745BF" w:rsidRPr="009E3454" w:rsidRDefault="00E745BF" w:rsidP="00E745B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b/>
                <w:bCs/>
                <w:i/>
                <w:color w:val="000000" w:themeColor="text1"/>
                <w:sz w:val="20"/>
                <w:szCs w:val="20"/>
                <w:lang w:eastAsia="es-CL"/>
              </w:rPr>
              <w:t>José Ñancupil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="009E3454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me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centr</w:t>
            </w:r>
            <w:r w:rsidR="009E3454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e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en la gestión de producto y en asegurar que las entregas cumplan con criterios de calidad y usabilidad. Le interesa fomentar la transferencia de conocimiento mediante guías y pruebas piloto, especialmente en la validación operativa de la impresión 3D.</w:t>
            </w:r>
          </w:p>
          <w:p w14:paraId="4DC8E79B" w14:textId="77777777" w:rsidR="00F65EB8" w:rsidRPr="00E745BF" w:rsidRDefault="00F65EB8" w:rsidP="00F65EB8">
            <w:pPr>
              <w:pStyle w:val="Prrafodelista"/>
              <w:jc w:val="both"/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</w:pPr>
          </w:p>
          <w:p w14:paraId="30607B79" w14:textId="5C046F00" w:rsidR="00E745BF" w:rsidRPr="00E745BF" w:rsidRDefault="00E745BF" w:rsidP="00E745BF">
            <w:pPr>
              <w:pStyle w:val="Prrafodelista"/>
              <w:jc w:val="both"/>
              <w:rPr>
                <w:rFonts w:ascii="Arial" w:hAnsi="Arial" w:cs="Arial"/>
                <w:i/>
                <w:color w:val="0070C0"/>
                <w:sz w:val="20"/>
                <w:szCs w:val="20"/>
                <w:lang w:eastAsia="es-CL"/>
              </w:rPr>
            </w:pP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Ambos</w:t>
            </w:r>
            <w:r w:rsidR="00F65EB8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nos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proyecta</w:t>
            </w:r>
            <w:r w:rsidR="00F65EB8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mos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laboralmente en roles que combinan la tecnología con la gestión de operaciones o productos. </w:t>
            </w:r>
            <w:proofErr w:type="spellStart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Takopi</w:t>
            </w:r>
            <w:proofErr w:type="spellEnd"/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="00F65EB8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nos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proporcionó un portafolio práctico y diferencial para buscar oportunidades en startups creativas, empresas de realidad extendida y servicios de fabricación digital. A corto plazo, buscar</w:t>
            </w:r>
            <w:r w:rsidR="00F65EB8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emos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consolidar el flujo de pagos y mejorar la automatización del proyecto. A mediano plazo, proyecta</w:t>
            </w:r>
            <w:r w:rsidR="00F65EB8" w:rsidRPr="009E345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mos </w:t>
            </w:r>
            <w:r w:rsidRPr="00E745BF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>explorar cómo escalar la plataforma y convertir la prueba académica en un producto viable en el mercado.</w:t>
            </w:r>
          </w:p>
          <w:p w14:paraId="29E8CF0E" w14:textId="006D9140" w:rsidR="001202BF" w:rsidRPr="009E3454" w:rsidRDefault="001202BF" w:rsidP="00585A13">
            <w:pPr>
              <w:pStyle w:val="Prrafodelista"/>
              <w:jc w:val="both"/>
              <w:rPr>
                <w:rFonts w:ascii="Arial" w:hAnsi="Arial" w:cs="Arial"/>
                <w:i/>
                <w:color w:val="0070C0"/>
                <w:sz w:val="20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8E549" w14:textId="77777777" w:rsidR="00D9323A" w:rsidRDefault="00D9323A" w:rsidP="00EE1135">
      <w:pPr>
        <w:spacing w:after="0" w:line="240" w:lineRule="auto"/>
      </w:pPr>
      <w:r>
        <w:separator/>
      </w:r>
    </w:p>
  </w:endnote>
  <w:endnote w:type="continuationSeparator" w:id="0">
    <w:p w14:paraId="15F9F186" w14:textId="77777777" w:rsidR="00D9323A" w:rsidRDefault="00D9323A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636AE" w14:textId="77777777" w:rsidR="00D9323A" w:rsidRDefault="00D9323A" w:rsidP="00EE1135">
      <w:pPr>
        <w:spacing w:after="0" w:line="240" w:lineRule="auto"/>
      </w:pPr>
      <w:r>
        <w:separator/>
      </w:r>
    </w:p>
  </w:footnote>
  <w:footnote w:type="continuationSeparator" w:id="0">
    <w:p w14:paraId="052239F9" w14:textId="77777777" w:rsidR="00D9323A" w:rsidRDefault="00D9323A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73CD"/>
    <w:multiLevelType w:val="multilevel"/>
    <w:tmpl w:val="B112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4552A"/>
    <w:multiLevelType w:val="multilevel"/>
    <w:tmpl w:val="E9E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54620"/>
    <w:multiLevelType w:val="multilevel"/>
    <w:tmpl w:val="D64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3297B"/>
    <w:multiLevelType w:val="multilevel"/>
    <w:tmpl w:val="0A6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04F20"/>
    <w:multiLevelType w:val="multilevel"/>
    <w:tmpl w:val="708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3D2E84"/>
    <w:multiLevelType w:val="multilevel"/>
    <w:tmpl w:val="74C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16CFF"/>
    <w:multiLevelType w:val="multilevel"/>
    <w:tmpl w:val="71F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D5A81"/>
    <w:multiLevelType w:val="multilevel"/>
    <w:tmpl w:val="8510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137232"/>
    <w:multiLevelType w:val="multilevel"/>
    <w:tmpl w:val="8B8E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150098">
    <w:abstractNumId w:val="2"/>
  </w:num>
  <w:num w:numId="2" w16cid:durableId="915630474">
    <w:abstractNumId w:val="8"/>
  </w:num>
  <w:num w:numId="3" w16cid:durableId="370806406">
    <w:abstractNumId w:val="13"/>
  </w:num>
  <w:num w:numId="4" w16cid:durableId="291716603">
    <w:abstractNumId w:val="6"/>
  </w:num>
  <w:num w:numId="5" w16cid:durableId="705133057">
    <w:abstractNumId w:val="9"/>
  </w:num>
  <w:num w:numId="6" w16cid:durableId="1318995668">
    <w:abstractNumId w:val="11"/>
  </w:num>
  <w:num w:numId="7" w16cid:durableId="1812750396">
    <w:abstractNumId w:val="14"/>
  </w:num>
  <w:num w:numId="8" w16cid:durableId="142431822">
    <w:abstractNumId w:val="1"/>
  </w:num>
  <w:num w:numId="9" w16cid:durableId="2004579696">
    <w:abstractNumId w:val="12"/>
  </w:num>
  <w:num w:numId="10" w16cid:durableId="1852524747">
    <w:abstractNumId w:val="10"/>
  </w:num>
  <w:num w:numId="11" w16cid:durableId="54396695">
    <w:abstractNumId w:val="0"/>
  </w:num>
  <w:num w:numId="12" w16cid:durableId="1448115092">
    <w:abstractNumId w:val="7"/>
  </w:num>
  <w:num w:numId="13" w16cid:durableId="2063211947">
    <w:abstractNumId w:val="5"/>
  </w:num>
  <w:num w:numId="14" w16cid:durableId="489636153">
    <w:abstractNumId w:val="4"/>
  </w:num>
  <w:num w:numId="15" w16cid:durableId="555045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B60F7"/>
    <w:rsid w:val="000C587E"/>
    <w:rsid w:val="001202BF"/>
    <w:rsid w:val="001B12D8"/>
    <w:rsid w:val="002541D2"/>
    <w:rsid w:val="00296D71"/>
    <w:rsid w:val="00385BEA"/>
    <w:rsid w:val="00397DCE"/>
    <w:rsid w:val="003A0263"/>
    <w:rsid w:val="003B7101"/>
    <w:rsid w:val="003E474B"/>
    <w:rsid w:val="0041433E"/>
    <w:rsid w:val="00434472"/>
    <w:rsid w:val="00434DA2"/>
    <w:rsid w:val="00461024"/>
    <w:rsid w:val="00463DB6"/>
    <w:rsid w:val="004B72CB"/>
    <w:rsid w:val="0055712B"/>
    <w:rsid w:val="005B0610"/>
    <w:rsid w:val="005B4D4A"/>
    <w:rsid w:val="005C6903"/>
    <w:rsid w:val="005E5F03"/>
    <w:rsid w:val="00612A14"/>
    <w:rsid w:val="006672AA"/>
    <w:rsid w:val="00675035"/>
    <w:rsid w:val="006B7645"/>
    <w:rsid w:val="006D77DC"/>
    <w:rsid w:val="0072025F"/>
    <w:rsid w:val="00750DF5"/>
    <w:rsid w:val="00771AB3"/>
    <w:rsid w:val="007C25F4"/>
    <w:rsid w:val="008539F6"/>
    <w:rsid w:val="009378F7"/>
    <w:rsid w:val="00946E78"/>
    <w:rsid w:val="00960A7F"/>
    <w:rsid w:val="009A3C06"/>
    <w:rsid w:val="009E3454"/>
    <w:rsid w:val="00A076F3"/>
    <w:rsid w:val="00B0399B"/>
    <w:rsid w:val="00B340E1"/>
    <w:rsid w:val="00B4008E"/>
    <w:rsid w:val="00C62521"/>
    <w:rsid w:val="00D22182"/>
    <w:rsid w:val="00D608E0"/>
    <w:rsid w:val="00D67975"/>
    <w:rsid w:val="00D9323A"/>
    <w:rsid w:val="00E745BF"/>
    <w:rsid w:val="00EA634D"/>
    <w:rsid w:val="00EC0499"/>
    <w:rsid w:val="00ED1FE6"/>
    <w:rsid w:val="00ED6772"/>
    <w:rsid w:val="00EE1135"/>
    <w:rsid w:val="00EE252E"/>
    <w:rsid w:val="00F00EC8"/>
    <w:rsid w:val="00F4618C"/>
    <w:rsid w:val="00F65EB8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NormalWeb">
    <w:name w:val="Normal (Web)"/>
    <w:basedOn w:val="Normal"/>
    <w:uiPriority w:val="99"/>
    <w:semiHidden/>
    <w:unhideWhenUsed/>
    <w:rsid w:val="00E74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190">
    <w:name w:val="citation-190"/>
    <w:basedOn w:val="Fuentedeprrafopredeter"/>
    <w:rsid w:val="00E745BF"/>
  </w:style>
  <w:style w:type="character" w:customStyle="1" w:styleId="citation-189">
    <w:name w:val="citation-189"/>
    <w:basedOn w:val="Fuentedeprrafopredeter"/>
    <w:rsid w:val="00E745BF"/>
  </w:style>
  <w:style w:type="character" w:customStyle="1" w:styleId="citation-188">
    <w:name w:val="citation-188"/>
    <w:basedOn w:val="Fuentedeprrafopredeter"/>
    <w:rsid w:val="00E745BF"/>
  </w:style>
  <w:style w:type="character" w:customStyle="1" w:styleId="citation-187">
    <w:name w:val="citation-187"/>
    <w:basedOn w:val="Fuentedeprrafopredeter"/>
    <w:rsid w:val="00E745BF"/>
  </w:style>
  <w:style w:type="character" w:customStyle="1" w:styleId="citation-186">
    <w:name w:val="citation-186"/>
    <w:basedOn w:val="Fuentedeprrafopredeter"/>
    <w:rsid w:val="00E74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1793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JOSE IGNACIO NANCUPIL CIFUENTES</cp:lastModifiedBy>
  <cp:revision>11</cp:revision>
  <dcterms:created xsi:type="dcterms:W3CDTF">2022-08-24T18:22:00Z</dcterms:created>
  <dcterms:modified xsi:type="dcterms:W3CDTF">2025-10-11T21:02:00Z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