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338C" w14:textId="77777777" w:rsidR="000771D2" w:rsidRDefault="000771D2" w:rsidP="000771D2">
      <w:pPr>
        <w:jc w:val="center"/>
        <w:rPr>
          <w:b/>
          <w:color w:val="000000"/>
          <w:sz w:val="28"/>
          <w:szCs w:val="28"/>
        </w:rPr>
      </w:pPr>
      <w:bookmarkStart w:id="0" w:name="_Toc185035819"/>
      <w:bookmarkStart w:id="1" w:name="_Toc185035946"/>
    </w:p>
    <w:p w14:paraId="1A5F01F2" w14:textId="77777777" w:rsidR="001773AB" w:rsidRPr="00B95545" w:rsidRDefault="001773AB" w:rsidP="000771D2">
      <w:pPr>
        <w:jc w:val="center"/>
        <w:rPr>
          <w:b/>
          <w:color w:val="000000"/>
          <w:sz w:val="28"/>
          <w:szCs w:val="28"/>
        </w:rPr>
      </w:pPr>
    </w:p>
    <w:p w14:paraId="30A25A20" w14:textId="77777777" w:rsidR="000771D2" w:rsidRPr="00EE037A" w:rsidRDefault="000771D2" w:rsidP="000771D2">
      <w:pPr>
        <w:pStyle w:val="cartula1UDLA"/>
        <w:spacing w:line="480" w:lineRule="auto"/>
        <w:rPr>
          <w:lang w:val="es-EC"/>
        </w:rPr>
      </w:pPr>
      <w:r>
        <w:rPr>
          <w:lang w:val="es-EC"/>
        </w:rPr>
        <w:t>UNIVERSIDAD PONTIFICIA CATÓLICA DEL ECUADOR</w:t>
      </w:r>
      <w:r w:rsidRPr="00EE037A">
        <w:rPr>
          <w:lang w:val="es-EC"/>
        </w:rPr>
        <w:t xml:space="preserve"> </w:t>
      </w:r>
      <w:r>
        <w:rPr>
          <w:lang w:val="es-EC"/>
        </w:rPr>
        <w:t>SEDE MANABÍ</w:t>
      </w:r>
    </w:p>
    <w:p w14:paraId="27295EEC" w14:textId="77777777" w:rsidR="005B00FC" w:rsidRPr="00EE037A" w:rsidRDefault="005B00FC" w:rsidP="000771D2">
      <w:pPr>
        <w:spacing w:line="480" w:lineRule="auto"/>
        <w:rPr>
          <w:b/>
          <w:color w:val="FF0000"/>
          <w:sz w:val="28"/>
          <w:szCs w:val="28"/>
          <w:lang w:val="es-EC"/>
        </w:rPr>
      </w:pPr>
    </w:p>
    <w:p w14:paraId="40C803B7" w14:textId="2FC0E7C0" w:rsidR="000771D2" w:rsidRPr="00FB5D9F" w:rsidRDefault="009E3C2F" w:rsidP="000771D2">
      <w:pPr>
        <w:pStyle w:val="APALevel1"/>
        <w:spacing w:line="480" w:lineRule="auto"/>
      </w:pPr>
      <w:r>
        <w:t>Validación y verificación de Software</w:t>
      </w:r>
    </w:p>
    <w:p w14:paraId="544349D6" w14:textId="77777777" w:rsidR="000771D2" w:rsidRPr="00FB5D9F" w:rsidRDefault="000771D2" w:rsidP="000771D2">
      <w:pPr>
        <w:pStyle w:val="APATitlePage"/>
        <w:spacing w:line="480" w:lineRule="auto"/>
        <w:rPr>
          <w:lang w:val="es-EC"/>
        </w:rPr>
      </w:pPr>
    </w:p>
    <w:p w14:paraId="1C535A4A" w14:textId="79B6603A" w:rsidR="005B00FC" w:rsidRPr="00EE037A" w:rsidRDefault="000025FF" w:rsidP="000771D2">
      <w:pPr>
        <w:pStyle w:val="APATitlePage"/>
        <w:spacing w:line="480" w:lineRule="auto"/>
        <w:rPr>
          <w:lang w:val="es-EC"/>
        </w:rPr>
      </w:pPr>
      <w:proofErr w:type="spellStart"/>
      <w:r>
        <w:rPr>
          <w:lang w:val="es-EC"/>
        </w:rPr>
        <w:t>Verificación y Validación del sistema Bug</w:t>
      </w:r>
      <w:proofErr w:type="spellEnd"/>
    </w:p>
    <w:p w14:paraId="057AA97D" w14:textId="77777777" w:rsidR="000771D2" w:rsidRPr="00EE037A" w:rsidRDefault="000771D2" w:rsidP="000771D2">
      <w:pPr>
        <w:pStyle w:val="APATitlePage"/>
        <w:spacing w:line="480" w:lineRule="auto"/>
        <w:rPr>
          <w:lang w:val="es-EC"/>
        </w:rPr>
      </w:pPr>
      <w:r>
        <w:t>Juego de cartas P2P descentralizado — informe final</w:t>
      </w:r>
    </w:p>
    <w:p w14:paraId="74C09D17" w14:textId="4BFBB691" w:rsidR="000771D2" w:rsidRPr="00926ED3" w:rsidRDefault="009E3C2F" w:rsidP="000771D2">
      <w:pPr>
        <w:pStyle w:val="APATitlePage"/>
        <w:spacing w:line="480" w:lineRule="auto"/>
        <w:rPr>
          <w:u w:val="single"/>
          <w:lang w:val="es-EC"/>
        </w:rPr>
      </w:pPr>
      <w:r>
        <w:rPr>
          <w:lang w:val="es-EC"/>
        </w:rPr>
        <w:t>Santiago Esquetini</w:t>
      </w:r>
      <w:proofErr w:type="spellStart"/>
      <w:proofErr w:type="spellEnd"/>
    </w:p>
    <w:p w14:paraId="1C578321" w14:textId="77777777" w:rsidR="000771D2" w:rsidRDefault="000771D2" w:rsidP="000771D2">
      <w:pPr>
        <w:pStyle w:val="APATitlePage"/>
        <w:spacing w:line="480" w:lineRule="auto"/>
        <w:rPr>
          <w:lang w:val="es-EC"/>
        </w:rPr>
      </w:pPr>
      <w:r>
        <w:t>Samuel Vega</w:t>
      </w:r>
    </w:p>
    <w:p w14:paraId="644E418F" w14:textId="77777777" w:rsidR="000771D2" w:rsidRDefault="000771D2" w:rsidP="000771D2">
      <w:pPr>
        <w:pStyle w:val="APATitlePage"/>
        <w:spacing w:line="480" w:lineRule="auto"/>
        <w:rPr>
          <w:lang w:val="es-EC"/>
        </w:rPr>
      </w:pPr>
      <w:r>
        <w:t>Rene Herrera</w:t>
      </w:r>
    </w:p>
    <w:p w14:paraId="2935EA1C" w14:textId="587924C5" w:rsidR="000771D2" w:rsidRDefault="009E3C2F" w:rsidP="000771D2">
      <w:pPr>
        <w:pStyle w:val="APATitlePage"/>
        <w:spacing w:line="480" w:lineRule="auto"/>
        <w:rPr>
          <w:lang w:val="es-EC"/>
        </w:rPr>
      </w:pPr>
      <w:r>
        <w:rPr>
          <w:lang w:val="es-EC"/>
        </w:rPr>
        <w:t xml:space="preserve">Ing. </w:t>
      </w:r>
      <w:proofErr w:type="spellStart"/>
      <w:r>
        <w:rPr>
          <w:lang w:val="es-EC"/>
        </w:rPr>
        <w:t>Victor</w:t>
      </w:r>
      <w:proofErr w:type="spellEnd"/>
      <w:r>
        <w:rPr>
          <w:lang w:val="es-EC"/>
        </w:rPr>
        <w:t xml:space="preserve"> Alonzo</w:t>
      </w:r>
    </w:p>
    <w:p w14:paraId="354BAFB7" w14:textId="77777777" w:rsidR="000771D2" w:rsidRDefault="000771D2" w:rsidP="000771D2">
      <w:pPr>
        <w:pStyle w:val="APATitlePage"/>
        <w:spacing w:line="480" w:lineRule="auto"/>
        <w:rPr>
          <w:lang w:val="es-EC"/>
        </w:rPr>
      </w:pPr>
    </w:p>
    <w:p w14:paraId="3A69FEAA" w14:textId="77777777" w:rsidR="009F6607" w:rsidRDefault="009F6607" w:rsidP="000771D2">
      <w:pPr>
        <w:pStyle w:val="APATitlePage"/>
        <w:spacing w:line="480" w:lineRule="auto"/>
        <w:rPr>
          <w:lang w:val="es-EC"/>
        </w:rPr>
      </w:pPr>
    </w:p>
    <w:p w14:paraId="33A0C1F1" w14:textId="77777777" w:rsidR="000771D2" w:rsidRPr="00EE037A" w:rsidRDefault="000771D2" w:rsidP="000771D2">
      <w:pPr>
        <w:pStyle w:val="APATitlePage"/>
        <w:spacing w:line="480" w:lineRule="auto"/>
        <w:rPr>
          <w:lang w:val="es-EC"/>
        </w:rPr>
      </w:pPr>
    </w:p>
    <w:p w14:paraId="393D18D0" w14:textId="77777777" w:rsidR="000771D2" w:rsidRPr="00EE037A" w:rsidRDefault="000771D2" w:rsidP="000771D2">
      <w:pPr>
        <w:pStyle w:val="APATitlePage"/>
        <w:rPr>
          <w:lang w:val="es-EC"/>
        </w:rPr>
      </w:pPr>
    </w:p>
    <w:p w14:paraId="77EDAA5E" w14:textId="7DEDCA24" w:rsidR="000771D2" w:rsidRPr="00EE037A" w:rsidRDefault="009E3C2F" w:rsidP="000771D2">
      <w:pPr>
        <w:pStyle w:val="APATitlePage"/>
        <w:rPr>
          <w:lang w:val="es-EC"/>
        </w:rPr>
      </w:pPr>
      <w:proofErr w:type="spellStart"/>
      <w:r>
        <w:rPr>
          <w:lang w:val="es-EC"/>
        </w:rPr>
        <w:t>Martes, 11 de agosto de 2026</w:t>
      </w:r>
      <w:proofErr w:type="spellEnd"/>
    </w:p>
    <w:bookmarkEnd w:id="0"/>
    <w:bookmarkEnd w:id="1"/>
    <w:p>
      <w:r>
        <w:br w:type="page"/>
      </w:r>
    </w:p>
    <w:p>
      <w:pPr>
        <w:pStyle w:val="APALevel1"/>
      </w:pPr>
      <w:r>
        <w:t>Resumen</w:t>
      </w:r>
    </w:p>
    <w:p>
      <w:pPr>
        <w:pStyle w:val="APABodyText"/>
      </w:pPr>
      <w:r>
        <w:t xml:space="preserve">Bug es un juego de cartas multijugador peer-to-peer: las cartas viajan directas de un navegador a otro por WebRTC y </w:t>
      </w:r>
      <w:r>
        <w:rPr>
          <w:b/>
        </w:rPr>
        <w:t>no existe ningún servidor de juego</w:t>
      </w:r>
      <w:r>
        <w:t xml:space="preserve">. El único servidor presenta a los jugadores y se aparta; si se apaga a mitad de partida, </w:t>
      </w:r>
      <w:r>
        <w:rPr>
          <w:b/>
        </w:rPr>
        <w:t>la partida sigue</w:t>
      </w:r>
      <w:r>
        <w:t>.</w:t>
      </w:r>
    </w:p>
    <w:p>
      <w:pPr>
        <w:pStyle w:val="APABodyText"/>
      </w:pPr>
      <w:r>
        <w:t xml:space="preserve">Este documento reúne el informe técnico, los resultados de las pruebas con sus métricas y las evidencias visuales. Todas las cifras salen de la última ejecución real del pipeline: </w:t>
      </w:r>
      <w:r>
        <w:rPr>
          <w:b/>
        </w:rPr>
        <w:t>ninguna está escrita a mano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49"/>
        <w:gridCol w:w="4249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Comprobaciones automatizadas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234</w:t>
            </w:r>
            <w:r>
              <w:rPr>
                <w:b w:val="0"/>
                <w:sz w:val="18"/>
              </w:rPr>
              <w:t xml:space="preserve"> · 0 fallos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Cobertura de código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89,1 %</w:t>
            </w:r>
            <w:r>
              <w:rPr>
                <w:b w:val="0"/>
                <w:sz w:val="18"/>
              </w:rPr>
              <w:t xml:space="preserve"> (5.665 líneas analizadas)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Puerta de calidad (SonarQube)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Passed</w:t>
            </w:r>
            <w:r>
              <w:rPr>
                <w:b w:val="0"/>
                <w:sz w:val="18"/>
              </w:rPr>
              <w:t xml:space="preserve"> · Seguridad A · Fiabilidad A · Mantenibilidad 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Ataques bloqueados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11 / 11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Propiedades distribuidas verificadas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7 / 7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 w:val="0"/>
                <w:sz w:val="18"/>
              </w:rPr>
              <w:t>Defectos encontrados y corregidos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17</w:t>
            </w:r>
            <w:r>
              <w:rPr>
                <w:b w:val="0"/>
                <w:sz w:val="18"/>
              </w:rPr>
              <w:t xml:space="preserve"> (+ 6 vulnerabilidades)</w:t>
            </w:r>
          </w:p>
        </w:tc>
      </w:tr>
    </w:tbl>
    <w:p/>
    <w:p>
      <w:pPr>
        <w:pStyle w:val="APALevel1"/>
      </w:pPr>
      <w:r>
        <w:t>1. El sistema</w:t>
      </w:r>
    </w:p>
    <w:p>
      <w:pPr>
        <w:pStyle w:val="APABodyText"/>
      </w:pPr>
      <w:r>
        <w:t>Cada navegador ejecuta el juego entero —las reglas, el mazo y su propia copia del estado— y se conecta con todos los demás formando una malla: 6 conexiones entre 4 jugadores, 45 entre 10. El servidor solo interviene en el primer saludo.</w:t>
      </w:r>
    </w:p>
    <w:p>
      <w:pPr>
        <w:pStyle w:val="APALevel2"/>
      </w:pPr>
      <w:r>
        <w:t>Qué hace cada pieza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3"/>
        <w:gridCol w:w="2833"/>
        <w:gridCol w:w="2833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El contenedor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Cada navegador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Motor de reglas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Sí, entero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Estado de la partida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Su propia réplica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Ve las cartas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Nunca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Solo las suyas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Decide el turno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El testigo, entre navegadores</w:t>
            </w:r>
          </w:p>
        </w:tc>
      </w:tr>
    </w:tbl>
    <w:p/>
    <w:p>
      <w:pPr>
        <w:pStyle w:val="APABodyText"/>
      </w:pPr>
      <w:r>
        <w:t>Quitar el árbitro abre cuatro problemas, y el sistema los resuelve con cuatro mecanismos clásicos de sistemas distribuidos:</w:t>
      </w:r>
    </w:p>
    <w:p>
      <w:pPr>
        <w:pStyle w:val="ListParagraph"/>
        <w:spacing w:after="40"/>
        <w:ind w:left="567"/>
      </w:pPr>
      <w:r>
        <w:rPr>
          <w:b/>
        </w:rPr>
        <w:t xml:space="preserve">•  </w:t>
      </w:r>
      <w:r>
        <w:rPr>
          <w:b/>
        </w:rPr>
        <w:t>Turno</w:t>
      </w:r>
      <w:r>
        <w:rPr>
          <w:b w:val="0"/>
        </w:rPr>
        <w:t xml:space="preserve"> — exclusión mutua por paso de testigo con número de secuencia.</w:t>
      </w:r>
    </w:p>
    <w:p>
      <w:pPr>
        <w:pStyle w:val="ListParagraph"/>
        <w:spacing w:after="40"/>
        <w:ind w:left="567"/>
      </w:pPr>
      <w:r>
        <w:rPr>
          <w:b/>
        </w:rPr>
        <w:t xml:space="preserve">•  </w:t>
      </w:r>
      <w:r>
        <w:rPr>
          <w:b/>
        </w:rPr>
        <w:t>Orden</w:t>
      </w:r>
      <w:r>
        <w:rPr>
          <w:b w:val="0"/>
        </w:rPr>
        <w:t xml:space="preserve"> — relojes lógicos de Lamport, con desempate por identificador de jugador.</w:t>
      </w:r>
    </w:p>
    <w:p>
      <w:pPr>
        <w:pStyle w:val="ListParagraph"/>
        <w:spacing w:after="40"/>
        <w:ind w:left="567"/>
      </w:pPr>
      <w:r>
        <w:rPr>
          <w:b/>
        </w:rPr>
        <w:t xml:space="preserve">•  </w:t>
      </w:r>
      <w:r>
        <w:rPr>
          <w:b/>
        </w:rPr>
        <w:t>Consistencia</w:t>
      </w:r>
      <w:r>
        <w:rPr>
          <w:b w:val="0"/>
        </w:rPr>
        <w:t xml:space="preserve"> — estado replicado desde una semilla común, verificado con una huella.</w:t>
      </w:r>
    </w:p>
    <w:p>
      <w:pPr>
        <w:pStyle w:val="ListParagraph"/>
        <w:spacing w:after="40"/>
        <w:ind w:left="567"/>
      </w:pPr>
      <w:r>
        <w:rPr>
          <w:b/>
        </w:rPr>
        <w:t xml:space="preserve">•  </w:t>
      </w:r>
      <w:r>
        <w:rPr>
          <w:b/>
        </w:rPr>
        <w:t>Tolerancia a fallos</w:t>
      </w:r>
      <w:r>
        <w:rPr>
          <w:b w:val="0"/>
        </w:rPr>
        <w:t xml:space="preserve"> — latidos (2,5 s sospechoso / 6 s caído) y elección de líder Bully.</w:t>
      </w:r>
    </w:p>
    <w:p>
      <w:pPr>
        <w:pStyle w:val="APALevel1"/>
      </w:pPr>
      <w:r>
        <w:t>2. Estrategia de verificación</w:t>
      </w:r>
    </w:p>
    <w:p>
      <w:pPr>
        <w:pStyle w:val="APABodyText"/>
      </w:pPr>
      <w:r>
        <w:t>Cinco capas, cada una para una pregunta que las otras no pueden contestar: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3"/>
        <w:gridCol w:w="2833"/>
        <w:gridCol w:w="2833"/>
      </w:tblGrid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Qué pregunta responde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Cuánto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Vitest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¿El motor y los algoritmos hacen lo que dicen?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194 pruebas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Cypress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¿Funciona en navegadores reales, jugando?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22 pruebas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Burp Suite + banco propio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¿Aguanta si alguien hace trampas a propósito?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11 ataques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Simulador propio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¿Se sostiene con la red rota?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7 propiedades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SonarQube + Jenkins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¿La calidad se mantiene en cada cambio?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7 etapas</w:t>
            </w:r>
          </w:p>
        </w:tc>
      </w:tr>
    </w:tbl>
    <w:p/>
    <w:p>
      <w:pPr>
        <w:pStyle w:val="APABodyText"/>
      </w:pPr>
      <w:r>
        <w:t xml:space="preserve">Las dos últimas capas </w:t>
      </w:r>
      <w:r>
        <w:rPr>
          <w:b/>
        </w:rPr>
        <w:t>hubo que escribirlas</w:t>
      </w:r>
      <w:r>
        <w:t>: ninguna herramienta comercial sabe qué es «el turno de Bug» ni cuándo dos jugadores están de acuerdo.</w:t>
      </w:r>
    </w:p>
    <w:p>
      <w:pPr>
        <w:pStyle w:val="APALevel1"/>
      </w:pPr>
      <w:r>
        <w:t>3. Resultados y métricas</w:t>
      </w:r>
    </w:p>
    <w:p>
      <w:pPr>
        <w:pStyle w:val="APALevel2"/>
      </w:pPr>
      <w:r>
        <w:t>3.1 Pruebas unitarias y de extremo a extremo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3"/>
        <w:gridCol w:w="2833"/>
        <w:gridCol w:w="2833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Paquete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Pruebas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Qué cubre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engine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Reglas, determinismo, casos límite de cada carta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net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Lamport, replicación, testigo, Bully, reconexión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signaling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Aforo, introductores, guardas, salud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Señalización, identidades, azar seguro, efectos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Cypress (navegador)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Menú, partida local y malla con 3 y 10 navegadores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216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 xml:space="preserve">más 11 ataques y 7 propiedades = </w:t>
            </w:r>
            <w:r>
              <w:rPr>
                <w:b/>
                <w:sz w:val="18"/>
              </w:rPr>
              <w:t>234</w:t>
            </w:r>
          </w:p>
        </w:tc>
      </w:tr>
    </w:tbl>
    <w:p/>
    <w:p>
      <w:pPr>
        <w:pStyle w:val="APALevel2"/>
      </w:pPr>
      <w:r>
        <w:t>3.2 Validación distribuida (7/7)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3"/>
        <w:gridCol w:w="2833"/>
        <w:gridCol w:w="2833"/>
      </w:tblGrid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572"/>
          </w:tcPr>
          <w:p>
            <w:r/>
            <w:r>
              <w:rPr>
                <w:b/>
                <w:sz w:val="18"/>
              </w:rPr>
              <w:t>Propiedad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Medición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Convergencia con la red revuelta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3, 5 y 10 nodos · misma huella en todos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Orden total de eventos concurrentes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12 órdenes de entrega · una sola secuencia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Exclusión mutua sobre el turno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200 cesiones · 200 con poseedor único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Detección de caídas por latidos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sospechoso 2.500 ms · caído 6.000 ms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Elección de líder (Bully)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acuerdo unánime · reelección si cae el favorito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Recuperación de un nodo desviado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60 eventos recuperados de 120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Coste de la replicación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8"/>
              </w:rPr>
              <w:t>desorden realista &lt; 30× el trabajo mínimo</w:t>
            </w:r>
          </w:p>
        </w:tc>
      </w:tr>
    </w:tbl>
    <w:p/>
    <w:p>
      <w:pPr>
        <w:pStyle w:val="APALevel2"/>
      </w:pPr>
      <w:r>
        <w:t>3.3 Seguridad (11/11 bloqueados)</w:t>
      </w:r>
    </w:p>
    <w:p>
      <w:pPr>
        <w:pStyle w:val="APABodyText"/>
      </w:pPr>
      <w:r>
        <w:t xml:space="preserve">Se atacó la señalización con Burp Suite y los once ataques quedaron automatizados. </w:t>
      </w:r>
      <w:r>
        <w:rPr>
          <w:b/>
        </w:rPr>
        <w:t>Seis eran vulnerabilidades reales</w:t>
      </w:r>
      <w:r>
        <w:t>, dos de ellas críticas.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3"/>
        <w:gridCol w:w="2833"/>
        <w:gridCol w:w="2833"/>
      </w:tblGrid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Ataque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Antes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Ahora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S1 · Suplantar a otro jugador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Se colaba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Bloqueado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S3 · Echar a alguien de su partida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Se colaba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Bloqueado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S8 · Mensaje malformado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Tumbaba el servidor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Bloqueado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S6 · Agotar conexiones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Se colaba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Bloqueado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S7 · Mensaje de 32 MB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Se colaba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Bloqueado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S9 · Saltarse el aforo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Se colaba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Bloqueado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Otros cinco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Ya aguantaba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Bloqueado</w:t>
            </w:r>
          </w:p>
        </w:tc>
      </w:tr>
    </w:tbl>
    <w:p/>
    <w:p>
      <w:pPr>
        <w:pStyle w:val="APALevel2"/>
      </w:pPr>
      <w:r>
        <w:t>3.4 Calidad estática</w:t>
      </w:r>
    </w:p>
    <w:p>
      <w:pPr>
        <w:pStyle w:val="APABodyText"/>
      </w:pPr>
      <w:r>
        <w:t xml:space="preserve">La puerta de calidad exige </w:t>
      </w:r>
      <w:r>
        <w:rPr>
          <w:b/>
        </w:rPr>
        <w:t>0 avisos nuevos</w:t>
      </w:r>
      <w:r>
        <w:t xml:space="preserve"> y está en verde. En el acumulado del repositorio quedan 33 avisos, revisados uno a uno: los que protegían algo se corrigieron y el resto está excluido </w:t>
      </w:r>
      <w:r>
        <w:rPr>
          <w:b/>
        </w:rPr>
        <w:t>con su justificación escrita</w:t>
      </w:r>
      <w:r>
        <w:t xml:space="preserve"> en sonar-project.properties.</w:t>
      </w:r>
    </w:p>
    <w:p>
      <w:pPr>
        <w:pStyle w:val="APALevel1"/>
      </w:pPr>
      <w:r>
        <w:t>4. Defectos encontrados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3"/>
        <w:gridCol w:w="2833"/>
        <w:gridCol w:w="2833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Origen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Nº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Ejemplo representativo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Jugando de verdad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Un jugador veía otra partida y no podía tirar ninguna carta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Atacando el sistema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Un mensaje de dos líneas apagaba el servidor entero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Montando las pruebas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/health solo atendía GET, y el arranque nunca terminaba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8"/>
              </w:rPr>
              <w:t>Casi ninguno lo vieron las pruebas unitarias del principio</w:t>
            </w:r>
          </w:p>
        </w:tc>
      </w:tr>
    </w:tbl>
    <w:p/>
    <w:p>
      <w:pPr>
        <w:pStyle w:val="APABodyText"/>
      </w:pPr>
      <w:r>
        <w:t xml:space="preserve">El dato importante no es el número, es </w:t>
      </w:r>
      <w:r>
        <w:rPr>
          <w:b/>
        </w:rPr>
        <w:t>el reparto</w:t>
      </w:r>
      <w:r>
        <w:t>: una prueba unitaria comprueba lo que se te ocurrió comprobar, y las reglas del juego estaban bien. Los fallos vivían en la pantalla, en la red y en el arranque.</w:t>
      </w:r>
    </w:p>
    <w:p>
      <w:pPr>
        <w:pStyle w:val="APABodyText"/>
      </w:pPr>
      <w:r>
        <w:t>Además, el análisis estático destapó dos endurecimientos que ningún ataque manual encontró: el código de sala salía de un generador predecible (ahora usa crypto, con cuatro pruebas nuevas) y el túnel resolvía su ejecutable por PATH (ahora usa ruta absoluta).</w:t>
      </w:r>
    </w:p>
    <w:p>
      <w:r>
        <w:br w:type="page"/>
      </w:r>
    </w:p>
    <w:p>
      <w:pPr>
        <w:pStyle w:val="APALevel1"/>
      </w:pPr>
      <w:r>
        <w:t>5. Evidencias visuales</w:t>
      </w:r>
    </w:p>
    <w:p>
      <w:pPr>
        <w:pStyle w:val="APABodyText"/>
      </w:pPr>
      <w:r>
        <w:t xml:space="preserve">Las seis primeras capturas no se hicieron a mano: </w:t>
      </w:r>
      <w:r>
        <w:rPr>
          <w:b/>
        </w:rPr>
        <w:t>las toma la propia suite de Cypress mientras juega</w:t>
      </w:r>
      <w:r>
        <w:t>, así que se regeneran solas en cada ejecución y no pueden quedarse desfasadas respecto al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2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pantalla-de-entr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1. Capturada por la prueba de Cypress «menú principal». Pantalla de entrada: se crea sala o se entra con un código de cuatro caracteres.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sa-reparti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2. Capturada por la prueba de Cypress «partida local». Mesa repartida: siete cartas, mazo, pozo y turno en curso.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res-nodos-converg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3. Capturada por la prueba de Cypress «malla de tres nodos». Tres navegadores reales con WebRTC: las tres réplicas publican la misma huella de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9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e-un-nodo-los-otros-sigu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4. Capturada por la prueba de Cypress «malla de tres nodos». Tolerancia a fallos: cae un nodo y los demás siguen jugando.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9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antalla-maestra-pa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5. Capturada por la prueba de Cypress «malla de tres nodos». La Pantalla Maestra: líder, testigo, convergencia, huella de cada nodo e historial de la malla.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iez-jugado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6. Capturada por la prueba de Cypress «aforo: diez caben, el once no». Diez navegadores en la misma sala, 45 conexiones directas.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onarqube-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7. SonarQube: puerta de calidad superada, 89,1 % de cobertura.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0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jenkins-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8. Jenkins: las siete etapas por commit. Las cuatro primeras construcciones en rojo son el pipeline que llevaba semanas escrito sin haber arrancado nunca.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89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jenkins-configurac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9. Jenkins — el pipeline por dentro. Se define como «Pipeline script from SCM», así que las siete etapas viven en el Jenkinsfile del repositorio y no en la configuración del servidor.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21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ypress-consola-sui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10. La suite completa ejecutándose en consola: los cuatro archivos, 22 pruebas, 22 pasadas, 0 fallos, en 5 minutos y 43 segundos.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199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ypress-consola-mall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11. La prueba de la malla, ejecutada sola: 5 de 5, y las tres capturas que deja escritas como evidencia. Es la que levanta tres navegadores con WebRTC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647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istribuida-consol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12. Validación distribuida en consola: las mediciones de coste con 3, 5 y 10 nodos, y 7 de 7 propiedades verificadas.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2193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ypress-resultad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1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13. Las 22 pruebas de Cypress, una a una: malla de tres nodos, aforo de diez, partida local y menú. Cero fallos.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105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urp-websocke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PAGraphorFigure"/>
        <w:jc w:val="center"/>
      </w:pPr>
      <w:r>
        <w:rPr>
          <w:i/>
          <w:sz w:val="18"/>
        </w:rPr>
        <w:t>Figura 14. Burp Suite en medio de una partida: solo aparecen los saludos de señalización. Ni una carta, ni una mano, ni el mazo.</w:t>
      </w:r>
    </w:p>
    <w:p>
      <w:pPr>
        <w:pStyle w:val="APALevel1"/>
      </w:pPr>
      <w:r>
        <w:t>6. Conclusión</w:t>
      </w:r>
    </w:p>
    <w:p>
      <w:pPr>
        <w:pStyle w:val="APABodyText"/>
      </w:pPr>
      <w:r>
        <w:t xml:space="preserve">El sistema hace lo que dice: 234 comprobaciones automatizadas lo vigilan en cada cambio, los once ataques quedan bloqueados y las siete propiedades distribuidas se cumplen con la red rota a propósito. Lo más valioso del bloque no fueron las pruebas que pasaron, sino </w:t>
      </w:r>
      <w:r>
        <w:rPr>
          <w:b/>
        </w:rPr>
        <w:t>los 17 defectos que solo aparecieron</w:t>
      </w:r>
      <w:r>
        <w:t xml:space="preserve"> al jugar, al atacar y al montar el laboratorio.</w:t>
      </w:r>
    </w:p>
    <w:sectPr w:rsidR="00FF7ACA" w:rsidRPr="00FF7ACA" w:rsidSect="009712B7">
      <w:headerReference w:type="default" r:id="rId12"/>
      <w:footerReference w:type="default" r:id="rId13"/>
      <w:pgSz w:w="11900" w:h="16840" w:code="9"/>
      <w:pgMar w:top="1418" w:right="1701" w:bottom="1418" w:left="1701" w:header="964" w:footer="1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B0428" w14:textId="77777777" w:rsidR="00E76B2A" w:rsidRDefault="00E76B2A" w:rsidP="00DD5689">
      <w:r>
        <w:separator/>
      </w:r>
    </w:p>
  </w:endnote>
  <w:endnote w:type="continuationSeparator" w:id="0">
    <w:p w14:paraId="590D4D03" w14:textId="77777777" w:rsidR="00E76B2A" w:rsidRDefault="00E76B2A" w:rsidP="00DD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 Neue Regular">
    <w:altName w:val="Calibri"/>
    <w:panose1 w:val="00000000000000000000"/>
    <w:charset w:val="00"/>
    <w:family w:val="auto"/>
    <w:notTrueType/>
    <w:pitch w:val="variable"/>
    <w:sig w:usb0="A00002EF" w:usb1="0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 Neue">
    <w:altName w:val="Calibri"/>
    <w:panose1 w:val="00000000000000000000"/>
    <w:charset w:val="00"/>
    <w:family w:val="auto"/>
    <w:notTrueType/>
    <w:pitch w:val="variable"/>
    <w:sig w:usb0="A00002EF" w:usb1="0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68D3C" w14:textId="77777777" w:rsidR="005E4B19" w:rsidRDefault="005E4B19" w:rsidP="00492CAE">
    <w:pPr>
      <w:pStyle w:val="Footer"/>
      <w:jc w:val="center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B67524E" wp14:editId="25CD5DB1">
              <wp:simplePos x="0" y="0"/>
              <wp:positionH relativeFrom="column">
                <wp:posOffset>-685800</wp:posOffset>
              </wp:positionH>
              <wp:positionV relativeFrom="paragraph">
                <wp:posOffset>123825</wp:posOffset>
              </wp:positionV>
              <wp:extent cx="762000" cy="45085"/>
              <wp:effectExtent l="0" t="0" r="0" b="0"/>
              <wp:wrapNone/>
              <wp:docPr id="30" name="Rectángul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" cy="45085"/>
                      </a:xfrm>
                      <a:prstGeom prst="rect">
                        <a:avLst/>
                      </a:prstGeom>
                      <a:solidFill>
                        <a:srgbClr val="0099C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511FD4" id="Rectángulo 30" o:spid="_x0000_s1026" style="position:absolute;margin-left:-54pt;margin-top:9.75pt;width:60pt;height:3.5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" fillcolor="#0099cb" stroked="f" strokeweight="1pt"/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2902398" wp14:editId="7EB26551">
              <wp:simplePos x="0" y="0"/>
              <wp:positionH relativeFrom="column">
                <wp:posOffset>-640080</wp:posOffset>
              </wp:positionH>
              <wp:positionV relativeFrom="paragraph">
                <wp:posOffset>143510</wp:posOffset>
              </wp:positionV>
              <wp:extent cx="6858000" cy="0"/>
              <wp:effectExtent l="0" t="0" r="0" b="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D4D4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82930BA" id="Conector recto 3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4pt,11.3pt" to="489.6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" strokecolor="#4d4d4c">
              <v:stroke joinstyle="miter"/>
            </v:line>
          </w:pict>
        </mc:Fallback>
      </mc:AlternateContent>
    </w:r>
  </w:p>
  <w:sdt>
    <w:sdtPr>
      <w:id w:val="1785536824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10D52133" w14:textId="77777777" w:rsidR="005E4B19" w:rsidRPr="009712B7" w:rsidRDefault="005E4B19" w:rsidP="00492CAE">
        <w:pPr>
          <w:pStyle w:val="Footer"/>
          <w:jc w:val="center"/>
          <w:rPr>
            <w:sz w:val="22"/>
            <w:szCs w:val="22"/>
          </w:rPr>
        </w:pPr>
        <w:r w:rsidRPr="009712B7">
          <w:rPr>
            <w:noProof/>
            <w:sz w:val="22"/>
            <w:szCs w:val="22"/>
            <w:lang w:val="es-ES" w:eastAsia="es-ES"/>
          </w:rPr>
          <w:drawing>
            <wp:anchor distT="0" distB="0" distL="114300" distR="114300" simplePos="0" relativeHeight="251696128" behindDoc="0" locked="0" layoutInCell="1" allowOverlap="1" wp14:anchorId="1CE5D23C" wp14:editId="37BEFA60">
              <wp:simplePos x="0" y="0"/>
              <wp:positionH relativeFrom="rightMargin">
                <wp:align>left</wp:align>
              </wp:positionH>
              <wp:positionV relativeFrom="paragraph">
                <wp:posOffset>90170</wp:posOffset>
              </wp:positionV>
              <wp:extent cx="708660" cy="692785"/>
              <wp:effectExtent l="0" t="0" r="0" b="0"/>
              <wp:wrapNone/>
              <wp:docPr id="2045935115" name="Imagen 2045935115" descr="/Users/usuario/OneDrive - Pontificia Universidad Católica del Ecuador/BELEN-DCE/DCE/IMAGEN INSTITUCIONAL/MARCA/PUCE/FINAL/logos_imágenes/JESUITAS_CORTO_NEGRO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/Users/usuario/OneDrive - Pontificia Universidad Católica del Ecuador/BELEN-DCE/DCE/IMAGEN INSTITUCIONAL/MARCA/PUCE/FINAL/logos_imágenes/JESUITAS_CORTO_NEGRO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08660" cy="692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9712B7">
          <w:rPr>
            <w:sz w:val="22"/>
            <w:szCs w:val="22"/>
          </w:rPr>
          <w:fldChar w:fldCharType="begin"/>
        </w:r>
        <w:r w:rsidRPr="009712B7">
          <w:rPr>
            <w:sz w:val="22"/>
            <w:szCs w:val="22"/>
          </w:rPr>
          <w:instrText>PAGE   \* MERGEFORMAT</w:instrText>
        </w:r>
        <w:r w:rsidRPr="009712B7">
          <w:rPr>
            <w:sz w:val="22"/>
            <w:szCs w:val="22"/>
          </w:rPr>
          <w:fldChar w:fldCharType="separate"/>
        </w:r>
        <w:r w:rsidR="006B447B" w:rsidRPr="006B447B">
          <w:rPr>
            <w:noProof/>
            <w:sz w:val="22"/>
            <w:szCs w:val="22"/>
            <w:lang w:val="es-ES"/>
          </w:rPr>
          <w:t>3</w:t>
        </w:r>
        <w:r w:rsidRPr="009712B7">
          <w:rPr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12CD" w14:textId="77777777" w:rsidR="00E76B2A" w:rsidRDefault="00E76B2A" w:rsidP="00DD5689">
      <w:r>
        <w:separator/>
      </w:r>
    </w:p>
  </w:footnote>
  <w:footnote w:type="continuationSeparator" w:id="0">
    <w:p w14:paraId="295BC715" w14:textId="77777777" w:rsidR="00E76B2A" w:rsidRDefault="00E76B2A" w:rsidP="00DD5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B97D3" w14:textId="2DDDE96B" w:rsidR="005E4B19" w:rsidRDefault="005E4B19">
    <w:pPr>
      <w:pStyle w:val="Header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18C55ED" wp14:editId="7BF255C5">
              <wp:simplePos x="0" y="0"/>
              <wp:positionH relativeFrom="column">
                <wp:posOffset>2947670</wp:posOffset>
              </wp:positionH>
              <wp:positionV relativeFrom="paragraph">
                <wp:posOffset>-172085</wp:posOffset>
              </wp:positionV>
              <wp:extent cx="3086100" cy="459740"/>
              <wp:effectExtent l="0" t="0" r="0" b="0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6100" cy="45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E08988" w14:textId="1DC260D6" w:rsidR="005E4B19" w:rsidRDefault="005E4B19" w:rsidP="00460A67">
                          <w:pPr>
                            <w:jc w:val="right"/>
                            <w:rPr>
                              <w:rFonts w:ascii="Uni Neue" w:hAnsi="Uni Neue"/>
                              <w:color w:val="4D4D4C"/>
                              <w:sz w:val="18"/>
                              <w:lang w:val="es-ES"/>
                            </w:rPr>
                          </w:pPr>
                          <w:r>
                            <w:rPr>
                              <w:rFonts w:ascii="Uni Neue" w:hAnsi="Uni Neue"/>
                              <w:color w:val="4D4D4C"/>
                              <w:sz w:val="18"/>
                              <w:lang w:val="es-ES"/>
                            </w:rPr>
                            <w:t>FORMACIÓN DE GRADO</w:t>
                          </w:r>
                        </w:p>
                        <w:p w14:paraId="37092BA1" w14:textId="6AEFA901" w:rsidR="005E4B19" w:rsidRPr="00366957" w:rsidRDefault="005E4B19" w:rsidP="00460A67">
                          <w:pPr>
                            <w:jc w:val="right"/>
                            <w:rPr>
                              <w:rFonts w:ascii="Uni Neue" w:hAnsi="Uni Neue"/>
                              <w:color w:val="4D4D4C"/>
                              <w:sz w:val="18"/>
                              <w:lang w:val="es-ES"/>
                            </w:rPr>
                          </w:pPr>
                          <w:r>
                            <w:rPr>
                              <w:rFonts w:ascii="Uni Neue" w:hAnsi="Uni Neue"/>
                              <w:color w:val="4D4D4C"/>
                              <w:sz w:val="18"/>
                              <w:lang w:val="es-ES"/>
                            </w:rPr>
                            <w:t>CARRERA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8C55ED" id="_x0000_t202" coordsize="21600,21600" o:spt="202" path="m,l,21600r21600,l21600,xe">
              <v:stroke joinstyle="miter"/>
              <v:path gradientshapeok="t" o:connecttype="rect"/>
            </v:shapetype>
            <v:shape id="Cuadro de texto 22" o:spid="_x0000_s1026" type="#_x0000_t202" style="position:absolute;left:0;text-align:left;margin-left:232.1pt;margin-top:-13.55pt;width:243pt;height:36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" filled="f" stroked="f">
              <v:textbox>
                <w:txbxContent>
                  <w:p w14:paraId="6EE08988" w14:textId="1DC260D6" w:rsidR="005E4B19" w:rsidRDefault="005E4B19" w:rsidP="00460A67">
                    <w:pPr>
                      <w:jc w:val="right"/>
                      <w:rPr>
                        <w:rFonts w:ascii="Uni Neue" w:hAnsi="Uni Neue"/>
                        <w:color w:val="4D4D4C"/>
                        <w:sz w:val="18"/>
                        <w:lang w:val="es-ES"/>
                      </w:rPr>
                    </w:pPr>
                    <w:r>
                      <w:rPr>
                        <w:rFonts w:ascii="Uni Neue" w:hAnsi="Uni Neue"/>
                        <w:color w:val="4D4D4C"/>
                        <w:sz w:val="18"/>
                        <w:lang w:val="es-ES"/>
                      </w:rPr>
                      <w:t>FORMACIÓN DE GRADO</w:t>
                    </w:r>
                  </w:p>
                  <w:p w14:paraId="37092BA1" w14:textId="6AEFA901" w:rsidR="005E4B19" w:rsidRPr="00366957" w:rsidRDefault="005E4B19" w:rsidP="00460A67">
                    <w:pPr>
                      <w:jc w:val="right"/>
                      <w:rPr>
                        <w:rFonts w:ascii="Uni Neue" w:hAnsi="Uni Neue"/>
                        <w:color w:val="4D4D4C"/>
                        <w:sz w:val="18"/>
                        <w:lang w:val="es-ES"/>
                      </w:rPr>
                    </w:pPr>
                    <w:r>
                      <w:rPr>
                        <w:rFonts w:ascii="Uni Neue" w:hAnsi="Uni Neue"/>
                        <w:color w:val="4D4D4C"/>
                        <w:sz w:val="18"/>
                        <w:lang w:val="es-ES"/>
                      </w:rPr>
                      <w:t>CARRERA DE SOFTWARE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 w:eastAsia="es-ES"/>
      </w:rPr>
      <w:drawing>
        <wp:anchor distT="0" distB="0" distL="114300" distR="114300" simplePos="0" relativeHeight="251687936" behindDoc="0" locked="0" layoutInCell="1" allowOverlap="1" wp14:anchorId="27FBBDCA" wp14:editId="7FACC0E0">
          <wp:simplePos x="0" y="0"/>
          <wp:positionH relativeFrom="column">
            <wp:posOffset>-715645</wp:posOffset>
          </wp:positionH>
          <wp:positionV relativeFrom="paragraph">
            <wp:posOffset>-383540</wp:posOffset>
          </wp:positionV>
          <wp:extent cx="3922082" cy="685777"/>
          <wp:effectExtent l="0" t="0" r="0" b="635"/>
          <wp:wrapNone/>
          <wp:docPr id="469049506" name="Imagen 4690495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usuario/OneDrive - Pontificia Universidad Católica del Ecuador/BELEN-DCE/DCE/IMAGEN INSTITUCIONAL/MARCA/PUCE/FINAL/logos_imágenes/logo_sereis_colo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922082" cy="6857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5C7FC7" w14:textId="77777777" w:rsidR="005E4B19" w:rsidRDefault="005E4B19">
    <w:pPr>
      <w:pStyle w:val="Header"/>
    </w:pPr>
  </w:p>
  <w:p w14:paraId="6B9EAE29" w14:textId="35507953" w:rsidR="005E4B19" w:rsidRDefault="005E4B19">
    <w:pPr>
      <w:pStyle w:val="Header"/>
    </w:pPr>
    <w:r>
      <w:rPr>
        <w:noProof/>
        <w:lang w:val="es-ES" w:eastAsia="es-ES"/>
      </w:rPr>
      <w:drawing>
        <wp:anchor distT="0" distB="0" distL="114300" distR="114300" simplePos="0" relativeHeight="251703296" behindDoc="1" locked="0" layoutInCell="1" allowOverlap="1" wp14:anchorId="3585EAFB" wp14:editId="6B4B3B9E">
          <wp:simplePos x="0" y="0"/>
          <wp:positionH relativeFrom="page">
            <wp:align>right</wp:align>
          </wp:positionH>
          <wp:positionV relativeFrom="paragraph">
            <wp:posOffset>1101213</wp:posOffset>
          </wp:positionV>
          <wp:extent cx="3364800" cy="6616700"/>
          <wp:effectExtent l="0" t="0" r="7620" b="0"/>
          <wp:wrapNone/>
          <wp:docPr id="1395611347" name="Imagen 1395611347" descr="PAPELERIA-PUCE-2022_fon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PELERIA-PUCE-2022_fondo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957" t="19062" r="-358" b="15167"/>
                  <a:stretch/>
                </pic:blipFill>
                <pic:spPr bwMode="auto">
                  <a:xfrm>
                    <a:off x="0" y="0"/>
                    <a:ext cx="3364800" cy="6616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DA"/>
    <w:multiLevelType w:val="hybridMultilevel"/>
    <w:tmpl w:val="B6A8D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C10E3"/>
    <w:multiLevelType w:val="hybridMultilevel"/>
    <w:tmpl w:val="F2E2610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CBD6B41"/>
    <w:multiLevelType w:val="hybridMultilevel"/>
    <w:tmpl w:val="CCE2A42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96AE3"/>
    <w:multiLevelType w:val="hybridMultilevel"/>
    <w:tmpl w:val="980A4FB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55034"/>
    <w:multiLevelType w:val="hybridMultilevel"/>
    <w:tmpl w:val="0AEC48C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014B8"/>
    <w:multiLevelType w:val="hybridMultilevel"/>
    <w:tmpl w:val="F4FAB3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807C6"/>
    <w:multiLevelType w:val="hybridMultilevel"/>
    <w:tmpl w:val="E6A849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31BC6"/>
    <w:multiLevelType w:val="hybridMultilevel"/>
    <w:tmpl w:val="67EEB20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A5AEE"/>
    <w:multiLevelType w:val="hybridMultilevel"/>
    <w:tmpl w:val="3BCC53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B0BDE"/>
    <w:multiLevelType w:val="hybridMultilevel"/>
    <w:tmpl w:val="E97842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C101A"/>
    <w:multiLevelType w:val="hybridMultilevel"/>
    <w:tmpl w:val="D83E5A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D7409"/>
    <w:multiLevelType w:val="hybridMultilevel"/>
    <w:tmpl w:val="8A8CA62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BF0DB8"/>
    <w:multiLevelType w:val="hybridMultilevel"/>
    <w:tmpl w:val="3FAE4CD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0447C"/>
    <w:multiLevelType w:val="hybridMultilevel"/>
    <w:tmpl w:val="B394B6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45EF3"/>
    <w:multiLevelType w:val="hybridMultilevel"/>
    <w:tmpl w:val="A2AE66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440ED"/>
    <w:multiLevelType w:val="multilevel"/>
    <w:tmpl w:val="B37C3B20"/>
    <w:numStyleLink w:val="VietasUNIR"/>
  </w:abstractNum>
  <w:abstractNum w:abstractNumId="17" w15:restartNumberingAfterBreak="0">
    <w:nsid w:val="3F8A49EC"/>
    <w:multiLevelType w:val="hybridMultilevel"/>
    <w:tmpl w:val="4A4EF5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D6219"/>
    <w:multiLevelType w:val="hybridMultilevel"/>
    <w:tmpl w:val="5FDCE75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B7A0D"/>
    <w:multiLevelType w:val="multilevel"/>
    <w:tmpl w:val="B37C3B20"/>
    <w:numStyleLink w:val="VietasUNIR"/>
  </w:abstractNum>
  <w:abstractNum w:abstractNumId="20" w15:restartNumberingAfterBreak="0">
    <w:nsid w:val="444B3171"/>
    <w:multiLevelType w:val="hybridMultilevel"/>
    <w:tmpl w:val="05BC65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8E349C"/>
    <w:multiLevelType w:val="hybridMultilevel"/>
    <w:tmpl w:val="0256DF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840C8"/>
    <w:multiLevelType w:val="hybridMultilevel"/>
    <w:tmpl w:val="D6F4D9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111702"/>
    <w:multiLevelType w:val="hybridMultilevel"/>
    <w:tmpl w:val="463260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50087"/>
    <w:multiLevelType w:val="hybridMultilevel"/>
    <w:tmpl w:val="D848D6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83269C"/>
    <w:multiLevelType w:val="hybridMultilevel"/>
    <w:tmpl w:val="1B4CBB7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  <w:color w:val="1F2329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AE44B16"/>
    <w:multiLevelType w:val="hybridMultilevel"/>
    <w:tmpl w:val="8A5203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841617">
    <w:abstractNumId w:val="25"/>
  </w:num>
  <w:num w:numId="2" w16cid:durableId="2030912797">
    <w:abstractNumId w:val="2"/>
  </w:num>
  <w:num w:numId="3" w16cid:durableId="234323947">
    <w:abstractNumId w:val="10"/>
  </w:num>
  <w:num w:numId="4" w16cid:durableId="327680854">
    <w:abstractNumId w:val="16"/>
  </w:num>
  <w:num w:numId="5" w16cid:durableId="807475869">
    <w:abstractNumId w:val="19"/>
  </w:num>
  <w:num w:numId="6" w16cid:durableId="1032609432">
    <w:abstractNumId w:val="0"/>
  </w:num>
  <w:num w:numId="7" w16cid:durableId="684401957">
    <w:abstractNumId w:val="22"/>
  </w:num>
  <w:num w:numId="8" w16cid:durableId="1957133145">
    <w:abstractNumId w:val="13"/>
  </w:num>
  <w:num w:numId="9" w16cid:durableId="413867204">
    <w:abstractNumId w:val="23"/>
  </w:num>
  <w:num w:numId="10" w16cid:durableId="612590415">
    <w:abstractNumId w:val="11"/>
  </w:num>
  <w:num w:numId="11" w16cid:durableId="402416444">
    <w:abstractNumId w:val="17"/>
  </w:num>
  <w:num w:numId="12" w16cid:durableId="1392388226">
    <w:abstractNumId w:val="21"/>
  </w:num>
  <w:num w:numId="13" w16cid:durableId="420489211">
    <w:abstractNumId w:val="5"/>
  </w:num>
  <w:num w:numId="14" w16cid:durableId="887037738">
    <w:abstractNumId w:val="20"/>
  </w:num>
  <w:num w:numId="15" w16cid:durableId="956838869">
    <w:abstractNumId w:val="9"/>
  </w:num>
  <w:num w:numId="16" w16cid:durableId="297227990">
    <w:abstractNumId w:val="6"/>
  </w:num>
  <w:num w:numId="17" w16cid:durableId="758259278">
    <w:abstractNumId w:val="14"/>
  </w:num>
  <w:num w:numId="18" w16cid:durableId="1526676219">
    <w:abstractNumId w:val="26"/>
  </w:num>
  <w:num w:numId="19" w16cid:durableId="1597864672">
    <w:abstractNumId w:val="7"/>
  </w:num>
  <w:num w:numId="20" w16cid:durableId="1333682345">
    <w:abstractNumId w:val="24"/>
  </w:num>
  <w:num w:numId="21" w16cid:durableId="882905713">
    <w:abstractNumId w:val="8"/>
  </w:num>
  <w:num w:numId="22" w16cid:durableId="1156805460">
    <w:abstractNumId w:val="12"/>
  </w:num>
  <w:num w:numId="23" w16cid:durableId="1803962692">
    <w:abstractNumId w:val="3"/>
  </w:num>
  <w:num w:numId="24" w16cid:durableId="1292979041">
    <w:abstractNumId w:val="4"/>
  </w:num>
  <w:num w:numId="25" w16cid:durableId="717978453">
    <w:abstractNumId w:val="18"/>
  </w:num>
  <w:num w:numId="26" w16cid:durableId="710149456">
    <w:abstractNumId w:val="1"/>
  </w:num>
  <w:num w:numId="27" w16cid:durableId="1196425804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689"/>
    <w:rsid w:val="000025FF"/>
    <w:rsid w:val="000033E3"/>
    <w:rsid w:val="00016BF6"/>
    <w:rsid w:val="000227D8"/>
    <w:rsid w:val="00026449"/>
    <w:rsid w:val="000445D3"/>
    <w:rsid w:val="00055606"/>
    <w:rsid w:val="000617B8"/>
    <w:rsid w:val="000771D2"/>
    <w:rsid w:val="00077EC0"/>
    <w:rsid w:val="00085301"/>
    <w:rsid w:val="00085C31"/>
    <w:rsid w:val="00092567"/>
    <w:rsid w:val="00094751"/>
    <w:rsid w:val="000A0E24"/>
    <w:rsid w:val="000A1780"/>
    <w:rsid w:val="000A2234"/>
    <w:rsid w:val="000A39C6"/>
    <w:rsid w:val="000B2F6D"/>
    <w:rsid w:val="000C380F"/>
    <w:rsid w:val="000C5B20"/>
    <w:rsid w:val="000D1C88"/>
    <w:rsid w:val="000E5D13"/>
    <w:rsid w:val="000E71DF"/>
    <w:rsid w:val="000F23B0"/>
    <w:rsid w:val="001313E4"/>
    <w:rsid w:val="001400DA"/>
    <w:rsid w:val="0015185D"/>
    <w:rsid w:val="0015217A"/>
    <w:rsid w:val="00152510"/>
    <w:rsid w:val="001530D7"/>
    <w:rsid w:val="0015462C"/>
    <w:rsid w:val="00173D23"/>
    <w:rsid w:val="001755B0"/>
    <w:rsid w:val="001773AB"/>
    <w:rsid w:val="001959EB"/>
    <w:rsid w:val="001A04B7"/>
    <w:rsid w:val="001A122B"/>
    <w:rsid w:val="001B2E5F"/>
    <w:rsid w:val="001C027F"/>
    <w:rsid w:val="001C2F37"/>
    <w:rsid w:val="001C5F94"/>
    <w:rsid w:val="001D2716"/>
    <w:rsid w:val="001F4376"/>
    <w:rsid w:val="00211446"/>
    <w:rsid w:val="00211CF6"/>
    <w:rsid w:val="00252E82"/>
    <w:rsid w:val="00261C9F"/>
    <w:rsid w:val="0026339E"/>
    <w:rsid w:val="00272C44"/>
    <w:rsid w:val="002745A5"/>
    <w:rsid w:val="002819CB"/>
    <w:rsid w:val="00284C80"/>
    <w:rsid w:val="0029131F"/>
    <w:rsid w:val="00292B97"/>
    <w:rsid w:val="00296412"/>
    <w:rsid w:val="002B0A26"/>
    <w:rsid w:val="002C180D"/>
    <w:rsid w:val="002C65DB"/>
    <w:rsid w:val="002E7E22"/>
    <w:rsid w:val="002F7351"/>
    <w:rsid w:val="0032447B"/>
    <w:rsid w:val="003266DB"/>
    <w:rsid w:val="00326F4B"/>
    <w:rsid w:val="00330C36"/>
    <w:rsid w:val="003533EE"/>
    <w:rsid w:val="0036691C"/>
    <w:rsid w:val="00366957"/>
    <w:rsid w:val="00371B8B"/>
    <w:rsid w:val="003751EA"/>
    <w:rsid w:val="00384818"/>
    <w:rsid w:val="003943C8"/>
    <w:rsid w:val="003A3BB6"/>
    <w:rsid w:val="003A6821"/>
    <w:rsid w:val="003B24EE"/>
    <w:rsid w:val="003B35C9"/>
    <w:rsid w:val="003B63B9"/>
    <w:rsid w:val="003C3A3B"/>
    <w:rsid w:val="003D5845"/>
    <w:rsid w:val="003E72E4"/>
    <w:rsid w:val="003F331D"/>
    <w:rsid w:val="00405CF5"/>
    <w:rsid w:val="004071D6"/>
    <w:rsid w:val="00410304"/>
    <w:rsid w:val="00427113"/>
    <w:rsid w:val="00430BEE"/>
    <w:rsid w:val="00431720"/>
    <w:rsid w:val="00434519"/>
    <w:rsid w:val="0044503B"/>
    <w:rsid w:val="0045005F"/>
    <w:rsid w:val="00460A67"/>
    <w:rsid w:val="00462AD8"/>
    <w:rsid w:val="00470634"/>
    <w:rsid w:val="00471C47"/>
    <w:rsid w:val="004776F6"/>
    <w:rsid w:val="00487963"/>
    <w:rsid w:val="00492CAE"/>
    <w:rsid w:val="00494D2D"/>
    <w:rsid w:val="00497728"/>
    <w:rsid w:val="004A1A30"/>
    <w:rsid w:val="004A36E0"/>
    <w:rsid w:val="004C415D"/>
    <w:rsid w:val="004D081C"/>
    <w:rsid w:val="004D50C4"/>
    <w:rsid w:val="004E1C18"/>
    <w:rsid w:val="004F3640"/>
    <w:rsid w:val="004F5C10"/>
    <w:rsid w:val="004F7A83"/>
    <w:rsid w:val="00503FBC"/>
    <w:rsid w:val="00505DE8"/>
    <w:rsid w:val="00513BA8"/>
    <w:rsid w:val="00515A8E"/>
    <w:rsid w:val="00524C12"/>
    <w:rsid w:val="00554F64"/>
    <w:rsid w:val="00556ED6"/>
    <w:rsid w:val="0055764C"/>
    <w:rsid w:val="00557E7F"/>
    <w:rsid w:val="00560FA0"/>
    <w:rsid w:val="005747C3"/>
    <w:rsid w:val="00581C30"/>
    <w:rsid w:val="00593655"/>
    <w:rsid w:val="005B00FC"/>
    <w:rsid w:val="005B0806"/>
    <w:rsid w:val="005B715B"/>
    <w:rsid w:val="005D1E42"/>
    <w:rsid w:val="005D7CC6"/>
    <w:rsid w:val="005E06D4"/>
    <w:rsid w:val="005E4B19"/>
    <w:rsid w:val="005E7958"/>
    <w:rsid w:val="005F0D4C"/>
    <w:rsid w:val="005F7023"/>
    <w:rsid w:val="005F75C5"/>
    <w:rsid w:val="006155E1"/>
    <w:rsid w:val="00616574"/>
    <w:rsid w:val="00622553"/>
    <w:rsid w:val="00626562"/>
    <w:rsid w:val="00642B33"/>
    <w:rsid w:val="0065388B"/>
    <w:rsid w:val="00666AFD"/>
    <w:rsid w:val="00671939"/>
    <w:rsid w:val="00675315"/>
    <w:rsid w:val="0067630B"/>
    <w:rsid w:val="00687981"/>
    <w:rsid w:val="006A6382"/>
    <w:rsid w:val="006A6BF5"/>
    <w:rsid w:val="006B2968"/>
    <w:rsid w:val="006B43DA"/>
    <w:rsid w:val="006B447B"/>
    <w:rsid w:val="006B4C60"/>
    <w:rsid w:val="006D4820"/>
    <w:rsid w:val="006E4040"/>
    <w:rsid w:val="00700D3B"/>
    <w:rsid w:val="00710244"/>
    <w:rsid w:val="0073453D"/>
    <w:rsid w:val="007374D0"/>
    <w:rsid w:val="00742BDC"/>
    <w:rsid w:val="00744899"/>
    <w:rsid w:val="007557DC"/>
    <w:rsid w:val="00756516"/>
    <w:rsid w:val="0075738D"/>
    <w:rsid w:val="00771083"/>
    <w:rsid w:val="00772505"/>
    <w:rsid w:val="007737A2"/>
    <w:rsid w:val="00784DB2"/>
    <w:rsid w:val="007865E1"/>
    <w:rsid w:val="00795497"/>
    <w:rsid w:val="007A22C6"/>
    <w:rsid w:val="007B08A4"/>
    <w:rsid w:val="007B6B38"/>
    <w:rsid w:val="007C108E"/>
    <w:rsid w:val="007C3190"/>
    <w:rsid w:val="007D797D"/>
    <w:rsid w:val="007E2DC8"/>
    <w:rsid w:val="007E3977"/>
    <w:rsid w:val="007F1F9D"/>
    <w:rsid w:val="00803C50"/>
    <w:rsid w:val="00807CB2"/>
    <w:rsid w:val="008108E6"/>
    <w:rsid w:val="008155AD"/>
    <w:rsid w:val="00835E42"/>
    <w:rsid w:val="008421AC"/>
    <w:rsid w:val="0086400D"/>
    <w:rsid w:val="0087490D"/>
    <w:rsid w:val="008874A6"/>
    <w:rsid w:val="008A146B"/>
    <w:rsid w:val="008A3C85"/>
    <w:rsid w:val="008B1453"/>
    <w:rsid w:val="008B1E86"/>
    <w:rsid w:val="008B60F4"/>
    <w:rsid w:val="008C43CC"/>
    <w:rsid w:val="008C718B"/>
    <w:rsid w:val="008D4D21"/>
    <w:rsid w:val="008E1BE1"/>
    <w:rsid w:val="008F00F9"/>
    <w:rsid w:val="008F241D"/>
    <w:rsid w:val="008F6813"/>
    <w:rsid w:val="00930734"/>
    <w:rsid w:val="00943884"/>
    <w:rsid w:val="00946212"/>
    <w:rsid w:val="009675FF"/>
    <w:rsid w:val="009712B7"/>
    <w:rsid w:val="0097465B"/>
    <w:rsid w:val="00981746"/>
    <w:rsid w:val="009A3AF9"/>
    <w:rsid w:val="009A6736"/>
    <w:rsid w:val="009C4ACF"/>
    <w:rsid w:val="009D00F3"/>
    <w:rsid w:val="009E3B45"/>
    <w:rsid w:val="009E3C2F"/>
    <w:rsid w:val="009F6607"/>
    <w:rsid w:val="00A13B3F"/>
    <w:rsid w:val="00A2022F"/>
    <w:rsid w:val="00A24CC3"/>
    <w:rsid w:val="00A41EE4"/>
    <w:rsid w:val="00A42D13"/>
    <w:rsid w:val="00A564EC"/>
    <w:rsid w:val="00A64DAF"/>
    <w:rsid w:val="00A73922"/>
    <w:rsid w:val="00A75571"/>
    <w:rsid w:val="00A80F41"/>
    <w:rsid w:val="00A85319"/>
    <w:rsid w:val="00A87C3F"/>
    <w:rsid w:val="00AA5FC1"/>
    <w:rsid w:val="00AB6CAA"/>
    <w:rsid w:val="00AD24DF"/>
    <w:rsid w:val="00AD3940"/>
    <w:rsid w:val="00AE1688"/>
    <w:rsid w:val="00AE52B1"/>
    <w:rsid w:val="00AF6BC2"/>
    <w:rsid w:val="00B10DE0"/>
    <w:rsid w:val="00B206A5"/>
    <w:rsid w:val="00B3370E"/>
    <w:rsid w:val="00B36E88"/>
    <w:rsid w:val="00B63942"/>
    <w:rsid w:val="00B63E82"/>
    <w:rsid w:val="00B7209C"/>
    <w:rsid w:val="00B77945"/>
    <w:rsid w:val="00B87926"/>
    <w:rsid w:val="00BA2737"/>
    <w:rsid w:val="00BA6F6E"/>
    <w:rsid w:val="00BB1934"/>
    <w:rsid w:val="00BB2A72"/>
    <w:rsid w:val="00BB3494"/>
    <w:rsid w:val="00BC0014"/>
    <w:rsid w:val="00BC2523"/>
    <w:rsid w:val="00BD641D"/>
    <w:rsid w:val="00C04B5C"/>
    <w:rsid w:val="00C0678D"/>
    <w:rsid w:val="00C3283A"/>
    <w:rsid w:val="00C32A3E"/>
    <w:rsid w:val="00C42761"/>
    <w:rsid w:val="00C6088B"/>
    <w:rsid w:val="00C63AA7"/>
    <w:rsid w:val="00C66E29"/>
    <w:rsid w:val="00C7011B"/>
    <w:rsid w:val="00C73944"/>
    <w:rsid w:val="00C75A24"/>
    <w:rsid w:val="00C766A4"/>
    <w:rsid w:val="00C76F03"/>
    <w:rsid w:val="00C81613"/>
    <w:rsid w:val="00C82241"/>
    <w:rsid w:val="00C85253"/>
    <w:rsid w:val="00C90439"/>
    <w:rsid w:val="00CA4EF0"/>
    <w:rsid w:val="00CC52D3"/>
    <w:rsid w:val="00CD477D"/>
    <w:rsid w:val="00CE7E72"/>
    <w:rsid w:val="00D15261"/>
    <w:rsid w:val="00D16D72"/>
    <w:rsid w:val="00D172C5"/>
    <w:rsid w:val="00D23823"/>
    <w:rsid w:val="00D27A8F"/>
    <w:rsid w:val="00D3168F"/>
    <w:rsid w:val="00D341F5"/>
    <w:rsid w:val="00D343A9"/>
    <w:rsid w:val="00D602A8"/>
    <w:rsid w:val="00D65201"/>
    <w:rsid w:val="00D8693B"/>
    <w:rsid w:val="00D869C5"/>
    <w:rsid w:val="00D91C24"/>
    <w:rsid w:val="00DA54BB"/>
    <w:rsid w:val="00DA7F56"/>
    <w:rsid w:val="00DA7FC2"/>
    <w:rsid w:val="00DB1854"/>
    <w:rsid w:val="00DB41BB"/>
    <w:rsid w:val="00DD5689"/>
    <w:rsid w:val="00DE331E"/>
    <w:rsid w:val="00DF1E38"/>
    <w:rsid w:val="00E00F74"/>
    <w:rsid w:val="00E152D5"/>
    <w:rsid w:val="00E319BC"/>
    <w:rsid w:val="00E362EE"/>
    <w:rsid w:val="00E56680"/>
    <w:rsid w:val="00E651F8"/>
    <w:rsid w:val="00E652D8"/>
    <w:rsid w:val="00E76B2A"/>
    <w:rsid w:val="00E8349E"/>
    <w:rsid w:val="00E85377"/>
    <w:rsid w:val="00EA3671"/>
    <w:rsid w:val="00EC2B25"/>
    <w:rsid w:val="00EE4A09"/>
    <w:rsid w:val="00F07491"/>
    <w:rsid w:val="00F14FB9"/>
    <w:rsid w:val="00F315C6"/>
    <w:rsid w:val="00F31ACD"/>
    <w:rsid w:val="00F3300C"/>
    <w:rsid w:val="00F37A99"/>
    <w:rsid w:val="00F37B75"/>
    <w:rsid w:val="00F43906"/>
    <w:rsid w:val="00F5214E"/>
    <w:rsid w:val="00F600AD"/>
    <w:rsid w:val="00F65EC1"/>
    <w:rsid w:val="00F862CC"/>
    <w:rsid w:val="00F93672"/>
    <w:rsid w:val="00FA71F7"/>
    <w:rsid w:val="00FA79B1"/>
    <w:rsid w:val="00FB4551"/>
    <w:rsid w:val="00FC6084"/>
    <w:rsid w:val="00FE66DA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68AB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523"/>
    <w:pPr>
      <w:jc w:val="both"/>
    </w:pPr>
    <w:rPr>
      <w:rFonts w:ascii="Uni Neue Regular" w:hAnsi="Uni Neue Regula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A7FC2"/>
    <w:pPr>
      <w:keepNext/>
      <w:keepLines/>
      <w:spacing w:before="240" w:line="360" w:lineRule="auto"/>
      <w:jc w:val="center"/>
      <w:outlineLvl w:val="0"/>
    </w:pPr>
    <w:rPr>
      <w:rFonts w:ascii="Times New Roman" w:eastAsiaTheme="majorEastAsia" w:hAnsi="Times New Roman" w:cs="Times New Roman"/>
      <w:b/>
      <w:lang w:val="es-EC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300C"/>
    <w:pPr>
      <w:keepNext/>
      <w:keepLines/>
      <w:spacing w:before="40" w:line="360" w:lineRule="auto"/>
      <w:jc w:val="left"/>
      <w:outlineLvl w:val="1"/>
    </w:pPr>
    <w:rPr>
      <w:rFonts w:ascii="Times New Roman" w:eastAsiaTheme="majorEastAsia" w:hAnsi="Times New Roman" w:cs="Times New Roman"/>
      <w:b/>
      <w:lang w:val="es-E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22C6"/>
    <w:pPr>
      <w:keepNext/>
      <w:keepLines/>
      <w:spacing w:before="40" w:line="360" w:lineRule="auto"/>
      <w:outlineLvl w:val="2"/>
    </w:pPr>
    <w:rPr>
      <w:rFonts w:eastAsiaTheme="majorEastAsia" w:cstheme="majorBidi"/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568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689"/>
  </w:style>
  <w:style w:type="paragraph" w:styleId="Footer">
    <w:name w:val="footer"/>
    <w:basedOn w:val="Normal"/>
    <w:link w:val="FooterChar"/>
    <w:uiPriority w:val="99"/>
    <w:unhideWhenUsed/>
    <w:rsid w:val="00DD568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689"/>
  </w:style>
  <w:style w:type="paragraph" w:styleId="BodyText">
    <w:name w:val="Body Text"/>
    <w:basedOn w:val="Normal"/>
    <w:link w:val="BodyTextChar"/>
    <w:uiPriority w:val="1"/>
    <w:qFormat/>
    <w:rsid w:val="00981746"/>
    <w:pPr>
      <w:widowControl w:val="0"/>
      <w:autoSpaceDE w:val="0"/>
      <w:autoSpaceDN w:val="0"/>
    </w:pPr>
    <w:rPr>
      <w:rFonts w:ascii="Arial" w:eastAsia="Arial" w:hAnsi="Arial" w:cs="Arial"/>
      <w:b/>
      <w:bCs/>
      <w:sz w:val="19"/>
      <w:szCs w:val="19"/>
      <w:lang w:val="es-ES" w:eastAsia="es-ES" w:bidi="es-ES"/>
    </w:rPr>
  </w:style>
  <w:style w:type="character" w:customStyle="1" w:styleId="BodyTextChar">
    <w:name w:val="Body Text Char"/>
    <w:basedOn w:val="DefaultParagraphFont"/>
    <w:link w:val="BodyText"/>
    <w:uiPriority w:val="1"/>
    <w:rsid w:val="00981746"/>
    <w:rPr>
      <w:rFonts w:ascii="Arial" w:eastAsia="Arial" w:hAnsi="Arial" w:cs="Arial"/>
      <w:b/>
      <w:bCs/>
      <w:sz w:val="19"/>
      <w:szCs w:val="19"/>
      <w:lang w:val="es-ES" w:eastAsia="es-ES" w:bidi="es-ES"/>
    </w:rPr>
  </w:style>
  <w:style w:type="paragraph" w:styleId="ListParagraph">
    <w:name w:val="List Paragraph"/>
    <w:basedOn w:val="Normal"/>
    <w:link w:val="ListParagraphChar"/>
    <w:uiPriority w:val="34"/>
    <w:qFormat/>
    <w:rsid w:val="00981746"/>
    <w:pPr>
      <w:widowControl w:val="0"/>
      <w:autoSpaceDE w:val="0"/>
      <w:autoSpaceDN w:val="0"/>
      <w:ind w:left="333" w:hanging="212"/>
    </w:pPr>
    <w:rPr>
      <w:rFonts w:ascii="Arial" w:eastAsia="Arial" w:hAnsi="Arial" w:cs="Arial"/>
      <w:sz w:val="22"/>
      <w:szCs w:val="22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981746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s-ES" w:bidi="es-ES"/>
    </w:rPr>
  </w:style>
  <w:style w:type="paragraph" w:styleId="CommentText">
    <w:name w:val="annotation text"/>
    <w:basedOn w:val="Normal"/>
    <w:link w:val="CommentTextChar"/>
    <w:unhideWhenUsed/>
    <w:rsid w:val="00981746"/>
    <w:pPr>
      <w:widowControl w:val="0"/>
      <w:autoSpaceDE w:val="0"/>
      <w:autoSpaceDN w:val="0"/>
    </w:pPr>
    <w:rPr>
      <w:rFonts w:ascii="Arial" w:eastAsia="Arial" w:hAnsi="Arial" w:cs="Arial"/>
      <w:sz w:val="20"/>
      <w:szCs w:val="20"/>
      <w:lang w:val="es-ES" w:eastAsia="es-ES" w:bidi="es-ES"/>
    </w:rPr>
  </w:style>
  <w:style w:type="character" w:customStyle="1" w:styleId="CommentTextChar">
    <w:name w:val="Comment Text Char"/>
    <w:basedOn w:val="DefaultParagraphFont"/>
    <w:link w:val="CommentText"/>
    <w:rsid w:val="00981746"/>
    <w:rPr>
      <w:rFonts w:ascii="Arial" w:eastAsia="Arial" w:hAnsi="Arial" w:cs="Arial"/>
      <w:sz w:val="20"/>
      <w:szCs w:val="20"/>
      <w:lang w:val="es-ES" w:eastAsia="es-ES" w:bidi="es-ES"/>
    </w:rPr>
  </w:style>
  <w:style w:type="table" w:styleId="TableGrid">
    <w:name w:val="Table Grid"/>
    <w:basedOn w:val="TableNormal"/>
    <w:rsid w:val="00981746"/>
    <w:rPr>
      <w:sz w:val="20"/>
      <w:szCs w:val="20"/>
      <w:lang w:val="es-EC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9256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567"/>
    <w:pPr>
      <w:widowControl/>
      <w:autoSpaceDE/>
      <w:autoSpaceDN/>
    </w:pPr>
    <w:rPr>
      <w:rFonts w:asciiTheme="minorHAnsi" w:eastAsiaTheme="minorHAnsi" w:hAnsiTheme="minorHAnsi" w:cstheme="minorBidi"/>
      <w:b/>
      <w:bCs/>
      <w:lang w:val="es-ES_tradnl" w:eastAsia="en-US"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567"/>
    <w:rPr>
      <w:rFonts w:ascii="Arial" w:eastAsia="Arial" w:hAnsi="Arial" w:cs="Arial"/>
      <w:b/>
      <w:bCs/>
      <w:sz w:val="20"/>
      <w:szCs w:val="20"/>
      <w:lang w:val="es-ES" w:eastAsia="es-ES" w:bidi="es-ES"/>
    </w:rPr>
  </w:style>
  <w:style w:type="paragraph" w:customStyle="1" w:styleId="Default">
    <w:name w:val="Default"/>
    <w:rsid w:val="00055606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ES"/>
    </w:rPr>
  </w:style>
  <w:style w:type="character" w:customStyle="1" w:styleId="ListParagraphChar">
    <w:name w:val="List Paragraph Char"/>
    <w:link w:val="ListParagraph"/>
    <w:uiPriority w:val="34"/>
    <w:rsid w:val="00055606"/>
    <w:rPr>
      <w:rFonts w:ascii="Arial" w:eastAsia="Arial" w:hAnsi="Arial" w:cs="Arial"/>
      <w:sz w:val="22"/>
      <w:szCs w:val="22"/>
      <w:lang w:val="es-ES" w:eastAsia="es-ES" w:bidi="es-ES"/>
    </w:rPr>
  </w:style>
  <w:style w:type="paragraph" w:customStyle="1" w:styleId="TtuloApartado1sinnivel">
    <w:name w:val="Título Apartado 1_sin nivel"/>
    <w:basedOn w:val="Normal"/>
    <w:next w:val="Normal"/>
    <w:uiPriority w:val="7"/>
    <w:qFormat/>
    <w:rsid w:val="00B36E88"/>
    <w:pPr>
      <w:spacing w:line="360" w:lineRule="auto"/>
    </w:pPr>
    <w:rPr>
      <w:rFonts w:ascii="Calibri" w:eastAsia="Times New Roman" w:hAnsi="Calibri" w:cs="Times New Roman"/>
      <w:color w:val="0098CD"/>
      <w:sz w:val="40"/>
      <w:szCs w:val="40"/>
      <w:lang w:val="es-ES" w:eastAsia="es-ES"/>
    </w:rPr>
  </w:style>
  <w:style w:type="numbering" w:customStyle="1" w:styleId="VietasUNIR">
    <w:name w:val="ViñetasUNIR"/>
    <w:basedOn w:val="NoList"/>
    <w:uiPriority w:val="99"/>
    <w:rsid w:val="00B36E88"/>
    <w:pPr>
      <w:numPr>
        <w:numId w:val="2"/>
      </w:numPr>
    </w:pPr>
  </w:style>
  <w:style w:type="paragraph" w:customStyle="1" w:styleId="TtuloApartado3">
    <w:name w:val="Título Apartado 3"/>
    <w:basedOn w:val="Normal"/>
    <w:next w:val="Normal"/>
    <w:uiPriority w:val="9"/>
    <w:qFormat/>
    <w:rsid w:val="00B36E88"/>
    <w:pPr>
      <w:spacing w:line="360" w:lineRule="auto"/>
    </w:pPr>
    <w:rPr>
      <w:rFonts w:ascii="Calibri" w:eastAsia="Times New Roman" w:hAnsi="Calibri" w:cs="UnitOT-Medi"/>
      <w:b/>
      <w:color w:val="333333"/>
      <w:lang w:val="es-ES" w:eastAsia="es-ES"/>
    </w:rPr>
  </w:style>
  <w:style w:type="paragraph" w:styleId="NormalWeb">
    <w:name w:val="Normal (Web)"/>
    <w:basedOn w:val="Normal"/>
    <w:uiPriority w:val="99"/>
    <w:unhideWhenUsed/>
    <w:rsid w:val="00471C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character" w:styleId="Strong">
    <w:name w:val="Strong"/>
    <w:basedOn w:val="DefaultParagraphFont"/>
    <w:uiPriority w:val="22"/>
    <w:qFormat/>
    <w:rsid w:val="00471C47"/>
    <w:rPr>
      <w:b/>
      <w:bCs/>
    </w:rPr>
  </w:style>
  <w:style w:type="paragraph" w:customStyle="1" w:styleId="activity">
    <w:name w:val="activity"/>
    <w:basedOn w:val="Normal"/>
    <w:rsid w:val="00556ED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C" w:eastAsia="es-MX"/>
    </w:rPr>
  </w:style>
  <w:style w:type="character" w:styleId="Hyperlink">
    <w:name w:val="Hyperlink"/>
    <w:basedOn w:val="DefaultParagraphFont"/>
    <w:uiPriority w:val="99"/>
    <w:unhideWhenUsed/>
    <w:rsid w:val="00556ED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56ED6"/>
  </w:style>
  <w:style w:type="character" w:customStyle="1" w:styleId="filler">
    <w:name w:val="filler"/>
    <w:basedOn w:val="DefaultParagraphFont"/>
    <w:rsid w:val="00556ED6"/>
  </w:style>
  <w:style w:type="character" w:styleId="UnresolvedMention">
    <w:name w:val="Unresolved Mention"/>
    <w:basedOn w:val="DefaultParagraphFont"/>
    <w:uiPriority w:val="99"/>
    <w:semiHidden/>
    <w:unhideWhenUsed/>
    <w:rsid w:val="00556ED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A7FC2"/>
    <w:rPr>
      <w:rFonts w:ascii="Times New Roman" w:eastAsiaTheme="majorEastAsia" w:hAnsi="Times New Roman" w:cs="Times New Roman"/>
      <w:b/>
      <w:lang w:val="es-EC"/>
    </w:rPr>
  </w:style>
  <w:style w:type="character" w:customStyle="1" w:styleId="Heading2Char">
    <w:name w:val="Heading 2 Char"/>
    <w:basedOn w:val="DefaultParagraphFont"/>
    <w:link w:val="Heading2"/>
    <w:uiPriority w:val="9"/>
    <w:rsid w:val="00F3300C"/>
    <w:rPr>
      <w:rFonts w:ascii="Times New Roman" w:eastAsiaTheme="majorEastAsia" w:hAnsi="Times New Roman" w:cs="Times New Roman"/>
      <w:b/>
      <w:lang w:val="es-EC"/>
    </w:rPr>
  </w:style>
  <w:style w:type="character" w:customStyle="1" w:styleId="Heading3Char">
    <w:name w:val="Heading 3 Char"/>
    <w:basedOn w:val="DefaultParagraphFont"/>
    <w:link w:val="Heading3"/>
    <w:uiPriority w:val="9"/>
    <w:rsid w:val="007A22C6"/>
    <w:rPr>
      <w:rFonts w:ascii="Uni Neue Regular" w:eastAsiaTheme="majorEastAsia" w:hAnsi="Uni Neue Regular" w:cstheme="majorBidi"/>
      <w:b/>
      <w:sz w:val="28"/>
    </w:rPr>
  </w:style>
  <w:style w:type="paragraph" w:customStyle="1" w:styleId="APALevel1">
    <w:name w:val="APA Level 1"/>
    <w:link w:val="APALevel1Car"/>
    <w:autoRedefine/>
    <w:qFormat/>
    <w:rsid w:val="000771D2"/>
    <w:pPr>
      <w:spacing w:before="240" w:after="480"/>
      <w:jc w:val="center"/>
    </w:pPr>
    <w:rPr>
      <w:rFonts w:ascii="Times New Roman" w:eastAsia="Times" w:hAnsi="Times New Roman" w:cs="Times New Roman"/>
      <w:b/>
      <w:bCs/>
      <w:lang w:val="es-EC" w:eastAsia="es-ES_tradnl"/>
    </w:rPr>
  </w:style>
  <w:style w:type="paragraph" w:customStyle="1" w:styleId="APALevel2">
    <w:name w:val="APA Level 2"/>
    <w:autoRedefine/>
    <w:qFormat/>
    <w:rsid w:val="000771D2"/>
    <w:pPr>
      <w:spacing w:before="360" w:after="240"/>
    </w:pPr>
    <w:rPr>
      <w:rFonts w:ascii="Times New Roman" w:eastAsia="Times New Roman" w:hAnsi="Times New Roman" w:cs="Times New Roman"/>
      <w:b/>
      <w:szCs w:val="32"/>
      <w:lang w:val="es-EC"/>
    </w:rPr>
  </w:style>
  <w:style w:type="paragraph" w:customStyle="1" w:styleId="APAGraphorFigure">
    <w:name w:val="APA Graph or Figure"/>
    <w:autoRedefine/>
    <w:qFormat/>
    <w:rsid w:val="000771D2"/>
    <w:pPr>
      <w:spacing w:before="240" w:after="240"/>
      <w:jc w:val="center"/>
    </w:pPr>
    <w:rPr>
      <w:rFonts w:ascii="Times New Roman" w:eastAsia="Times" w:hAnsi="Times New Roman" w:cs="Times New Roman"/>
      <w:i/>
      <w:sz w:val="20"/>
      <w:lang w:val="en-US" w:eastAsia="es-ES_tradnl"/>
    </w:rPr>
  </w:style>
  <w:style w:type="paragraph" w:styleId="Title">
    <w:name w:val="Title"/>
    <w:link w:val="TitleChar"/>
    <w:autoRedefine/>
    <w:qFormat/>
    <w:rsid w:val="000771D2"/>
    <w:pPr>
      <w:spacing w:before="240" w:after="240"/>
      <w:jc w:val="center"/>
    </w:pPr>
    <w:rPr>
      <w:rFonts w:ascii="Times New Roman" w:eastAsia="Times" w:hAnsi="Times New Roman" w:cs="Times New Roman"/>
      <w:caps/>
      <w:lang w:eastAsia="es-ES_tradnl"/>
    </w:rPr>
  </w:style>
  <w:style w:type="character" w:customStyle="1" w:styleId="TitleChar">
    <w:name w:val="Title Char"/>
    <w:basedOn w:val="DefaultParagraphFont"/>
    <w:link w:val="Title"/>
    <w:rsid w:val="000771D2"/>
    <w:rPr>
      <w:rFonts w:ascii="Times New Roman" w:eastAsia="Times" w:hAnsi="Times New Roman" w:cs="Times New Roman"/>
      <w:caps/>
      <w:lang w:eastAsia="es-ES_tradnl"/>
    </w:rPr>
  </w:style>
  <w:style w:type="paragraph" w:customStyle="1" w:styleId="APABodyText">
    <w:name w:val="APA Body Text"/>
    <w:basedOn w:val="Normal"/>
    <w:autoRedefine/>
    <w:qFormat/>
    <w:rsid w:val="001F4376"/>
    <w:pPr>
      <w:spacing w:line="480" w:lineRule="auto"/>
      <w:ind w:firstLine="708"/>
    </w:pPr>
    <w:rPr>
      <w:rFonts w:ascii="Times New Roman" w:eastAsia="Times New Roman" w:hAnsi="Times New Roman" w:cs="Times New Roman"/>
      <w:szCs w:val="32"/>
      <w:lang w:val="en-US"/>
    </w:rPr>
  </w:style>
  <w:style w:type="paragraph" w:customStyle="1" w:styleId="USFQAPAREFERENCIAS">
    <w:name w:val="USFQ APA REFERENCIAS"/>
    <w:basedOn w:val="Normal"/>
    <w:autoRedefine/>
    <w:rsid w:val="000771D2"/>
    <w:pPr>
      <w:spacing w:after="240"/>
      <w:ind w:left="706" w:hanging="706"/>
      <w:jc w:val="left"/>
    </w:pPr>
    <w:rPr>
      <w:rFonts w:ascii="Times New Roman" w:eastAsia="Times New Roman" w:hAnsi="Times New Roman" w:cs="Times New Roman"/>
      <w:bCs/>
      <w:lang w:val="en-US"/>
    </w:rPr>
  </w:style>
  <w:style w:type="paragraph" w:customStyle="1" w:styleId="CartulaTesis">
    <w:name w:val="Carátula Tesis"/>
    <w:basedOn w:val="APALevel1"/>
    <w:link w:val="CartulaTesisCar"/>
    <w:qFormat/>
    <w:rsid w:val="000771D2"/>
    <w:pPr>
      <w:spacing w:after="360"/>
    </w:pPr>
    <w:rPr>
      <w:caps/>
    </w:rPr>
  </w:style>
  <w:style w:type="character" w:customStyle="1" w:styleId="APALevel1Car">
    <w:name w:val="APA Level 1 Car"/>
    <w:basedOn w:val="DefaultParagraphFont"/>
    <w:link w:val="APALevel1"/>
    <w:rsid w:val="000771D2"/>
    <w:rPr>
      <w:rFonts w:ascii="Times New Roman" w:eastAsia="Times" w:hAnsi="Times New Roman" w:cs="Times New Roman"/>
      <w:b/>
      <w:bCs/>
      <w:lang w:val="es-EC" w:eastAsia="es-ES_tradnl"/>
    </w:rPr>
  </w:style>
  <w:style w:type="character" w:customStyle="1" w:styleId="CartulaTesisCar">
    <w:name w:val="Carátula Tesis Car"/>
    <w:basedOn w:val="APALevel1Car"/>
    <w:link w:val="CartulaTesis"/>
    <w:rsid w:val="000771D2"/>
    <w:rPr>
      <w:rFonts w:ascii="Times New Roman" w:eastAsia="Times" w:hAnsi="Times New Roman" w:cs="Times New Roman"/>
      <w:b/>
      <w:bCs/>
      <w:caps/>
      <w:lang w:val="es-EC" w:eastAsia="es-ES_tradnl"/>
    </w:rPr>
  </w:style>
  <w:style w:type="paragraph" w:customStyle="1" w:styleId="cartula1UDLA">
    <w:name w:val="carátula 1 UDLA"/>
    <w:basedOn w:val="Normal"/>
    <w:autoRedefine/>
    <w:qFormat/>
    <w:rsid w:val="000771D2"/>
    <w:pPr>
      <w:jc w:val="center"/>
    </w:pPr>
    <w:rPr>
      <w:rFonts w:ascii="Times New Roman" w:eastAsia="Times New Roman" w:hAnsi="Times New Roman" w:cs="Times New Roman"/>
      <w:b/>
      <w:color w:val="000000"/>
      <w:sz w:val="32"/>
      <w:szCs w:val="32"/>
      <w:lang w:val="en-US"/>
    </w:rPr>
  </w:style>
  <w:style w:type="paragraph" w:customStyle="1" w:styleId="APATitlePage">
    <w:name w:val="APA Title Page"/>
    <w:basedOn w:val="cartula1UDLA"/>
    <w:autoRedefine/>
    <w:qFormat/>
    <w:rsid w:val="000771D2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5214E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C"/>
    </w:rPr>
  </w:style>
  <w:style w:type="paragraph" w:styleId="TOC1">
    <w:name w:val="toc 1"/>
    <w:basedOn w:val="Normal"/>
    <w:next w:val="Normal"/>
    <w:autoRedefine/>
    <w:uiPriority w:val="39"/>
    <w:unhideWhenUsed/>
    <w:rsid w:val="005B00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00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B00F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0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916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4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5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93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F03DD-4E96-8F43-A825-4245A9D8C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ESQUETINI MURILLO SANTIAGO</cp:lastModifiedBy>
  <cp:revision>7</cp:revision>
  <cp:lastPrinted>2026-06-02T16:05:00Z</cp:lastPrinted>
  <dcterms:created xsi:type="dcterms:W3CDTF">2024-10-16T03:38:00Z</dcterms:created>
  <dcterms:modified xsi:type="dcterms:W3CDTF">2026-06-02T16:06:00Z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e3eb21-09d1-4fa8-ba1e-d85c25bfa478_Enabled">
    <vt:lpwstr>true</vt:lpwstr>
  </property>
  <property fmtid="{D5CDD505-2E9C-101B-9397-08002B2CF9AE}" pid="3" name="MSIP_Label_5be3eb21-09d1-4fa8-ba1e-d85c25bfa478_SetDate">
    <vt:lpwstr>2026-06-02T14:56:42Z</vt:lpwstr>
  </property>
  <property fmtid="{D5CDD505-2E9C-101B-9397-08002B2CF9AE}" pid="4" name="MSIP_Label_5be3eb21-09d1-4fa8-ba1e-d85c25bfa478_Method">
    <vt:lpwstr>Privileged</vt:lpwstr>
  </property>
  <property fmtid="{D5CDD505-2E9C-101B-9397-08002B2CF9AE}" pid="5" name="MSIP_Label_5be3eb21-09d1-4fa8-ba1e-d85c25bfa478_Name">
    <vt:lpwstr>PUBLICO</vt:lpwstr>
  </property>
  <property fmtid="{D5CDD505-2E9C-101B-9397-08002B2CF9AE}" pid="6" name="MSIP_Label_5be3eb21-09d1-4fa8-ba1e-d85c25bfa478_SiteId">
    <vt:lpwstr>f34438b8-2629-4b2d-9b8d-b165357e8ca7</vt:lpwstr>
  </property>
  <property fmtid="{D5CDD505-2E9C-101B-9397-08002B2CF9AE}" pid="7" name="MSIP_Label_5be3eb21-09d1-4fa8-ba1e-d85c25bfa478_ActionId">
    <vt:lpwstr>6b4152d0-da5d-4b7d-894d-1a44918dc9dc</vt:lpwstr>
  </property>
  <property fmtid="{D5CDD505-2E9C-101B-9397-08002B2CF9AE}" pid="8" name="MSIP_Label_5be3eb21-09d1-4fa8-ba1e-d85c25bfa478_ContentBits">
    <vt:lpwstr>0</vt:lpwstr>
  </property>
  <property fmtid="{D5CDD505-2E9C-101B-9397-08002B2CF9AE}" pid="9" name="MSIP_Label_5be3eb21-09d1-4fa8-ba1e-d85c25bfa478_Tag">
    <vt:lpwstr>10, 0, 1, 1</vt:lpwstr>
  </property>
</Properties>
</file>