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219" w:rsidRDefault="00E7117A">
      <w:r>
        <w:t>Мир:</w:t>
      </w:r>
    </w:p>
    <w:p w:rsidR="00E7117A" w:rsidRDefault="00E7117A" w:rsidP="00E7117A">
      <w:pPr>
        <w:pStyle w:val="ds-markdown-paragraph"/>
        <w:shd w:val="clear" w:color="auto" w:fill="FFFFFF"/>
        <w:spacing w:after="0" w:afterAutospacing="0"/>
      </w:pPr>
      <w:r w:rsidRPr="00053539">
        <w:t xml:space="preserve"> </w:t>
      </w:r>
      <w:hyperlink r:id="rId5" w:anchor="1" w:history="1">
        <w:r>
          <w:rPr>
            <w:rStyle w:val="a3"/>
          </w:rPr>
          <w:t xml:space="preserve">Геотермальная энергия | UBS </w:t>
        </w:r>
        <w:proofErr w:type="spellStart"/>
        <w:r>
          <w:rPr>
            <w:rStyle w:val="a3"/>
          </w:rPr>
          <w:t>Global</w:t>
        </w:r>
        <w:proofErr w:type="spellEnd"/>
      </w:hyperlink>
      <w:r>
        <w:t xml:space="preserve">, </w:t>
      </w:r>
      <w:hyperlink r:id="rId6" w:history="1">
        <w:r>
          <w:rPr>
            <w:rStyle w:val="a3"/>
          </w:rPr>
          <w:t>Ближайшее будущее геотермальной энергии</w:t>
        </w:r>
      </w:hyperlink>
      <w:r>
        <w:t xml:space="preserve">, </w:t>
      </w:r>
      <w:hyperlink r:id="rId7" w:history="1">
        <w:r>
          <w:rPr>
            <w:rStyle w:val="a3"/>
          </w:rPr>
          <w:t>Новый отчёт МЭА: Геотермальная энергия следующего поколения может выйти на мировой рынок, но нефтегазовая промышленность должна показать путь</w:t>
        </w:r>
      </w:hyperlink>
      <w:r>
        <w:t xml:space="preserve">, </w:t>
      </w:r>
      <w:hyperlink r:id="rId8" w:anchor="1" w:history="1">
        <w:r>
          <w:rPr>
            <w:rStyle w:val="a3"/>
          </w:rPr>
          <w:t>Краткое резюме — Будущее геотермальной энергии — анализ — МЭА</w:t>
        </w:r>
      </w:hyperlink>
      <w:r>
        <w:t xml:space="preserve">, </w:t>
      </w:r>
      <w:hyperlink r:id="rId9" w:anchor="1" w:history="1">
        <w:r>
          <w:rPr>
            <w:rStyle w:val="a3"/>
          </w:rPr>
          <w:t xml:space="preserve">Навигация по рискам в проектах по геотермальной энергии: систематический обзор литературы — </w:t>
        </w:r>
        <w:proofErr w:type="spellStart"/>
        <w:r>
          <w:rPr>
            <w:rStyle w:val="a3"/>
          </w:rPr>
          <w:t>ScienceDirect</w:t>
        </w:r>
        <w:proofErr w:type="spellEnd"/>
      </w:hyperlink>
      <w:r>
        <w:t xml:space="preserve">, </w:t>
      </w:r>
      <w:hyperlink r:id="rId10" w:anchor="4" w:history="1">
        <w:r>
          <w:rPr>
            <w:rStyle w:val="a3"/>
          </w:rPr>
          <w:t xml:space="preserve">Интегрированные стратегии оценки рисков и их смягчения для развития геотермальной энергетики: технические, социально-политические и финансовые аспекты | Исследования устойчивой энергетики | </w:t>
        </w:r>
        <w:proofErr w:type="spellStart"/>
        <w:r>
          <w:rPr>
            <w:rStyle w:val="a3"/>
          </w:rPr>
          <w:t>Springer</w:t>
        </w:r>
        <w:proofErr w:type="spellEnd"/>
        <w:r>
          <w:rPr>
            <w:rStyle w:val="a3"/>
          </w:rPr>
          <w:t xml:space="preserve"> </w:t>
        </w:r>
        <w:proofErr w:type="spellStart"/>
        <w:r>
          <w:rPr>
            <w:rStyle w:val="a3"/>
          </w:rPr>
          <w:t>Nature</w:t>
        </w:r>
        <w:proofErr w:type="spellEnd"/>
        <w:r>
          <w:rPr>
            <w:rStyle w:val="a3"/>
          </w:rPr>
          <w:t xml:space="preserve"> </w:t>
        </w:r>
        <w:proofErr w:type="spellStart"/>
        <w:r>
          <w:rPr>
            <w:rStyle w:val="a3"/>
          </w:rPr>
          <w:t>Link</w:t>
        </w:r>
        <w:proofErr w:type="spellEnd"/>
      </w:hyperlink>
      <w:r>
        <w:t xml:space="preserve">, </w:t>
      </w:r>
      <w:hyperlink r:id="rId11" w:anchor="1" w:history="1">
        <w:r>
          <w:rPr>
            <w:rStyle w:val="a3"/>
          </w:rPr>
          <w:t xml:space="preserve">Теоретические и численные результаты возмущений напряжений при </w:t>
        </w:r>
        <w:proofErr w:type="spellStart"/>
        <w:r>
          <w:rPr>
            <w:rStyle w:val="a3"/>
          </w:rPr>
          <w:t>гидроразрыве</w:t>
        </w:r>
        <w:proofErr w:type="spellEnd"/>
        <w:r>
          <w:rPr>
            <w:rStyle w:val="a3"/>
          </w:rPr>
          <w:t xml:space="preserve"> пласта и истощении: последствия для индуцированной сейсмичности в бассейне </w:t>
        </w:r>
        <w:proofErr w:type="spellStart"/>
        <w:r>
          <w:rPr>
            <w:rStyle w:val="a3"/>
          </w:rPr>
          <w:t>Гунхэ</w:t>
        </w:r>
        <w:proofErr w:type="spellEnd"/>
        <w:r>
          <w:rPr>
            <w:rStyle w:val="a3"/>
          </w:rPr>
          <w:t xml:space="preserve"> — </w:t>
        </w:r>
        <w:proofErr w:type="spellStart"/>
        <w:r>
          <w:rPr>
            <w:rStyle w:val="a3"/>
          </w:rPr>
          <w:t>ScienceDirect</w:t>
        </w:r>
        <w:proofErr w:type="spellEnd"/>
      </w:hyperlink>
      <w:r>
        <w:t xml:space="preserve">, </w:t>
      </w:r>
      <w:hyperlink r:id="rId12" w:anchor="4" w:history="1">
        <w:r>
          <w:rPr>
            <w:rStyle w:val="a3"/>
          </w:rPr>
          <w:t xml:space="preserve">Обзор последних достижений в использовании геотермальной энергии — от традиционных приложений до </w:t>
        </w:r>
        <w:proofErr w:type="spellStart"/>
        <w:r>
          <w:rPr>
            <w:rStyle w:val="a3"/>
          </w:rPr>
          <w:t>низкоуглеродных</w:t>
        </w:r>
        <w:proofErr w:type="spellEnd"/>
        <w:r>
          <w:rPr>
            <w:rStyle w:val="a3"/>
          </w:rPr>
          <w:t xml:space="preserve"> гибридных систем — </w:t>
        </w:r>
        <w:proofErr w:type="spellStart"/>
        <w:r>
          <w:rPr>
            <w:rStyle w:val="a3"/>
          </w:rPr>
          <w:t>ScienceDirect</w:t>
        </w:r>
        <w:proofErr w:type="spellEnd"/>
      </w:hyperlink>
      <w:r>
        <w:t xml:space="preserve">, </w:t>
      </w:r>
      <w:hyperlink r:id="rId13" w:anchor="3" w:history="1">
        <w:r>
          <w:rPr>
            <w:rStyle w:val="a3"/>
          </w:rPr>
          <w:t xml:space="preserve">Интегрированные стратегии оценки рисков и их смягчения для развития геотермальной энергетики: технические, социально-политические и финансовые аспекты | Исследования устойчивой энергетики | </w:t>
        </w:r>
        <w:proofErr w:type="spellStart"/>
        <w:r>
          <w:rPr>
            <w:rStyle w:val="a3"/>
          </w:rPr>
          <w:t>Springer</w:t>
        </w:r>
        <w:proofErr w:type="spellEnd"/>
        <w:r>
          <w:rPr>
            <w:rStyle w:val="a3"/>
          </w:rPr>
          <w:t xml:space="preserve"> </w:t>
        </w:r>
        <w:proofErr w:type="spellStart"/>
        <w:r>
          <w:rPr>
            <w:rStyle w:val="a3"/>
          </w:rPr>
          <w:t>Nature</w:t>
        </w:r>
        <w:proofErr w:type="spellEnd"/>
        <w:r>
          <w:rPr>
            <w:rStyle w:val="a3"/>
          </w:rPr>
          <w:t xml:space="preserve"> </w:t>
        </w:r>
        <w:proofErr w:type="spellStart"/>
        <w:r>
          <w:rPr>
            <w:rStyle w:val="a3"/>
          </w:rPr>
          <w:t>Link</w:t>
        </w:r>
        <w:proofErr w:type="spellEnd"/>
      </w:hyperlink>
      <w:r>
        <w:t xml:space="preserve">, </w:t>
      </w:r>
      <w:hyperlink r:id="rId14" w:anchor="6" w:history="1">
        <w:r>
          <w:rPr>
            <w:rStyle w:val="a3"/>
          </w:rPr>
          <w:t xml:space="preserve">Обзор последних достижений в использовании геотермальной энергии — от традиционных приложений до </w:t>
        </w:r>
        <w:proofErr w:type="spellStart"/>
        <w:r>
          <w:rPr>
            <w:rStyle w:val="a3"/>
          </w:rPr>
          <w:t>низкоуглеродных</w:t>
        </w:r>
        <w:proofErr w:type="spellEnd"/>
        <w:r>
          <w:rPr>
            <w:rStyle w:val="a3"/>
          </w:rPr>
          <w:t xml:space="preserve"> гибридных систем — </w:t>
        </w:r>
        <w:proofErr w:type="spellStart"/>
        <w:r>
          <w:rPr>
            <w:rStyle w:val="a3"/>
          </w:rPr>
          <w:t>ScienceDirect</w:t>
        </w:r>
        <w:proofErr w:type="spellEnd"/>
      </w:hyperlink>
      <w:r>
        <w:t xml:space="preserve">, </w:t>
      </w:r>
      <w:hyperlink r:id="rId15" w:anchor="1" w:history="1">
        <w:r>
          <w:rPr>
            <w:rStyle w:val="a3"/>
          </w:rPr>
          <w:t xml:space="preserve">Общественное признание геотермальной энергии в Европе: факторы и стратегии — </w:t>
        </w:r>
        <w:proofErr w:type="spellStart"/>
        <w:r>
          <w:rPr>
            <w:rStyle w:val="a3"/>
          </w:rPr>
          <w:t>ScienceDirect</w:t>
        </w:r>
        <w:proofErr w:type="spellEnd"/>
      </w:hyperlink>
      <w:r>
        <w:t>.</w:t>
      </w:r>
    </w:p>
    <w:p w:rsidR="00E7117A" w:rsidRDefault="00E7117A" w:rsidP="00E7117A">
      <w:pPr>
        <w:pStyle w:val="ds-markdown-paragraph"/>
        <w:shd w:val="clear" w:color="auto" w:fill="FFFFFF"/>
        <w:spacing w:after="0" w:afterAutospacing="0"/>
      </w:pPr>
      <w:r>
        <w:t>РФ:</w:t>
      </w:r>
    </w:p>
    <w:p w:rsidR="00E7117A" w:rsidRDefault="00E7117A" w:rsidP="00E711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Алексеенко С.В., Елистратов С.Л.</w:t>
      </w:r>
      <w:r>
        <w:rPr>
          <w:rFonts w:ascii="Segoe UI" w:hAnsi="Segoe UI" w:cs="Segoe UI"/>
          <w:color w:val="0F1115"/>
        </w:rPr>
        <w:t xml:space="preserve"> «Энергия тепла Земли: нужны технологии и кадры» // ЭПР, №508. (Интервью о состоянии и перспективах геотермальной энергетики в России)</w:t>
      </w:r>
    </w:p>
    <w:p w:rsidR="00E7117A" w:rsidRDefault="00E7117A" w:rsidP="00E711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Гирич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М.</w:t>
      </w:r>
      <w:r>
        <w:rPr>
          <w:rFonts w:ascii="Segoe UI" w:hAnsi="Segoe UI" w:cs="Segoe UI"/>
          <w:color w:val="0F1115"/>
        </w:rPr>
        <w:t xml:space="preserve"> «Эксперт: Перспективы для развития геотермальной энергетики имеются в ряде регионов РФ» // ЭПР, 07.07.2023. (Оценка потенциала геотермальной энергии в регионах России)</w:t>
      </w:r>
    </w:p>
    <w:p w:rsidR="00E7117A" w:rsidRDefault="00E7117A" w:rsidP="00E711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F323AD">
        <w:rPr>
          <w:rStyle w:val="a4"/>
          <w:rFonts w:ascii="Segoe UI" w:hAnsi="Segoe UI" w:cs="Segoe UI"/>
          <w:color w:val="0F1115"/>
          <w:lang w:val="en-US"/>
        </w:rPr>
        <w:t>Assessment of the potential of enhanced geothermal systems in Asia under the impact of global warming</w:t>
      </w:r>
      <w:r w:rsidRPr="00F323AD">
        <w:rPr>
          <w:rFonts w:ascii="Segoe UI" w:hAnsi="Segoe UI" w:cs="Segoe UI"/>
          <w:color w:val="0F1115"/>
          <w:lang w:val="en-US"/>
        </w:rPr>
        <w:t xml:space="preserve"> // Renewable Energy, Vol. 194, July 2022. </w:t>
      </w:r>
      <w:r>
        <w:rPr>
          <w:rFonts w:ascii="Segoe UI" w:hAnsi="Segoe UI" w:cs="Segoe UI"/>
          <w:color w:val="0F1115"/>
        </w:rPr>
        <w:t>(Прогноз технического потенциала EGS в России к 2091–2100 гг.)</w:t>
      </w:r>
    </w:p>
    <w:p w:rsidR="00E7117A" w:rsidRDefault="00E7117A" w:rsidP="00E711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Черкасов С.В.</w:t>
      </w:r>
      <w:r>
        <w:rPr>
          <w:rFonts w:ascii="Segoe UI" w:hAnsi="Segoe UI" w:cs="Segoe UI"/>
          <w:color w:val="0F1115"/>
        </w:rPr>
        <w:t xml:space="preserve"> «Энергия под ногами. Интервью о геотермальной энергетике» // SCI-RU, 15.06.2026. (О статусе геотермальной энергетики в России и причинах её слабого развития)</w:t>
      </w:r>
    </w:p>
    <w:p w:rsidR="00E7117A" w:rsidRDefault="00E7117A" w:rsidP="00E711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Георгиевский Б.В., Симаков Я.О., Хамитов А.Т. и др.</w:t>
      </w:r>
      <w:r>
        <w:rPr>
          <w:rFonts w:ascii="Segoe UI" w:hAnsi="Segoe UI" w:cs="Segoe UI"/>
          <w:color w:val="0F1115"/>
        </w:rPr>
        <w:t xml:space="preserve"> «Стратегия работ и минимизация рисков при поиске и разведке геотермальных месторождений (на примере </w:t>
      </w:r>
      <w:proofErr w:type="spellStart"/>
      <w:r>
        <w:rPr>
          <w:rFonts w:ascii="Segoe UI" w:hAnsi="Segoe UI" w:cs="Segoe UI"/>
          <w:color w:val="0F1115"/>
        </w:rPr>
        <w:t>Мутновского</w:t>
      </w:r>
      <w:proofErr w:type="spellEnd"/>
      <w:r>
        <w:rPr>
          <w:rFonts w:ascii="Segoe UI" w:hAnsi="Segoe UI" w:cs="Segoe UI"/>
          <w:color w:val="0F1115"/>
        </w:rPr>
        <w:t xml:space="preserve"> месторождения </w:t>
      </w:r>
      <w:proofErr w:type="spellStart"/>
      <w:r>
        <w:rPr>
          <w:rFonts w:ascii="Segoe UI" w:hAnsi="Segoe UI" w:cs="Segoe UI"/>
          <w:color w:val="0F1115"/>
        </w:rPr>
        <w:t>парогидротерм</w:t>
      </w:r>
      <w:proofErr w:type="spellEnd"/>
      <w:r>
        <w:rPr>
          <w:rFonts w:ascii="Segoe UI" w:hAnsi="Segoe UI" w:cs="Segoe UI"/>
          <w:color w:val="0F1115"/>
        </w:rPr>
        <w:t>)» // Вестник Московского университета. Серия 4. Геология, 2026. (Анализ геологических рисков и специфики поисково-разведочных работ на Камчатке)</w:t>
      </w:r>
    </w:p>
    <w:p w:rsidR="00E7117A" w:rsidRDefault="00E7117A" w:rsidP="00E711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НАУЧНЫЕ АСПЕКТЫ ОСВОЕНИЯ ГЕОТЕРМАЛЬНЫХ РЕСУРСОВ</w:t>
      </w:r>
      <w:r>
        <w:rPr>
          <w:rFonts w:ascii="Segoe UI" w:hAnsi="Segoe UI" w:cs="Segoe UI"/>
          <w:color w:val="0F1115"/>
        </w:rPr>
        <w:t xml:space="preserve"> // NSTL. (О проблемах кадрового и финансового обеспечения геотермальных исследований в России)</w:t>
      </w:r>
    </w:p>
    <w:p w:rsidR="00E7117A" w:rsidRDefault="00E7117A" w:rsidP="00E7117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Поваров О.А., </w:t>
      </w:r>
      <w:proofErr w:type="spellStart"/>
      <w:r>
        <w:rPr>
          <w:rStyle w:val="a4"/>
          <w:rFonts w:ascii="Segoe UI" w:hAnsi="Segoe UI" w:cs="Segoe UI"/>
          <w:color w:val="0F1115"/>
        </w:rPr>
        <w:t>Томаров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Г.В., Кошкин Н.А.</w:t>
      </w:r>
      <w:r>
        <w:rPr>
          <w:rFonts w:ascii="Segoe UI" w:hAnsi="Segoe UI" w:cs="Segoe UI"/>
          <w:color w:val="0F1115"/>
        </w:rPr>
        <w:t xml:space="preserve"> «Состояние и перспектива развития геотермальной энергетики в России» // Теплоэнергетика, 1994, №2. (Исторический контекст и оценка потенциала)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b/>
          <w:color w:val="0F1115"/>
          <w:shd w:val="clear" w:color="auto" w:fill="FFFFFF"/>
        </w:rPr>
        <w:lastRenderedPageBreak/>
        <w:t>Авторы:</w:t>
      </w:r>
      <w:r>
        <w:rPr>
          <w:rFonts w:ascii="Segoe UI" w:hAnsi="Segoe UI" w:cs="Segoe UI"/>
          <w:b/>
          <w:color w:val="0F1115"/>
          <w:shd w:val="clear" w:color="auto" w:fill="FFFFFF"/>
        </w:rPr>
        <w:br/>
      </w:r>
      <w:r>
        <w:rPr>
          <w:rStyle w:val="a4"/>
          <w:rFonts w:ascii="Segoe UI" w:hAnsi="Segoe UI" w:cs="Segoe UI"/>
          <w:color w:val="0F1115"/>
        </w:rPr>
        <w:t>1. Отсутствие официального статуса ВИЭ и системной господдержки</w:t>
      </w:r>
    </w:p>
    <w:p w:rsidR="00E7117A" w:rsidRDefault="00E7117A" w:rsidP="00E711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Елена </w:t>
      </w:r>
      <w:proofErr w:type="spellStart"/>
      <w:r>
        <w:rPr>
          <w:rFonts w:ascii="Segoe UI" w:hAnsi="Segoe UI" w:cs="Segoe UI"/>
          <w:color w:val="0F1115"/>
        </w:rPr>
        <w:t>Восканян</w:t>
      </w:r>
      <w:proofErr w:type="spellEnd"/>
    </w:p>
    <w:p w:rsidR="00E7117A" w:rsidRDefault="00E7117A" w:rsidP="00E711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«Энергия тепла Земли: нужны технологии и кадры»</w:t>
      </w:r>
    </w:p>
    <w:p w:rsidR="00E7117A" w:rsidRDefault="00E7117A" w:rsidP="00E711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ЭПР (Энергетическая политика России), №508</w:t>
      </w:r>
    </w:p>
    <w:p w:rsidR="00E7117A" w:rsidRDefault="00E7117A" w:rsidP="00E711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Елена </w:t>
      </w:r>
      <w:proofErr w:type="spellStart"/>
      <w:r>
        <w:rPr>
          <w:rFonts w:ascii="Segoe UI" w:hAnsi="Segoe UI" w:cs="Segoe UI"/>
          <w:color w:val="0F1115"/>
        </w:rPr>
        <w:t>Восканян</w:t>
      </w:r>
      <w:proofErr w:type="spellEnd"/>
    </w:p>
    <w:p w:rsidR="00E7117A" w:rsidRDefault="00E7117A" w:rsidP="00E711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«Непопулярные ВИЭ остаются за бортом»</w:t>
      </w:r>
    </w:p>
    <w:p w:rsidR="00E7117A" w:rsidRDefault="00E7117A" w:rsidP="00E7117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Энергетика и промышленность России, 2023, №23–24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2. Высокие капитальные затраты и экономическая неконкурентоспособность</w:t>
      </w:r>
    </w:p>
    <w:p w:rsidR="00E7117A" w:rsidRDefault="00E7117A" w:rsidP="00E711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Валерий Прокопович</w:t>
      </w:r>
    </w:p>
    <w:p w:rsidR="00E7117A" w:rsidRDefault="00E7117A" w:rsidP="00E711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«Геотермальная электростанция 4,5 МВт против ГПУ: почему "тепло земли" в Тюмени — это научная фантастика»</w:t>
      </w:r>
    </w:p>
    <w:p w:rsidR="00E7117A" w:rsidRDefault="00E7117A" w:rsidP="00E711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hyperlink r:id="rId16" w:tgtFrame="_blank" w:history="1">
        <w:r>
          <w:rPr>
            <w:rStyle w:val="a3"/>
            <w:rFonts w:ascii="Segoe UI" w:hAnsi="Segoe UI" w:cs="Segoe UI"/>
            <w:color w:val="3964FE"/>
            <w:bdr w:val="single" w:sz="12" w:space="0" w:color="auto" w:frame="1"/>
          </w:rPr>
          <w:t>manbw.ru</w:t>
        </w:r>
      </w:hyperlink>
    </w:p>
    <w:p w:rsidR="00E7117A" w:rsidRDefault="00E7117A" w:rsidP="00E711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E7117A" w:rsidRDefault="00E7117A" w:rsidP="00E711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«Геотермальная энергия: потенциал, проблемы и перспективы развития»</w:t>
      </w:r>
    </w:p>
    <w:p w:rsidR="00E7117A" w:rsidRDefault="00E7117A" w:rsidP="00E7117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Журнал «Молодой учёный», 2025, №01–02 (501–502)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3. Геологические риски разведочного бурения</w:t>
      </w:r>
    </w:p>
    <w:p w:rsidR="00E7117A" w:rsidRDefault="00E7117A" w:rsidP="00E711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Б.В. Георгиевский, Я.О. Симаков, А.Т. Хамитов, О.С. Анисимович, А.А. </w:t>
      </w:r>
      <w:proofErr w:type="spellStart"/>
      <w:r>
        <w:rPr>
          <w:rFonts w:ascii="Segoe UI" w:hAnsi="Segoe UI" w:cs="Segoe UI"/>
          <w:color w:val="0F1115"/>
        </w:rPr>
        <w:t>Ахметгараева</w:t>
      </w:r>
      <w:proofErr w:type="spellEnd"/>
      <w:r>
        <w:rPr>
          <w:rFonts w:ascii="Segoe UI" w:hAnsi="Segoe UI" w:cs="Segoe UI"/>
          <w:color w:val="0F1115"/>
        </w:rPr>
        <w:t xml:space="preserve">, К.А. </w:t>
      </w:r>
      <w:proofErr w:type="spellStart"/>
      <w:r>
        <w:rPr>
          <w:rFonts w:ascii="Segoe UI" w:hAnsi="Segoe UI" w:cs="Segoe UI"/>
          <w:color w:val="0F1115"/>
        </w:rPr>
        <w:t>Ситар</w:t>
      </w:r>
      <w:proofErr w:type="spellEnd"/>
    </w:p>
    <w:p w:rsidR="00E7117A" w:rsidRDefault="00E7117A" w:rsidP="00E711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«Стратегия работ и минимизация рисков при поиске и разведке геотермальных месторождений (на примере </w:t>
      </w:r>
      <w:proofErr w:type="spellStart"/>
      <w:r>
        <w:rPr>
          <w:rFonts w:ascii="Segoe UI" w:hAnsi="Segoe UI" w:cs="Segoe UI"/>
          <w:color w:val="0F1115"/>
        </w:rPr>
        <w:t>Мутновского</w:t>
      </w:r>
      <w:proofErr w:type="spellEnd"/>
      <w:r>
        <w:rPr>
          <w:rFonts w:ascii="Segoe UI" w:hAnsi="Segoe UI" w:cs="Segoe UI"/>
          <w:color w:val="0F1115"/>
        </w:rPr>
        <w:t xml:space="preserve"> месторождения </w:t>
      </w:r>
      <w:proofErr w:type="spellStart"/>
      <w:r>
        <w:rPr>
          <w:rFonts w:ascii="Segoe UI" w:hAnsi="Segoe UI" w:cs="Segoe UI"/>
          <w:color w:val="0F1115"/>
        </w:rPr>
        <w:t>парогидротерм</w:t>
      </w:r>
      <w:proofErr w:type="spellEnd"/>
      <w:r>
        <w:rPr>
          <w:rFonts w:ascii="Segoe UI" w:hAnsi="Segoe UI" w:cs="Segoe UI"/>
          <w:color w:val="0F1115"/>
        </w:rPr>
        <w:t>)»</w:t>
      </w:r>
    </w:p>
    <w:p w:rsidR="00E7117A" w:rsidRPr="00727B4B" w:rsidRDefault="00E7117A" w:rsidP="00E7117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Вестник Московского университета. Серия 4. Геология, 2026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1. Острый дефицит специализированных кадров и научных отделов</w:t>
      </w:r>
    </w:p>
    <w:p w:rsidR="00E7117A" w:rsidRDefault="00E7117A" w:rsidP="00E711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А.И. </w:t>
      </w:r>
      <w:proofErr w:type="spellStart"/>
      <w:r>
        <w:rPr>
          <w:rFonts w:ascii="Segoe UI" w:hAnsi="Segoe UI" w:cs="Segoe UI"/>
          <w:color w:val="0F1115"/>
        </w:rPr>
        <w:t>Шулюпин</w:t>
      </w:r>
      <w:proofErr w:type="spellEnd"/>
    </w:p>
    <w:p w:rsidR="00E7117A" w:rsidRDefault="00E7117A" w:rsidP="00E711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«Научные аспекты освоения геотермальных ресурсов»</w:t>
      </w:r>
    </w:p>
    <w:p w:rsidR="00E7117A" w:rsidRDefault="00E7117A" w:rsidP="00E711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Горный журнал, 2026, №3 (2344)</w:t>
      </w:r>
    </w:p>
    <w:p w:rsidR="00E7117A" w:rsidRDefault="00E7117A" w:rsidP="00E711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КамГУ</w:t>
      </w:r>
      <w:proofErr w:type="spellEnd"/>
      <w:r>
        <w:rPr>
          <w:rFonts w:ascii="Segoe UI" w:hAnsi="Segoe UI" w:cs="Segoe UI"/>
          <w:color w:val="0F1115"/>
        </w:rPr>
        <w:t xml:space="preserve"> им. </w:t>
      </w:r>
      <w:proofErr w:type="spellStart"/>
      <w:r>
        <w:rPr>
          <w:rFonts w:ascii="Segoe UI" w:hAnsi="Segoe UI" w:cs="Segoe UI"/>
          <w:color w:val="0F1115"/>
        </w:rPr>
        <w:t>Витуса</w:t>
      </w:r>
      <w:proofErr w:type="spellEnd"/>
      <w:r>
        <w:rPr>
          <w:rFonts w:ascii="Segoe UI" w:hAnsi="Segoe UI" w:cs="Segoe UI"/>
          <w:color w:val="0F1115"/>
        </w:rPr>
        <w:t xml:space="preserve"> Беринга, </w:t>
      </w:r>
      <w:proofErr w:type="spellStart"/>
      <w:r>
        <w:rPr>
          <w:rFonts w:ascii="Segoe UI" w:hAnsi="Segoe UI" w:cs="Segoe UI"/>
          <w:color w:val="0F1115"/>
        </w:rPr>
        <w:t>Сколтех</w:t>
      </w:r>
      <w:proofErr w:type="spellEnd"/>
    </w:p>
    <w:p w:rsidR="00E7117A" w:rsidRDefault="00E7117A" w:rsidP="00E711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«На Камчатке создадут национальный центр компетенций по геотермальной энергетике»</w:t>
      </w:r>
    </w:p>
    <w:p w:rsidR="00E7117A" w:rsidRDefault="00E7117A" w:rsidP="00E7117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Горнопромышленная ассоциация Камчатки, 2026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2. Технологическое отставание и отсутствие серийного производства</w:t>
      </w:r>
    </w:p>
    <w:p w:rsidR="00E7117A" w:rsidRDefault="00E7117A" w:rsidP="00E711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Специалисты ОАО «Калужский турбинный завод»</w:t>
      </w:r>
    </w:p>
    <w:p w:rsidR="00E7117A" w:rsidRDefault="00E7117A" w:rsidP="00E711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«ОАО "Калужский турбинный завод" в геотермальной энергетике России»</w:t>
      </w:r>
    </w:p>
    <w:p w:rsidR="00E7117A" w:rsidRDefault="00E7117A" w:rsidP="00E7117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РосТепло</w:t>
      </w:r>
      <w:proofErr w:type="spellEnd"/>
      <w:r>
        <w:rPr>
          <w:rFonts w:ascii="Segoe UI" w:hAnsi="Segoe UI" w:cs="Segoe UI"/>
          <w:color w:val="0F1115"/>
        </w:rPr>
        <w:t>, 2009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3. Низкая эффективность преобразования и высокие эксплуатационные затраты</w:t>
      </w:r>
    </w:p>
    <w:p w:rsidR="00E7117A" w:rsidRDefault="00E7117A" w:rsidP="00E711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С.А. Янковский, А.С. </w:t>
      </w:r>
      <w:proofErr w:type="spellStart"/>
      <w:r>
        <w:rPr>
          <w:rFonts w:ascii="Segoe UI" w:hAnsi="Segoe UI" w:cs="Segoe UI"/>
          <w:color w:val="0F1115"/>
        </w:rPr>
        <w:t>Заворин</w:t>
      </w:r>
      <w:proofErr w:type="spellEnd"/>
      <w:r>
        <w:rPr>
          <w:rFonts w:ascii="Segoe UI" w:hAnsi="Segoe UI" w:cs="Segoe UI"/>
          <w:color w:val="0F1115"/>
        </w:rPr>
        <w:t>, Н.С. Янковская, С.А. Цибульский</w:t>
      </w:r>
    </w:p>
    <w:p w:rsidR="00E7117A" w:rsidRDefault="00E7117A" w:rsidP="00E711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«Численные исследования эффективности работы бинарных геотермальных станций на изученных термальных месторождениях России»</w:t>
      </w:r>
    </w:p>
    <w:p w:rsidR="00E7117A" w:rsidRDefault="00E7117A" w:rsidP="00E711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Известия Томского политехнического университета, 2025, Т. 336, №1</w:t>
      </w:r>
    </w:p>
    <w:p w:rsidR="00E7117A" w:rsidRDefault="00E7117A" w:rsidP="00E711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Учёные Пермского </w:t>
      </w:r>
      <w:proofErr w:type="spellStart"/>
      <w:r>
        <w:rPr>
          <w:rFonts w:ascii="Segoe UI" w:hAnsi="Segoe UI" w:cs="Segoe UI"/>
          <w:color w:val="0F1115"/>
        </w:rPr>
        <w:t>Политеха</w:t>
      </w:r>
      <w:proofErr w:type="spellEnd"/>
      <w:r>
        <w:rPr>
          <w:rFonts w:ascii="Segoe UI" w:hAnsi="Segoe UI" w:cs="Segoe UI"/>
          <w:color w:val="0F1115"/>
        </w:rPr>
        <w:t xml:space="preserve"> (ПНИПУ)</w:t>
      </w:r>
    </w:p>
    <w:p w:rsidR="00E7117A" w:rsidRDefault="00E7117A" w:rsidP="00E711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«Ученые Пермского </w:t>
      </w:r>
      <w:proofErr w:type="spellStart"/>
      <w:r>
        <w:rPr>
          <w:rFonts w:ascii="Segoe UI" w:hAnsi="Segoe UI" w:cs="Segoe UI"/>
          <w:color w:val="0F1115"/>
        </w:rPr>
        <w:t>Политеха</w:t>
      </w:r>
      <w:proofErr w:type="spellEnd"/>
      <w:r>
        <w:rPr>
          <w:rFonts w:ascii="Segoe UI" w:hAnsi="Segoe UI" w:cs="Segoe UI"/>
          <w:color w:val="0F1115"/>
        </w:rPr>
        <w:t xml:space="preserve"> почти вдвое повысили эффективность добычи геотермальной энергии»</w:t>
      </w:r>
    </w:p>
    <w:p w:rsidR="00E7117A" w:rsidRPr="00727B4B" w:rsidRDefault="00E7117A" w:rsidP="00E7117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Scientific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Russia</w:t>
      </w:r>
      <w:proofErr w:type="spellEnd"/>
      <w:r>
        <w:rPr>
          <w:rFonts w:ascii="Segoe UI" w:hAnsi="Segoe UI" w:cs="Segoe UI"/>
          <w:color w:val="0F1115"/>
        </w:rPr>
        <w:t>, 2026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1. Истощение ресурса и падение производительности (тепловой прорыв)</w:t>
      </w:r>
    </w:p>
    <w:p w:rsidR="00E7117A" w:rsidRDefault="00E7117A" w:rsidP="00E711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С.В. Черкасов</w:t>
      </w:r>
    </w:p>
    <w:p w:rsidR="00E7117A" w:rsidRDefault="00E7117A" w:rsidP="00E711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«Энергия под ногами. Интервью о геотермальной энергетике»</w:t>
      </w:r>
    </w:p>
    <w:p w:rsidR="00E7117A" w:rsidRDefault="00E7117A" w:rsidP="00E711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SCI-RU, 2026</w:t>
      </w:r>
    </w:p>
    <w:p w:rsidR="00E7117A" w:rsidRDefault="00E7117A" w:rsidP="00E711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С.В. Алексеенко (академик РАН)</w:t>
      </w:r>
    </w:p>
    <w:p w:rsidR="00E7117A" w:rsidRDefault="00E7117A" w:rsidP="00E711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«Единственный по-настоящему </w:t>
      </w:r>
      <w:proofErr w:type="spellStart"/>
      <w:r>
        <w:rPr>
          <w:rFonts w:ascii="Segoe UI" w:hAnsi="Segoe UI" w:cs="Segoe UI"/>
          <w:color w:val="0F1115"/>
        </w:rPr>
        <w:t>экологичный</w:t>
      </w:r>
      <w:proofErr w:type="spellEnd"/>
      <w:r>
        <w:rPr>
          <w:rFonts w:ascii="Segoe UI" w:hAnsi="Segoe UI" w:cs="Segoe UI"/>
          <w:color w:val="0F1115"/>
        </w:rPr>
        <w:t>, безотходный и неисчерпаемый ресурс — это подземное тепло»</w:t>
      </w:r>
    </w:p>
    <w:p w:rsidR="00E7117A" w:rsidRDefault="00E7117A" w:rsidP="00E7117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РАН, 2024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2. Кумулятивные </w:t>
      </w:r>
      <w:proofErr w:type="spellStart"/>
      <w:r>
        <w:rPr>
          <w:rStyle w:val="a4"/>
          <w:rFonts w:ascii="Segoe UI" w:hAnsi="Segoe UI" w:cs="Segoe UI"/>
          <w:color w:val="0F1115"/>
        </w:rPr>
        <w:t>геоэкологические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риски (сейсмичность, загрязнение вод, мерзлота)</w:t>
      </w:r>
    </w:p>
    <w:p w:rsidR="00E7117A" w:rsidRDefault="00E7117A" w:rsidP="00E711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E7117A" w:rsidRPr="00727B4B" w:rsidRDefault="00E7117A" w:rsidP="00E711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4"/>
          <w:rFonts w:ascii="Segoe UI" w:hAnsi="Segoe UI" w:cs="Segoe UI"/>
          <w:color w:val="0F1115"/>
        </w:rPr>
        <w:t>Название</w:t>
      </w:r>
      <w:r w:rsidRPr="00727B4B">
        <w:rPr>
          <w:rStyle w:val="a4"/>
          <w:rFonts w:ascii="Segoe UI" w:hAnsi="Segoe UI" w:cs="Segoe UI"/>
          <w:color w:val="0F1115"/>
          <w:lang w:val="en-US"/>
        </w:rPr>
        <w:t>:</w:t>
      </w:r>
      <w:r w:rsidRPr="00727B4B">
        <w:rPr>
          <w:rFonts w:ascii="Segoe UI" w:hAnsi="Segoe UI" w:cs="Segoe UI"/>
          <w:color w:val="0F1115"/>
          <w:lang w:val="en-US"/>
        </w:rPr>
        <w:t xml:space="preserve"> «Comprehensive Utilization of Low-Potential Geothermal Waters of Southern Russia for Heat and Water Supply and Solution of Environmental Problems»</w:t>
      </w:r>
    </w:p>
    <w:p w:rsidR="00E7117A" w:rsidRDefault="00E7117A" w:rsidP="00E711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NSTL</w:t>
      </w:r>
    </w:p>
    <w:p w:rsidR="00E7117A" w:rsidRDefault="00E7117A" w:rsidP="00E711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E7117A" w:rsidRPr="00727B4B" w:rsidRDefault="00E7117A" w:rsidP="00E711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4"/>
          <w:rFonts w:ascii="Segoe UI" w:hAnsi="Segoe UI" w:cs="Segoe UI"/>
          <w:color w:val="0F1115"/>
        </w:rPr>
        <w:t>Название</w:t>
      </w:r>
      <w:r w:rsidRPr="00727B4B">
        <w:rPr>
          <w:rStyle w:val="a4"/>
          <w:rFonts w:ascii="Segoe UI" w:hAnsi="Segoe UI" w:cs="Segoe UI"/>
          <w:color w:val="0F1115"/>
          <w:lang w:val="en-US"/>
        </w:rPr>
        <w:t>:</w:t>
      </w:r>
      <w:r w:rsidRPr="00727B4B">
        <w:rPr>
          <w:rFonts w:ascii="Segoe UI" w:hAnsi="Segoe UI" w:cs="Segoe UI"/>
          <w:color w:val="0F1115"/>
          <w:lang w:val="en-US"/>
        </w:rPr>
        <w:t xml:space="preserve"> «The current state of exploitation of low-potential thermal waters of the East Ciscaucasia Artesian Basin»</w:t>
      </w:r>
    </w:p>
    <w:p w:rsidR="00E7117A" w:rsidRDefault="00E7117A" w:rsidP="00E7117A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F1115"/>
        </w:rPr>
        <w:t>journals.rcsi</w:t>
      </w:r>
      <w:proofErr w:type="gramEnd"/>
      <w:r>
        <w:rPr>
          <w:rFonts w:ascii="Segoe UI" w:hAnsi="Segoe UI" w:cs="Segoe UI"/>
          <w:color w:val="0F1115"/>
        </w:rPr>
        <w:t>.science</w:t>
      </w:r>
      <w:proofErr w:type="spellEnd"/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3. Риски, связанные с водными ресурсами</w:t>
      </w:r>
    </w:p>
    <w:p w:rsidR="00E7117A" w:rsidRDefault="00E7117A" w:rsidP="00E711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E7117A" w:rsidRDefault="00E7117A" w:rsidP="00E711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«Термальные подземные воды России: распространение, запасы и проблемы освоения»</w:t>
      </w:r>
    </w:p>
    <w:p w:rsidR="00E7117A" w:rsidRDefault="00E7117A" w:rsidP="00E7117A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Недра 21</w:t>
      </w:r>
    </w:p>
    <w:p w:rsidR="00E7117A" w:rsidRDefault="00E7117A" w:rsidP="00E7117A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1. Риск потери конкурентоспособности на рынке</w:t>
      </w:r>
    </w:p>
    <w:p w:rsidR="00E7117A" w:rsidRDefault="00E7117A" w:rsidP="00E711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Аналитики</w:t>
      </w:r>
    </w:p>
    <w:p w:rsidR="00E7117A" w:rsidRDefault="00E7117A" w:rsidP="00E711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Название:</w:t>
      </w:r>
      <w:r>
        <w:rPr>
          <w:rFonts w:ascii="Segoe UI" w:hAnsi="Segoe UI" w:cs="Segoe UI"/>
          <w:color w:val="0F1115"/>
        </w:rPr>
        <w:t xml:space="preserve"> «Геотермальная генерация: необходимы конкретные решения»</w:t>
      </w:r>
    </w:p>
    <w:p w:rsidR="00E7117A" w:rsidRDefault="00E7117A" w:rsidP="00E711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ЭПР</w:t>
      </w:r>
    </w:p>
    <w:p w:rsidR="00E7117A" w:rsidRDefault="00E7117A" w:rsidP="00E711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Елена </w:t>
      </w:r>
      <w:proofErr w:type="spellStart"/>
      <w:r>
        <w:rPr>
          <w:rFonts w:ascii="Segoe UI" w:hAnsi="Segoe UI" w:cs="Segoe UI"/>
          <w:color w:val="0F1115"/>
        </w:rPr>
        <w:t>Восканян</w:t>
      </w:r>
      <w:proofErr w:type="spellEnd"/>
    </w:p>
    <w:p w:rsidR="00E7117A" w:rsidRDefault="00E7117A" w:rsidP="00E711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«Энергия тепла Земли: нужны технологии и кадры»</w:t>
      </w:r>
    </w:p>
    <w:p w:rsidR="00E7117A" w:rsidRDefault="00E7117A" w:rsidP="00E7117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ЭПР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2. Регуляторные барьеры для масштабной интеграции</w:t>
      </w:r>
    </w:p>
    <w:p w:rsidR="00E7117A" w:rsidRDefault="00E7117A" w:rsidP="00E711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E7117A" w:rsidRDefault="00E7117A" w:rsidP="00E711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«Статья 284. Требования по использованию геоэнергетических ресурсов»</w:t>
      </w:r>
    </w:p>
    <w:p w:rsidR="00E7117A" w:rsidRDefault="00E7117A" w:rsidP="00E711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Гарант</w:t>
      </w:r>
    </w:p>
    <w:p w:rsidR="00E7117A" w:rsidRDefault="00E7117A" w:rsidP="00E711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E7117A" w:rsidRDefault="00E7117A" w:rsidP="00E711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«Существуют более или менее эффективные методы защиты от коррозии и минерализации каналов»</w:t>
      </w:r>
    </w:p>
    <w:p w:rsidR="00E7117A" w:rsidRDefault="00E7117A" w:rsidP="00E7117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КиберЛенинка</w:t>
      </w:r>
      <w:proofErr w:type="spellEnd"/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3. Социальное неприятие (NIMBY)</w:t>
      </w:r>
    </w:p>
    <w:p w:rsidR="00E7117A" w:rsidRDefault="00E7117A" w:rsidP="00E711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Секция </w:t>
      </w:r>
      <w:proofErr w:type="spellStart"/>
      <w:r>
        <w:rPr>
          <w:rFonts w:ascii="Segoe UI" w:hAnsi="Segoe UI" w:cs="Segoe UI"/>
          <w:color w:val="0F1115"/>
        </w:rPr>
        <w:t>геоэтики</w:t>
      </w:r>
      <w:proofErr w:type="spellEnd"/>
      <w:r>
        <w:rPr>
          <w:rFonts w:ascii="Segoe UI" w:hAnsi="Segoe UI" w:cs="Segoe UI"/>
          <w:color w:val="0F1115"/>
        </w:rPr>
        <w:t xml:space="preserve"> Российского геологического общества</w:t>
      </w:r>
    </w:p>
    <w:p w:rsidR="00E7117A" w:rsidRDefault="00E7117A" w:rsidP="00E711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«Прогресс тормозят не только дороговизна проектов и технологические сложности, но и негативное общественное мнение»</w:t>
      </w:r>
    </w:p>
    <w:p w:rsidR="00E7117A" w:rsidRDefault="00E7117A" w:rsidP="00E711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</w:t>
      </w:r>
      <w:hyperlink r:id="rId17" w:tgtFrame="_blank" w:history="1">
        <w:r>
          <w:rPr>
            <w:rStyle w:val="a3"/>
            <w:rFonts w:ascii="Segoe UI" w:hAnsi="Segoe UI" w:cs="Segoe UI"/>
            <w:color w:val="3964FE"/>
            <w:bdr w:val="single" w:sz="12" w:space="0" w:color="auto" w:frame="1"/>
          </w:rPr>
          <w:t>geoethics.ru</w:t>
        </w:r>
      </w:hyperlink>
    </w:p>
    <w:p w:rsidR="00E7117A" w:rsidRDefault="00E7117A" w:rsidP="00E711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Автор:</w:t>
      </w:r>
      <w:r>
        <w:rPr>
          <w:rFonts w:ascii="Segoe UI" w:hAnsi="Segoe UI" w:cs="Segoe UI"/>
          <w:color w:val="0F1115"/>
        </w:rPr>
        <w:t xml:space="preserve"> Елена </w:t>
      </w:r>
      <w:proofErr w:type="spellStart"/>
      <w:r>
        <w:rPr>
          <w:rFonts w:ascii="Segoe UI" w:hAnsi="Segoe UI" w:cs="Segoe UI"/>
          <w:color w:val="0F1115"/>
        </w:rPr>
        <w:t>Восканян</w:t>
      </w:r>
      <w:proofErr w:type="spellEnd"/>
    </w:p>
    <w:p w:rsidR="00E7117A" w:rsidRDefault="00E7117A" w:rsidP="00E711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«Непопулярные ВИЭ остаются за бортом»</w:t>
      </w:r>
    </w:p>
    <w:p w:rsidR="00E7117A" w:rsidRPr="00727B4B" w:rsidRDefault="00E7117A" w:rsidP="00E7117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ЭПР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1. Риск нереализованного потенциала из-за инерции сырьевой экономики</w:t>
      </w:r>
    </w:p>
    <w:p w:rsidR="00E7117A" w:rsidRDefault="00E7117A" w:rsidP="00E711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E7117A" w:rsidRDefault="00E7117A" w:rsidP="00E711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«Литология и полезные ископаемые»</w:t>
      </w:r>
    </w:p>
    <w:p w:rsidR="00E7117A" w:rsidRDefault="00E7117A" w:rsidP="00E7117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2010, №6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2. Геополитические и технологические риски</w:t>
      </w:r>
    </w:p>
    <w:p w:rsidR="00E7117A" w:rsidRDefault="00E7117A" w:rsidP="00E711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REVA </w:t>
      </w:r>
      <w:proofErr w:type="spellStart"/>
      <w:r>
        <w:rPr>
          <w:rFonts w:ascii="Segoe UI" w:hAnsi="Segoe UI" w:cs="Segoe UI"/>
          <w:color w:val="0F1115"/>
        </w:rPr>
        <w:t>University</w:t>
      </w:r>
      <w:proofErr w:type="spellEnd"/>
    </w:p>
    <w:p w:rsidR="00E7117A" w:rsidRPr="00727B4B" w:rsidRDefault="00E7117A" w:rsidP="00E711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Style w:val="a4"/>
          <w:rFonts w:ascii="Segoe UI" w:hAnsi="Segoe UI" w:cs="Segoe UI"/>
          <w:color w:val="0F1115"/>
        </w:rPr>
        <w:t>Название</w:t>
      </w:r>
      <w:r w:rsidRPr="00727B4B">
        <w:rPr>
          <w:rStyle w:val="a4"/>
          <w:rFonts w:ascii="Segoe UI" w:hAnsi="Segoe UI" w:cs="Segoe UI"/>
          <w:color w:val="0F1115"/>
          <w:lang w:val="en-US"/>
        </w:rPr>
        <w:t>:</w:t>
      </w:r>
      <w:r w:rsidRPr="00727B4B">
        <w:rPr>
          <w:rFonts w:ascii="Segoe UI" w:hAnsi="Segoe UI" w:cs="Segoe UI"/>
          <w:color w:val="0F1115"/>
          <w:lang w:val="en-US"/>
        </w:rPr>
        <w:t xml:space="preserve"> «The Strategic Significance of the North Caucasus in Russia's Energy Policy amid the Ukraine Crisis and Global Energy Transition»</w:t>
      </w:r>
    </w:p>
    <w:p w:rsidR="00E7117A" w:rsidRDefault="00E7117A" w:rsidP="00E711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REVA </w:t>
      </w:r>
      <w:proofErr w:type="spellStart"/>
      <w:r>
        <w:rPr>
          <w:rFonts w:ascii="Segoe UI" w:hAnsi="Segoe UI" w:cs="Segoe UI"/>
          <w:color w:val="0F1115"/>
        </w:rPr>
        <w:t>University</w:t>
      </w:r>
      <w:proofErr w:type="spellEnd"/>
      <w:r>
        <w:rPr>
          <w:rFonts w:ascii="Segoe UI" w:hAnsi="Segoe UI" w:cs="Segoe UI"/>
          <w:color w:val="0F1115"/>
        </w:rPr>
        <w:t>, 2025</w:t>
      </w:r>
    </w:p>
    <w:p w:rsidR="00E7117A" w:rsidRDefault="00E7117A" w:rsidP="00E711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Коллектив авторов</w:t>
      </w:r>
    </w:p>
    <w:p w:rsidR="00E7117A" w:rsidRDefault="00E7117A" w:rsidP="00E711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«Литий, нефть и другие: как СКФО исследует недра и развивает технологии»</w:t>
      </w:r>
    </w:p>
    <w:p w:rsidR="00E7117A" w:rsidRDefault="00E7117A" w:rsidP="00E7117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Источник:</w:t>
      </w:r>
      <w:r>
        <w:rPr>
          <w:rFonts w:ascii="Segoe UI" w:hAnsi="Segoe UI" w:cs="Segoe UI"/>
          <w:color w:val="0F1115"/>
        </w:rPr>
        <w:t xml:space="preserve"> РБК Кавказ, 2024</w:t>
      </w:r>
    </w:p>
    <w:p w:rsidR="00E7117A" w:rsidRDefault="00E7117A" w:rsidP="00E7117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3. Планетарные </w:t>
      </w:r>
      <w:proofErr w:type="spellStart"/>
      <w:r>
        <w:rPr>
          <w:rStyle w:val="a4"/>
          <w:rFonts w:ascii="Segoe UI" w:hAnsi="Segoe UI" w:cs="Segoe UI"/>
          <w:color w:val="0F1115"/>
        </w:rPr>
        <w:t>геоэкологические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риски</w:t>
      </w:r>
    </w:p>
    <w:p w:rsidR="00E7117A" w:rsidRDefault="00E7117A" w:rsidP="00E711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М.Д. Хуторской, Н.А. </w:t>
      </w:r>
      <w:proofErr w:type="spellStart"/>
      <w:r>
        <w:rPr>
          <w:rFonts w:ascii="Segoe UI" w:hAnsi="Segoe UI" w:cs="Segoe UI"/>
          <w:color w:val="0F1115"/>
        </w:rPr>
        <w:t>Гнатусь</w:t>
      </w:r>
      <w:proofErr w:type="spellEnd"/>
    </w:p>
    <w:p w:rsidR="00E7117A" w:rsidRDefault="00E7117A" w:rsidP="00E711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Название:</w:t>
      </w:r>
      <w:r>
        <w:rPr>
          <w:rFonts w:ascii="Segoe UI" w:hAnsi="Segoe UI" w:cs="Segoe UI"/>
          <w:color w:val="0F1115"/>
        </w:rPr>
        <w:t xml:space="preserve"> «Тепло нашей планеты для энергетики настоящего и будущего»</w:t>
      </w:r>
    </w:p>
    <w:p w:rsidR="00E7117A" w:rsidRDefault="00E7117A" w:rsidP="00E711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Журнал «Энергия: экономика, техника, экология», 2025, №11</w:t>
      </w:r>
    </w:p>
    <w:p w:rsidR="00E7117A" w:rsidRDefault="00E7117A" w:rsidP="00E711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Авторы:</w:t>
      </w:r>
      <w:r>
        <w:rPr>
          <w:rFonts w:ascii="Segoe UI" w:hAnsi="Segoe UI" w:cs="Segoe UI"/>
          <w:color w:val="0F1115"/>
        </w:rPr>
        <w:t xml:space="preserve"> М.Д. Хуторской</w:t>
      </w:r>
    </w:p>
    <w:p w:rsidR="00E7117A" w:rsidRDefault="00E7117A" w:rsidP="00E7117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Название:</w:t>
      </w:r>
      <w:r>
        <w:rPr>
          <w:rFonts w:ascii="Segoe UI" w:hAnsi="Segoe UI" w:cs="Segoe UI"/>
          <w:color w:val="0F1115"/>
        </w:rPr>
        <w:t xml:space="preserve"> «Тепло "сухих" горных пород – неисчерпаемый возобновляемый источник энергии»</w:t>
      </w:r>
    </w:p>
    <w:p w:rsidR="00E7117A" w:rsidRDefault="00E7117A" w:rsidP="00E7117A">
      <w:pPr>
        <w:pStyle w:val="ds-markdown-paragraph"/>
        <w:shd w:val="clear" w:color="auto" w:fill="FFFFFF"/>
        <w:spacing w:after="0" w:afterAutospacing="0"/>
      </w:pPr>
      <w:r>
        <w:rPr>
          <w:rStyle w:val="a4"/>
          <w:rFonts w:ascii="Segoe UI" w:hAnsi="Segoe UI" w:cs="Segoe UI"/>
          <w:color w:val="0F1115"/>
        </w:rPr>
        <w:t>Публикация:</w:t>
      </w:r>
      <w:r>
        <w:rPr>
          <w:rFonts w:ascii="Segoe UI" w:hAnsi="Segoe UI" w:cs="Segoe UI"/>
          <w:color w:val="0F1115"/>
        </w:rPr>
        <w:t xml:space="preserve"> Литология и полезные ископаемые, 2010.</w:t>
      </w:r>
      <w:bookmarkStart w:id="0" w:name="_GoBack"/>
      <w:bookmarkEnd w:id="0"/>
    </w:p>
    <w:p w:rsidR="00E7117A" w:rsidRDefault="00E7117A"/>
    <w:sectPr w:rsidR="00E711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E714F"/>
    <w:multiLevelType w:val="multilevel"/>
    <w:tmpl w:val="5AC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107B"/>
    <w:multiLevelType w:val="multilevel"/>
    <w:tmpl w:val="DF4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77F4"/>
    <w:multiLevelType w:val="multilevel"/>
    <w:tmpl w:val="346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2E5F"/>
    <w:multiLevelType w:val="multilevel"/>
    <w:tmpl w:val="4AD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00728"/>
    <w:multiLevelType w:val="multilevel"/>
    <w:tmpl w:val="626A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85BDF"/>
    <w:multiLevelType w:val="multilevel"/>
    <w:tmpl w:val="902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24510"/>
    <w:multiLevelType w:val="multilevel"/>
    <w:tmpl w:val="78E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23D6F"/>
    <w:multiLevelType w:val="multilevel"/>
    <w:tmpl w:val="3D36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520BD"/>
    <w:multiLevelType w:val="multilevel"/>
    <w:tmpl w:val="424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2079E"/>
    <w:multiLevelType w:val="multilevel"/>
    <w:tmpl w:val="CC4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A79BA"/>
    <w:multiLevelType w:val="multilevel"/>
    <w:tmpl w:val="618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81AD4"/>
    <w:multiLevelType w:val="multilevel"/>
    <w:tmpl w:val="FBF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52133"/>
    <w:multiLevelType w:val="multilevel"/>
    <w:tmpl w:val="98B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C5332"/>
    <w:multiLevelType w:val="multilevel"/>
    <w:tmpl w:val="C3E6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3499B"/>
    <w:multiLevelType w:val="multilevel"/>
    <w:tmpl w:val="24C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B044A"/>
    <w:multiLevelType w:val="multilevel"/>
    <w:tmpl w:val="8B1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8"/>
  </w:num>
  <w:num w:numId="6">
    <w:abstractNumId w:val="14"/>
  </w:num>
  <w:num w:numId="7">
    <w:abstractNumId w:val="9"/>
  </w:num>
  <w:num w:numId="8">
    <w:abstractNumId w:val="11"/>
  </w:num>
  <w:num w:numId="9">
    <w:abstractNumId w:val="3"/>
  </w:num>
  <w:num w:numId="10">
    <w:abstractNumId w:val="12"/>
  </w:num>
  <w:num w:numId="11">
    <w:abstractNumId w:val="7"/>
  </w:num>
  <w:num w:numId="12">
    <w:abstractNumId w:val="15"/>
  </w:num>
  <w:num w:numId="13">
    <w:abstractNumId w:val="6"/>
  </w:num>
  <w:num w:numId="14">
    <w:abstractNumId w:val="10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767"/>
    <w:rsid w:val="006E3767"/>
    <w:rsid w:val="00AB55FB"/>
    <w:rsid w:val="00E7117A"/>
    <w:rsid w:val="00EA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FA2F3"/>
  <w15:chartTrackingRefBased/>
  <w15:docId w15:val="{CDE25E80-28F8-4272-95B2-3AFA0830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711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7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E7117A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E711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E711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ea.org/reports/the-future-of-geothermal-energy/executive-summary" TargetMode="External"/><Relationship Id="rId13" Type="http://schemas.openxmlformats.org/officeDocument/2006/relationships/hyperlink" Target="https://link.springer.com/article/10.1186/s40807-025-00218-3?fromPaywallRec=fals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pt.spe.org/new-iea-report-next-generation-geothermal-can-go-global-but-oil-and-gas-industry-must-show-the-way?utm_source=chatgpt.com" TargetMode="External"/><Relationship Id="rId12" Type="http://schemas.openxmlformats.org/officeDocument/2006/relationships/hyperlink" Target="https://www.sciencedirect.com/science/article/pii/S2950487225000418?fr=RR-2&amp;ref=pdf_download&amp;rr=a2febc06693d33ad" TargetMode="External"/><Relationship Id="rId17" Type="http://schemas.openxmlformats.org/officeDocument/2006/relationships/hyperlink" Target="https://geoethics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nbw.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wsletters.aapg.org/the-near-future-of-geothermal-2?ecid=&amp;utm_campaign=Newsletter%20-%20Core%20Elements&amp;utm_source=hs_email&amp;utm_medium=email&amp;_hsenc=p2ANqtz-_B_LsEQ2P2ozh4tbT2e6j-PVDcH9COo2YQtCXrThWA-MpDIca1IKJb5Ar0VnFLHNXRhRGx" TargetMode="External"/><Relationship Id="rId11" Type="http://schemas.openxmlformats.org/officeDocument/2006/relationships/hyperlink" Target="https://www.sciencedirect.com/science/article/abs/pii/S235238082600050X" TargetMode="External"/><Relationship Id="rId5" Type="http://schemas.openxmlformats.org/officeDocument/2006/relationships/hyperlink" Target="https://www.ubs.com/global/en/investment-bank/insights-and-data/articles/sustainable-transition.html" TargetMode="External"/><Relationship Id="rId15" Type="http://schemas.openxmlformats.org/officeDocument/2006/relationships/hyperlink" Target="https://www.sciencedirect.com/science/article/pii/S2949821X26002012?fr=RR-2&amp;ref=pdf_download&amp;rr=a36bca45aeedc113" TargetMode="External"/><Relationship Id="rId10" Type="http://schemas.openxmlformats.org/officeDocument/2006/relationships/hyperlink" Target="https://link.springer.com/article/10.1186/s40807-025-00218-3?fromPaywallRec=fals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2352484724008667" TargetMode="External"/><Relationship Id="rId14" Type="http://schemas.openxmlformats.org/officeDocument/2006/relationships/hyperlink" Target="https://www.sciencedirect.com/science/article/pii/S2950487225000418?fr=RR-2&amp;ref=pdf_download&amp;rr=a10d719d9ec45fc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2026-09-22T11:25:00Z</dcterms:created>
  <dcterms:modified xsi:type="dcterms:W3CDTF">2026-09-22T11:28:00Z</dcterms:modified>
</cp:coreProperties>
</file>