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text" w:horzAnchor="margin" w:tblpXSpec="center" w:tblpY="955"/>
        <w:tblW w:w="0" w:type="auto"/>
        <w:tblLook w:val="04A0" w:firstRow="1" w:lastRow="0" w:firstColumn="1" w:lastColumn="0" w:noHBand="0" w:noVBand="1"/>
      </w:tblPr>
      <w:tblGrid>
        <w:gridCol w:w="683"/>
        <w:gridCol w:w="2095"/>
        <w:gridCol w:w="1718"/>
        <w:gridCol w:w="2258"/>
        <w:gridCol w:w="2258"/>
      </w:tblGrid>
      <w:tr w:rsidR="00C84F82">
        <w:trPr>
          <w:trHeight w:val="37"/>
        </w:trPr>
        <w:tc>
          <w:tcPr>
            <w:tcW w:w="641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Годы</w:t>
            </w:r>
          </w:p>
        </w:tc>
        <w:tc>
          <w:tcPr>
            <w:tcW w:w="1990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-1045210</wp:posOffset>
                      </wp:positionV>
                      <wp:extent cx="2374265" cy="502920"/>
                      <wp:effectExtent l="0" t="0" r="24130" b="11430"/>
                      <wp:wrapNone/>
                      <wp:docPr id="30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502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:rsidR="00C84F82" w:rsidRDefault="0019147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Ветреная Энергия</w:t>
                                  </w:r>
                                </w:p>
                                <w:p w:rsidR="00C84F82" w:rsidRDefault="00C84F8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psCustomData="http://www.wps.cn/officeDocument/2013/wpsCustomData" xmlns:w15="http://schemas.microsoft.com/office/word/2012/wordml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id="Надпись 2" o:spid="_x0000_s1026" o:spt="202" type="#_x0000_t202" style="position:absolute;left:0pt;margin-left:57.9pt;margin-top:-82.3pt;height:39.6pt;width:186.95pt;z-index:251659264;mso-width-relative:margin;mso-height-relative:page;mso-width-percent:400;" fillcolor="#FFFFFF" filled="t" stroked="t" coordsize="21600,21600" o:gfxdata="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YMMDrZAAAADAEAAA8AAAAAAAAAAQAg&#10;AAAAIgAAAGRycy9kb3ducmV2LnhtbFBLAQIUABQAAAAIAIdO4kD3J2DbRgIAAIIEAAAOAAAAAAAA&#10;AAEAIAAAACgBAABkcnMvZTJvRG9jLnhtbFBLBQYAAAAABgAGAFkBAADg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52BBA3DA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Ветреная Энергия</w:t>
                            </w:r>
                          </w:p>
                          <w:p w14:paraId="68479C9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>Мир технологии</w:t>
            </w:r>
          </w:p>
        </w:tc>
        <w:tc>
          <w:tcPr>
            <w:tcW w:w="1629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Мир (риски) экология</w:t>
            </w:r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РФ (технологии)</w:t>
            </w:r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РФ (риски) экология</w:t>
            </w:r>
          </w:p>
        </w:tc>
      </w:tr>
      <w:tr w:rsidR="00C84F82">
        <w:trPr>
          <w:trHeight w:val="390"/>
        </w:trPr>
        <w:tc>
          <w:tcPr>
            <w:tcW w:w="641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2026-2030</w:t>
            </w:r>
          </w:p>
        </w:tc>
        <w:tc>
          <w:tcPr>
            <w:tcW w:w="1990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Наблюдается рост установленной мощности и снижение стоимости энергии. Современные лопасти становятся перерабатываемыми;  Рост стоимости </w:t>
            </w:r>
            <w:r>
              <w:rPr>
                <w:sz w:val="20"/>
                <w:szCs w:val="20"/>
              </w:rPr>
              <w:t>ветроэнергетики продолжается (потенциальное снижение на 37–49% к 2050 году)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  <w:r>
              <w:rPr>
                <w:sz w:val="20"/>
                <w:szCs w:val="20"/>
              </w:rPr>
              <w:t xml:space="preserve"> Начинается массовое производство полностью перерабатываемых лопастей</w:t>
            </w:r>
          </w:p>
        </w:tc>
        <w:tc>
          <w:tcPr>
            <w:tcW w:w="1629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Риски для птиц и летучих мышей (подтверждено 152 исследованиями)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5,8 ГВт новых ВЭС; реализация проекто</w:t>
            </w:r>
            <w:r>
              <w:rPr>
                <w:sz w:val="20"/>
                <w:szCs w:val="20"/>
              </w:rPr>
              <w:t>в на Дальнем Востоке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· 2026–2030: Зависимость от иностранных технологий и </w:t>
            </w:r>
            <w:proofErr w:type="spellStart"/>
            <w:r>
              <w:rPr>
                <w:sz w:val="20"/>
                <w:szCs w:val="20"/>
              </w:rPr>
              <w:t>киберриски</w:t>
            </w:r>
            <w:proofErr w:type="spellEnd"/>
          </w:p>
        </w:tc>
      </w:tr>
      <w:tr w:rsidR="00C84F82">
        <w:trPr>
          <w:trHeight w:val="241"/>
        </w:trPr>
        <w:tc>
          <w:tcPr>
            <w:tcW w:w="641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2030-2040</w:t>
            </w:r>
          </w:p>
        </w:tc>
        <w:tc>
          <w:tcPr>
            <w:tcW w:w="1990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Ожидается снижение стоимости электроэнергии на 37–49% к 2050 году;  Развитие технологий для изолированных территорий (Арктика и Дальний Восток) и интеграции в</w:t>
            </w:r>
            <w:r>
              <w:rPr>
                <w:sz w:val="20"/>
                <w:szCs w:val="20"/>
              </w:rPr>
              <w:t xml:space="preserve"> локальные сети</w:t>
            </w:r>
          </w:p>
        </w:tc>
        <w:tc>
          <w:tcPr>
            <w:tcW w:w="1629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Проблемы утилизации лопастей и дефицит редкоземельных металлов</w:t>
            </w:r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Развитие технологий для изолированных территорий (Арктика, Дальний Восток)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Шумовое загрязнение, гибель птиц и риски в хрупких экосистемах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</w:tr>
      <w:tr w:rsidR="00C84F82">
        <w:trPr>
          <w:trHeight w:val="111"/>
        </w:trPr>
        <w:tc>
          <w:tcPr>
            <w:tcW w:w="641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2040-2050</w:t>
            </w:r>
          </w:p>
        </w:tc>
        <w:tc>
          <w:tcPr>
            <w:tcW w:w="1990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Прогнозируется скачок гл</w:t>
            </w:r>
            <w:r>
              <w:rPr>
                <w:sz w:val="20"/>
                <w:szCs w:val="20"/>
              </w:rPr>
              <w:t>обальной мощности до 8100 ГВт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1629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Существенное изменение океанических течений в Северном море (до 20%)</w:t>
            </w:r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Планируется рост мощности до 21,9 ГВт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Техногенные риски в Арктике, несмотря на сокращение выбросов CO₂</w:t>
            </w:r>
          </w:p>
        </w:tc>
      </w:tr>
      <w:tr w:rsidR="00C84F82">
        <w:trPr>
          <w:trHeight w:val="75"/>
        </w:trPr>
        <w:tc>
          <w:tcPr>
            <w:tcW w:w="641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2050-2070</w:t>
            </w:r>
          </w:p>
        </w:tc>
        <w:tc>
          <w:tcPr>
            <w:tcW w:w="1990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Ветроэнергетика становится основой </w:t>
            </w:r>
            <w:r>
              <w:rPr>
                <w:sz w:val="20"/>
                <w:szCs w:val="20"/>
              </w:rPr>
              <w:t>глобальной энергосистемы, растет конкуренция за земельные ресурсы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1629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Растущие риски изменения климата (циркуляция воздуха и океана)</w:t>
            </w:r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Возможен переход к масштабному использованию офшорной и арктической энергетики</w:t>
            </w:r>
            <w:proofErr w:type="gramStart"/>
            <w:r>
              <w:rPr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Риски для арктических экосистем при масштабн</w:t>
            </w:r>
            <w:r>
              <w:rPr>
                <w:sz w:val="20"/>
                <w:szCs w:val="20"/>
              </w:rPr>
              <w:t>ом строительстве.</w:t>
            </w:r>
          </w:p>
        </w:tc>
      </w:tr>
      <w:tr w:rsidR="00C84F82">
        <w:trPr>
          <w:trHeight w:val="131"/>
        </w:trPr>
        <w:tc>
          <w:tcPr>
            <w:tcW w:w="641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2070-2100</w:t>
            </w:r>
          </w:p>
        </w:tc>
        <w:tc>
          <w:tcPr>
            <w:tcW w:w="1990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ВЭС — ключевой элемент глобальной энергосистемы, требуются новые решения по утилизации</w:t>
            </w:r>
          </w:p>
        </w:tc>
        <w:tc>
          <w:tcPr>
            <w:tcW w:w="1629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Требуется глобальное стратегическое планирование для минимизации влияния</w:t>
            </w:r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Стратегические ориентиры на технологический суверенитет и конкурент</w:t>
            </w:r>
            <w:r>
              <w:rPr>
                <w:sz w:val="20"/>
                <w:szCs w:val="20"/>
              </w:rPr>
              <w:t>оспособность</w:t>
            </w:r>
          </w:p>
        </w:tc>
        <w:tc>
          <w:tcPr>
            <w:tcW w:w="2146" w:type="dxa"/>
          </w:tcPr>
          <w:p w:rsidR="00C84F82" w:rsidRDefault="001914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Стратегические ориентиры на технологический суверенитет и конкурентоспособность</w:t>
            </w:r>
          </w:p>
        </w:tc>
      </w:tr>
    </w:tbl>
    <w:p w:rsidR="00C84F82" w:rsidRDefault="00C84F82"/>
    <w:p w:rsidR="00C84F82" w:rsidRDefault="0019147E">
      <w:r>
        <w:br w:type="page"/>
      </w:r>
    </w:p>
    <w:p w:rsidR="00C84F82" w:rsidRPr="008F4CC5" w:rsidRDefault="008F4CC5">
      <w:pPr>
        <w:rPr>
          <w:b/>
        </w:rPr>
      </w:pPr>
      <w:r w:rsidRPr="008F4CC5">
        <w:rPr>
          <w:b/>
        </w:rPr>
        <w:lastRenderedPageBreak/>
        <w:t>Авторы научных статей:</w:t>
      </w:r>
    </w:p>
    <w:p w:rsidR="00C84F82" w:rsidRDefault="0019147E">
      <w:r>
        <w:t xml:space="preserve">· L. </w:t>
      </w:r>
      <w:proofErr w:type="spellStart"/>
      <w:r>
        <w:t>Sander</w:t>
      </w:r>
      <w:proofErr w:type="spellEnd"/>
      <w:r>
        <w:t xml:space="preserve">, C. </w:t>
      </w:r>
      <w:proofErr w:type="spellStart"/>
      <w:r>
        <w:t>Jung</w:t>
      </w:r>
      <w:proofErr w:type="spellEnd"/>
      <w:r>
        <w:t xml:space="preserve">, D. </w:t>
      </w:r>
      <w:proofErr w:type="spellStart"/>
      <w:r>
        <w:t>Schindler</w:t>
      </w:r>
      <w:proofErr w:type="spellEnd"/>
      <w:r>
        <w:t xml:space="preserve"> (2024): Обзор экологических рисков наземной ветроэнергетики (</w:t>
      </w:r>
      <w:proofErr w:type="spellStart"/>
      <w:r>
        <w:t>Energies</w:t>
      </w:r>
      <w:proofErr w:type="spellEnd"/>
      <w:r>
        <w:t>) .</w:t>
      </w:r>
    </w:p>
    <w:p w:rsidR="00C84F82" w:rsidRDefault="0019147E">
      <w:r>
        <w:rPr>
          <w:lang w:val="en-US"/>
        </w:rPr>
        <w:t xml:space="preserve">· R. McKenna, J. </w:t>
      </w:r>
      <w:proofErr w:type="spellStart"/>
      <w:r>
        <w:rPr>
          <w:lang w:val="en-US"/>
        </w:rPr>
        <w:t>Lilliestam</w:t>
      </w:r>
      <w:proofErr w:type="spellEnd"/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proofErr w:type="spellStart"/>
      <w:r>
        <w:t>др</w:t>
      </w:r>
      <w:proofErr w:type="spellEnd"/>
      <w:r>
        <w:rPr>
          <w:lang w:val="en-US"/>
        </w:rPr>
        <w:t xml:space="preserve">. </w:t>
      </w:r>
      <w:r>
        <w:t>(2025): Системные проблемы отрасли — переработка, надежность, влияние на климат (</w:t>
      </w:r>
      <w:proofErr w:type="spellStart"/>
      <w:r>
        <w:t>Joule</w:t>
      </w:r>
      <w:proofErr w:type="spellEnd"/>
      <w:r>
        <w:t>) .</w:t>
      </w:r>
    </w:p>
    <w:p w:rsidR="00C84F82" w:rsidRDefault="0019147E">
      <w:r>
        <w:t xml:space="preserve">· ОИВТ РАН (2025): Оценка </w:t>
      </w:r>
      <w:proofErr w:type="spellStart"/>
      <w:r>
        <w:t>ветропотенциала</w:t>
      </w:r>
      <w:proofErr w:type="spellEnd"/>
      <w:r>
        <w:t xml:space="preserve"> России и перспектив Арктики/Дальнего Востока</w:t>
      </w:r>
      <w:proofErr w:type="gramStart"/>
      <w:r>
        <w:t xml:space="preserve"> .</w:t>
      </w:r>
      <w:proofErr w:type="gramEnd"/>
    </w:p>
    <w:p w:rsidR="00C84F82" w:rsidRDefault="0019147E">
      <w:r>
        <w:t>· П.Ю. Михеев, А.С. Страхов, С.А. Агафонов:</w:t>
      </w:r>
      <w:r>
        <w:t xml:space="preserve"> оценка жизненного цикла ВЭС в Арктике и сравнение выбросов с традиционной энергетикой</w:t>
      </w:r>
      <w:proofErr w:type="gramStart"/>
      <w:r>
        <w:t xml:space="preserve"> .</w:t>
      </w:r>
      <w:proofErr w:type="gramEnd"/>
    </w:p>
    <w:p w:rsidR="00C84F82" w:rsidRDefault="0019147E">
      <w:r>
        <w:t xml:space="preserve">· А.Ю. </w:t>
      </w:r>
      <w:proofErr w:type="spellStart"/>
      <w:r>
        <w:t>Синдеев</w:t>
      </w:r>
      <w:proofErr w:type="spellEnd"/>
      <w:r>
        <w:t>, А.Н. Кузьминов: анализ эволюции подходов и концептуальных проблем развития ветроэнергетики</w:t>
      </w:r>
      <w:proofErr w:type="gramStart"/>
      <w:r>
        <w:t xml:space="preserve"> .</w:t>
      </w:r>
      <w:proofErr w:type="gramEnd"/>
    </w:p>
    <w:p w:rsidR="00C84F82" w:rsidRDefault="0019147E">
      <w:r>
        <w:t xml:space="preserve">· Л.В. Нефедова, Д.А. Соловьев: анализ современных рисков </w:t>
      </w:r>
      <w:r>
        <w:t xml:space="preserve">(уход иностранных компаний, </w:t>
      </w:r>
      <w:proofErr w:type="spellStart"/>
      <w:r>
        <w:t>киберриски</w:t>
      </w:r>
      <w:proofErr w:type="spellEnd"/>
      <w:r>
        <w:t>) в российской ветроэнергетике</w:t>
      </w:r>
      <w:proofErr w:type="gramStart"/>
      <w:r>
        <w:t xml:space="preserve"> .</w:t>
      </w:r>
      <w:proofErr w:type="gramEnd"/>
    </w:p>
    <w:p w:rsidR="00C84F82" w:rsidRDefault="0019147E">
      <w:r>
        <w:t>· М.Е. Филькин: возможности и риски интеграции ВЭС в локальные энергосети Ямало-Ненецкого автономного округа</w:t>
      </w:r>
      <w:proofErr w:type="gramStart"/>
      <w:r>
        <w:t xml:space="preserve"> .</w:t>
      </w:r>
      <w:proofErr w:type="gramEnd"/>
    </w:p>
    <w:p w:rsidR="00C84F82" w:rsidRDefault="0019147E">
      <w:r>
        <w:t>· П.Ю. Михеев и др.: оценка загрязнения окружающей среды в течение жизненн</w:t>
      </w:r>
      <w:r>
        <w:t>ого цикла наземной ВЭС в Арктике</w:t>
      </w:r>
    </w:p>
    <w:p w:rsidR="00C84F82" w:rsidRPr="008F4CC5" w:rsidRDefault="0019147E">
      <w:pPr>
        <w:rPr>
          <w:b/>
        </w:rPr>
      </w:pPr>
      <w:r w:rsidRPr="008F4CC5">
        <w:rPr>
          <w:b/>
        </w:rPr>
        <w:t xml:space="preserve">Направления: </w:t>
      </w:r>
    </w:p>
    <w:p w:rsidR="00C84F82" w:rsidRDefault="0019147E">
      <w:r>
        <w:t>В контексте ветроэнергетики до 2100 года масштабирование генерации и научные прорывы работают в связке. Ключевая идея в том, что снижение затрат и рост эффективности происходят не просто от увеличения размеров</w:t>
      </w:r>
      <w:r>
        <w:t xml:space="preserve"> турбин, а от накопления опыта и внедрения принципиально новых технологий.</w:t>
      </w:r>
    </w:p>
    <w:p w:rsidR="00C84F82" w:rsidRPr="008F4CC5" w:rsidRDefault="0019147E">
      <w:pPr>
        <w:rPr>
          <w:b/>
        </w:rPr>
      </w:pPr>
      <w:r w:rsidRPr="008F4CC5">
        <w:rPr>
          <w:b/>
        </w:rPr>
        <w:t>Снижение стоимости: эффект масштаба и обучения</w:t>
      </w:r>
    </w:p>
    <w:p w:rsidR="00C84F82" w:rsidRDefault="0019147E">
      <w:r w:rsidRPr="008F4CC5">
        <w:rPr>
          <w:b/>
        </w:rPr>
        <w:t>Ветроэнергетика подчиняется «кривой обучения»:</w:t>
      </w:r>
      <w:r>
        <w:t xml:space="preserve"> при удвоении объемов производства затраты падают на фиксированный процент. Для плавающи</w:t>
      </w:r>
      <w:r>
        <w:t>х офшорных турбин этот показатель оценивается в 11,5% .</w:t>
      </w:r>
    </w:p>
    <w:p w:rsidR="00C84F82" w:rsidRDefault="0019147E">
      <w:r>
        <w:t>· Исторический пример: с 2009 по 2022 год в США стоимость наземной ветроэнергетики упала на 63%, а мощность выросла в 6 раз</w:t>
      </w:r>
      <w:proofErr w:type="gramStart"/>
      <w:r>
        <w:t xml:space="preserve"> .</w:t>
      </w:r>
      <w:proofErr w:type="gramEnd"/>
    </w:p>
    <w:p w:rsidR="00C84F82" w:rsidRDefault="0019147E">
      <w:r>
        <w:t>· Экономия на проектах: крупные коммерческие проекты значительно дешевле п</w:t>
      </w:r>
      <w:r>
        <w:t>илотных (разница до 2,5 раз) за счет лучшей закупки и амортизации компонентов</w:t>
      </w:r>
      <w:proofErr w:type="gramStart"/>
      <w:r>
        <w:t xml:space="preserve"> .</w:t>
      </w:r>
      <w:proofErr w:type="gramEnd"/>
    </w:p>
    <w:p w:rsidR="00C84F82" w:rsidRDefault="0019147E">
      <w:r w:rsidRPr="008F4CC5">
        <w:rPr>
          <w:b/>
        </w:rPr>
        <w:t>Рост КПД:</w:t>
      </w:r>
      <w:r>
        <w:t xml:space="preserve"> новые технологии и материалы</w:t>
      </w:r>
    </w:p>
    <w:p w:rsidR="00C84F82" w:rsidRDefault="0019147E">
      <w:r>
        <w:t>Научные прорывы направлены на преодоление физических ограничений традиционных турбин.</w:t>
      </w:r>
    </w:p>
    <w:p w:rsidR="00C84F82" w:rsidRDefault="00C84F82"/>
    <w:p w:rsidR="00C84F82" w:rsidRDefault="0019147E">
      <w:r>
        <w:t xml:space="preserve">· Сверхпроводящие генераторы: Использование </w:t>
      </w:r>
      <w:r>
        <w:t>высокотемпературных сверхпроводников (HTS) позволяет создавать генераторы для турбин 20 МВт и выше, которые значительно легче и компактнее обычных. Это снижает потребность в редкоземельных металлах</w:t>
      </w:r>
      <w:proofErr w:type="gramStart"/>
      <w:r>
        <w:t xml:space="preserve"> .</w:t>
      </w:r>
      <w:proofErr w:type="gramEnd"/>
    </w:p>
    <w:p w:rsidR="00C84F82" w:rsidRDefault="0019147E">
      <w:r>
        <w:lastRenderedPageBreak/>
        <w:t>· Высотная ветроэнергетика (HAWES): Прототипы на аэроста</w:t>
      </w:r>
      <w:r>
        <w:t>тах с распределенными генераторами демонстрируют LCOE около 0.10 юаня/</w:t>
      </w:r>
      <w:proofErr w:type="spellStart"/>
      <w:r>
        <w:t>кВт·</w:t>
      </w:r>
      <w:proofErr w:type="gramStart"/>
      <w:r>
        <w:t>ч</w:t>
      </w:r>
      <w:proofErr w:type="spellEnd"/>
      <w:proofErr w:type="gramEnd"/>
      <w:r>
        <w:t xml:space="preserve"> (≈1.4 цента США), что ниже наземной и офшорной ветроэнергетики. Они используют более сильные и стабильные ветры на высоте, что повышает КИУМ до 6000 часов в год</w:t>
      </w:r>
      <w:proofErr w:type="gramStart"/>
      <w:r>
        <w:t xml:space="preserve"> .</w:t>
      </w:r>
      <w:proofErr w:type="gramEnd"/>
    </w:p>
    <w:p w:rsidR="00C84F82" w:rsidRDefault="0019147E">
      <w:r>
        <w:t>· Улучшение харак</w:t>
      </w:r>
      <w:r>
        <w:t>теристик: Настройка параметров работы существующих турбин может повысить выработку энергии на 12% .</w:t>
      </w:r>
    </w:p>
    <w:p w:rsidR="00C84F82" w:rsidRPr="008F4CC5" w:rsidRDefault="0019147E">
      <w:pPr>
        <w:rPr>
          <w:b/>
        </w:rPr>
      </w:pPr>
      <w:r>
        <w:t xml:space="preserve"> </w:t>
      </w:r>
      <w:r w:rsidRPr="008F4CC5">
        <w:rPr>
          <w:b/>
        </w:rPr>
        <w:t>Долгосрочная эксплуатация: продление жизни активов</w:t>
      </w:r>
    </w:p>
    <w:p w:rsidR="00C84F82" w:rsidRDefault="0019147E">
      <w:r>
        <w:t>К 2100 году важным станет не только строительство, но и максимальное использование уже имеющейся инфраст</w:t>
      </w:r>
      <w:r>
        <w:t>руктуры.</w:t>
      </w:r>
    </w:p>
    <w:p w:rsidR="00C84F82" w:rsidRDefault="0019147E">
      <w:r>
        <w:t>· Стандартизация продления срока службы: Новый стандарт IEC TS 61400-28:2025 устанавливает требования для оценки остаточного ресурса и безопасного продления работы турбин за пределами проектного срока службы</w:t>
      </w:r>
      <w:proofErr w:type="gramStart"/>
      <w:r>
        <w:t xml:space="preserve"> .</w:t>
      </w:r>
      <w:proofErr w:type="gramEnd"/>
    </w:p>
    <w:p w:rsidR="00C84F82" w:rsidRDefault="0019147E">
      <w:r>
        <w:t>· Модернизация (</w:t>
      </w:r>
      <w:proofErr w:type="spellStart"/>
      <w:r>
        <w:t>Repowering</w:t>
      </w:r>
      <w:proofErr w:type="spellEnd"/>
      <w:r>
        <w:t>): Замена с</w:t>
      </w:r>
      <w:r>
        <w:t xml:space="preserve">тарых турбин на более мощные с увеличением высоты башни позволяет удвоить мощность </w:t>
      </w:r>
      <w:proofErr w:type="spellStart"/>
      <w:r>
        <w:t>ветропарка</w:t>
      </w:r>
      <w:proofErr w:type="spellEnd"/>
      <w:r>
        <w:t xml:space="preserve"> без полной замены фундамента</w:t>
      </w:r>
      <w:proofErr w:type="gramStart"/>
      <w:r>
        <w:t xml:space="preserve"> .</w:t>
      </w:r>
      <w:proofErr w:type="gramEnd"/>
    </w:p>
    <w:p w:rsidR="00C84F82" w:rsidRDefault="0019147E">
      <w:r>
        <w:t xml:space="preserve">· </w:t>
      </w:r>
      <w:r w:rsidRPr="008F4CC5">
        <w:rPr>
          <w:b/>
        </w:rPr>
        <w:t>Управление сроком службы</w:t>
      </w:r>
      <w:r>
        <w:t>: Современные системы мониторинга (SCADA) и стратегии управления нагрузками позволяют продлить срок служб</w:t>
      </w:r>
      <w:r>
        <w:t>ы турбин на 5–7 лет</w:t>
      </w:r>
      <w:proofErr w:type="gramStart"/>
      <w:r>
        <w:t xml:space="preserve"> .</w:t>
      </w:r>
      <w:proofErr w:type="gramEnd"/>
    </w:p>
    <w:p w:rsidR="00C84F82" w:rsidRDefault="0019147E">
      <w:r>
        <w:t>Эти факторы создают кумулятивный эффект: научные прорывы ведут к росту КПД, масштабирование снижает стоимость, а продление срока службы максимизирует отдачу от созданной инфраструктуры вплоть до 2100 года.</w:t>
      </w:r>
    </w:p>
    <w:p w:rsidR="00E629F6" w:rsidRDefault="00E629F6"/>
    <w:p w:rsidR="00E629F6" w:rsidRDefault="00E629F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29F6" w:rsidRPr="00253653" w:rsidRDefault="0025365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53653">
                              <w:rPr>
                                <w:sz w:val="36"/>
                                <w:szCs w:val="36"/>
                              </w:rPr>
                              <w:t>Гидро</w:t>
                            </w:r>
                            <w:r w:rsidR="00E629F6" w:rsidRPr="00253653">
                              <w:rPr>
                                <w:sz w:val="36"/>
                                <w:szCs w:val="36"/>
                              </w:rPr>
                              <w:t>энергия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0;width:186.95pt;height:110.55pt;z-index:251661312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">
                <v:textbox style="mso-fit-shape-to-text:t">
                  <w:txbxContent>
                    <w:p w:rsidR="00E629F6" w:rsidRPr="00253653" w:rsidRDefault="00253653">
                      <w:pPr>
                        <w:rPr>
                          <w:sz w:val="36"/>
                          <w:szCs w:val="36"/>
                        </w:rPr>
                      </w:pPr>
                      <w:r w:rsidRPr="00253653">
                        <w:rPr>
                          <w:sz w:val="36"/>
                          <w:szCs w:val="36"/>
                        </w:rPr>
                        <w:t>Гидро</w:t>
                      </w:r>
                      <w:r w:rsidR="00E629F6" w:rsidRPr="00253653">
                        <w:rPr>
                          <w:sz w:val="36"/>
                          <w:szCs w:val="36"/>
                        </w:rPr>
                        <w:t>энергия</w:t>
                      </w:r>
                    </w:p>
                  </w:txbxContent>
                </v:textbox>
              </v:shape>
            </w:pict>
          </mc:Fallback>
        </mc:AlternateContent>
      </w:r>
    </w:p>
    <w:p w:rsidR="00E629F6" w:rsidRDefault="00E629F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04"/>
        <w:gridCol w:w="2407"/>
        <w:gridCol w:w="2101"/>
        <w:gridCol w:w="1890"/>
        <w:gridCol w:w="1869"/>
      </w:tblGrid>
      <w:tr w:rsidR="00E629F6" w:rsidTr="00E629F6">
        <w:tc>
          <w:tcPr>
            <w:tcW w:w="1914" w:type="dxa"/>
          </w:tcPr>
          <w:p w:rsidR="00E629F6" w:rsidRDefault="00E629F6">
            <w:r>
              <w:t>Годы</w:t>
            </w:r>
          </w:p>
        </w:tc>
        <w:tc>
          <w:tcPr>
            <w:tcW w:w="1914" w:type="dxa"/>
          </w:tcPr>
          <w:p w:rsidR="00E629F6" w:rsidRDefault="00E629F6">
            <w:r>
              <w:t>Мир технологии</w:t>
            </w:r>
          </w:p>
        </w:tc>
        <w:tc>
          <w:tcPr>
            <w:tcW w:w="1914" w:type="dxa"/>
          </w:tcPr>
          <w:p w:rsidR="00E629F6" w:rsidRDefault="00E629F6">
            <w:r>
              <w:t>Мир (риски) Экология</w:t>
            </w:r>
          </w:p>
        </w:tc>
        <w:tc>
          <w:tcPr>
            <w:tcW w:w="1914" w:type="dxa"/>
          </w:tcPr>
          <w:p w:rsidR="00E629F6" w:rsidRDefault="00E629F6">
            <w:r>
              <w:t>РФ  (технологии)</w:t>
            </w:r>
          </w:p>
        </w:tc>
        <w:tc>
          <w:tcPr>
            <w:tcW w:w="1915" w:type="dxa"/>
          </w:tcPr>
          <w:p w:rsidR="00E629F6" w:rsidRDefault="00E629F6">
            <w:r>
              <w:t>РФ (риски) экология</w:t>
            </w:r>
          </w:p>
        </w:tc>
      </w:tr>
      <w:tr w:rsidR="00E629F6" w:rsidTr="00E629F6">
        <w:tc>
          <w:tcPr>
            <w:tcW w:w="1914" w:type="dxa"/>
          </w:tcPr>
          <w:p w:rsidR="00E629F6" w:rsidRDefault="00E629F6">
            <w:r>
              <w:t>2026-2030</w:t>
            </w:r>
          </w:p>
        </w:tc>
        <w:tc>
          <w:tcPr>
            <w:tcW w:w="1914" w:type="dxa"/>
          </w:tcPr>
          <w:p w:rsidR="00E629F6" w:rsidRDefault="00E629F6">
            <w:r w:rsidRPr="00E629F6">
              <w:t>Гидроэнергетика остаётся крупнейшим возобновляемым источником (свыше 1300 ГВт). Начинается внедрение цифровых двойников и «умных» систем мониторинга для повышения эффективности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t>Климатические изменения снижают выработку (падение коэффициента использования до 36%) из-за засух. Обостряются споры о выбросах метана из тропических водохранилищ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t>Внедрение цифровых моделей для прогнозирования притока воды на базе ИСЭМ СО РАН. Развитие переменной скорости для малых ГЭС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5" w:type="dxa"/>
          </w:tcPr>
          <w:p w:rsidR="00E629F6" w:rsidRDefault="00E629F6">
            <w:r w:rsidRPr="00E629F6">
              <w:t>Начало совместных с Монголией исследований по оценке рисков строительства ГЭС «</w:t>
            </w:r>
            <w:proofErr w:type="spellStart"/>
            <w:r w:rsidRPr="00E629F6">
              <w:t>Эгийн</w:t>
            </w:r>
            <w:proofErr w:type="spellEnd"/>
            <w:r w:rsidRPr="00E629F6">
              <w:t>-Гол» для экосистемы Байкала</w:t>
            </w:r>
            <w:proofErr w:type="gramStart"/>
            <w:r w:rsidRPr="00E629F6">
              <w:t xml:space="preserve"> .</w:t>
            </w:r>
            <w:proofErr w:type="gramEnd"/>
          </w:p>
        </w:tc>
      </w:tr>
      <w:tr w:rsidR="00E629F6" w:rsidTr="00E629F6">
        <w:tc>
          <w:tcPr>
            <w:tcW w:w="1914" w:type="dxa"/>
          </w:tcPr>
          <w:p w:rsidR="00E629F6" w:rsidRDefault="00E629F6">
            <w:r>
              <w:t>2030-2040</w:t>
            </w:r>
          </w:p>
        </w:tc>
        <w:tc>
          <w:tcPr>
            <w:tcW w:w="1914" w:type="dxa"/>
          </w:tcPr>
          <w:p w:rsidR="00E629F6" w:rsidRDefault="00E629F6">
            <w:r w:rsidRPr="00E629F6">
              <w:t xml:space="preserve">Ожидается конкуренция с солнечной и ветровой </w:t>
            </w:r>
            <w:r w:rsidRPr="00E629F6">
              <w:lastRenderedPageBreak/>
              <w:t>энергетикой. Ускоренное строительство новых объектов для достижения климатических целей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lastRenderedPageBreak/>
              <w:t xml:space="preserve">Растущие риски для биоразнообразия в Южной Америке и </w:t>
            </w:r>
            <w:r w:rsidRPr="00E629F6">
              <w:lastRenderedPageBreak/>
              <w:t>Азии. 61% новых проектов могут находиться в зонах риска засух или наводнений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lastRenderedPageBreak/>
              <w:t xml:space="preserve">Модернизация существующего парка ГЭС для </w:t>
            </w:r>
            <w:r w:rsidRPr="00E629F6">
              <w:lastRenderedPageBreak/>
              <w:t>повышения мощности. Возможны проработки проектов новых крупных ГЭС на Дальнем Востоке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5" w:type="dxa"/>
          </w:tcPr>
          <w:p w:rsidR="00E629F6" w:rsidRDefault="00E629F6">
            <w:r w:rsidRPr="00E629F6">
              <w:lastRenderedPageBreak/>
              <w:t xml:space="preserve">Ожидается существенное снижение стока </w:t>
            </w:r>
            <w:r w:rsidRPr="00E629F6">
              <w:lastRenderedPageBreak/>
              <w:t xml:space="preserve">рек и объёма водохранилищ. Продолжение критики проектов, наносящих ущерб экосистемам </w:t>
            </w:r>
            <w:r>
              <w:t>(например, Нижне-</w:t>
            </w:r>
            <w:proofErr w:type="spellStart"/>
            <w:r>
              <w:t>Зейская</w:t>
            </w:r>
            <w:proofErr w:type="spellEnd"/>
            <w:r>
              <w:t xml:space="preserve"> ГЭС)</w:t>
            </w:r>
            <w:proofErr w:type="gramStart"/>
            <w:r>
              <w:t xml:space="preserve"> .</w:t>
            </w:r>
            <w:proofErr w:type="gramEnd"/>
          </w:p>
        </w:tc>
      </w:tr>
      <w:tr w:rsidR="00E629F6" w:rsidTr="00E629F6">
        <w:tc>
          <w:tcPr>
            <w:tcW w:w="1914" w:type="dxa"/>
          </w:tcPr>
          <w:p w:rsidR="00E629F6" w:rsidRDefault="00E629F6">
            <w:r>
              <w:lastRenderedPageBreak/>
              <w:t>2040-2050</w:t>
            </w:r>
          </w:p>
        </w:tc>
        <w:tc>
          <w:tcPr>
            <w:tcW w:w="1914" w:type="dxa"/>
          </w:tcPr>
          <w:p w:rsidR="00E629F6" w:rsidRDefault="00E629F6">
            <w:r w:rsidRPr="00E629F6">
              <w:t>Рост значимости гидроаккумулирующих станций (ГАЭС). Технологии ГАЭС для балансировки солнечной и ветровой генерации становятся стандартом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t>Дальнейшее изменение режима стока. Рост испарения с поверхности водохранилищ в условиях потепления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t>Развитие внутреннего рынка технологий для модернизации гидроузлов. Возможно строительство ГАЭС для повышения гибкости энергосистемы.</w:t>
            </w:r>
          </w:p>
        </w:tc>
        <w:tc>
          <w:tcPr>
            <w:tcW w:w="1915" w:type="dxa"/>
          </w:tcPr>
          <w:p w:rsidR="00E629F6" w:rsidRDefault="00E629F6">
            <w:r w:rsidRPr="00E629F6">
              <w:t>Полноценные прогнозы изменения стока для всех крупных рек РФ. Необходимость пересмотра правил эксплуатации ГЭС из-за изменения гидрологии</w:t>
            </w:r>
            <w:proofErr w:type="gramStart"/>
            <w:r w:rsidRPr="00E629F6">
              <w:t xml:space="preserve"> .</w:t>
            </w:r>
            <w:proofErr w:type="gramEnd"/>
          </w:p>
        </w:tc>
      </w:tr>
      <w:tr w:rsidR="00E629F6" w:rsidTr="00E629F6">
        <w:tc>
          <w:tcPr>
            <w:tcW w:w="1914" w:type="dxa"/>
          </w:tcPr>
          <w:p w:rsidR="00E629F6" w:rsidRDefault="00E629F6">
            <w:r>
              <w:t>2050-2070</w:t>
            </w:r>
          </w:p>
        </w:tc>
        <w:tc>
          <w:tcPr>
            <w:tcW w:w="1914" w:type="dxa"/>
          </w:tcPr>
          <w:p w:rsidR="00E629F6" w:rsidRDefault="00E629F6">
            <w:r w:rsidRPr="00E629F6">
              <w:t>Постепенное снижение доли в общей генерации при продолжающемся абсолютном росте мощности. Роль ГЭС как стабилизатора энергосистемы возрастает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t>Критическое сокращение водности в отдельных регионах (например, Южная Азия, Средиземноморье). Возможны конфликты из-за водных ресурсов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t>Массовая замена устаревшего оборудования на объектах, построенных в XX-XXI веках. Акцент на продлении срока службы и повышении КПД</w:t>
            </w:r>
            <w:r>
              <w:t>.</w:t>
            </w:r>
          </w:p>
        </w:tc>
        <w:tc>
          <w:tcPr>
            <w:tcW w:w="1915" w:type="dxa"/>
          </w:tcPr>
          <w:p w:rsidR="00E629F6" w:rsidRDefault="00E629F6">
            <w:r w:rsidRPr="00E629F6">
              <w:t>Повышенные требования к экологическим попускам и защите водных биоресурсов. Пересмотр стратегии использования трансграничных рек</w:t>
            </w:r>
            <w:proofErr w:type="gramStart"/>
            <w:r w:rsidRPr="00E629F6">
              <w:t xml:space="preserve"> .</w:t>
            </w:r>
            <w:proofErr w:type="gramEnd"/>
          </w:p>
        </w:tc>
      </w:tr>
      <w:tr w:rsidR="00E629F6" w:rsidTr="00E629F6">
        <w:tc>
          <w:tcPr>
            <w:tcW w:w="1914" w:type="dxa"/>
          </w:tcPr>
          <w:p w:rsidR="00E629F6" w:rsidRDefault="00E629F6">
            <w:r>
              <w:t>2070-2100</w:t>
            </w:r>
          </w:p>
        </w:tc>
        <w:tc>
          <w:tcPr>
            <w:tcW w:w="1914" w:type="dxa"/>
          </w:tcPr>
          <w:p w:rsidR="00E629F6" w:rsidRDefault="00E629F6">
            <w:r w:rsidRPr="00E629F6">
              <w:t>Полная интеграция в «умные» энергосистемы. Использование ИИ для управления режимами ГЭС в реальном времени. Гибридизация с системами хранения энергии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4" w:type="dxa"/>
          </w:tcPr>
          <w:p w:rsidR="00E629F6" w:rsidRDefault="00E629F6">
            <w:r w:rsidRPr="00E629F6">
              <w:t>Ускоренная деградация ледников, питающих реки, приводит к необратимым изменениям для гидроэнергетики.</w:t>
            </w:r>
          </w:p>
        </w:tc>
        <w:tc>
          <w:tcPr>
            <w:tcW w:w="1914" w:type="dxa"/>
          </w:tcPr>
          <w:p w:rsidR="00E629F6" w:rsidRDefault="00E629F6">
            <w:r w:rsidRPr="00E629F6">
              <w:t>Полное исчерпание потенциала крупных рек. Доминирование малой и средней распределенной генерации</w:t>
            </w:r>
            <w:proofErr w:type="gramStart"/>
            <w:r w:rsidRPr="00E629F6">
              <w:t xml:space="preserve"> .</w:t>
            </w:r>
            <w:proofErr w:type="gramEnd"/>
          </w:p>
        </w:tc>
        <w:tc>
          <w:tcPr>
            <w:tcW w:w="1915" w:type="dxa"/>
          </w:tcPr>
          <w:p w:rsidR="00E629F6" w:rsidRDefault="008206AC">
            <w:r w:rsidRPr="008206AC">
              <w:t xml:space="preserve">Критическое сокращение водности, особенно на юге страны. Экосистемы крупных рек (например, Волги, Дона) требуют радикальных </w:t>
            </w:r>
            <w:r w:rsidRPr="008206AC">
              <w:lastRenderedPageBreak/>
              <w:t>мер по восстановлению.</w:t>
            </w:r>
          </w:p>
        </w:tc>
      </w:tr>
    </w:tbl>
    <w:p w:rsidR="00C84F82" w:rsidRDefault="00C84F82"/>
    <w:p w:rsidR="008206AC" w:rsidRDefault="008206AC"/>
    <w:p w:rsidR="008206AC" w:rsidRPr="008F4CC5" w:rsidRDefault="008F4CC5">
      <w:pPr>
        <w:rPr>
          <w:b/>
          <w:lang w:val="en-US"/>
        </w:rPr>
      </w:pPr>
      <w:r>
        <w:rPr>
          <w:b/>
        </w:rPr>
        <w:t>Авторы научных статей</w:t>
      </w:r>
      <w:r w:rsidRPr="008F4CC5">
        <w:rPr>
          <w:b/>
        </w:rPr>
        <w:t>:</w:t>
      </w:r>
    </w:p>
    <w:p w:rsidR="008206AC" w:rsidRDefault="008206AC" w:rsidP="008206AC">
      <w:r w:rsidRPr="008206AC">
        <w:rPr>
          <w:lang w:val="en-US"/>
        </w:rPr>
        <w:t xml:space="preserve">1. PBL Netherlands Environmental Assessment Agency. </w:t>
      </w:r>
      <w:r>
        <w:t>(2018). В работе освещаются вопросы влияния изменения климата на будущую производительность гидроэнергетических систем и риски, связанные с регулированием стока .</w:t>
      </w:r>
    </w:p>
    <w:p w:rsidR="008206AC" w:rsidRDefault="008206AC" w:rsidP="008206AC">
      <w:r>
        <w:t xml:space="preserve">2.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Hydropower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(IHA). (2021). Отчёт «2050</w:t>
      </w:r>
      <w:proofErr w:type="spellStart"/>
      <w:r>
        <w:rPr>
          <w:rFonts w:hint="eastAsia"/>
        </w:rPr>
        <w:t>年水</w:t>
      </w:r>
      <w:r>
        <w:rPr>
          <w:rFonts w:ascii="SimSun" w:eastAsia="SimSun" w:hAnsi="SimSun" w:cs="SimSun" w:hint="eastAsia"/>
        </w:rPr>
        <w:t>电</w:t>
      </w:r>
      <w:r>
        <w:rPr>
          <w:rFonts w:ascii="MS Gothic" w:eastAsia="MS Gothic" w:hAnsi="MS Gothic" w:cs="MS Gothic" w:hint="eastAsia"/>
        </w:rPr>
        <w:t>行</w:t>
      </w:r>
      <w:r>
        <w:rPr>
          <w:rFonts w:ascii="SimSun" w:eastAsia="SimSun" w:hAnsi="SimSun" w:cs="SimSun" w:hint="eastAsia"/>
        </w:rPr>
        <w:t>业发</w:t>
      </w:r>
      <w:r>
        <w:rPr>
          <w:rFonts w:ascii="MS Gothic" w:eastAsia="MS Gothic" w:hAnsi="MS Gothic" w:cs="MS Gothic" w:hint="eastAsia"/>
        </w:rPr>
        <w:t>展展望</w:t>
      </w:r>
      <w:proofErr w:type="spellEnd"/>
      <w:r>
        <w:rPr>
          <w:rFonts w:hint="eastAsia"/>
        </w:rPr>
        <w:t>»</w:t>
      </w:r>
      <w:r>
        <w:t xml:space="preserve"> содержит данные по необходимым объёмам ввода мощностей для достижения целей по углеродной нейтральности и прогнозы по росту ГАЭС</w:t>
      </w:r>
      <w:proofErr w:type="gramStart"/>
      <w:r>
        <w:t xml:space="preserve"> .</w:t>
      </w:r>
      <w:proofErr w:type="gramEnd"/>
    </w:p>
    <w:p w:rsidR="008206AC" w:rsidRDefault="008206AC" w:rsidP="008206AC">
      <w:r w:rsidRPr="008206AC">
        <w:rPr>
          <w:lang w:val="en-US"/>
        </w:rPr>
        <w:t xml:space="preserve">3. Fan et al. (2020); </w:t>
      </w:r>
      <w:proofErr w:type="spellStart"/>
      <w:r w:rsidRPr="008206AC">
        <w:rPr>
          <w:lang w:val="en-US"/>
        </w:rPr>
        <w:t>Savelsberg</w:t>
      </w:r>
      <w:proofErr w:type="spellEnd"/>
      <w:r w:rsidRPr="008206AC">
        <w:rPr>
          <w:lang w:val="en-US"/>
        </w:rPr>
        <w:t xml:space="preserve"> et al. (2018); </w:t>
      </w:r>
      <w:proofErr w:type="spellStart"/>
      <w:r w:rsidRPr="008206AC">
        <w:rPr>
          <w:lang w:val="en-US"/>
        </w:rPr>
        <w:t>Hasan</w:t>
      </w:r>
      <w:proofErr w:type="spellEnd"/>
      <w:r w:rsidRPr="008206AC">
        <w:rPr>
          <w:lang w:val="en-US"/>
        </w:rPr>
        <w:t xml:space="preserve"> et al. (2018). </w:t>
      </w:r>
      <w:r>
        <w:t>Данные</w:t>
      </w:r>
      <w:r w:rsidRPr="008206AC">
        <w:rPr>
          <w:lang w:val="en-US"/>
        </w:rPr>
        <w:t xml:space="preserve"> </w:t>
      </w:r>
      <w:r>
        <w:t>исследования</w:t>
      </w:r>
      <w:r w:rsidRPr="008206AC">
        <w:rPr>
          <w:lang w:val="en-US"/>
        </w:rPr>
        <w:t xml:space="preserve">, </w:t>
      </w:r>
      <w:r>
        <w:t>систематизированные</w:t>
      </w:r>
      <w:r w:rsidRPr="008206AC">
        <w:rPr>
          <w:lang w:val="en-US"/>
        </w:rPr>
        <w:t xml:space="preserve"> </w:t>
      </w:r>
      <w:r>
        <w:t>в</w:t>
      </w:r>
      <w:r w:rsidRPr="008206AC">
        <w:rPr>
          <w:lang w:val="en-US"/>
        </w:rPr>
        <w:t xml:space="preserve"> </w:t>
      </w:r>
      <w:r>
        <w:t>обзоре</w:t>
      </w:r>
      <w:r w:rsidRPr="008206AC">
        <w:rPr>
          <w:lang w:val="en-US"/>
        </w:rPr>
        <w:t xml:space="preserve"> «Advancing climate change impact assessment on global hydropower systems», </w:t>
      </w:r>
      <w:r>
        <w:t>касаются</w:t>
      </w:r>
      <w:r w:rsidRPr="008206AC">
        <w:rPr>
          <w:lang w:val="en-US"/>
        </w:rPr>
        <w:t xml:space="preserve"> </w:t>
      </w:r>
      <w:r>
        <w:t>прогнозирования</w:t>
      </w:r>
      <w:r w:rsidRPr="008206AC">
        <w:rPr>
          <w:lang w:val="en-US"/>
        </w:rPr>
        <w:t xml:space="preserve"> </w:t>
      </w:r>
      <w:r>
        <w:t>изменения</w:t>
      </w:r>
      <w:r w:rsidRPr="008206AC">
        <w:rPr>
          <w:lang w:val="en-US"/>
        </w:rPr>
        <w:t xml:space="preserve"> </w:t>
      </w:r>
      <w:r>
        <w:t>стока</w:t>
      </w:r>
      <w:r w:rsidRPr="008206AC">
        <w:rPr>
          <w:lang w:val="en-US"/>
        </w:rPr>
        <w:t xml:space="preserve"> </w:t>
      </w:r>
      <w:r>
        <w:t>для</w:t>
      </w:r>
      <w:r w:rsidRPr="008206AC">
        <w:rPr>
          <w:lang w:val="en-US"/>
        </w:rPr>
        <w:t xml:space="preserve"> </w:t>
      </w:r>
      <w:r>
        <w:t>ГЭС</w:t>
      </w:r>
      <w:r w:rsidRPr="008206AC">
        <w:rPr>
          <w:lang w:val="en-US"/>
        </w:rPr>
        <w:t xml:space="preserve"> </w:t>
      </w:r>
      <w:r>
        <w:t>в</w:t>
      </w:r>
      <w:r w:rsidRPr="008206AC">
        <w:rPr>
          <w:lang w:val="en-US"/>
        </w:rPr>
        <w:t xml:space="preserve"> </w:t>
      </w:r>
      <w:r>
        <w:t>различных</w:t>
      </w:r>
      <w:r w:rsidRPr="008206AC">
        <w:rPr>
          <w:lang w:val="en-US"/>
        </w:rPr>
        <w:t xml:space="preserve"> </w:t>
      </w:r>
      <w:r>
        <w:t>р</w:t>
      </w:r>
      <w:proofErr w:type="spellStart"/>
      <w:r>
        <w:rPr>
          <w:rFonts w:hint="eastAsia"/>
        </w:rPr>
        <w:t>егионах</w:t>
      </w:r>
      <w:proofErr w:type="spellEnd"/>
      <w:r w:rsidRPr="008206AC">
        <w:rPr>
          <w:lang w:val="en-US"/>
        </w:rPr>
        <w:t xml:space="preserve"> </w:t>
      </w:r>
      <w:r>
        <w:t>мира</w:t>
      </w:r>
      <w:r w:rsidRPr="008206AC">
        <w:rPr>
          <w:lang w:val="en-US"/>
        </w:rPr>
        <w:t xml:space="preserve"> </w:t>
      </w:r>
      <w:r>
        <w:t>до</w:t>
      </w:r>
      <w:r w:rsidRPr="008206AC">
        <w:rPr>
          <w:lang w:val="en-US"/>
        </w:rPr>
        <w:t xml:space="preserve"> 2100 </w:t>
      </w:r>
      <w:r>
        <w:t>года</w:t>
      </w:r>
      <w:proofErr w:type="gramStart"/>
      <w:r w:rsidRPr="008206AC">
        <w:rPr>
          <w:lang w:val="en-US"/>
        </w:rPr>
        <w:t xml:space="preserve"> .</w:t>
      </w:r>
      <w:proofErr w:type="gramEnd"/>
    </w:p>
    <w:p w:rsidR="008206AC" w:rsidRDefault="008206AC" w:rsidP="008206AC">
      <w:r>
        <w:t xml:space="preserve">4. </w:t>
      </w:r>
      <w:proofErr w:type="spellStart"/>
      <w:r>
        <w:t>Jager</w:t>
      </w:r>
      <w:proofErr w:type="spellEnd"/>
      <w:r>
        <w:t xml:space="preserve">, H.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(2022). Работа «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Hydropower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Biota</w:t>
      </w:r>
      <w:proofErr w:type="spellEnd"/>
      <w:r>
        <w:t xml:space="preserve">» рассматривает экологические последствия для водной </w:t>
      </w:r>
      <w:proofErr w:type="spellStart"/>
      <w:r>
        <w:t>биоты</w:t>
      </w:r>
      <w:proofErr w:type="spellEnd"/>
      <w:r>
        <w:t xml:space="preserve"> при изменении режимов работы ГЭС в условиях высоких долей ветровой и солнечной генерации</w:t>
      </w:r>
      <w:proofErr w:type="gramStart"/>
      <w:r>
        <w:t xml:space="preserve"> .</w:t>
      </w:r>
      <w:proofErr w:type="gramEnd"/>
    </w:p>
    <w:p w:rsidR="008206AC" w:rsidRDefault="008206AC" w:rsidP="008206AC">
      <w:r w:rsidRPr="008206AC">
        <w:rPr>
          <w:lang w:val="en-US"/>
        </w:rPr>
        <w:t>5. Institute of Water Problems RAS (</w:t>
      </w:r>
      <w:r>
        <w:t>Данилов</w:t>
      </w:r>
      <w:r w:rsidRPr="008206AC">
        <w:rPr>
          <w:lang w:val="en-US"/>
        </w:rPr>
        <w:t>-</w:t>
      </w:r>
      <w:proofErr w:type="spellStart"/>
      <w:r>
        <w:t>Данильян</w:t>
      </w:r>
      <w:proofErr w:type="spellEnd"/>
      <w:r w:rsidRPr="008206AC">
        <w:rPr>
          <w:lang w:val="en-US"/>
        </w:rPr>
        <w:t xml:space="preserve"> </w:t>
      </w:r>
      <w:r>
        <w:t>В</w:t>
      </w:r>
      <w:r w:rsidRPr="008206AC">
        <w:rPr>
          <w:lang w:val="en-US"/>
        </w:rPr>
        <w:t>.</w:t>
      </w:r>
      <w:r>
        <w:t>И</w:t>
      </w:r>
      <w:r w:rsidRPr="008206AC">
        <w:rPr>
          <w:lang w:val="en-US"/>
        </w:rPr>
        <w:t xml:space="preserve">., </w:t>
      </w:r>
      <w:r>
        <w:t>Подольский</w:t>
      </w:r>
      <w:r w:rsidRPr="008206AC">
        <w:rPr>
          <w:lang w:val="en-US"/>
        </w:rPr>
        <w:t xml:space="preserve"> </w:t>
      </w:r>
      <w:r>
        <w:t>С</w:t>
      </w:r>
      <w:r w:rsidRPr="008206AC">
        <w:rPr>
          <w:lang w:val="en-US"/>
        </w:rPr>
        <w:t>.</w:t>
      </w:r>
      <w:r>
        <w:t>А</w:t>
      </w:r>
      <w:r w:rsidRPr="008206AC">
        <w:rPr>
          <w:lang w:val="en-US"/>
        </w:rPr>
        <w:t xml:space="preserve">.). </w:t>
      </w:r>
      <w:r>
        <w:t>(2025). В статье анализируются экологические и социально-экономические риски строительства Нижне-</w:t>
      </w:r>
      <w:proofErr w:type="spellStart"/>
      <w:r>
        <w:t>Зейской</w:t>
      </w:r>
      <w:proofErr w:type="spellEnd"/>
      <w:r>
        <w:t xml:space="preserve"> ГЭС, а также рассматриваются альтернативные решения для энергоснабжения Дальнего Востока .</w:t>
      </w:r>
    </w:p>
    <w:p w:rsidR="008206AC" w:rsidRDefault="008206AC" w:rsidP="008206AC">
      <w:r>
        <w:t xml:space="preserve">6. </w:t>
      </w:r>
      <w:proofErr w:type="spellStart"/>
      <w:r>
        <w:t>Nikolaev</w:t>
      </w:r>
      <w:proofErr w:type="spellEnd"/>
      <w:r>
        <w:t xml:space="preserve">, V.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(2025). Данные из работы по переменной скорости вращения малых ГЭС используются для оценки технологического прогресса в области повышения эффективности .</w:t>
      </w:r>
    </w:p>
    <w:p w:rsidR="008206AC" w:rsidRDefault="008206AC" w:rsidP="008206AC">
      <w:r w:rsidRPr="008206AC">
        <w:rPr>
          <w:lang w:val="en-US"/>
        </w:rPr>
        <w:t xml:space="preserve">7. Institute for Systems Energy (ISEM SB RAS). </w:t>
      </w:r>
      <w:r>
        <w:t>(2026). Новостные материалы Института систем энергетики им. Л.А. Мелентьева СО РАН содержат информацию о технологиях моделирования (цифровые двойники, прогноз притока) и совместных исследованиях с Монголией по проекту ГЭС «</w:t>
      </w:r>
      <w:proofErr w:type="spellStart"/>
      <w:r>
        <w:t>Эгийн</w:t>
      </w:r>
      <w:proofErr w:type="spellEnd"/>
      <w:r>
        <w:t>-Гол»</w:t>
      </w:r>
      <w:proofErr w:type="gramStart"/>
      <w:r>
        <w:t xml:space="preserve"> .</w:t>
      </w:r>
      <w:proofErr w:type="gramEnd"/>
    </w:p>
    <w:p w:rsidR="008206AC" w:rsidRPr="008206AC" w:rsidRDefault="008206AC" w:rsidP="008206AC">
      <w:pPr>
        <w:rPr>
          <w:b/>
        </w:rPr>
      </w:pPr>
      <w:r w:rsidRPr="008206AC">
        <w:rPr>
          <w:b/>
        </w:rPr>
        <w:t>Направления:</w:t>
      </w:r>
    </w:p>
    <w:p w:rsidR="008206AC" w:rsidRDefault="008206AC" w:rsidP="008206AC">
      <w:r>
        <w:t>В гидроэнергетике, в отличие от ветровой, плюсы масштабирования проявляются не столько в снижении стоимости, сколько в уникальной способности накапливать энергию и обеспечивать гибкость систем. Это ключевое преимущество, которое делает ГЭС незаменимым партнёром для переменчивы</w:t>
      </w:r>
      <w:r>
        <w:t>х солнечных и ветровых станций.</w:t>
      </w:r>
    </w:p>
    <w:p w:rsidR="008206AC" w:rsidRPr="008206AC" w:rsidRDefault="008206AC" w:rsidP="008206AC">
      <w:pPr>
        <w:rPr>
          <w:b/>
        </w:rPr>
      </w:pPr>
      <w:r>
        <w:t xml:space="preserve"> </w:t>
      </w:r>
      <w:r w:rsidRPr="008206AC">
        <w:rPr>
          <w:b/>
        </w:rPr>
        <w:t>Низкая стоимость и высокая отдача (EROI)</w:t>
      </w:r>
    </w:p>
    <w:p w:rsidR="008206AC" w:rsidRDefault="008206AC" w:rsidP="008206AC"/>
    <w:p w:rsidR="008206AC" w:rsidRDefault="008206AC" w:rsidP="008206AC">
      <w:r>
        <w:t xml:space="preserve">Гидроэнергетика остаётся одним из самых дешёвых источников электричества. Глобальная средневзвешенная стоимость электроэнергии (LCOE) для ГЭС в 2024 году составила 0,057 доллара за </w:t>
      </w:r>
      <w:proofErr w:type="spellStart"/>
      <w:r>
        <w:t>кВт·ч</w:t>
      </w:r>
      <w:proofErr w:type="spellEnd"/>
      <w:r>
        <w:t>, что сопоставимо с лучшими показателям</w:t>
      </w:r>
      <w:r>
        <w:t>и наземной ветровой генерации</w:t>
      </w:r>
      <w:proofErr w:type="gramStart"/>
      <w:r>
        <w:t xml:space="preserve"> .</w:t>
      </w:r>
      <w:proofErr w:type="gramEnd"/>
    </w:p>
    <w:p w:rsidR="008206AC" w:rsidRDefault="008206AC" w:rsidP="008206AC">
      <w:r>
        <w:lastRenderedPageBreak/>
        <w:t>Помимо низкой цены, ГЭС обладают исключительной энергетической эффективностью. Показатель EROI (</w:t>
      </w:r>
      <w:proofErr w:type="spellStart"/>
      <w:r>
        <w:t>энергоотдача</w:t>
      </w:r>
      <w:proofErr w:type="spellEnd"/>
      <w:r>
        <w:t xml:space="preserve"> от вложенной энергии) для гидроэлектростанций как минимум в три раза выше, чем у любых других источников — будь то ископаемое топливо, атом или другие ВИЭ</w:t>
      </w:r>
      <w:proofErr w:type="gramStart"/>
      <w:r>
        <w:t xml:space="preserve"> .</w:t>
      </w:r>
      <w:proofErr w:type="gramEnd"/>
      <w:r>
        <w:t xml:space="preserve"> Это означает, что на каждый затраченный на строительство и эксплуатацию киловатт-час станция возвращает в </w:t>
      </w:r>
      <w:r>
        <w:t>систему гораздо больше энергии.</w:t>
      </w:r>
    </w:p>
    <w:p w:rsidR="008206AC" w:rsidRPr="008206AC" w:rsidRDefault="008206AC" w:rsidP="008206AC">
      <w:pPr>
        <w:rPr>
          <w:b/>
        </w:rPr>
      </w:pPr>
      <w:r w:rsidRPr="008206AC">
        <w:rPr>
          <w:rFonts w:ascii="Calibri" w:hAnsi="Calibri" w:cs="Calibri"/>
          <w:b/>
        </w:rPr>
        <w:t>⚙</w:t>
      </w:r>
      <w:r w:rsidRPr="008206AC">
        <w:rPr>
          <w:b/>
        </w:rPr>
        <w:t>Гибкость</w:t>
      </w:r>
      <w:r w:rsidRPr="008206AC">
        <w:rPr>
          <w:b/>
        </w:rPr>
        <w:t xml:space="preserve"> и накопление: главная ценность</w:t>
      </w:r>
    </w:p>
    <w:p w:rsidR="008206AC" w:rsidRDefault="008206AC" w:rsidP="008206AC">
      <w:r>
        <w:t>Масштабирование ГЭС создаёт эффект, недостижимый для других технологий: крупные водохранилища работают как гигантские природные аккумуляторы. Они способны накапливать воду в периоды низкого спроса и сбрасывать её через турб</w:t>
      </w:r>
      <w:r>
        <w:t>ины в моменты пиковых нагрузок.</w:t>
      </w:r>
    </w:p>
    <w:p w:rsidR="008206AC" w:rsidRDefault="008206AC" w:rsidP="008206AC">
      <w:r>
        <w:t>Эта способность делает ГЭС идеальным «стабилизатором» для энергосистем с высокой долей солнца и ветра</w:t>
      </w:r>
      <w:proofErr w:type="gramStart"/>
      <w:r>
        <w:t xml:space="preserve"> .</w:t>
      </w:r>
      <w:proofErr w:type="gramEnd"/>
      <w:r>
        <w:t xml:space="preserve"> Когда выработка ВИЭ падает (например, ночью или в безветрие), гидроэнергетика мгновенно компенсирует дефицит. Именно поэтому в сценариях до 2100 года роль ГЭС не снижается, а трансформируется: она становится основой для б</w:t>
      </w:r>
      <w:r>
        <w:t>алансировки и хранения энергии.</w:t>
      </w:r>
    </w:p>
    <w:p w:rsidR="008206AC" w:rsidRPr="008206AC" w:rsidRDefault="008206AC" w:rsidP="008206AC">
      <w:pPr>
        <w:rPr>
          <w:b/>
        </w:rPr>
      </w:pPr>
      <w:r w:rsidRPr="008206AC">
        <w:rPr>
          <w:b/>
        </w:rPr>
        <w:t xml:space="preserve"> Научные прорывы и долгосрочная эксплуатация</w:t>
      </w:r>
    </w:p>
    <w:p w:rsidR="008206AC" w:rsidRDefault="008206AC" w:rsidP="008206AC">
      <w:r>
        <w:t>Технологический прогресс в гидроэнергетике направлен на продление жизни существующих активо</w:t>
      </w:r>
      <w:r>
        <w:t>в и повышение их эффективности:</w:t>
      </w:r>
    </w:p>
    <w:p w:rsidR="008206AC" w:rsidRDefault="008206AC" w:rsidP="008206AC">
      <w:r>
        <w:t xml:space="preserve">· Модернизация и продление срока службы: К 2100 году значительная часть ГЭС, построенных в XX веке, будет модернизирована. </w:t>
      </w:r>
      <w:proofErr w:type="gramStart"/>
      <w:r>
        <w:t>Замена турбин и генераторов на более эффективные позволяет повысить мощность и КПД без строительства новых плотин.</w:t>
      </w:r>
      <w:proofErr w:type="gramEnd"/>
    </w:p>
    <w:p w:rsidR="008206AC" w:rsidRDefault="008206AC" w:rsidP="008206AC">
      <w:r>
        <w:t>· Цифровые двойники и ИИ: Внедрение «умных» систем управления позволяет оптимизировать режимы работы ГЭС в реальном времени, прогнозировать приток воды и минимизировать износ оборудования.</w:t>
      </w:r>
    </w:p>
    <w:p w:rsidR="008206AC" w:rsidRDefault="008206AC" w:rsidP="008206AC">
      <w:r>
        <w:t>· Гидроаккумулирующие станции (ГАЭС): Это, по сути, «гигантские батареи». Они перекачивают воду в верхний резервуар, когда энергии в сети в избытке (например, от солнечных панелей днём), и сбрасывают её для выработк</w:t>
      </w:r>
      <w:r>
        <w:t>и, когда есть дефицит</w:t>
      </w:r>
      <w:proofErr w:type="gramStart"/>
      <w:r>
        <w:t xml:space="preserve"> .</w:t>
      </w:r>
      <w:proofErr w:type="gramEnd"/>
    </w:p>
    <w:p w:rsidR="008206AC" w:rsidRPr="008206AC" w:rsidRDefault="008206AC" w:rsidP="008206AC">
      <w:pPr>
        <w:rPr>
          <w:b/>
        </w:rPr>
      </w:pPr>
      <w:r>
        <w:t xml:space="preserve"> </w:t>
      </w:r>
      <w:r w:rsidRPr="008206AC">
        <w:rPr>
          <w:b/>
        </w:rPr>
        <w:t>Экологический аспект</w:t>
      </w:r>
    </w:p>
    <w:p w:rsidR="008206AC" w:rsidRDefault="008206AC" w:rsidP="008206AC">
      <w:r>
        <w:t xml:space="preserve">Крупные ГЭС с водохранилищами могут оказывать существенное воздействие на экосистемы рек и вызывать выбросы метана из затопленной растительности. Однако развитие малых ГЭС (мощностью до 50 МВт) рассматривается как более </w:t>
      </w:r>
      <w:proofErr w:type="spellStart"/>
      <w:r>
        <w:t>экологичный</w:t>
      </w:r>
      <w:proofErr w:type="spellEnd"/>
      <w:r>
        <w:t xml:space="preserve"> вариант</w:t>
      </w:r>
      <w:proofErr w:type="gramStart"/>
      <w:r>
        <w:t xml:space="preserve"> .</w:t>
      </w:r>
      <w:proofErr w:type="gramEnd"/>
      <w:r>
        <w:t xml:space="preserve"> Многие из них работают по принципу «без плотин», используя естественный поток реки, и требуют минимал</w:t>
      </w:r>
      <w:r>
        <w:t>ьного вмешательства в природу .</w:t>
      </w:r>
    </w:p>
    <w:p w:rsidR="008206AC" w:rsidRDefault="008206AC" w:rsidP="008206AC">
      <w:r>
        <w:t xml:space="preserve">Таким образом, основные плюсы масштабирования гидроэнергетики к 2100 году — это не просто дешёвая электроэнергия, а уникальный набор системных услуг: хранение, гибкость и стабильность, </w:t>
      </w:r>
      <w:proofErr w:type="gramStart"/>
      <w:r>
        <w:t>без</w:t>
      </w:r>
      <w:proofErr w:type="gramEnd"/>
      <w:r>
        <w:t xml:space="preserve"> которых невозможно представить полностью </w:t>
      </w:r>
      <w:proofErr w:type="spellStart"/>
      <w:r>
        <w:t>декарбонизированную</w:t>
      </w:r>
      <w:proofErr w:type="spellEnd"/>
      <w:r>
        <w:t xml:space="preserve"> энергосистему.</w:t>
      </w:r>
    </w:p>
    <w:p w:rsidR="00253653" w:rsidRDefault="00253653" w:rsidP="008206AC"/>
    <w:tbl>
      <w:tblPr>
        <w:tblStyle w:val="a5"/>
        <w:tblpPr w:leftFromText="180" w:rightFromText="180" w:vertAnchor="text" w:horzAnchor="margin" w:tblpY="843"/>
        <w:tblW w:w="0" w:type="auto"/>
        <w:tblLook w:val="04A0" w:firstRow="1" w:lastRow="0" w:firstColumn="1" w:lastColumn="0" w:noHBand="0" w:noVBand="1"/>
      </w:tblPr>
      <w:tblGrid>
        <w:gridCol w:w="1335"/>
        <w:gridCol w:w="2276"/>
        <w:gridCol w:w="1863"/>
        <w:gridCol w:w="2021"/>
        <w:gridCol w:w="2076"/>
      </w:tblGrid>
      <w:tr w:rsidR="008F4CC5" w:rsidTr="008206AC">
        <w:tc>
          <w:tcPr>
            <w:tcW w:w="1914" w:type="dxa"/>
          </w:tcPr>
          <w:p w:rsidR="008206AC" w:rsidRDefault="008206AC" w:rsidP="008206AC">
            <w:r>
              <w:lastRenderedPageBreak/>
              <w:t>Годы</w:t>
            </w:r>
          </w:p>
        </w:tc>
        <w:tc>
          <w:tcPr>
            <w:tcW w:w="1914" w:type="dxa"/>
          </w:tcPr>
          <w:p w:rsidR="008206AC" w:rsidRDefault="00253653" w:rsidP="008206A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5C47CC" wp14:editId="143B59F1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-972820</wp:posOffset>
                      </wp:positionV>
                      <wp:extent cx="2374265" cy="1403985"/>
                      <wp:effectExtent l="0" t="0" r="24130" b="23495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06AC" w:rsidRPr="008206AC" w:rsidRDefault="008206AC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8206AC">
                                    <w:rPr>
                                      <w:sz w:val="36"/>
                                      <w:szCs w:val="36"/>
                                    </w:rPr>
                                    <w:t>Энергия океана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65.05pt;margin-top:-76.6pt;width:186.95pt;height:110.55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">
                      <v:textbox style="mso-fit-shape-to-text:t">
                        <w:txbxContent>
                          <w:p w:rsidR="008206AC" w:rsidRPr="008206AC" w:rsidRDefault="008206A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8206AC">
                              <w:rPr>
                                <w:sz w:val="36"/>
                                <w:szCs w:val="36"/>
                              </w:rPr>
                              <w:t>Энергия океана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06AC">
              <w:t>Мир технологии</w:t>
            </w:r>
          </w:p>
        </w:tc>
        <w:tc>
          <w:tcPr>
            <w:tcW w:w="1914" w:type="dxa"/>
          </w:tcPr>
          <w:p w:rsidR="008206AC" w:rsidRDefault="008206AC" w:rsidP="008206AC">
            <w:r>
              <w:t xml:space="preserve"> Мир (риски) экология</w:t>
            </w:r>
          </w:p>
        </w:tc>
        <w:tc>
          <w:tcPr>
            <w:tcW w:w="1914" w:type="dxa"/>
          </w:tcPr>
          <w:p w:rsidR="008206AC" w:rsidRDefault="008206AC" w:rsidP="008206AC">
            <w:r>
              <w:t>РФ (технологии)</w:t>
            </w:r>
          </w:p>
        </w:tc>
        <w:tc>
          <w:tcPr>
            <w:tcW w:w="1915" w:type="dxa"/>
          </w:tcPr>
          <w:p w:rsidR="008206AC" w:rsidRDefault="008206AC" w:rsidP="008206AC">
            <w:r>
              <w:t>РФ (риски)</w:t>
            </w:r>
          </w:p>
        </w:tc>
      </w:tr>
      <w:tr w:rsidR="008F4CC5" w:rsidTr="008206AC">
        <w:tc>
          <w:tcPr>
            <w:tcW w:w="1914" w:type="dxa"/>
          </w:tcPr>
          <w:p w:rsidR="008206AC" w:rsidRDefault="008206AC" w:rsidP="008206AC">
            <w:r>
              <w:t>2026-2030</w:t>
            </w:r>
          </w:p>
        </w:tc>
        <w:tc>
          <w:tcPr>
            <w:tcW w:w="1914" w:type="dxa"/>
          </w:tcPr>
          <w:p w:rsidR="008206AC" w:rsidRDefault="008206AC" w:rsidP="008206AC">
            <w:r w:rsidRPr="008206AC">
              <w:t xml:space="preserve">Коммерциализация волновых и приливных установок (рост рынка до $1.25 </w:t>
            </w:r>
            <w:proofErr w:type="gramStart"/>
            <w:r w:rsidRPr="008206AC">
              <w:t>млрд</w:t>
            </w:r>
            <w:proofErr w:type="gramEnd"/>
            <w:r w:rsidRPr="008206AC">
              <w:t>, CAGR ~23%). Пилотные проекты OTEC (1.5 МВт) с совместным производством энергии и пресной воды.</w:t>
            </w:r>
          </w:p>
        </w:tc>
        <w:tc>
          <w:tcPr>
            <w:tcW w:w="1914" w:type="dxa"/>
          </w:tcPr>
          <w:p w:rsidR="008206AC" w:rsidRDefault="008206AC" w:rsidP="008206AC">
            <w:r w:rsidRPr="008206AC">
              <w:t>Исследования взаимодействия «стрессор-рецептор» подтверждают низкий риск столкновения морских животных с турбинами при малом числе устройств (1–6). Озабоченность шумом и ЭМП остаётся в стадии изучения.</w:t>
            </w:r>
          </w:p>
        </w:tc>
        <w:tc>
          <w:tcPr>
            <w:tcW w:w="1914" w:type="dxa"/>
          </w:tcPr>
          <w:p w:rsidR="008206AC" w:rsidRDefault="008206AC" w:rsidP="008206AC">
            <w:r w:rsidRPr="008206AC">
              <w:t>Создание автономных преобразователей для подводных аппаратов, буев и донных станций (мощность 10 Вт – 1 кВт). Развитие концепции «</w:t>
            </w:r>
            <w:proofErr w:type="spellStart"/>
            <w:r w:rsidRPr="008206AC">
              <w:t>Микроэнергетики</w:t>
            </w:r>
            <w:proofErr w:type="spellEnd"/>
            <w:r w:rsidRPr="008206AC">
              <w:t xml:space="preserve"> океана» для долговременных исследований.</w:t>
            </w:r>
          </w:p>
        </w:tc>
        <w:tc>
          <w:tcPr>
            <w:tcW w:w="1915" w:type="dxa"/>
          </w:tcPr>
          <w:p w:rsidR="008206AC" w:rsidRDefault="008206AC" w:rsidP="008206AC">
            <w:r w:rsidRPr="008206AC">
              <w:t xml:space="preserve">Экологические последствия малых установок мало изучены. Для ПЭС сохраняется риск снижения </w:t>
            </w:r>
            <w:proofErr w:type="spellStart"/>
            <w:r w:rsidRPr="008206AC">
              <w:t>водообмена</w:t>
            </w:r>
            <w:proofErr w:type="spellEnd"/>
            <w:r w:rsidRPr="008206AC">
              <w:t xml:space="preserve"> и заиливания дна.</w:t>
            </w:r>
          </w:p>
        </w:tc>
      </w:tr>
      <w:tr w:rsidR="008F4CC5" w:rsidTr="008206AC">
        <w:tc>
          <w:tcPr>
            <w:tcW w:w="1914" w:type="dxa"/>
          </w:tcPr>
          <w:p w:rsidR="008206AC" w:rsidRDefault="008206AC" w:rsidP="008206AC">
            <w:r>
              <w:t>2030-2040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 xml:space="preserve">Ускоренное внедрение приливных технологий (доля ~99% мощностей в 2025 г.). OTEC достигает коммерческой зрелости с </w:t>
            </w:r>
            <w:proofErr w:type="spellStart"/>
            <w:r w:rsidRPr="008F4CC5">
              <w:t>мультипродуктовыми</w:t>
            </w:r>
            <w:proofErr w:type="spellEnd"/>
            <w:r w:rsidRPr="008F4CC5">
              <w:t xml:space="preserve"> платформами (энергия, вода, </w:t>
            </w:r>
            <w:proofErr w:type="spellStart"/>
            <w:r w:rsidRPr="008F4CC5">
              <w:t>аквакультура</w:t>
            </w:r>
            <w:proofErr w:type="spellEnd"/>
            <w:r w:rsidRPr="008F4CC5">
              <w:t>).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>Риски для бентосных сообще</w:t>
            </w:r>
            <w:proofErr w:type="gramStart"/>
            <w:r w:rsidRPr="008F4CC5">
              <w:t>ств пр</w:t>
            </w:r>
            <w:proofErr w:type="gramEnd"/>
            <w:r w:rsidRPr="008F4CC5">
              <w:t>и крупных приливных плотинах (изменение уровня воды, заиливание, гибель организмов при прохождении через турбины).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>Развитие проектов ПЭС в Мезенском заливе (11,4 ГВт). Интеграция возобновляемых источников океана (ВИЭО) в энергоснабжение удалённых регионов.</w:t>
            </w:r>
          </w:p>
        </w:tc>
        <w:tc>
          <w:tcPr>
            <w:tcW w:w="1915" w:type="dxa"/>
          </w:tcPr>
          <w:p w:rsidR="008206AC" w:rsidRDefault="008F4CC5" w:rsidP="008206AC">
            <w:r w:rsidRPr="008F4CC5">
              <w:t xml:space="preserve">Значительное снижение </w:t>
            </w:r>
            <w:proofErr w:type="spellStart"/>
            <w:r w:rsidRPr="008F4CC5">
              <w:t>водообмена</w:t>
            </w:r>
            <w:proofErr w:type="spellEnd"/>
            <w:r w:rsidRPr="008F4CC5">
              <w:t xml:space="preserve"> в акватории </w:t>
            </w:r>
            <w:proofErr w:type="spellStart"/>
            <w:r w:rsidRPr="008F4CC5">
              <w:t>Кислогубской</w:t>
            </w:r>
            <w:proofErr w:type="spellEnd"/>
            <w:r w:rsidRPr="008F4CC5">
              <w:t xml:space="preserve"> ПЭС (в 5 раз ниже естественного режима). Нарушение естественной циркуляции воды и рост сероводородных зон в придонных слоях.</w:t>
            </w:r>
          </w:p>
        </w:tc>
      </w:tr>
      <w:tr w:rsidR="008F4CC5" w:rsidTr="008206AC">
        <w:tc>
          <w:tcPr>
            <w:tcW w:w="1914" w:type="dxa"/>
          </w:tcPr>
          <w:p w:rsidR="008206AC" w:rsidRDefault="008206AC" w:rsidP="008206AC">
            <w:r>
              <w:t>2040-2050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 xml:space="preserve">Масштабирование OTEC для обеспечения базовой нагрузки в тропических регионах. Гибридные системы: океаническая энергия + </w:t>
            </w:r>
            <w:r w:rsidRPr="008F4CC5">
              <w:lastRenderedPageBreak/>
              <w:t>производство водорода (стоимость $1/кг к 2030 г. в перспективе).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lastRenderedPageBreak/>
              <w:t xml:space="preserve">Нарастание рисков для морских экосистем при массовом развертывании устройств. Потенциальное изменение </w:t>
            </w:r>
            <w:r w:rsidRPr="008F4CC5">
              <w:lastRenderedPageBreak/>
              <w:t>гидродинамики и состава осадков в прибрежных зонах.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lastRenderedPageBreak/>
              <w:t xml:space="preserve">Модернизация </w:t>
            </w:r>
            <w:proofErr w:type="gramStart"/>
            <w:r w:rsidRPr="008F4CC5">
              <w:t>существующих</w:t>
            </w:r>
            <w:proofErr w:type="gramEnd"/>
            <w:r w:rsidRPr="008F4CC5">
              <w:t xml:space="preserve"> и строительство новых ПЭС. Развитие технологии «осмотической энергии» (разница </w:t>
            </w:r>
            <w:r w:rsidRPr="008F4CC5">
              <w:lastRenderedPageBreak/>
              <w:t>солёности).</w:t>
            </w:r>
          </w:p>
        </w:tc>
        <w:tc>
          <w:tcPr>
            <w:tcW w:w="1915" w:type="dxa"/>
          </w:tcPr>
          <w:p w:rsidR="008206AC" w:rsidRDefault="008F4CC5" w:rsidP="008206AC">
            <w:r w:rsidRPr="008F4CC5">
              <w:lastRenderedPageBreak/>
              <w:t xml:space="preserve">Восстановление экосистемы Кислой Губы происходит медленно (спустя 20+ лет). Для крупных ПЭС риск засоления подземных вод и вторжения солёной </w:t>
            </w:r>
            <w:r w:rsidRPr="008F4CC5">
              <w:lastRenderedPageBreak/>
              <w:t>воды в устья.</w:t>
            </w:r>
          </w:p>
        </w:tc>
      </w:tr>
      <w:tr w:rsidR="008F4CC5" w:rsidTr="008206AC">
        <w:tc>
          <w:tcPr>
            <w:tcW w:w="1914" w:type="dxa"/>
          </w:tcPr>
          <w:p w:rsidR="008206AC" w:rsidRDefault="008206AC" w:rsidP="008206AC">
            <w:r>
              <w:lastRenderedPageBreak/>
              <w:t>2050-2070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>Полная интеграция океанической энергетики в мировые энергосистемы. Доминирование гибридных платформ (энергия + водород + пресная вода + охлаждение).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>Изменение климата повышает уязвимость прибрежной инфраструктуры. Потенциальные конфликты за морское пространство.</w:t>
            </w:r>
          </w:p>
        </w:tc>
        <w:tc>
          <w:tcPr>
            <w:tcW w:w="1914" w:type="dxa"/>
          </w:tcPr>
          <w:p w:rsidR="008F4CC5" w:rsidRDefault="008F4CC5" w:rsidP="008206AC">
            <w:r w:rsidRPr="008F4CC5">
              <w:t>Акцент на «зелёный водород» для экспорта и внутреннего потребления</w:t>
            </w:r>
            <w:r>
              <w:t>.</w:t>
            </w:r>
          </w:p>
          <w:p w:rsidR="008206AC" w:rsidRDefault="008F4CC5" w:rsidP="008206AC">
            <w:r w:rsidRPr="008F4CC5">
              <w:t>Развитие Северного морского пути для обслуживания арктических энергетических объектов</w:t>
            </w:r>
            <w:proofErr w:type="gramStart"/>
            <w:r w:rsidRPr="008F4CC5">
              <w:t>.</w:t>
            </w:r>
            <w:r>
              <w:t>.</w:t>
            </w:r>
            <w:proofErr w:type="gramEnd"/>
          </w:p>
        </w:tc>
        <w:tc>
          <w:tcPr>
            <w:tcW w:w="1915" w:type="dxa"/>
          </w:tcPr>
          <w:p w:rsidR="008206AC" w:rsidRDefault="008F4CC5" w:rsidP="008206AC">
            <w:r w:rsidRPr="008F4CC5">
              <w:t>Изменение режима приливов на океанской стороне плотин может приводить к затоплению земель и вторжению солёной воды.</w:t>
            </w:r>
          </w:p>
        </w:tc>
      </w:tr>
      <w:tr w:rsidR="008F4CC5" w:rsidTr="008206AC">
        <w:tc>
          <w:tcPr>
            <w:tcW w:w="1914" w:type="dxa"/>
          </w:tcPr>
          <w:p w:rsidR="008206AC" w:rsidRDefault="008206AC" w:rsidP="008206AC">
            <w:r>
              <w:t>2070-2100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>Океаническая энергетика становится одним из основных источников энергии (наряду с ветром и солнцем). Достижение полной автоматизац</w:t>
            </w:r>
            <w:proofErr w:type="gramStart"/>
            <w:r w:rsidRPr="008F4CC5">
              <w:t>ии и ИИ</w:t>
            </w:r>
            <w:proofErr w:type="gramEnd"/>
            <w:r w:rsidRPr="008F4CC5">
              <w:t>-управления.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>Кумулятивный эффект климатических изменений: изменение температуры и солёности океана может влиять на эффективность OTEC в долгосрочной перспективе.</w:t>
            </w:r>
          </w:p>
        </w:tc>
        <w:tc>
          <w:tcPr>
            <w:tcW w:w="1914" w:type="dxa"/>
          </w:tcPr>
          <w:p w:rsidR="008206AC" w:rsidRDefault="008F4CC5" w:rsidP="008206AC">
            <w:r w:rsidRPr="008F4CC5">
              <w:t>Полное использование технического потенциала приливной энергии на Дальнем Востоке и Севере.</w:t>
            </w:r>
          </w:p>
        </w:tc>
        <w:tc>
          <w:tcPr>
            <w:tcW w:w="1915" w:type="dxa"/>
          </w:tcPr>
          <w:p w:rsidR="008206AC" w:rsidRDefault="008F4CC5" w:rsidP="008206AC">
            <w:r w:rsidRPr="008F4CC5">
              <w:t>Экосистемы приливных зон полностью трансформированы под влиянием инфраструктуры. Требуется постоянный мониторинг и адаптация.</w:t>
            </w:r>
          </w:p>
        </w:tc>
      </w:tr>
    </w:tbl>
    <w:p w:rsidR="008206AC" w:rsidRDefault="008F4CC5" w:rsidP="008206AC">
      <w:r>
        <w:t xml:space="preserve"> </w:t>
      </w:r>
    </w:p>
    <w:p w:rsidR="008F4CC5" w:rsidRDefault="008F4CC5" w:rsidP="008206AC"/>
    <w:p w:rsidR="008F4CC5" w:rsidRDefault="008F4CC5" w:rsidP="008206AC">
      <w:pPr>
        <w:rPr>
          <w:b/>
        </w:rPr>
      </w:pPr>
      <w:r w:rsidRPr="008F4CC5">
        <w:rPr>
          <w:b/>
        </w:rPr>
        <w:t>Авторы научных статей:</w:t>
      </w:r>
    </w:p>
    <w:p w:rsidR="008F4CC5" w:rsidRPr="008F4CC5" w:rsidRDefault="008F4CC5" w:rsidP="008F4CC5">
      <w:r w:rsidRPr="008F4CC5">
        <w:t>1. Горлов А.А. «Перспективы возобновляемой энергетики мирового океана в России» — концепция «</w:t>
      </w:r>
      <w:proofErr w:type="spellStart"/>
      <w:r w:rsidRPr="008F4CC5">
        <w:t>Микроэнергетики</w:t>
      </w:r>
      <w:proofErr w:type="spellEnd"/>
      <w:r w:rsidRPr="008F4CC5">
        <w:t xml:space="preserve"> океана», создание автономных преобразователей для подводных аппаратов.</w:t>
      </w:r>
    </w:p>
    <w:p w:rsidR="008F4CC5" w:rsidRPr="008F4CC5" w:rsidRDefault="008F4CC5" w:rsidP="008F4CC5">
      <w:r w:rsidRPr="008F4CC5">
        <w:t>2. Али О., Богатова Т. Ф. «ТЕРМАЛЬНАЯ ЭНЕРГИЯ ОКЕАНА» (</w:t>
      </w:r>
      <w:proofErr w:type="spellStart"/>
      <w:r w:rsidRPr="008F4CC5">
        <w:t>УрФУ</w:t>
      </w:r>
      <w:proofErr w:type="spellEnd"/>
      <w:r w:rsidRPr="008F4CC5">
        <w:t>, 2024) — анализ циклов OTEC, потенциал термальной энергии океана и технологии преобразования.</w:t>
      </w:r>
    </w:p>
    <w:p w:rsidR="008F4CC5" w:rsidRDefault="008F4CC5" w:rsidP="008F4CC5">
      <w:r w:rsidRPr="008F4CC5">
        <w:t xml:space="preserve">3. </w:t>
      </w:r>
      <w:proofErr w:type="spellStart"/>
      <w:r w:rsidRPr="008F4CC5">
        <w:t>Говорушко</w:t>
      </w:r>
      <w:proofErr w:type="spellEnd"/>
      <w:r w:rsidRPr="008F4CC5">
        <w:t xml:space="preserve"> С. М. «Экологические последствия использования энергии океана» (2011) — оценка воздействия на окружающую среду приливных, волновых и осмотических станций.</w:t>
      </w:r>
    </w:p>
    <w:p w:rsidR="008F4CC5" w:rsidRDefault="008F4CC5" w:rsidP="008F4CC5">
      <w:r>
        <w:lastRenderedPageBreak/>
        <w:t xml:space="preserve">4. Отчёт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(OES) «</w:t>
      </w:r>
      <w:proofErr w:type="spellStart"/>
      <w:r>
        <w:t>Environmental</w:t>
      </w:r>
      <w:proofErr w:type="spellEnd"/>
      <w:r>
        <w:t xml:space="preserve"> 2024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Report</w:t>
      </w:r>
      <w:proofErr w:type="spellEnd"/>
      <w:r>
        <w:t>» — систематизация данных о взаимодействии морских ВИЭ с окружающей средой, риски столкновений и шума.</w:t>
      </w:r>
    </w:p>
    <w:p w:rsidR="008F4CC5" w:rsidRDefault="008F4CC5" w:rsidP="008F4CC5">
      <w:r>
        <w:t>5. 6Wresearch, «</w:t>
      </w:r>
      <w:proofErr w:type="spellStart"/>
      <w:r>
        <w:t>Russia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(2025-2031)» — прогнозы рынка океанической энергии в России, типы технологий и их развитие.</w:t>
      </w:r>
    </w:p>
    <w:p w:rsidR="008F4CC5" w:rsidRPr="008F4CC5" w:rsidRDefault="008F4CC5" w:rsidP="008F4CC5">
      <w:pPr>
        <w:rPr>
          <w:lang w:val="en-US"/>
        </w:rPr>
      </w:pPr>
      <w:r w:rsidRPr="008F4CC5">
        <w:rPr>
          <w:lang w:val="en-US"/>
        </w:rPr>
        <w:t xml:space="preserve">6. </w:t>
      </w:r>
      <w:proofErr w:type="spellStart"/>
      <w:r w:rsidRPr="008F4CC5">
        <w:rPr>
          <w:lang w:val="en-US"/>
        </w:rPr>
        <w:t>ScienceDirect</w:t>
      </w:r>
      <w:proofErr w:type="spellEnd"/>
      <w:r w:rsidRPr="008F4CC5">
        <w:rPr>
          <w:lang w:val="en-US"/>
        </w:rPr>
        <w:t xml:space="preserve"> «Effects and management implications of emerging marine renewable energy technologies» (2025) — </w:t>
      </w:r>
      <w:r>
        <w:t>оценка</w:t>
      </w:r>
      <w:r w:rsidRPr="008F4CC5">
        <w:rPr>
          <w:lang w:val="en-US"/>
        </w:rPr>
        <w:t xml:space="preserve"> </w:t>
      </w:r>
      <w:r>
        <w:t>влияния</w:t>
      </w:r>
      <w:r w:rsidRPr="008F4CC5">
        <w:rPr>
          <w:lang w:val="en-US"/>
        </w:rPr>
        <w:t xml:space="preserve"> </w:t>
      </w:r>
      <w:r>
        <w:t>новых</w:t>
      </w:r>
      <w:r w:rsidRPr="008F4CC5">
        <w:rPr>
          <w:lang w:val="en-US"/>
        </w:rPr>
        <w:t xml:space="preserve"> </w:t>
      </w:r>
      <w:r>
        <w:t>технологий</w:t>
      </w:r>
      <w:r w:rsidRPr="008F4CC5">
        <w:rPr>
          <w:lang w:val="en-US"/>
        </w:rPr>
        <w:t xml:space="preserve"> (OTEC, SWAC, </w:t>
      </w:r>
      <w:r>
        <w:t>осмотическая</w:t>
      </w:r>
      <w:r w:rsidRPr="008F4CC5">
        <w:rPr>
          <w:lang w:val="en-US"/>
        </w:rPr>
        <w:t xml:space="preserve"> </w:t>
      </w:r>
      <w:r>
        <w:t>энергия</w:t>
      </w:r>
      <w:r w:rsidRPr="008F4CC5">
        <w:rPr>
          <w:lang w:val="en-US"/>
        </w:rPr>
        <w:t xml:space="preserve">) </w:t>
      </w:r>
      <w:r>
        <w:t>на</w:t>
      </w:r>
      <w:r w:rsidRPr="008F4CC5">
        <w:rPr>
          <w:lang w:val="en-US"/>
        </w:rPr>
        <w:t xml:space="preserve"> </w:t>
      </w:r>
      <w:r>
        <w:t>морскую</w:t>
      </w:r>
      <w:r w:rsidRPr="008F4CC5">
        <w:rPr>
          <w:lang w:val="en-US"/>
        </w:rPr>
        <w:t xml:space="preserve"> </w:t>
      </w:r>
      <w:r>
        <w:t>среду</w:t>
      </w:r>
      <w:r w:rsidRPr="008F4CC5">
        <w:rPr>
          <w:lang w:val="en-US"/>
        </w:rPr>
        <w:t>.</w:t>
      </w:r>
    </w:p>
    <w:p w:rsidR="008F4CC5" w:rsidRDefault="008F4CC5" w:rsidP="008F4CC5">
      <w:r>
        <w:t xml:space="preserve">7.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«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2026» — рыночные показатели и компании, развивающие технологии океанической энергии.</w:t>
      </w:r>
    </w:p>
    <w:p w:rsidR="008F4CC5" w:rsidRDefault="008F4CC5" w:rsidP="008F4CC5">
      <w:r>
        <w:t xml:space="preserve">8. Оценка воздействия на экосистему </w:t>
      </w:r>
      <w:proofErr w:type="spellStart"/>
      <w:r>
        <w:t>Кислогубской</w:t>
      </w:r>
      <w:proofErr w:type="spellEnd"/>
      <w:r>
        <w:t xml:space="preserve"> ПЭС (1983–1996, ММБИ, ПИНРО и др.) — анализ изменения </w:t>
      </w:r>
      <w:proofErr w:type="spellStart"/>
      <w:r>
        <w:t>водообмена</w:t>
      </w:r>
      <w:proofErr w:type="spellEnd"/>
      <w:r>
        <w:t xml:space="preserve"> и восстановления экосистемы после строительства ПЭС.</w:t>
      </w:r>
    </w:p>
    <w:p w:rsidR="008F4CC5" w:rsidRDefault="008F4CC5" w:rsidP="008F4CC5">
      <w:pPr>
        <w:rPr>
          <w:b/>
        </w:rPr>
      </w:pPr>
      <w:r w:rsidRPr="008F4CC5">
        <w:rPr>
          <w:b/>
        </w:rPr>
        <w:t>Направления:</w:t>
      </w:r>
    </w:p>
    <w:p w:rsidR="008F4CC5" w:rsidRPr="008F4CC5" w:rsidRDefault="008F4CC5" w:rsidP="008F4CC5">
      <w:r w:rsidRPr="008F4CC5">
        <w:t>На основе анализа научных публикаций и отраслевых отчётов, ключевые плюсы масштабирования океанской энергетики к 2100 году можно свести к</w:t>
      </w:r>
      <w:r w:rsidR="00253653">
        <w:t xml:space="preserve"> пяти</w:t>
      </w:r>
      <w:r w:rsidRPr="008F4CC5">
        <w:t xml:space="preserve"> основным направлениям: снижение стоимости, рост КПД, научные проры</w:t>
      </w:r>
      <w:r>
        <w:t>вы и долгосрочная эксплуатация</w:t>
      </w:r>
      <w:r w:rsidR="00253653">
        <w:t xml:space="preserve"> и масштабирование</w:t>
      </w:r>
      <w:r>
        <w:t>.</w:t>
      </w:r>
    </w:p>
    <w:p w:rsidR="008F4CC5" w:rsidRPr="008F4CC5" w:rsidRDefault="008F4CC5" w:rsidP="008F4CC5">
      <w:pPr>
        <w:rPr>
          <w:b/>
        </w:rPr>
      </w:pPr>
      <w:r w:rsidRPr="008F4CC5">
        <w:rPr>
          <w:b/>
        </w:rPr>
        <w:t xml:space="preserve"> Снижение стоимости</w:t>
      </w:r>
      <w:r w:rsidRPr="008F4CC5">
        <w:rPr>
          <w:b/>
        </w:rPr>
        <w:t xml:space="preserve"> и рост КПД</w:t>
      </w:r>
    </w:p>
    <w:p w:rsidR="008F4CC5" w:rsidRPr="008F4CC5" w:rsidRDefault="008F4CC5" w:rsidP="008F4CC5">
      <w:r w:rsidRPr="008F4CC5">
        <w:t xml:space="preserve">Эти два фактора в океанской энергетике работают в связке. Главный экономический плюс — переход от </w:t>
      </w:r>
      <w:proofErr w:type="spellStart"/>
      <w:r w:rsidRPr="008F4CC5">
        <w:t>нишевых</w:t>
      </w:r>
      <w:proofErr w:type="spellEnd"/>
      <w:r w:rsidRPr="008F4CC5">
        <w:t xml:space="preserve"> проектов к масштабным, что запускает «кривую обучения», аналогичную той, что произошла с сол</w:t>
      </w:r>
      <w:r>
        <w:t>нечной и ветровой энергетикой</w:t>
      </w:r>
      <w:proofErr w:type="gramStart"/>
      <w:r>
        <w:t xml:space="preserve"> .</w:t>
      </w:r>
      <w:proofErr w:type="gramEnd"/>
    </w:p>
    <w:p w:rsidR="008F4CC5" w:rsidRPr="008F4CC5" w:rsidRDefault="008F4CC5" w:rsidP="008F4CC5">
      <w:r w:rsidRPr="00253653">
        <w:rPr>
          <w:b/>
        </w:rPr>
        <w:t>· Снижение стоимости за счёт офшорного размещения</w:t>
      </w:r>
      <w:r w:rsidRPr="008F4CC5">
        <w:t>: Переход от наземных станций к плавучим офшорным платформам для OTEC (преобразование тепловой энергии океана) сокращает длину необходимых труб на 80% . Это радикально снижает капитальные затраты и открывает доступ к глубокой воде вблизи берега, делая технологию экономически жизнеспособной для островных рынков</w:t>
      </w:r>
      <w:proofErr w:type="gramStart"/>
      <w:r w:rsidRPr="008F4CC5">
        <w:t xml:space="preserve"> .</w:t>
      </w:r>
      <w:proofErr w:type="gramEnd"/>
    </w:p>
    <w:p w:rsidR="008F4CC5" w:rsidRPr="008F4CC5" w:rsidRDefault="008F4CC5" w:rsidP="008F4CC5">
      <w:r w:rsidRPr="008F4CC5">
        <w:t xml:space="preserve">· </w:t>
      </w:r>
      <w:proofErr w:type="spellStart"/>
      <w:r w:rsidRPr="008F4CC5">
        <w:t>Мультипродуктовое</w:t>
      </w:r>
      <w:proofErr w:type="spellEnd"/>
      <w:r w:rsidRPr="008F4CC5">
        <w:t xml:space="preserve"> использование для окупаемости: Чтобы компенсировать низкую термодинамическую эффективность OTEC, современные проекты используют «каскадное» использование глубоководной холодной воды</w:t>
      </w:r>
      <w:proofErr w:type="gramStart"/>
      <w:r w:rsidRPr="008F4CC5">
        <w:t xml:space="preserve"> .</w:t>
      </w:r>
      <w:proofErr w:type="gramEnd"/>
      <w:r w:rsidRPr="008F4CC5">
        <w:t xml:space="preserve"> Это означает, что станция не просто вырабатывает электричество, но и производит пресную воду, обеспечивает кондиционирование и создаёт условия для </w:t>
      </w:r>
      <w:proofErr w:type="spellStart"/>
      <w:r w:rsidRPr="008F4CC5">
        <w:t>аквакультуры</w:t>
      </w:r>
      <w:proofErr w:type="spellEnd"/>
      <w:r w:rsidRPr="008F4CC5">
        <w:t xml:space="preserve">, что многократно повышает общую экономическую отдачу </w:t>
      </w:r>
      <w:r>
        <w:t>.</w:t>
      </w:r>
    </w:p>
    <w:p w:rsidR="008F4CC5" w:rsidRPr="008F4CC5" w:rsidRDefault="008F4CC5" w:rsidP="008F4CC5">
      <w:pPr>
        <w:rPr>
          <w:b/>
        </w:rPr>
      </w:pPr>
      <w:r w:rsidRPr="008F4CC5">
        <w:rPr>
          <w:b/>
        </w:rPr>
        <w:t xml:space="preserve"> Научные п</w:t>
      </w:r>
      <w:r>
        <w:rPr>
          <w:b/>
        </w:rPr>
        <w:t>рорывы: новые циклы и материалы</w:t>
      </w:r>
    </w:p>
    <w:p w:rsidR="008F4CC5" w:rsidRPr="008F4CC5" w:rsidRDefault="008F4CC5" w:rsidP="008F4CC5">
      <w:r w:rsidRPr="008F4CC5">
        <w:t>Научные исследования направлены на преодоление фундаментального ограничения OTEC — малого перепада температур. Прорывы п</w:t>
      </w:r>
      <w:r>
        <w:t>роисходят по двум направлениям:</w:t>
      </w:r>
    </w:p>
    <w:p w:rsidR="008F4CC5" w:rsidRPr="008F4CC5" w:rsidRDefault="008F4CC5" w:rsidP="008F4CC5">
      <w:r w:rsidRPr="008F4CC5">
        <w:t xml:space="preserve">· Оптимизация термодинамических циклов: Учёные разрабатывают более эффективные циклы (например, </w:t>
      </w:r>
      <w:proofErr w:type="spellStart"/>
      <w:r w:rsidRPr="008F4CC5">
        <w:t>Kalina</w:t>
      </w:r>
      <w:proofErr w:type="spellEnd"/>
      <w:r w:rsidRPr="008F4CC5">
        <w:t xml:space="preserve">, </w:t>
      </w:r>
      <w:proofErr w:type="spellStart"/>
      <w:r w:rsidRPr="008F4CC5">
        <w:t>Uehara</w:t>
      </w:r>
      <w:proofErr w:type="spellEnd"/>
      <w:r w:rsidRPr="008F4CC5">
        <w:t xml:space="preserve"> и </w:t>
      </w:r>
      <w:proofErr w:type="spellStart"/>
      <w:r w:rsidRPr="008F4CC5">
        <w:t>Guo-Hai</w:t>
      </w:r>
      <w:proofErr w:type="spellEnd"/>
      <w:r w:rsidRPr="008F4CC5">
        <w:t xml:space="preserve">), которые позволяют увеличить КПД системы. Так, для условий Малайзии (разница температур 22°C) цикл </w:t>
      </w:r>
      <w:proofErr w:type="spellStart"/>
      <w:r w:rsidRPr="008F4CC5">
        <w:t>Guo-Hai</w:t>
      </w:r>
      <w:proofErr w:type="spellEnd"/>
      <w:r w:rsidRPr="008F4CC5">
        <w:t xml:space="preserve"> показал КПД 5.01% против 3.12% у базового цикла </w:t>
      </w:r>
      <w:proofErr w:type="spellStart"/>
      <w:r w:rsidRPr="008F4CC5">
        <w:t>Ренкина</w:t>
      </w:r>
      <w:proofErr w:type="spellEnd"/>
      <w:r w:rsidRPr="008F4CC5">
        <w:t>, что даёт прирост мощности около 67% .</w:t>
      </w:r>
    </w:p>
    <w:p w:rsidR="008F4CC5" w:rsidRPr="008F4CC5" w:rsidRDefault="008F4CC5" w:rsidP="008F4CC5">
      <w:r w:rsidRPr="008F4CC5">
        <w:lastRenderedPageBreak/>
        <w:t>· Новые принципы сбора энергии: Для волновой энергетики разрабатываются гироскопические преобразователи (GWEC). Теоретические модели показывают, что за счёт управления скоростью вращения маховика можно достичь теоретического предела эффективности в 50% даже при меняющихся волновых условиях, что значительно выше показателей традиционных устройств</w:t>
      </w:r>
      <w:proofErr w:type="gramStart"/>
      <w:r w:rsidRPr="008F4CC5">
        <w:t xml:space="preserve"> .</w:t>
      </w:r>
      <w:proofErr w:type="gramEnd"/>
    </w:p>
    <w:p w:rsidR="008F4CC5" w:rsidRPr="008F4CC5" w:rsidRDefault="008F4CC5" w:rsidP="008F4CC5"/>
    <w:p w:rsidR="008F4CC5" w:rsidRPr="008F4CC5" w:rsidRDefault="008F4CC5" w:rsidP="008F4CC5">
      <w:pPr>
        <w:rPr>
          <w:b/>
        </w:rPr>
      </w:pPr>
      <w:r w:rsidRPr="008F4CC5">
        <w:rPr>
          <w:b/>
        </w:rPr>
        <w:t>Долгосрочная эксп</w:t>
      </w:r>
      <w:r>
        <w:rPr>
          <w:b/>
        </w:rPr>
        <w:t>луатация и интеграция в системы</w:t>
      </w:r>
    </w:p>
    <w:p w:rsidR="008F4CC5" w:rsidRPr="008F4CC5" w:rsidRDefault="008F4CC5" w:rsidP="008F4CC5">
      <w:r w:rsidRPr="008F4CC5">
        <w:t>Масштабирование создаёт стимул для создания технологий, способных работать десятилетия</w:t>
      </w:r>
      <w:r>
        <w:t>ми в агрессивной морской среде.</w:t>
      </w:r>
    </w:p>
    <w:p w:rsidR="008F4CC5" w:rsidRPr="008F4CC5" w:rsidRDefault="008F4CC5" w:rsidP="008F4CC5">
      <w:r w:rsidRPr="008F4CC5">
        <w:t>· Модульные решения для устойчивости</w:t>
      </w:r>
      <w:r w:rsidR="00253653">
        <w:t xml:space="preserve"> и масштабирование</w:t>
      </w:r>
      <w:proofErr w:type="gramStart"/>
      <w:r w:rsidR="00253653">
        <w:t xml:space="preserve"> </w:t>
      </w:r>
      <w:r w:rsidRPr="008F4CC5">
        <w:t>:</w:t>
      </w:r>
      <w:proofErr w:type="gramEnd"/>
      <w:r w:rsidRPr="008F4CC5">
        <w:t xml:space="preserve"> Вместо единичных сложных устройств разрабатываются стандартизированные модули (например, </w:t>
      </w:r>
      <w:proofErr w:type="spellStart"/>
      <w:r w:rsidRPr="008F4CC5">
        <w:t>CorPack</w:t>
      </w:r>
      <w:proofErr w:type="spellEnd"/>
      <w:r w:rsidRPr="008F4CC5">
        <w:t xml:space="preserve"> мощностью 10-30 МВт), которые можно собирать в крупные фермы</w:t>
      </w:r>
      <w:proofErr w:type="gramStart"/>
      <w:r w:rsidRPr="008F4CC5">
        <w:t xml:space="preserve"> .</w:t>
      </w:r>
      <w:proofErr w:type="gramEnd"/>
      <w:r w:rsidRPr="008F4CC5">
        <w:t xml:space="preserve"> Это упрощает производство, монтаж и обслуживание.</w:t>
      </w:r>
    </w:p>
    <w:p w:rsidR="008F4CC5" w:rsidRPr="008F4CC5" w:rsidRDefault="008F4CC5" w:rsidP="008F4CC5">
      <w:r w:rsidRPr="008F4CC5">
        <w:t xml:space="preserve">· Повышение выживаемости и КПД: Новые подводные преобразователи, такие как </w:t>
      </w:r>
      <w:proofErr w:type="spellStart"/>
      <w:r w:rsidRPr="008F4CC5">
        <w:t>Symphony</w:t>
      </w:r>
      <w:proofErr w:type="spellEnd"/>
      <w:r w:rsidRPr="008F4CC5">
        <w:t xml:space="preserve"> </w:t>
      </w:r>
      <w:proofErr w:type="spellStart"/>
      <w:r w:rsidRPr="008F4CC5">
        <w:t>Wave</w:t>
      </w:r>
      <w:proofErr w:type="spellEnd"/>
      <w:r w:rsidRPr="008F4CC5">
        <w:t xml:space="preserve"> </w:t>
      </w:r>
      <w:proofErr w:type="spellStart"/>
      <w:r w:rsidRPr="008F4CC5">
        <w:t>Power</w:t>
      </w:r>
      <w:proofErr w:type="spellEnd"/>
      <w:r w:rsidRPr="008F4CC5">
        <w:t>, используют резонансную настройку для увеличения эффективности до 500% по сравнению с традиционными нерезонансными конструкциями и имеют всего две движущиеся части, что повышает надёжность и снижает затраты на обслуживание</w:t>
      </w:r>
      <w:proofErr w:type="gramStart"/>
      <w:r w:rsidRPr="008F4CC5">
        <w:t xml:space="preserve"> .</w:t>
      </w:r>
      <w:proofErr w:type="gramEnd"/>
    </w:p>
    <w:p w:rsidR="008F4CC5" w:rsidRPr="008F4CC5" w:rsidRDefault="008F4CC5" w:rsidP="008F4CC5">
      <w:r w:rsidRPr="008F4CC5">
        <w:t>· Интеграция с другими ВИЭ: В рамках проектов вроде EU-SCORES создаются «мульти-</w:t>
      </w:r>
      <w:proofErr w:type="spellStart"/>
      <w:r w:rsidRPr="008F4CC5">
        <w:t>источниковые</w:t>
      </w:r>
      <w:proofErr w:type="spellEnd"/>
      <w:r w:rsidRPr="008F4CC5">
        <w:t xml:space="preserve"> парки», где волновая, солнечная и ветровая энергия объединяются на одной платформе</w:t>
      </w:r>
      <w:proofErr w:type="gramStart"/>
      <w:r w:rsidRPr="008F4CC5">
        <w:t xml:space="preserve"> .</w:t>
      </w:r>
      <w:proofErr w:type="gramEnd"/>
      <w:r w:rsidRPr="008F4CC5">
        <w:t xml:space="preserve"> Это позволяет сгладить неравномерность выработки, повысить коэффициент использования экспортных кабелей и снизить общую стоимость системы за счёт совместного использования инфраструктуры .</w:t>
      </w:r>
    </w:p>
    <w:sectPr w:rsidR="008F4CC5" w:rsidRPr="008F4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47E" w:rsidRDefault="0019147E">
      <w:pPr>
        <w:spacing w:line="240" w:lineRule="auto"/>
      </w:pPr>
      <w:r>
        <w:separator/>
      </w:r>
    </w:p>
  </w:endnote>
  <w:endnote w:type="continuationSeparator" w:id="0">
    <w:p w:rsidR="0019147E" w:rsidRDefault="00191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47E" w:rsidRDefault="0019147E">
      <w:pPr>
        <w:spacing w:after="0"/>
      </w:pPr>
      <w:r>
        <w:separator/>
      </w:r>
    </w:p>
  </w:footnote>
  <w:footnote w:type="continuationSeparator" w:id="0">
    <w:p w:rsidR="0019147E" w:rsidRDefault="0019147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EDD"/>
    <w:rsid w:val="000A7955"/>
    <w:rsid w:val="0019147E"/>
    <w:rsid w:val="0019755A"/>
    <w:rsid w:val="00253653"/>
    <w:rsid w:val="00510BC8"/>
    <w:rsid w:val="006D27F4"/>
    <w:rsid w:val="008206AC"/>
    <w:rsid w:val="008F4CC5"/>
    <w:rsid w:val="00BE734B"/>
    <w:rsid w:val="00C10EDD"/>
    <w:rsid w:val="00C84F82"/>
    <w:rsid w:val="00D7009F"/>
    <w:rsid w:val="00E629F6"/>
    <w:rsid w:val="00F54675"/>
    <w:rsid w:val="407A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CED2D0-69B3-4B4F-9824-BBF92DB19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3104</Words>
  <Characters>17697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Demeshko</dc:creator>
  <cp:lastModifiedBy>Demeshko</cp:lastModifiedBy>
  <cp:revision>4</cp:revision>
  <dcterms:created xsi:type="dcterms:W3CDTF">2026-09-19T16:53:00Z</dcterms:created>
  <dcterms:modified xsi:type="dcterms:W3CDTF">2026-09-20T11:57:00Z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eyJoZGlkIjoiYWY0OGE0MWJlMjk4Nzg5MGRjODA1MmU5NDAxYmQ3MDUifQ==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994B25D9BDAA4F9A9DC37BCE43867131_12</vt:lpwstr>
  </property>
</Properties>
</file>