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442"/>
        <w:gridCol w:w="1633"/>
        <w:gridCol w:w="1673"/>
        <w:gridCol w:w="1562"/>
        <w:gridCol w:w="2689"/>
      </w:tblGrid>
      <w:tr w:rsidR="00F80E8B" w:rsidRPr="00F80E8B" w14:paraId="24BE48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B984" w14:textId="77777777" w:rsidR="00F80E8B" w:rsidRPr="00F80E8B" w:rsidRDefault="00F80E8B" w:rsidP="00F80E8B">
            <w:r w:rsidRPr="00F80E8B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EB8D" w14:textId="77777777" w:rsidR="00F80E8B" w:rsidRPr="00F80E8B" w:rsidRDefault="00F80E8B" w:rsidP="00F80E8B">
            <w:r w:rsidRPr="00F80E8B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73798" w14:textId="77777777" w:rsidR="00F80E8B" w:rsidRPr="00F80E8B" w:rsidRDefault="00F80E8B" w:rsidP="00F80E8B">
            <w:r w:rsidRPr="00F80E8B">
              <w:t>Польза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A4FA" w14:textId="77777777" w:rsidR="00F80E8B" w:rsidRPr="00F80E8B" w:rsidRDefault="00F80E8B" w:rsidP="00F80E8B">
            <w:r w:rsidRPr="00F80E8B">
              <w:t>Польза для мира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CDBB" w14:textId="77777777" w:rsidR="00F80E8B" w:rsidRPr="00F80E8B" w:rsidRDefault="00F80E8B" w:rsidP="00F80E8B">
            <w:r w:rsidRPr="00F80E8B">
              <w:t>Риски для России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60A5" w14:textId="77777777" w:rsidR="00F80E8B" w:rsidRPr="00F80E8B" w:rsidRDefault="00F80E8B" w:rsidP="00F80E8B">
            <w:r w:rsidRPr="00F80E8B">
              <w:t>Риски для мира</w:t>
            </w:r>
          </w:p>
        </w:tc>
      </w:tr>
      <w:tr w:rsidR="00F80E8B" w:rsidRPr="00F80E8B" w14:paraId="5387E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DCDB" w14:textId="77777777" w:rsidR="00F80E8B" w:rsidRPr="00F80E8B" w:rsidRDefault="00F80E8B" w:rsidP="00F80E8B">
            <w:r w:rsidRPr="00F80E8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8CC3" w14:textId="77777777" w:rsidR="00F80E8B" w:rsidRPr="00F80E8B" w:rsidRDefault="00F80E8B" w:rsidP="00F80E8B">
            <w:r w:rsidRPr="00F80E8B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C818" w14:textId="77777777" w:rsidR="00F80E8B" w:rsidRPr="00F80E8B" w:rsidRDefault="00F80E8B" w:rsidP="00F80E8B">
            <w:r w:rsidRPr="00F80E8B">
              <w:t>Россия может участвовать в трансконтинентальных проектах ЛЭП как транзитная территория (Евразия), получая доход от передачи энергии и интеграции с европейскими и азиатскими сетями.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FD7C" w14:textId="77777777" w:rsidR="00F80E8B" w:rsidRPr="00F80E8B" w:rsidRDefault="00F80E8B" w:rsidP="00F80E8B">
            <w:r w:rsidRPr="00F80E8B">
              <w:t>Глобальная система из трёх СЭС (Австралия, Африка, Латинская Америка) по 2,5 ТВт с трансконтинентальными ЛЭП обеспечивает генерацию 24 часа в сутки 12 месяцев в году.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B63CE" w14:textId="77777777" w:rsidR="00F80E8B" w:rsidRPr="00F80E8B" w:rsidRDefault="00F80E8B" w:rsidP="00F80E8B">
            <w:r w:rsidRPr="00F80E8B">
              <w:t>Отчуждение огромных территорий (210 × 210 км на каждую СЭС) — при размещении на территории России может затронуть экосистемы; капиталоёмкость 200–250 млрд долл. на каждую СЭС.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7C93" w14:textId="77777777" w:rsidR="00F80E8B" w:rsidRPr="00F80E8B" w:rsidRDefault="00F80E8B" w:rsidP="00F80E8B">
            <w:r w:rsidRPr="00F80E8B">
              <w:rPr>
                <w:b/>
                <w:bCs/>
              </w:rPr>
              <w:t>Экологический:</w:t>
            </w:r>
            <w:r w:rsidRPr="00F80E8B">
              <w:t> отчуждение огромных территорий (210 × 210 км на каждую СЭС). </w:t>
            </w:r>
            <w:r w:rsidRPr="00F80E8B">
              <w:rPr>
                <w:b/>
                <w:bCs/>
              </w:rPr>
              <w:t>Экономический:</w:t>
            </w:r>
            <w:r w:rsidRPr="00F80E8B">
              <w:t> капиталоёмкость 200–250 млрд долл.</w:t>
            </w:r>
          </w:p>
        </w:tc>
      </w:tr>
      <w:tr w:rsidR="00F80E8B" w:rsidRPr="00F80E8B" w14:paraId="6D93E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1B47" w14:textId="77777777" w:rsidR="00F80E8B" w:rsidRPr="00F80E8B" w:rsidRDefault="00F80E8B" w:rsidP="00F80E8B">
            <w:r w:rsidRPr="00F80E8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27B1" w14:textId="77777777" w:rsidR="00F80E8B" w:rsidRPr="00F80E8B" w:rsidRDefault="00F80E8B" w:rsidP="00F80E8B">
            <w:r w:rsidRPr="00F80E8B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49449" w14:textId="77777777" w:rsidR="00F80E8B" w:rsidRPr="00F80E8B" w:rsidRDefault="00F80E8B" w:rsidP="00F80E8B">
            <w:r w:rsidRPr="00F80E8B">
              <w:t xml:space="preserve">Снижение стоимости солнечной генерации до 1000 долл./кВт сделает солнечные проекты в южных регионах России (Крым, Калмыкия, Ставрополье) экономически конкурентоспособными с газовой </w:t>
            </w:r>
            <w:r w:rsidRPr="00F80E8B">
              <w:lastRenderedPageBreak/>
              <w:t>генерацией.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965F8" w14:textId="77777777" w:rsidR="00F80E8B" w:rsidRPr="00F80E8B" w:rsidRDefault="00F80E8B" w:rsidP="00F80E8B">
            <w:r w:rsidRPr="00F80E8B">
              <w:lastRenderedPageBreak/>
              <w:t xml:space="preserve">Стоимость установленного киловатта пиковой мощности СЭС не должна превышать 1000 долл. США за счёт </w:t>
            </w:r>
            <w:proofErr w:type="spellStart"/>
            <w:r w:rsidRPr="00F80E8B">
              <w:t>бесхлорной</w:t>
            </w:r>
            <w:proofErr w:type="spellEnd"/>
            <w:r w:rsidRPr="00F80E8B">
              <w:t xml:space="preserve"> технологии кремния (15 долл./кг) и стационарных концентраторов.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9D6CD" w14:textId="77777777" w:rsidR="00F80E8B" w:rsidRPr="00F80E8B" w:rsidRDefault="00F80E8B" w:rsidP="00F80E8B">
            <w:r w:rsidRPr="00F80E8B">
              <w:t xml:space="preserve">Прогноз 1000 долл./кВт к 2020 г. не подтверждён — сейчас 6000–8000 долл./кВт; Россия не входит в число разработчиков </w:t>
            </w:r>
            <w:proofErr w:type="spellStart"/>
            <w:r w:rsidRPr="00F80E8B">
              <w:t>бесхлорных</w:t>
            </w:r>
            <w:proofErr w:type="spellEnd"/>
            <w:r w:rsidRPr="00F80E8B">
              <w:t xml:space="preserve"> технологий и стационарных </w:t>
            </w:r>
            <w:r w:rsidRPr="00F80E8B">
              <w:lastRenderedPageBreak/>
              <w:t>концентраторов.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25A6D" w14:textId="77777777" w:rsidR="00F80E8B" w:rsidRPr="00F80E8B" w:rsidRDefault="00F80E8B" w:rsidP="00F80E8B">
            <w:r w:rsidRPr="00F80E8B">
              <w:rPr>
                <w:b/>
                <w:bCs/>
              </w:rPr>
              <w:lastRenderedPageBreak/>
              <w:t>Экологический:</w:t>
            </w:r>
            <w:r w:rsidRPr="00F80E8B">
              <w:t> энергозатратность новых плазмохимических и лазерных процессов. </w:t>
            </w:r>
            <w:r w:rsidRPr="00F80E8B">
              <w:rPr>
                <w:b/>
                <w:bCs/>
              </w:rPr>
              <w:t>Экономический:</w:t>
            </w:r>
            <w:r w:rsidRPr="00F80E8B">
              <w:t> прогноз 1000 долл./кВт к 2020 г. не подтверждён — сейчас 6000–8000 долл./кВт.</w:t>
            </w:r>
          </w:p>
        </w:tc>
      </w:tr>
      <w:tr w:rsidR="00F80E8B" w:rsidRPr="00F80E8B" w14:paraId="7BE89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82ED" w14:textId="77777777" w:rsidR="00F80E8B" w:rsidRPr="00F80E8B" w:rsidRDefault="00F80E8B" w:rsidP="00F80E8B">
            <w:r w:rsidRPr="00F80E8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9888" w14:textId="77777777" w:rsidR="00F80E8B" w:rsidRPr="00F80E8B" w:rsidRDefault="00F80E8B" w:rsidP="00F80E8B">
            <w:r w:rsidRPr="00F80E8B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A2D4" w14:textId="77777777" w:rsidR="00F80E8B" w:rsidRPr="00F80E8B" w:rsidRDefault="00F80E8B" w:rsidP="00F80E8B">
            <w:r w:rsidRPr="00F80E8B">
              <w:t>Повышение КПД солнечных электростанций до 20% (и до 93% в перспективе) позволяет эффективнее использовать солнечный потенциал юга России и снижает потребность в площадях.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5797" w14:textId="77777777" w:rsidR="00F80E8B" w:rsidRPr="00F80E8B" w:rsidRDefault="00F80E8B" w:rsidP="00F80E8B">
            <w:r w:rsidRPr="00F80E8B">
              <w:t>КПД солнечных электростанций не менее 20% (в перспективе — до 93% на новых физических принципах).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4F4A7" w14:textId="77777777" w:rsidR="00F80E8B" w:rsidRPr="00F80E8B" w:rsidRDefault="00F80E8B" w:rsidP="00F80E8B">
            <w:r w:rsidRPr="00F80E8B">
              <w:t>Разрыв между лабораторным (36,9%) и производственным (14–17%) КПД тормозит внедрение; Россия отстаёт в производстве высокоэффективных элементов.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A785F" w14:textId="77777777" w:rsidR="00F80E8B" w:rsidRPr="00F80E8B" w:rsidRDefault="00F80E8B" w:rsidP="00F80E8B">
            <w:r w:rsidRPr="00F80E8B">
              <w:rPr>
                <w:b/>
                <w:bCs/>
              </w:rPr>
              <w:t>Экологический:</w:t>
            </w:r>
            <w:r w:rsidRPr="00F80E8B">
              <w:t> неизученность воздействия наноматериалов и фуллеренов. </w:t>
            </w:r>
            <w:r w:rsidRPr="00F80E8B">
              <w:rPr>
                <w:b/>
                <w:bCs/>
              </w:rPr>
              <w:t>Экономический:</w:t>
            </w:r>
            <w:r w:rsidRPr="00F80E8B">
              <w:t> разрыв между лабораторным (36,9%) и производственным (14–17%) КПД тормозит внедрение.</w:t>
            </w:r>
          </w:p>
        </w:tc>
      </w:tr>
      <w:tr w:rsidR="00F80E8B" w:rsidRPr="00F80E8B" w14:paraId="5034A1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98EA9" w14:textId="77777777" w:rsidR="00F80E8B" w:rsidRPr="00F80E8B" w:rsidRDefault="00F80E8B" w:rsidP="00F80E8B">
            <w:r w:rsidRPr="00F80E8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A15D" w14:textId="77777777" w:rsidR="00F80E8B" w:rsidRPr="00F80E8B" w:rsidRDefault="00F80E8B" w:rsidP="00F80E8B">
            <w:r w:rsidRPr="00F80E8B">
              <w:rPr>
                <w:b/>
                <w:bCs/>
              </w:rPr>
              <w:t>Совершение научного прорыва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60ED" w14:textId="77777777" w:rsidR="00F80E8B" w:rsidRPr="00F80E8B" w:rsidRDefault="00F80E8B" w:rsidP="00F80E8B">
            <w:r w:rsidRPr="00F80E8B">
              <w:t xml:space="preserve">Новое поколение СЭ с КПД до 93% на каскадных гетероструктурах, </w:t>
            </w:r>
            <w:proofErr w:type="spellStart"/>
            <w:r w:rsidRPr="00F80E8B">
              <w:t>варизонных</w:t>
            </w:r>
            <w:proofErr w:type="spellEnd"/>
            <w:r w:rsidRPr="00F80E8B">
              <w:t xml:space="preserve"> полупроводниках и примесных уровнях может быть использовано в космической и оборонной </w:t>
            </w:r>
            <w:r w:rsidRPr="00F80E8B">
              <w:lastRenderedPageBreak/>
              <w:t>отраслях России.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2C67" w14:textId="77777777" w:rsidR="00F80E8B" w:rsidRPr="00F80E8B" w:rsidRDefault="00F80E8B" w:rsidP="00F80E8B">
            <w:r w:rsidRPr="00F80E8B">
              <w:lastRenderedPageBreak/>
              <w:t xml:space="preserve">Новое поколение СЭ с предельным КПД до 93% на каскадных гетероструктурах, </w:t>
            </w:r>
            <w:proofErr w:type="spellStart"/>
            <w:r w:rsidRPr="00F80E8B">
              <w:t>варизонных</w:t>
            </w:r>
            <w:proofErr w:type="spellEnd"/>
            <w:r w:rsidRPr="00F80E8B">
              <w:t xml:space="preserve"> полупроводниках и примесных энергетических уровнях.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501F" w14:textId="77777777" w:rsidR="00F80E8B" w:rsidRPr="00F80E8B" w:rsidRDefault="00F80E8B" w:rsidP="00F80E8B">
            <w:r w:rsidRPr="00F80E8B">
              <w:t xml:space="preserve">Прорыв не гарантирован, сроки коммерциализации неопределённы; санкции ограничивают доступ к </w:t>
            </w:r>
            <w:proofErr w:type="spellStart"/>
            <w:r w:rsidRPr="00F80E8B">
              <w:t>нано</w:t>
            </w:r>
            <w:proofErr w:type="spellEnd"/>
            <w:r w:rsidRPr="00F80E8B">
              <w:t>- и плазмохимическим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693E5" w14:textId="77777777" w:rsidR="00F80E8B" w:rsidRPr="00F80E8B" w:rsidRDefault="00F80E8B" w:rsidP="00F80E8B">
            <w:r w:rsidRPr="00F80E8B">
              <w:rPr>
                <w:b/>
                <w:bCs/>
              </w:rPr>
              <w:t>Экологический:</w:t>
            </w:r>
            <w:r w:rsidRPr="00F80E8B">
              <w:t xml:space="preserve"> недостаточная изученность </w:t>
            </w:r>
            <w:proofErr w:type="spellStart"/>
            <w:r w:rsidRPr="00F80E8B">
              <w:t>нано</w:t>
            </w:r>
            <w:proofErr w:type="spellEnd"/>
            <w:r w:rsidRPr="00F80E8B">
              <w:t>- и плазмохимических технологий. </w:t>
            </w:r>
            <w:r w:rsidRPr="00F80E8B">
              <w:rPr>
                <w:b/>
                <w:bCs/>
              </w:rPr>
              <w:t>Экономический:</w:t>
            </w:r>
            <w:r w:rsidRPr="00F80E8B">
              <w:t> прорыв не гарантирован, сроки коммерциализации неопределённы.</w:t>
            </w:r>
          </w:p>
        </w:tc>
      </w:tr>
      <w:tr w:rsidR="00F80E8B" w:rsidRPr="00F80E8B" w14:paraId="4765A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19372" w14:textId="77777777" w:rsidR="00F80E8B" w:rsidRPr="00F80E8B" w:rsidRDefault="00F80E8B" w:rsidP="00F80E8B">
            <w:r w:rsidRPr="00F80E8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223D4" w14:textId="77777777" w:rsidR="00F80E8B" w:rsidRPr="00F80E8B" w:rsidRDefault="00F80E8B" w:rsidP="00F80E8B">
            <w:r w:rsidRPr="00F80E8B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4452" w14:textId="77777777" w:rsidR="00F80E8B" w:rsidRPr="00F80E8B" w:rsidRDefault="00F80E8B" w:rsidP="00F80E8B">
            <w:r w:rsidRPr="00F80E8B">
              <w:t xml:space="preserve">Срок службы СЭС 50 лет за счёт </w:t>
            </w:r>
            <w:proofErr w:type="spellStart"/>
            <w:r w:rsidRPr="00F80E8B">
              <w:t>бесполимерной</w:t>
            </w:r>
            <w:proofErr w:type="spellEnd"/>
            <w:r w:rsidRPr="00F80E8B">
              <w:t xml:space="preserve"> герметизации (стеклопакет с кремнийорганической жидкостью) снижает затраты на замену и обслуживание в удалённых регионах России.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E27E" w14:textId="77777777" w:rsidR="00F80E8B" w:rsidRPr="00F80E8B" w:rsidRDefault="00F80E8B" w:rsidP="00F80E8B">
            <w:r w:rsidRPr="00F80E8B">
              <w:t xml:space="preserve">Срок службы СЭС должен составлять 50 лет за счёт </w:t>
            </w:r>
            <w:proofErr w:type="spellStart"/>
            <w:r w:rsidRPr="00F80E8B">
              <w:t>бесполимерной</w:t>
            </w:r>
            <w:proofErr w:type="spellEnd"/>
            <w:r w:rsidRPr="00F80E8B">
              <w:t xml:space="preserve"> герметизации (стеклопакет с кремнийорганической жидкостью) вместо стареющих полимеров.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DA69" w14:textId="77777777" w:rsidR="00F80E8B" w:rsidRPr="00F80E8B" w:rsidRDefault="00F80E8B" w:rsidP="00F80E8B">
            <w:proofErr w:type="spellStart"/>
            <w:r w:rsidRPr="00F80E8B">
              <w:t>Бесполимерная</w:t>
            </w:r>
            <w:proofErr w:type="spellEnd"/>
            <w:r w:rsidRPr="00F80E8B">
              <w:t xml:space="preserve"> технология дороже на старте, а 50-летний срок на практике не подтверждён; риск утечки кремнийорганической жидкости и сложность утилизации стеклопакетов.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AB16D" w14:textId="77777777" w:rsidR="00F80E8B" w:rsidRPr="00F80E8B" w:rsidRDefault="00F80E8B" w:rsidP="00F80E8B">
            <w:r w:rsidRPr="00F80E8B">
              <w:rPr>
                <w:b/>
                <w:bCs/>
              </w:rPr>
              <w:t>Экологический:</w:t>
            </w:r>
            <w:r w:rsidRPr="00F80E8B">
              <w:t> риск утечки кремнийорганической жидкости и сложность утилизации стеклопакетов. </w:t>
            </w:r>
            <w:r w:rsidRPr="00F80E8B">
              <w:rPr>
                <w:b/>
                <w:bCs/>
              </w:rPr>
              <w:t>Экономический:</w:t>
            </w:r>
            <w:r w:rsidRPr="00F80E8B">
              <w:t> </w:t>
            </w:r>
            <w:proofErr w:type="spellStart"/>
            <w:r w:rsidRPr="00F80E8B">
              <w:t>бесполимерная</w:t>
            </w:r>
            <w:proofErr w:type="spellEnd"/>
            <w:r w:rsidRPr="00F80E8B">
              <w:t xml:space="preserve"> технология дороже на старте, а 50-летний срок на практике не подтверждён.</w:t>
            </w:r>
          </w:p>
        </w:tc>
      </w:tr>
    </w:tbl>
    <w:p w14:paraId="21CA1CB8" w14:textId="77777777" w:rsidR="00F80E8B" w:rsidRPr="00F80E8B" w:rsidRDefault="00F80E8B" w:rsidP="00F80E8B">
      <w:r w:rsidRPr="00F80E8B">
        <w:rPr>
          <w:b/>
          <w:bCs/>
        </w:rPr>
        <w:t>Вывод:</w:t>
      </w:r>
      <w:r w:rsidRPr="00F80E8B">
        <w:t> Реализация этих пяти направлений обеспечит к концу столетия 60–90% долю солнечной энергии в мировом производстве. Для России главная польза — транзит энергии, дешёвая генерация для южных регионов и применение прорывных технологий в космосе и обороне; главные риски — технологическое отставание, санкции и неопределённость сроков коммерциализации.</w:t>
      </w:r>
    </w:p>
    <w:p w14:paraId="61BC965C" w14:textId="77777777" w:rsidR="00F80E8B" w:rsidRPr="00F80E8B" w:rsidRDefault="00F80E8B" w:rsidP="00F80E8B">
      <w:r w:rsidRPr="00F80E8B">
        <w:rPr>
          <w:b/>
          <w:bCs/>
        </w:rPr>
        <w:t>Ссылка:</w:t>
      </w:r>
    </w:p>
    <w:p w14:paraId="1AE12742" w14:textId="77777777" w:rsidR="00F80E8B" w:rsidRPr="00F80E8B" w:rsidRDefault="00F80E8B" w:rsidP="00F80E8B">
      <w:pPr>
        <w:numPr>
          <w:ilvl w:val="0"/>
          <w:numId w:val="1"/>
        </w:numPr>
      </w:pPr>
      <w:hyperlink r:id="rId5" w:tgtFrame="_blank" w:history="1">
        <w:r w:rsidRPr="00F80E8B">
          <w:rPr>
            <w:rStyle w:val="ac"/>
          </w:rPr>
          <w:t>https://canupub.me/Docs/2006/209-Alternativni/Alternativni%20izvori%20energije%20-%2008.%20D.%20S.%20Strebkov,%20P.%20Rakin.pdf</w:t>
        </w:r>
      </w:hyperlink>
    </w:p>
    <w:p w14:paraId="5F7CDFCF" w14:textId="77777777" w:rsidR="00774D3A" w:rsidRDefault="00774D3A"/>
    <w:sectPr w:rsidR="00774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6451B"/>
    <w:multiLevelType w:val="multilevel"/>
    <w:tmpl w:val="AEB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4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6C"/>
    <w:rsid w:val="006954D9"/>
    <w:rsid w:val="00774D3A"/>
    <w:rsid w:val="00A20A6C"/>
    <w:rsid w:val="00E81419"/>
    <w:rsid w:val="00EE2003"/>
    <w:rsid w:val="00F8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BC9732-17BB-4B8A-A096-71D9FFED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A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A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A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A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A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A6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A6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A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A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A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A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A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A6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A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A6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20A6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0E8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0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upub.me/Docs/2006/209-Alternativni/Alternativni%20izvori%20energije%20-%2008.%20D.%20S.%20Strebkov,%20P.%20Raki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2026-09-21T10:56:00Z</dcterms:created>
  <dcterms:modified xsi:type="dcterms:W3CDTF">2026-09-21T10:56:00Z</dcterms:modified>
</cp:coreProperties>
</file>