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FB24E" w14:textId="77777777" w:rsidR="004B27F5" w:rsidRDefault="008A1500">
      <w:pPr>
        <w:jc w:val="center"/>
        <w:rPr>
          <w:rFonts w:ascii="Book Antiqua" w:eastAsia="Book Antiqua" w:hAnsi="Book Antiqua" w:cs="Book Antiqua"/>
          <w:b/>
        </w:rPr>
      </w:pPr>
      <w:proofErr w:type="spellStart"/>
      <w:r>
        <w:rPr>
          <w:rFonts w:ascii="Book Antiqua" w:eastAsia="Book Antiqua" w:hAnsi="Book Antiqua" w:cs="Book Antiqua"/>
          <w:b/>
        </w:rPr>
        <w:t>VeggieScan</w:t>
      </w:r>
      <w:proofErr w:type="spellEnd"/>
    </w:p>
    <w:p w14:paraId="38C85991" w14:textId="77777777" w:rsidR="004B27F5" w:rsidRDefault="008A1500">
      <w:pPr>
        <w:jc w:val="center"/>
        <w:rPr>
          <w:rFonts w:ascii="Book Antiqua" w:eastAsia="Book Antiqua" w:hAnsi="Book Antiqua" w:cs="Book Antiqua"/>
          <w:b/>
        </w:rPr>
      </w:pPr>
      <w:r>
        <w:rPr>
          <w:rFonts w:ascii="Book Antiqua" w:eastAsia="Book Antiqua" w:hAnsi="Book Antiqua" w:cs="Book Antiqua"/>
          <w:b/>
        </w:rPr>
        <w:t>Visual Diagnosis of Vegetable Freshness and Contamination</w:t>
      </w:r>
    </w:p>
    <w:p w14:paraId="7920D3A2" w14:textId="77777777" w:rsidR="004B27F5" w:rsidRDefault="004B27F5">
      <w:pPr>
        <w:jc w:val="center"/>
        <w:rPr>
          <w:rFonts w:ascii="Book Antiqua" w:eastAsia="Book Antiqua" w:hAnsi="Book Antiqua" w:cs="Book Antiqua"/>
          <w:b/>
        </w:rPr>
      </w:pPr>
    </w:p>
    <w:p w14:paraId="7B63E463" w14:textId="77777777" w:rsidR="004B27F5" w:rsidRDefault="008A1500">
      <w:pPr>
        <w:jc w:val="center"/>
        <w:rPr>
          <w:rFonts w:ascii="Book Antiqua" w:eastAsia="Book Antiqua" w:hAnsi="Book Antiqua" w:cs="Book Antiqua"/>
          <w:b/>
        </w:rPr>
      </w:pPr>
      <w:r>
        <w:rPr>
          <w:noProof/>
        </w:rPr>
        <w:drawing>
          <wp:anchor distT="0" distB="0" distL="0" distR="0" simplePos="0" relativeHeight="251658240" behindDoc="1" locked="0" layoutInCell="1" hidden="0" allowOverlap="1" wp14:anchorId="2C67D764" wp14:editId="26BEE5EE">
            <wp:simplePos x="0" y="0"/>
            <wp:positionH relativeFrom="column">
              <wp:posOffset>1834563</wp:posOffset>
            </wp:positionH>
            <wp:positionV relativeFrom="paragraph">
              <wp:posOffset>8366</wp:posOffset>
            </wp:positionV>
            <wp:extent cx="2274474" cy="229406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74474" cy="2294067"/>
                    </a:xfrm>
                    <a:prstGeom prst="rect">
                      <a:avLst/>
                    </a:prstGeom>
                    <a:ln/>
                  </pic:spPr>
                </pic:pic>
              </a:graphicData>
            </a:graphic>
          </wp:anchor>
        </w:drawing>
      </w:r>
    </w:p>
    <w:p w14:paraId="423D9197" w14:textId="77777777" w:rsidR="004B27F5" w:rsidRDefault="004B27F5">
      <w:pPr>
        <w:jc w:val="center"/>
        <w:rPr>
          <w:rFonts w:ascii="Book Antiqua" w:eastAsia="Book Antiqua" w:hAnsi="Book Antiqua" w:cs="Book Antiqua"/>
          <w:b/>
        </w:rPr>
      </w:pPr>
    </w:p>
    <w:p w14:paraId="4F072FC9" w14:textId="77777777" w:rsidR="004B27F5" w:rsidRDefault="004B27F5">
      <w:pPr>
        <w:jc w:val="center"/>
        <w:rPr>
          <w:rFonts w:ascii="Book Antiqua" w:eastAsia="Book Antiqua" w:hAnsi="Book Antiqua" w:cs="Book Antiqua"/>
          <w:b/>
        </w:rPr>
      </w:pPr>
    </w:p>
    <w:p w14:paraId="61C11B5E" w14:textId="77777777" w:rsidR="004B27F5" w:rsidRDefault="004B27F5">
      <w:pPr>
        <w:jc w:val="center"/>
        <w:rPr>
          <w:rFonts w:ascii="Book Antiqua" w:eastAsia="Book Antiqua" w:hAnsi="Book Antiqua" w:cs="Book Antiqua"/>
          <w:b/>
        </w:rPr>
      </w:pPr>
    </w:p>
    <w:p w14:paraId="4843CDD3" w14:textId="77777777" w:rsidR="004B27F5" w:rsidRDefault="004B27F5">
      <w:pPr>
        <w:jc w:val="center"/>
        <w:rPr>
          <w:rFonts w:ascii="Book Antiqua" w:eastAsia="Book Antiqua" w:hAnsi="Book Antiqua" w:cs="Book Antiqua"/>
          <w:b/>
        </w:rPr>
      </w:pPr>
    </w:p>
    <w:p w14:paraId="6C3BE7F9" w14:textId="77777777" w:rsidR="004B27F5" w:rsidRDefault="004B27F5">
      <w:pPr>
        <w:jc w:val="center"/>
        <w:rPr>
          <w:rFonts w:ascii="Book Antiqua" w:eastAsia="Book Antiqua" w:hAnsi="Book Antiqua" w:cs="Book Antiqua"/>
          <w:b/>
        </w:rPr>
      </w:pPr>
    </w:p>
    <w:p w14:paraId="513F30DE" w14:textId="77777777" w:rsidR="004B27F5" w:rsidRDefault="004B27F5">
      <w:pPr>
        <w:jc w:val="center"/>
        <w:rPr>
          <w:rFonts w:ascii="Book Antiqua" w:eastAsia="Book Antiqua" w:hAnsi="Book Antiqua" w:cs="Book Antiqua"/>
          <w:b/>
        </w:rPr>
      </w:pPr>
    </w:p>
    <w:p w14:paraId="0042A6C5" w14:textId="77777777" w:rsidR="004B27F5" w:rsidRDefault="004B27F5">
      <w:pPr>
        <w:jc w:val="center"/>
        <w:rPr>
          <w:rFonts w:ascii="Book Antiqua" w:eastAsia="Book Antiqua" w:hAnsi="Book Antiqua" w:cs="Book Antiqua"/>
          <w:b/>
        </w:rPr>
      </w:pPr>
    </w:p>
    <w:p w14:paraId="1804792F" w14:textId="77777777" w:rsidR="004B27F5" w:rsidRDefault="004B27F5">
      <w:pPr>
        <w:jc w:val="center"/>
        <w:rPr>
          <w:rFonts w:ascii="Book Antiqua" w:eastAsia="Book Antiqua" w:hAnsi="Book Antiqua" w:cs="Book Antiqua"/>
          <w:b/>
        </w:rPr>
      </w:pPr>
    </w:p>
    <w:p w14:paraId="7EA9BA97" w14:textId="77777777" w:rsidR="004B27F5" w:rsidRDefault="008A1500">
      <w:pPr>
        <w:pBdr>
          <w:top w:val="nil"/>
          <w:left w:val="nil"/>
          <w:bottom w:val="nil"/>
          <w:right w:val="nil"/>
          <w:between w:val="nil"/>
        </w:pBdr>
        <w:ind w:left="850" w:right="567"/>
        <w:jc w:val="center"/>
        <w:rPr>
          <w:rFonts w:ascii="Book Antiqua" w:eastAsia="Book Antiqua" w:hAnsi="Book Antiqua" w:cs="Book Antiqua"/>
          <w:b/>
        </w:rPr>
      </w:pPr>
      <w:r>
        <w:rPr>
          <w:rFonts w:ascii="Book Antiqua" w:eastAsia="Book Antiqua" w:hAnsi="Book Antiqua" w:cs="Book Antiqua"/>
          <w:b/>
        </w:rPr>
        <w:t xml:space="preserve">A Capstone Project Presented to the Faculty </w:t>
      </w:r>
    </w:p>
    <w:p w14:paraId="50683C1B" w14:textId="77777777" w:rsidR="004B27F5" w:rsidRDefault="008A1500">
      <w:pPr>
        <w:pBdr>
          <w:top w:val="nil"/>
          <w:left w:val="nil"/>
          <w:bottom w:val="nil"/>
          <w:right w:val="nil"/>
          <w:between w:val="nil"/>
        </w:pBdr>
        <w:ind w:left="850" w:right="567"/>
        <w:jc w:val="center"/>
        <w:rPr>
          <w:rFonts w:ascii="Book Antiqua" w:eastAsia="Book Antiqua" w:hAnsi="Book Antiqua" w:cs="Book Antiqua"/>
          <w:b/>
        </w:rPr>
      </w:pPr>
      <w:r>
        <w:rPr>
          <w:rFonts w:ascii="Book Antiqua" w:eastAsia="Book Antiqua" w:hAnsi="Book Antiqua" w:cs="Book Antiqua"/>
          <w:b/>
        </w:rPr>
        <w:t xml:space="preserve">of the College of Computer Studies </w:t>
      </w:r>
    </w:p>
    <w:p w14:paraId="49D6B099" w14:textId="77777777" w:rsidR="004B27F5" w:rsidRDefault="008A1500">
      <w:pPr>
        <w:pBdr>
          <w:top w:val="nil"/>
          <w:left w:val="nil"/>
          <w:bottom w:val="nil"/>
          <w:right w:val="nil"/>
          <w:between w:val="nil"/>
        </w:pBdr>
        <w:ind w:left="850" w:right="567"/>
        <w:jc w:val="center"/>
        <w:rPr>
          <w:rFonts w:ascii="Book Antiqua" w:eastAsia="Book Antiqua" w:hAnsi="Book Antiqua" w:cs="Book Antiqua"/>
          <w:b/>
        </w:rPr>
      </w:pPr>
      <w:r>
        <w:rPr>
          <w:rFonts w:ascii="Book Antiqua" w:eastAsia="Book Antiqua" w:hAnsi="Book Antiqua" w:cs="Book Antiqua"/>
          <w:b/>
        </w:rPr>
        <w:t xml:space="preserve">St. Michael’s College </w:t>
      </w:r>
    </w:p>
    <w:p w14:paraId="4C41C0C9" w14:textId="77777777"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t>Iligan City</w:t>
      </w:r>
    </w:p>
    <w:p w14:paraId="118DCBBE" w14:textId="77777777" w:rsidR="004B27F5" w:rsidRDefault="004B27F5">
      <w:pPr>
        <w:spacing w:line="480" w:lineRule="auto"/>
        <w:ind w:left="850" w:right="567"/>
        <w:jc w:val="center"/>
        <w:rPr>
          <w:rFonts w:ascii="Book Antiqua" w:eastAsia="Book Antiqua" w:hAnsi="Book Antiqua" w:cs="Book Antiqua"/>
          <w:b/>
        </w:rPr>
      </w:pPr>
    </w:p>
    <w:p w14:paraId="07CE0102" w14:textId="77777777"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t>By</w:t>
      </w:r>
    </w:p>
    <w:p w14:paraId="05095A0F" w14:textId="1807ED93"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t xml:space="preserve">Kerneil Rommel </w:t>
      </w:r>
      <w:r w:rsidR="002A5FA3">
        <w:rPr>
          <w:rFonts w:ascii="Book Antiqua" w:eastAsia="Book Antiqua" w:hAnsi="Book Antiqua" w:cs="Book Antiqua"/>
          <w:b/>
        </w:rPr>
        <w:t xml:space="preserve">S. </w:t>
      </w:r>
      <w:bookmarkStart w:id="0" w:name="_GoBack"/>
      <w:bookmarkEnd w:id="0"/>
      <w:r>
        <w:rPr>
          <w:rFonts w:ascii="Book Antiqua" w:eastAsia="Book Antiqua" w:hAnsi="Book Antiqua" w:cs="Book Antiqua"/>
          <w:b/>
        </w:rPr>
        <w:t>Gocotano</w:t>
      </w:r>
    </w:p>
    <w:p w14:paraId="52D0AAFE" w14:textId="480D2F78"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t xml:space="preserve">John Michael </w:t>
      </w:r>
      <w:r w:rsidR="002A5FA3">
        <w:rPr>
          <w:rFonts w:ascii="Book Antiqua" w:eastAsia="Book Antiqua" w:hAnsi="Book Antiqua" w:cs="Book Antiqua"/>
          <w:b/>
        </w:rPr>
        <w:t xml:space="preserve">S. </w:t>
      </w:r>
      <w:proofErr w:type="spellStart"/>
      <w:r>
        <w:rPr>
          <w:rFonts w:ascii="Book Antiqua" w:eastAsia="Book Antiqua" w:hAnsi="Book Antiqua" w:cs="Book Antiqua"/>
          <w:b/>
        </w:rPr>
        <w:t>Abiol</w:t>
      </w:r>
      <w:proofErr w:type="spellEnd"/>
    </w:p>
    <w:p w14:paraId="2A3CBF4C" w14:textId="77777777" w:rsidR="004B27F5" w:rsidRDefault="004B27F5">
      <w:pPr>
        <w:spacing w:line="480" w:lineRule="auto"/>
        <w:ind w:left="850" w:right="567"/>
        <w:jc w:val="center"/>
        <w:rPr>
          <w:rFonts w:ascii="Book Antiqua" w:eastAsia="Book Antiqua" w:hAnsi="Book Antiqua" w:cs="Book Antiqua"/>
        </w:rPr>
      </w:pPr>
    </w:p>
    <w:p w14:paraId="77838519" w14:textId="77777777" w:rsidR="004B27F5" w:rsidRDefault="004B27F5">
      <w:pPr>
        <w:spacing w:line="480" w:lineRule="auto"/>
        <w:ind w:left="850" w:right="567"/>
        <w:jc w:val="center"/>
        <w:rPr>
          <w:rFonts w:ascii="Book Antiqua" w:eastAsia="Book Antiqua" w:hAnsi="Book Antiqua" w:cs="Book Antiqua"/>
        </w:rPr>
      </w:pPr>
    </w:p>
    <w:p w14:paraId="0B95FCA8" w14:textId="77777777"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t>June 2025</w:t>
      </w:r>
    </w:p>
    <w:p w14:paraId="140A7427" w14:textId="77777777" w:rsidR="004B27F5" w:rsidRDefault="008A1500">
      <w:pPr>
        <w:tabs>
          <w:tab w:val="left" w:pos="426"/>
          <w:tab w:val="left" w:pos="851"/>
          <w:tab w:val="left" w:pos="1701"/>
          <w:tab w:val="left" w:pos="1985"/>
        </w:tabs>
        <w:spacing w:line="480" w:lineRule="auto"/>
        <w:ind w:left="850" w:right="567"/>
        <w:jc w:val="center"/>
        <w:rPr>
          <w:rFonts w:ascii="Book Antiqua" w:eastAsia="Book Antiqua" w:hAnsi="Book Antiqua" w:cs="Book Antiqua"/>
          <w:b/>
        </w:rPr>
      </w:pPr>
      <w:r>
        <w:rPr>
          <w:rFonts w:ascii="Book Antiqua" w:eastAsia="Book Antiqua" w:hAnsi="Book Antiqua" w:cs="Book Antiqua"/>
          <w:b/>
        </w:rPr>
        <w:lastRenderedPageBreak/>
        <w:t>Chapter 1</w:t>
      </w:r>
    </w:p>
    <w:p w14:paraId="7016BBB4" w14:textId="77777777" w:rsidR="004B27F5" w:rsidRDefault="008A1500">
      <w:pPr>
        <w:tabs>
          <w:tab w:val="left" w:pos="426"/>
          <w:tab w:val="left" w:pos="851"/>
          <w:tab w:val="left" w:pos="1701"/>
          <w:tab w:val="left" w:pos="1985"/>
        </w:tabs>
        <w:spacing w:line="480" w:lineRule="auto"/>
        <w:ind w:left="850" w:right="567"/>
        <w:jc w:val="center"/>
        <w:rPr>
          <w:rFonts w:ascii="Book Antiqua" w:eastAsia="Book Antiqua" w:hAnsi="Book Antiqua" w:cs="Book Antiqua"/>
          <w:b/>
        </w:rPr>
      </w:pPr>
      <w:r>
        <w:rPr>
          <w:rFonts w:ascii="Book Antiqua" w:eastAsia="Book Antiqua" w:hAnsi="Book Antiqua" w:cs="Book Antiqua"/>
          <w:b/>
        </w:rPr>
        <w:t>PROBLEM AND ITS SETTING</w:t>
      </w:r>
    </w:p>
    <w:p w14:paraId="332BE9CB" w14:textId="77777777"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b/>
        </w:rPr>
      </w:pPr>
      <w:r>
        <w:rPr>
          <w:rFonts w:ascii="Book Antiqua" w:eastAsia="Book Antiqua" w:hAnsi="Book Antiqua" w:cs="Book Antiqua"/>
          <w:b/>
        </w:rPr>
        <w:t>Introduction</w:t>
      </w:r>
    </w:p>
    <w:p w14:paraId="36B4DEE6" w14:textId="73EDCB85"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rPr>
      </w:pPr>
      <w:r>
        <w:rPr>
          <w:rFonts w:ascii="Book Antiqua" w:eastAsia="Book Antiqua" w:hAnsi="Book Antiqua" w:cs="Book Antiqua"/>
        </w:rPr>
        <w:t xml:space="preserve">              According to the latest global assessment by the Food and Agriculture Organization (FAO), roughly one-third of all food produced for human consumption—around 1.3 billion to</w:t>
      </w:r>
      <w:r w:rsidR="002C6574">
        <w:rPr>
          <w:rFonts w:ascii="Book Antiqua" w:eastAsia="Book Antiqua" w:hAnsi="Book Antiqua" w:cs="Book Antiqua"/>
        </w:rPr>
        <w:t>n</w:t>
      </w:r>
      <w:r>
        <w:rPr>
          <w:rFonts w:ascii="Book Antiqua" w:eastAsia="Book Antiqua" w:hAnsi="Book Antiqua" w:cs="Book Antiqua"/>
        </w:rPr>
        <w:t>s per year is lost or wasted somewhere along the supply chain [1]. Fresh fruits and vegetables account for a significant portion of this loss, due to their high moisture content and rapid metabolic activity, which make them especially prone to spoilage. But food waste isn’t just an economic or environmental concern it’s also a direct public health risk. The World Health Organization (WHO) estimates that unsafe food causes 600 million cases of foodborne illness and 420,000 deaths annually, with fresh produce cited as one of the primary transmission vectors [2]. These impacts fall hardest on vulnerable populations, including children, the elderly, and communities without consistent access to refrigeration or cold storage.</w:t>
      </w:r>
    </w:p>
    <w:p w14:paraId="53D7E257" w14:textId="77777777"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rPr>
      </w:pPr>
      <w:r>
        <w:rPr>
          <w:rFonts w:ascii="Book Antiqua" w:eastAsia="Book Antiqua" w:hAnsi="Book Antiqua" w:cs="Book Antiqua"/>
        </w:rPr>
        <w:t xml:space="preserve"> </w:t>
      </w:r>
    </w:p>
    <w:p w14:paraId="1C12F3B5" w14:textId="77777777"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rPr>
      </w:pPr>
      <w:r>
        <w:rPr>
          <w:rFonts w:ascii="Book Antiqua" w:eastAsia="Book Antiqua" w:hAnsi="Book Antiqua" w:cs="Book Antiqua"/>
        </w:rPr>
        <w:t xml:space="preserve">             A range of advanced tools have emerged in response to rising concerns over produce spoilage. Hyperspectral imaging systems are now used to detect pigment degradation and early-stage mold on leafy greens </w:t>
      </w:r>
      <w:r>
        <w:rPr>
          <w:rFonts w:ascii="Book Antiqua" w:eastAsia="Book Antiqua" w:hAnsi="Book Antiqua" w:cs="Book Antiqua"/>
        </w:rPr>
        <w:lastRenderedPageBreak/>
        <w:t>[3], while bio-impedance spectroscopy offers non-destructive estimates of cellular integrity and freshness [4]. Portable biosensors have also shown promise for rapid, on-site screening of chemical and microbial contaminants [5]. However, these technologies remain largely confined to research labs and industrial packing houses. Their cost, physical footprint, and reliance on specialized workflows make them impractical for use in the informal retail environments where most shoppers, especially in low- and middle-income settings, make day-to-day purchasing decisions.</w:t>
      </w:r>
    </w:p>
    <w:p w14:paraId="1E1C20E7" w14:textId="77777777" w:rsidR="004B27F5" w:rsidRDefault="004B27F5">
      <w:pPr>
        <w:tabs>
          <w:tab w:val="left" w:pos="426"/>
          <w:tab w:val="left" w:pos="851"/>
          <w:tab w:val="left" w:pos="1701"/>
          <w:tab w:val="left" w:pos="1985"/>
        </w:tabs>
        <w:spacing w:line="480" w:lineRule="auto"/>
        <w:ind w:left="850" w:right="567"/>
        <w:rPr>
          <w:rFonts w:ascii="Book Antiqua" w:eastAsia="Book Antiqua" w:hAnsi="Book Antiqua" w:cs="Book Antiqua"/>
        </w:rPr>
      </w:pPr>
    </w:p>
    <w:p w14:paraId="3826EF99" w14:textId="77777777"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rPr>
      </w:pPr>
      <w:r>
        <w:rPr>
          <w:rFonts w:ascii="Book Antiqua" w:eastAsia="Book Antiqua" w:hAnsi="Book Antiqua" w:cs="Book Antiqua"/>
        </w:rPr>
        <w:t xml:space="preserve">            Because professional instruments are often inaccessible, most consumers rely on simple visual cues like color, gloss, or signs of wilting to judge freshness. But studies using eye-tracking and hedonic ratings show just how subjective these judgments can be: even minor changes in hue or edge sharpness can lead to wildly different perceptions of quality [6]. As a result, shoppers are left asking “Is this still good?” with little more than gut instinct—leading to unnecessary waste, or worse, health risks. Recent advances in mobile hardware and cloud-based AI offer a potential alternative. Prototype smartphone apps can already identify product types and estimate ripeness from a single photo [7], while large-scale evaluations show that modern computer vision systems can now rival human inspectors in assessing color, size, and surface defects [8]. </w:t>
      </w:r>
      <w:r>
        <w:rPr>
          <w:rFonts w:ascii="Book Antiqua" w:eastAsia="Book Antiqua" w:hAnsi="Book Antiqua" w:cs="Book Antiqua"/>
        </w:rPr>
        <w:lastRenderedPageBreak/>
        <w:t>Still, most of these tools stop short of what matters most: delivering real-time, plain-language feedback that everyday shoppers can actually use.</w:t>
      </w:r>
    </w:p>
    <w:p w14:paraId="48C28478" w14:textId="77777777" w:rsidR="004B27F5" w:rsidRDefault="004B27F5">
      <w:pPr>
        <w:tabs>
          <w:tab w:val="left" w:pos="426"/>
          <w:tab w:val="left" w:pos="851"/>
          <w:tab w:val="left" w:pos="1701"/>
          <w:tab w:val="left" w:pos="1985"/>
        </w:tabs>
        <w:spacing w:line="480" w:lineRule="auto"/>
        <w:ind w:left="850" w:right="567"/>
        <w:rPr>
          <w:rFonts w:ascii="Book Antiqua" w:eastAsia="Book Antiqua" w:hAnsi="Book Antiqua" w:cs="Book Antiqua"/>
        </w:rPr>
      </w:pPr>
    </w:p>
    <w:p w14:paraId="6960B8CC" w14:textId="77777777" w:rsidR="004B27F5" w:rsidRDefault="008A1500">
      <w:pPr>
        <w:tabs>
          <w:tab w:val="left" w:pos="426"/>
          <w:tab w:val="left" w:pos="851"/>
          <w:tab w:val="left" w:pos="1701"/>
          <w:tab w:val="left" w:pos="1985"/>
        </w:tabs>
        <w:spacing w:line="480" w:lineRule="auto"/>
        <w:ind w:left="850" w:right="567"/>
        <w:rPr>
          <w:rFonts w:ascii="Book Antiqua" w:eastAsia="Book Antiqua" w:hAnsi="Book Antiqua" w:cs="Book Antiqua"/>
        </w:rPr>
      </w:pPr>
      <w:r>
        <w:rPr>
          <w:rFonts w:ascii="Book Antiqua" w:eastAsia="Book Antiqua" w:hAnsi="Book Antiqua" w:cs="Book Antiqua"/>
        </w:rPr>
        <w:t xml:space="preserve">           </w:t>
      </w:r>
      <w:proofErr w:type="spellStart"/>
      <w:r>
        <w:rPr>
          <w:rFonts w:ascii="Book Antiqua" w:eastAsia="Book Antiqua" w:hAnsi="Book Antiqua" w:cs="Book Antiqua"/>
        </w:rPr>
        <w:t>VeggieScan</w:t>
      </w:r>
      <w:proofErr w:type="spellEnd"/>
      <w:r>
        <w:rPr>
          <w:rFonts w:ascii="Book Antiqua" w:eastAsia="Book Antiqua" w:hAnsi="Book Antiqua" w:cs="Book Antiqua"/>
        </w:rPr>
        <w:t xml:space="preserve"> is designed to bridge that gap. The system combines cross-platform image capture with server-side computer vision and a lightweight language model layer to deliver instant, easy-to-understand results: “Good to Buy,” “Buy with Caution,” or “Not Recommended.” In doing so, it brings lab-grade assessment to the pocket level empowering everyday consumers to make safer, more informed choices while reducing household food waste and minimizing the risk of foodborne illness.</w:t>
      </w:r>
    </w:p>
    <w:p w14:paraId="3E9E55B5" w14:textId="77777777" w:rsidR="004B27F5" w:rsidRDefault="004B27F5">
      <w:pPr>
        <w:tabs>
          <w:tab w:val="left" w:pos="426"/>
          <w:tab w:val="left" w:pos="851"/>
          <w:tab w:val="left" w:pos="1701"/>
          <w:tab w:val="left" w:pos="1985"/>
        </w:tabs>
        <w:spacing w:line="480" w:lineRule="auto"/>
        <w:ind w:left="850" w:right="567"/>
        <w:rPr>
          <w:rFonts w:ascii="Book Antiqua" w:eastAsia="Book Antiqua" w:hAnsi="Book Antiqua" w:cs="Book Antiqua"/>
        </w:rPr>
      </w:pPr>
    </w:p>
    <w:p w14:paraId="5B4AD44C"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Statement of the Problem</w:t>
      </w:r>
    </w:p>
    <w:p w14:paraId="60BF55C1"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b/>
        </w:rPr>
        <w:t xml:space="preserve">        </w:t>
      </w:r>
      <w:r>
        <w:rPr>
          <w:rFonts w:ascii="Book Antiqua" w:eastAsia="Book Antiqua" w:hAnsi="Book Antiqua" w:cs="Book Antiqua"/>
        </w:rPr>
        <w:t xml:space="preserve">Iligan City, Lanao del Norte, is a rapidly growing urban center where open-air markets such as Pala-o, Tambo, and </w:t>
      </w:r>
      <w:proofErr w:type="spellStart"/>
      <w:r>
        <w:rPr>
          <w:rFonts w:ascii="Book Antiqua" w:eastAsia="Book Antiqua" w:hAnsi="Book Antiqua" w:cs="Book Antiqua"/>
        </w:rPr>
        <w:t>Tibanga</w:t>
      </w:r>
      <w:proofErr w:type="spellEnd"/>
      <w:r>
        <w:rPr>
          <w:rFonts w:ascii="Book Antiqua" w:eastAsia="Book Antiqua" w:hAnsi="Book Antiqua" w:cs="Book Antiqua"/>
        </w:rPr>
        <w:t xml:space="preserve"> remain the primary distribution hubs for leafy greens and other vegetables. Local climate data show daytime temperatures ranging from 29 °C to 34 °C year-round, with minimal relief at night [9]. In stalls lacking refrigeration or even electric fans produce is often piled onto wooden tables or plastic tarpaulins. This setup creates trapped heat, poor airflow, and compression damage, accelerating wilting, bruising, and microbial growth.</w:t>
      </w:r>
    </w:p>
    <w:p w14:paraId="2749A767"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lastRenderedPageBreak/>
        <w:t xml:space="preserve">A 2024 Citizen Participatory Audit described “mountain-like” accumulations of spoiled vegetables at the </w:t>
      </w:r>
      <w:proofErr w:type="spellStart"/>
      <w:r>
        <w:rPr>
          <w:rFonts w:ascii="Book Antiqua" w:eastAsia="Book Antiqua" w:hAnsi="Book Antiqua" w:cs="Book Antiqua"/>
        </w:rPr>
        <w:t>Bonbonon</w:t>
      </w:r>
      <w:proofErr w:type="spellEnd"/>
      <w:r>
        <w:rPr>
          <w:rFonts w:ascii="Book Antiqua" w:eastAsia="Book Antiqua" w:hAnsi="Book Antiqua" w:cs="Book Antiqua"/>
        </w:rPr>
        <w:t xml:space="preserve"> materials-recovery facility and linked the problem directly to rapid stall-side spoilage and the absence of cold storage infrastructure [10]. A separate senior high school survey of night-market patrons reported common lapses in hygiene including bare-hand handling and limited washing stations and found that 71% of respondents feared foodborne illness when buying raw vegetables, yet had no reliable way to assess freshness on site [11].</w:t>
      </w:r>
    </w:p>
    <w:p w14:paraId="4FA7EF89"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Together, these local findings highlight three tightly connected concerns:</w:t>
      </w:r>
    </w:p>
    <w:p w14:paraId="789D41CB" w14:textId="77777777" w:rsidR="004B27F5" w:rsidRDefault="008A1500">
      <w:pPr>
        <w:numPr>
          <w:ilvl w:val="0"/>
          <w:numId w:val="1"/>
        </w:numPr>
        <w:spacing w:before="240" w:after="0" w:line="480" w:lineRule="auto"/>
        <w:rPr>
          <w:rFonts w:ascii="Book Antiqua" w:eastAsia="Book Antiqua" w:hAnsi="Book Antiqua" w:cs="Book Antiqua"/>
        </w:rPr>
      </w:pPr>
      <w:r>
        <w:rPr>
          <w:rFonts w:ascii="Book Antiqua" w:eastAsia="Book Antiqua" w:hAnsi="Book Antiqua" w:cs="Book Antiqua"/>
        </w:rPr>
        <w:t>Accelerated spoilage: High ambient heat, direct sunlight, and poor ventilation quickly degrade produce quality, promote surface contamination, and shorten shelf life.</w:t>
      </w:r>
      <w:r>
        <w:rPr>
          <w:rFonts w:ascii="Book Antiqua" w:eastAsia="Book Antiqua" w:hAnsi="Book Antiqua" w:cs="Book Antiqua"/>
        </w:rPr>
        <w:br/>
      </w:r>
    </w:p>
    <w:p w14:paraId="43F1FF95" w14:textId="77777777" w:rsidR="004B27F5" w:rsidRDefault="008A1500">
      <w:pPr>
        <w:numPr>
          <w:ilvl w:val="0"/>
          <w:numId w:val="1"/>
        </w:numPr>
        <w:spacing w:after="0" w:line="480" w:lineRule="auto"/>
        <w:rPr>
          <w:rFonts w:ascii="Book Antiqua" w:eastAsia="Book Antiqua" w:hAnsi="Book Antiqua" w:cs="Book Antiqua"/>
        </w:rPr>
      </w:pPr>
      <w:r>
        <w:rPr>
          <w:rFonts w:ascii="Book Antiqua" w:eastAsia="Book Antiqua" w:hAnsi="Book Antiqua" w:cs="Book Antiqua"/>
        </w:rPr>
        <w:t>Subjective inspection: With no objective tools, vendors and buyers rely solely on visual guesswork—leading to premature discards, poor-quality purchases, and uncertainty about safety.</w:t>
      </w:r>
      <w:r>
        <w:rPr>
          <w:rFonts w:ascii="Book Antiqua" w:eastAsia="Book Antiqua" w:hAnsi="Book Antiqua" w:cs="Book Antiqua"/>
        </w:rPr>
        <w:br/>
      </w:r>
    </w:p>
    <w:p w14:paraId="35E6D444" w14:textId="77777777" w:rsidR="004B27F5" w:rsidRDefault="008A1500">
      <w:pPr>
        <w:numPr>
          <w:ilvl w:val="0"/>
          <w:numId w:val="1"/>
        </w:numPr>
        <w:spacing w:after="240" w:line="480" w:lineRule="auto"/>
        <w:rPr>
          <w:rFonts w:ascii="Book Antiqua" w:eastAsia="Book Antiqua" w:hAnsi="Book Antiqua" w:cs="Book Antiqua"/>
        </w:rPr>
      </w:pPr>
      <w:r>
        <w:rPr>
          <w:rFonts w:ascii="Book Antiqua" w:eastAsia="Book Antiqua" w:hAnsi="Book Antiqua" w:cs="Book Antiqua"/>
        </w:rPr>
        <w:t>Cascading waste and risk: Spoiled produce feeds directly into the growing organic waste stream, while invisible contamination increases the chance of foodborne illness for households.</w:t>
      </w:r>
      <w:r>
        <w:rPr>
          <w:rFonts w:ascii="Book Antiqua" w:eastAsia="Book Antiqua" w:hAnsi="Book Antiqua" w:cs="Book Antiqua"/>
        </w:rPr>
        <w:br/>
      </w:r>
    </w:p>
    <w:p w14:paraId="736A0613" w14:textId="77777777" w:rsidR="004B27F5" w:rsidRDefault="008A1500">
      <w:pPr>
        <w:spacing w:before="240" w:after="240" w:line="480" w:lineRule="auto"/>
        <w:ind w:left="1440"/>
        <w:rPr>
          <w:rFonts w:ascii="Book Antiqua" w:eastAsia="Book Antiqua" w:hAnsi="Book Antiqua" w:cs="Book Antiqua"/>
        </w:rPr>
      </w:pPr>
      <w:r>
        <w:rPr>
          <w:rFonts w:ascii="Book Antiqua" w:eastAsia="Book Antiqua" w:hAnsi="Book Antiqua" w:cs="Book Antiqua"/>
        </w:rPr>
        <w:lastRenderedPageBreak/>
        <w:t>Addressing these challenges demands a low-cost, stall-side tool that can deliver real-time, objective feedback on freshness and visible contamination tailored to the realities of Iligan’s wet markets. Without such an intervention, the city is likely to see continued food loss, financial strain on both vendors and consumers, and avoidable health risks at the household level.</w:t>
      </w:r>
    </w:p>
    <w:p w14:paraId="4577EAC8" w14:textId="77777777" w:rsidR="004B27F5" w:rsidRDefault="004B27F5">
      <w:pPr>
        <w:spacing w:line="480" w:lineRule="auto"/>
        <w:ind w:left="850" w:right="567"/>
        <w:jc w:val="both"/>
        <w:rPr>
          <w:rFonts w:ascii="Book Antiqua" w:eastAsia="Book Antiqua" w:hAnsi="Book Antiqua" w:cs="Book Antiqua"/>
        </w:rPr>
      </w:pPr>
    </w:p>
    <w:p w14:paraId="2476D971" w14:textId="77777777" w:rsidR="004B27F5" w:rsidRDefault="004B27F5">
      <w:pPr>
        <w:spacing w:line="480" w:lineRule="auto"/>
        <w:ind w:left="850" w:right="567"/>
        <w:jc w:val="both"/>
        <w:rPr>
          <w:rFonts w:ascii="Book Antiqua" w:eastAsia="Book Antiqua" w:hAnsi="Book Antiqua" w:cs="Book Antiqua"/>
        </w:rPr>
      </w:pPr>
    </w:p>
    <w:p w14:paraId="7E809545"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b/>
        </w:rPr>
        <w:t>Objectives of the Study</w:t>
      </w:r>
    </w:p>
    <w:p w14:paraId="25EB7460" w14:textId="2D9C7371"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w:t>
      </w:r>
      <w:r w:rsidR="002C6574">
        <w:rPr>
          <w:rFonts w:ascii="Book Antiqua" w:eastAsia="Book Antiqua" w:hAnsi="Book Antiqua" w:cs="Book Antiqua"/>
        </w:rPr>
        <w:tab/>
      </w:r>
      <w:r>
        <w:rPr>
          <w:rFonts w:ascii="Book Antiqua" w:eastAsia="Book Antiqua" w:hAnsi="Book Antiqua" w:cs="Book Antiqua"/>
        </w:rPr>
        <w:t xml:space="preserve">This study aims to develop and evaluate </w:t>
      </w:r>
      <w:proofErr w:type="spellStart"/>
      <w:r>
        <w:rPr>
          <w:rFonts w:ascii="Book Antiqua" w:eastAsia="Book Antiqua" w:hAnsi="Book Antiqua" w:cs="Book Antiqua"/>
          <w:i/>
        </w:rPr>
        <w:t>VeggieScan</w:t>
      </w:r>
      <w:proofErr w:type="spellEnd"/>
      <w:r>
        <w:rPr>
          <w:rFonts w:ascii="Book Antiqua" w:eastAsia="Book Antiqua" w:hAnsi="Book Antiqua" w:cs="Book Antiqua"/>
        </w:rPr>
        <w:t>—a smartphone-enabled visual diagnostic system tailored to the buying conditions of Iligan City’s public markets. Its overarching goal is to equip shoppers and vendors with instant, evidence-based assessments of vegetable freshness and safety, thereby reducing household food waste and minimizing foodborne risk.</w:t>
      </w:r>
    </w:p>
    <w:p w14:paraId="54DC478A"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Specifically, the study will:</w:t>
      </w:r>
    </w:p>
    <w:p w14:paraId="21B1499C" w14:textId="77777777" w:rsidR="004B27F5" w:rsidRDefault="008A1500" w:rsidP="002C6574">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t xml:space="preserve">1.Compile a representative image dataset of the most commonly sold vegetables from the Pala-o, Tambo, and </w:t>
      </w:r>
      <w:proofErr w:type="spellStart"/>
      <w:r>
        <w:rPr>
          <w:rFonts w:ascii="Book Antiqua" w:eastAsia="Book Antiqua" w:hAnsi="Book Antiqua" w:cs="Book Antiqua"/>
        </w:rPr>
        <w:t>Tibanga</w:t>
      </w:r>
      <w:proofErr w:type="spellEnd"/>
      <w:r>
        <w:rPr>
          <w:rFonts w:ascii="Book Antiqua" w:eastAsia="Book Antiqua" w:hAnsi="Book Antiqua" w:cs="Book Antiqua"/>
        </w:rPr>
        <w:t xml:space="preserve"> markets, covering distinct freshness stages.</w:t>
      </w:r>
      <w:r>
        <w:rPr>
          <w:rFonts w:ascii="Book Antiqua" w:eastAsia="Book Antiqua" w:hAnsi="Book Antiqua" w:cs="Book Antiqua"/>
        </w:rPr>
        <w:br/>
      </w:r>
    </w:p>
    <w:p w14:paraId="29619C4C" w14:textId="77777777" w:rsidR="004B27F5" w:rsidRDefault="008A1500" w:rsidP="002C6574">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lastRenderedPageBreak/>
        <w:t>2.Train and fine-tune a computer vision model, paired with a language-generation layer, to classify freshness levels and flag visible signs of spoilage or contamination.</w:t>
      </w:r>
      <w:r>
        <w:rPr>
          <w:rFonts w:ascii="Book Antiqua" w:eastAsia="Book Antiqua" w:hAnsi="Book Antiqua" w:cs="Book Antiqua"/>
        </w:rPr>
        <w:br/>
      </w:r>
    </w:p>
    <w:p w14:paraId="20B5D30C" w14:textId="77777777" w:rsidR="004B27F5" w:rsidRDefault="008A1500" w:rsidP="002C6574">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t>3.Deploy the model through a cross-platform mobile and web interface that operates effectively under typical market lighting and connectivity conditions.</w:t>
      </w:r>
      <w:r>
        <w:rPr>
          <w:rFonts w:ascii="Book Antiqua" w:eastAsia="Book Antiqua" w:hAnsi="Book Antiqua" w:cs="Book Antiqua"/>
        </w:rPr>
        <w:br/>
      </w:r>
    </w:p>
    <w:p w14:paraId="7A6E391D" w14:textId="77777777" w:rsidR="004B27F5" w:rsidRDefault="008A1500" w:rsidP="002C6574">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t>4.Evaluate system performance over a three-month field trial in Iligan, focusing on diagnostic accuracy, user trust, and the projected reduction in spoilage-related waste.</w:t>
      </w:r>
    </w:p>
    <w:p w14:paraId="719211DB" w14:textId="77777777" w:rsidR="004B27F5" w:rsidRDefault="004B27F5">
      <w:pPr>
        <w:spacing w:line="480" w:lineRule="auto"/>
        <w:ind w:left="850" w:right="567"/>
        <w:jc w:val="both"/>
        <w:rPr>
          <w:rFonts w:ascii="Book Antiqua" w:eastAsia="Book Antiqua" w:hAnsi="Book Antiqua" w:cs="Book Antiqua"/>
        </w:rPr>
      </w:pPr>
    </w:p>
    <w:p w14:paraId="0BC3F65F"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b/>
        </w:rPr>
        <w:t>Scope and Limitation of the Study</w:t>
      </w:r>
    </w:p>
    <w:p w14:paraId="77CF5F11"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This project will deliver </w:t>
      </w:r>
      <w:proofErr w:type="spellStart"/>
      <w:r>
        <w:rPr>
          <w:rFonts w:ascii="Book Antiqua" w:eastAsia="Book Antiqua" w:hAnsi="Book Antiqua" w:cs="Book Antiqua"/>
          <w:i/>
        </w:rPr>
        <w:t>VeggieScan</w:t>
      </w:r>
      <w:proofErr w:type="spellEnd"/>
      <w:r>
        <w:rPr>
          <w:rFonts w:ascii="Book Antiqua" w:eastAsia="Book Antiqua" w:hAnsi="Book Antiqua" w:cs="Book Antiqua"/>
        </w:rPr>
        <w:t xml:space="preserve"> as a two-part system meant to work within the actual conditions of Iligan City’s public markets. The first part is a mobile app, built in Flutter, that runs on Android 11 or iOS 15 and above. It lets users take one to three photos of a vegetable under normal stall lighting and submit them with a single tap. The second part is a web portal built with React.js, designed for use on laptops or kiosks, mainly for vendors who prefer larger screens. Both the mobile app and web portal </w:t>
      </w:r>
      <w:r>
        <w:rPr>
          <w:rFonts w:ascii="Book Antiqua" w:eastAsia="Book Antiqua" w:hAnsi="Book Antiqua" w:cs="Book Antiqua"/>
        </w:rPr>
        <w:lastRenderedPageBreak/>
        <w:t>send images to a Python Flask backend hosted on a cloud server physically located in the Philippines to keep latency low for local users. Once the server receives the image, it applies OpenCV preprocessing auto white balance, contrast normalization, and background masking—to clean and prepare the input before analysis.</w:t>
      </w:r>
    </w:p>
    <w:p w14:paraId="697F1718" w14:textId="77777777" w:rsidR="004B27F5" w:rsidRDefault="004B27F5">
      <w:pPr>
        <w:spacing w:line="480" w:lineRule="auto"/>
        <w:ind w:left="850" w:right="567"/>
        <w:jc w:val="both"/>
        <w:rPr>
          <w:rFonts w:ascii="Book Antiqua" w:eastAsia="Book Antiqua" w:hAnsi="Book Antiqua" w:cs="Book Antiqua"/>
        </w:rPr>
      </w:pPr>
    </w:p>
    <w:p w14:paraId="4BA5E0BD"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t xml:space="preserve">The cleaned image is then passed to a fine-tuned visual–language model based on LLaMA-3, trained on a curated dataset of the twelve most common vegetables sold in the Pala-o, Tambo, and </w:t>
      </w:r>
      <w:proofErr w:type="spellStart"/>
      <w:r>
        <w:rPr>
          <w:rFonts w:ascii="Book Antiqua" w:eastAsia="Book Antiqua" w:hAnsi="Book Antiqua" w:cs="Book Antiqua"/>
        </w:rPr>
        <w:t>Tibanga</w:t>
      </w:r>
      <w:proofErr w:type="spellEnd"/>
      <w:r>
        <w:rPr>
          <w:rFonts w:ascii="Book Antiqua" w:eastAsia="Book Antiqua" w:hAnsi="Book Antiqua" w:cs="Book Antiqua"/>
        </w:rPr>
        <w:t xml:space="preserve"> markets. The model predicts three freshness levels and checks for five visible issues: mold, insect damage, abnormal liquid, bruising, and wilting. Those predictions go through a lightweight decision layer that turns them into a single verdict</w:t>
      </w:r>
      <w:proofErr w:type="gramStart"/>
      <w:r>
        <w:rPr>
          <w:rFonts w:ascii="Book Antiqua" w:eastAsia="Book Antiqua" w:hAnsi="Book Antiqua" w:cs="Book Antiqua"/>
        </w:rPr>
        <w:t>—“</w:t>
      </w:r>
      <w:proofErr w:type="gramEnd"/>
      <w:r>
        <w:rPr>
          <w:rFonts w:ascii="Book Antiqua" w:eastAsia="Book Antiqua" w:hAnsi="Book Antiqua" w:cs="Book Antiqua"/>
        </w:rPr>
        <w:t>Good to Buy,” “Buy with Caution,” or “Not Recommended” along with a short, plain-language reason. During the three-month field pilot, all predictions and usage logs will be stored for analysis of accuracy and user trust, but no personally identifiable data or photos will be kept for more than 30 days.</w:t>
      </w:r>
    </w:p>
    <w:p w14:paraId="35AB9784" w14:textId="77777777" w:rsidR="004B27F5" w:rsidRDefault="004B27F5">
      <w:pPr>
        <w:spacing w:line="480" w:lineRule="auto"/>
        <w:ind w:left="850" w:right="567" w:firstLine="590"/>
        <w:jc w:val="both"/>
        <w:rPr>
          <w:rFonts w:ascii="Book Antiqua" w:eastAsia="Book Antiqua" w:hAnsi="Book Antiqua" w:cs="Book Antiqua"/>
        </w:rPr>
      </w:pPr>
    </w:p>
    <w:p w14:paraId="12E0692A" w14:textId="77777777" w:rsidR="004B27F5" w:rsidRDefault="008A1500">
      <w:pPr>
        <w:spacing w:line="480" w:lineRule="auto"/>
        <w:ind w:left="850" w:right="567" w:firstLine="590"/>
        <w:jc w:val="both"/>
        <w:rPr>
          <w:rFonts w:ascii="Book Antiqua" w:eastAsia="Book Antiqua" w:hAnsi="Book Antiqua" w:cs="Book Antiqua"/>
        </w:rPr>
      </w:pPr>
      <w:proofErr w:type="spellStart"/>
      <w:r>
        <w:rPr>
          <w:rFonts w:ascii="Book Antiqua" w:eastAsia="Book Antiqua" w:hAnsi="Book Antiqua" w:cs="Book Antiqua"/>
        </w:rPr>
        <w:t>VeggieScan</w:t>
      </w:r>
      <w:proofErr w:type="spellEnd"/>
      <w:r>
        <w:rPr>
          <w:rFonts w:ascii="Book Antiqua" w:eastAsia="Book Antiqua" w:hAnsi="Book Antiqua" w:cs="Book Antiqua"/>
        </w:rPr>
        <w:t xml:space="preserve"> only works with visual evidence it can’t detect internal rot, chemical residue, or anything not visible on the surface. Model accuracy is also limited to the conditions it was trained on: images collected in Iligan </w:t>
      </w:r>
      <w:r>
        <w:rPr>
          <w:rFonts w:ascii="Book Antiqua" w:eastAsia="Book Antiqua" w:hAnsi="Book Antiqua" w:cs="Book Antiqua"/>
        </w:rPr>
        <w:lastRenderedPageBreak/>
        <w:t>between July 2025 and January 2026. That means performance may drop for out-of-season imports or rare vegetable types not included in the dataset. The system assumes decent lighting; if the stall is too dark or the lighting is too color-biased, the model might misclassify freshness. It also needs a stable internet connection 4G or Wi-Fi for real-time feedback. Users in network dead zones may experience delays or upload failures. Although the backend can scale up, it’s currently limited to around 100 requests at once, so crowded market hours might still cause short wait times. Offline usage isn’t supported yet, since everything runs through the server.</w:t>
      </w:r>
    </w:p>
    <w:p w14:paraId="462F2B4D" w14:textId="77777777" w:rsidR="004B27F5" w:rsidRDefault="004B27F5">
      <w:pPr>
        <w:spacing w:line="480" w:lineRule="auto"/>
        <w:ind w:left="850" w:right="567" w:firstLine="590"/>
        <w:jc w:val="both"/>
        <w:rPr>
          <w:rFonts w:ascii="Book Antiqua" w:eastAsia="Book Antiqua" w:hAnsi="Book Antiqua" w:cs="Book Antiqua"/>
        </w:rPr>
      </w:pPr>
    </w:p>
    <w:p w14:paraId="1A9D07E9"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rPr>
        <w:t xml:space="preserve">Lastly, </w:t>
      </w:r>
      <w:proofErr w:type="spellStart"/>
      <w:r>
        <w:rPr>
          <w:rFonts w:ascii="Book Antiqua" w:eastAsia="Book Antiqua" w:hAnsi="Book Antiqua" w:cs="Book Antiqua"/>
        </w:rPr>
        <w:t>VeggieScan</w:t>
      </w:r>
      <w:proofErr w:type="spellEnd"/>
      <w:r>
        <w:rPr>
          <w:rFonts w:ascii="Book Antiqua" w:eastAsia="Book Antiqua" w:hAnsi="Book Antiqua" w:cs="Book Antiqua"/>
        </w:rPr>
        <w:t xml:space="preserve"> is only meant to assist, not decide for the user. It gives suggestions based on visual data, but the final choice still rests with the buyer. It doesn’t guarantee protection against foodborne illness or financial loss and shouldn’t be treated as a replacement for basic caution or common sense.</w:t>
      </w:r>
    </w:p>
    <w:p w14:paraId="15452E71"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w:t>
      </w:r>
    </w:p>
    <w:p w14:paraId="1A1372C1" w14:textId="77777777" w:rsidR="004B27F5" w:rsidRDefault="004B27F5">
      <w:pPr>
        <w:spacing w:line="480" w:lineRule="auto"/>
        <w:ind w:left="850" w:right="567"/>
        <w:jc w:val="both"/>
        <w:rPr>
          <w:rFonts w:ascii="Book Antiqua" w:eastAsia="Book Antiqua" w:hAnsi="Book Antiqua" w:cs="Book Antiqua"/>
        </w:rPr>
      </w:pPr>
    </w:p>
    <w:p w14:paraId="77261773"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Significance of the Study</w:t>
      </w:r>
    </w:p>
    <w:p w14:paraId="0B5E7F9B"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This part discusses the significance of developing </w:t>
      </w:r>
      <w:proofErr w:type="spellStart"/>
      <w:r>
        <w:rPr>
          <w:rFonts w:ascii="Book Antiqua" w:eastAsia="Book Antiqua" w:hAnsi="Book Antiqua" w:cs="Book Antiqua"/>
        </w:rPr>
        <w:t>VeggieScan</w:t>
      </w:r>
      <w:proofErr w:type="spellEnd"/>
      <w:r>
        <w:rPr>
          <w:rFonts w:ascii="Book Antiqua" w:eastAsia="Book Antiqua" w:hAnsi="Book Antiqua" w:cs="Book Antiqua"/>
        </w:rPr>
        <w:t xml:space="preserve">, a mobile- and web-based visual diagnostic tool for vegetable freshness and </w:t>
      </w:r>
      <w:r>
        <w:rPr>
          <w:rFonts w:ascii="Book Antiqua" w:eastAsia="Book Antiqua" w:hAnsi="Book Antiqua" w:cs="Book Antiqua"/>
        </w:rPr>
        <w:lastRenderedPageBreak/>
        <w:t>contamination in Iligan City, Philippines. The researchers believe that the project will be beneficial to the following:</w:t>
      </w:r>
    </w:p>
    <w:p w14:paraId="43521548"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 xml:space="preserve">           Consumers.</w:t>
      </w:r>
      <w:r>
        <w:rPr>
          <w:rFonts w:ascii="Book Antiqua" w:eastAsia="Book Antiqua" w:hAnsi="Book Antiqua" w:cs="Book Antiqua"/>
        </w:rPr>
        <w:t xml:space="preserve"> This study will help consumers make quick, informed decisions about vegetable freshness and safety, reducing food-borne illness risk and minimizing spoilage losses.</w:t>
      </w:r>
    </w:p>
    <w:p w14:paraId="3F0738EF"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 xml:space="preserve">           Vendors</w:t>
      </w:r>
      <w:r>
        <w:t xml:space="preserve"> </w:t>
      </w:r>
      <w:r>
        <w:rPr>
          <w:rFonts w:ascii="Book Antiqua" w:eastAsia="Book Antiqua" w:hAnsi="Book Antiqua" w:cs="Book Antiqua"/>
        </w:rPr>
        <w:t>This study will help vendors receive immediate product feedback, enabling them to adjust pricing, displays, and restocking to reduce waste and maintain customer trust.</w:t>
      </w:r>
      <w:r>
        <w:rPr>
          <w:rFonts w:ascii="Book Antiqua" w:eastAsia="Book Antiqua" w:hAnsi="Book Antiqua" w:cs="Book Antiqua"/>
          <w:b/>
        </w:rPr>
        <w:t xml:space="preserve">          </w:t>
      </w:r>
    </w:p>
    <w:p w14:paraId="131FF122"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b/>
        </w:rPr>
        <w:t xml:space="preserve">           Current Researchers.</w:t>
      </w:r>
      <w:r>
        <w:rPr>
          <w:rFonts w:ascii="Book Antiqua" w:eastAsia="Book Antiqua" w:hAnsi="Book Antiqua" w:cs="Book Antiqua"/>
        </w:rPr>
        <w:t xml:space="preserve"> This study will help the researchers to enhance knowledge with the current research.</w:t>
      </w:r>
    </w:p>
    <w:p w14:paraId="4B7263B1" w14:textId="77777777"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b/>
        </w:rPr>
        <w:t xml:space="preserve">           Future Researchers.</w:t>
      </w:r>
      <w:r>
        <w:rPr>
          <w:rFonts w:ascii="Book Antiqua" w:eastAsia="Book Antiqua" w:hAnsi="Book Antiqua" w:cs="Book Antiqua"/>
        </w:rPr>
        <w:t xml:space="preserve"> This study will help future researchers to use the system as a reference.</w:t>
      </w:r>
    </w:p>
    <w:p w14:paraId="7E675BEF" w14:textId="77777777" w:rsidR="004B27F5" w:rsidRDefault="004B27F5">
      <w:pPr>
        <w:spacing w:line="480" w:lineRule="auto"/>
        <w:ind w:left="850" w:right="567"/>
        <w:jc w:val="both"/>
        <w:rPr>
          <w:rFonts w:ascii="Book Antiqua" w:eastAsia="Book Antiqua" w:hAnsi="Book Antiqua" w:cs="Book Antiqua"/>
        </w:rPr>
      </w:pPr>
    </w:p>
    <w:p w14:paraId="5E3EC979" w14:textId="77777777" w:rsidR="004B27F5" w:rsidRDefault="004B27F5">
      <w:pPr>
        <w:spacing w:line="480" w:lineRule="auto"/>
        <w:ind w:left="850" w:right="567"/>
        <w:jc w:val="both"/>
        <w:rPr>
          <w:rFonts w:ascii="Book Antiqua" w:eastAsia="Book Antiqua" w:hAnsi="Book Antiqua" w:cs="Book Antiqua"/>
          <w:b/>
        </w:rPr>
      </w:pPr>
    </w:p>
    <w:p w14:paraId="29C4054B"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Definition of Terms</w:t>
      </w:r>
    </w:p>
    <w:p w14:paraId="600BDC05"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AI-Driven Recommendation Engine</w:t>
      </w:r>
      <w:r>
        <w:rPr>
          <w:rFonts w:ascii="Book Antiqua" w:eastAsia="Book Antiqua" w:hAnsi="Book Antiqua" w:cs="Book Antiqua"/>
        </w:rPr>
        <w:t>: Module that converts model outputs into the consumer-facing verdicts: “Good to Buy,” “Buy with Caution,” or “Not Recommended.”</w:t>
      </w:r>
    </w:p>
    <w:p w14:paraId="42049A7C"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lastRenderedPageBreak/>
        <w:t>Bruisin</w:t>
      </w:r>
      <w:r>
        <w:rPr>
          <w:rFonts w:ascii="Book Antiqua" w:eastAsia="Book Antiqua" w:hAnsi="Book Antiqua" w:cs="Book Antiqua"/>
        </w:rPr>
        <w:t xml:space="preserve">g: </w:t>
      </w:r>
      <w:proofErr w:type="spellStart"/>
      <w:r>
        <w:rPr>
          <w:rFonts w:ascii="Book Antiqua" w:eastAsia="Book Antiqua" w:hAnsi="Book Antiqua" w:cs="Book Antiqua"/>
        </w:rPr>
        <w:t>Barkened</w:t>
      </w:r>
      <w:proofErr w:type="spellEnd"/>
      <w:r>
        <w:rPr>
          <w:rFonts w:ascii="Book Antiqua" w:eastAsia="Book Antiqua" w:hAnsi="Book Antiqua" w:cs="Book Antiqua"/>
        </w:rPr>
        <w:t xml:space="preserve"> or softened tissue caused by mechanical damage; treated here as a visible spoilage cue.</w:t>
      </w:r>
    </w:p>
    <w:p w14:paraId="45A76BC0"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Cloud Backend</w:t>
      </w:r>
      <w:r>
        <w:rPr>
          <w:rFonts w:ascii="Book Antiqua" w:eastAsia="Book Antiqua" w:hAnsi="Book Antiqua" w:cs="Book Antiqua"/>
        </w:rPr>
        <w:t>: Python-based server hosted in a Philippine data center; handles image processing and model inference.</w:t>
      </w:r>
    </w:p>
    <w:p w14:paraId="42DD8362"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Computer Vision</w:t>
      </w:r>
      <w:r>
        <w:rPr>
          <w:rFonts w:ascii="Book Antiqua" w:eastAsia="Book Antiqua" w:hAnsi="Book Antiqua" w:cs="Book Antiqua"/>
        </w:rPr>
        <w:t xml:space="preserve"> (CV): Automated image analysis using OpenCV and a trained classification model.</w:t>
      </w:r>
    </w:p>
    <w:p w14:paraId="47063040"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Contamination Indicator</w:t>
      </w:r>
      <w:r>
        <w:rPr>
          <w:rFonts w:ascii="Book Antiqua" w:eastAsia="Book Antiqua" w:hAnsi="Book Antiqua" w:cs="Book Antiqua"/>
        </w:rPr>
        <w:t>: Any visible sign suggesting safety risk, including mold, insect damage, exudate, bruising, or wilting.</w:t>
      </w:r>
    </w:p>
    <w:p w14:paraId="5375E56F"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Dataset</w:t>
      </w:r>
      <w:r>
        <w:rPr>
          <w:rFonts w:ascii="Book Antiqua" w:eastAsia="Book Antiqua" w:hAnsi="Book Antiqua" w:cs="Book Antiqua"/>
        </w:rPr>
        <w:t>: Collection of labeled vegetable images used for model training and testing.</w:t>
      </w:r>
    </w:p>
    <w:p w14:paraId="6CEFB986"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Freshness Score</w:t>
      </w:r>
      <w:r>
        <w:rPr>
          <w:rFonts w:ascii="Book Antiqua" w:eastAsia="Book Antiqua" w:hAnsi="Book Antiqua" w:cs="Book Antiqua"/>
        </w:rPr>
        <w:t>: Numeric output (range: 0–1) indicating how closely an image matches the “fresh” class.</w:t>
      </w:r>
    </w:p>
    <w:p w14:paraId="43AD4097"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Image Pre-processing</w:t>
      </w:r>
      <w:r>
        <w:rPr>
          <w:rFonts w:ascii="Book Antiqua" w:eastAsia="Book Antiqua" w:hAnsi="Book Antiqua" w:cs="Book Antiqua"/>
        </w:rPr>
        <w:t>: Adjustments like color correction and contrast normalization applied before classification.</w:t>
      </w:r>
    </w:p>
    <w:p w14:paraId="6893C4E2"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OpenCV</w:t>
      </w:r>
      <w:r>
        <w:rPr>
          <w:rFonts w:ascii="Book Antiqua" w:eastAsia="Book Antiqua" w:hAnsi="Book Antiqua" w:cs="Book Antiqua"/>
        </w:rPr>
        <w:t>: Open-source computer vision library used for image enhancement and tensor conversion.</w:t>
      </w:r>
    </w:p>
    <w:p w14:paraId="07F4FEC0"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RGB Image</w:t>
      </w:r>
      <w:r>
        <w:rPr>
          <w:rFonts w:ascii="Book Antiqua" w:eastAsia="Book Antiqua" w:hAnsi="Book Antiqua" w:cs="Book Antiqua"/>
        </w:rPr>
        <w:t>: Standard color photograph with red, green, and blue channels; used as the system’s only input format.</w:t>
      </w:r>
    </w:p>
    <w:p w14:paraId="5CDDCDC3" w14:textId="77777777"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lastRenderedPageBreak/>
        <w:t>Surface Mold</w:t>
      </w:r>
      <w:r>
        <w:rPr>
          <w:rFonts w:ascii="Book Antiqua" w:eastAsia="Book Antiqua" w:hAnsi="Book Antiqua" w:cs="Book Antiqua"/>
        </w:rPr>
        <w:t>: Fungal growth appearing as fuzzy or discolored patches on the vegetable surface.</w:t>
      </w:r>
    </w:p>
    <w:p w14:paraId="442B8CA7" w14:textId="15F3C24A" w:rsidR="004B27F5" w:rsidRDefault="008A1500">
      <w:pPr>
        <w:spacing w:line="480" w:lineRule="auto"/>
        <w:ind w:left="850" w:right="567" w:firstLine="590"/>
        <w:jc w:val="both"/>
        <w:rPr>
          <w:rFonts w:ascii="Book Antiqua" w:eastAsia="Book Antiqua" w:hAnsi="Book Antiqua" w:cs="Book Antiqua"/>
        </w:rPr>
      </w:pPr>
      <w:r>
        <w:rPr>
          <w:rFonts w:ascii="Book Antiqua" w:eastAsia="Book Antiqua" w:hAnsi="Book Antiqua" w:cs="Book Antiqua"/>
          <w:b/>
        </w:rPr>
        <w:t>Wilting</w:t>
      </w:r>
      <w:r>
        <w:rPr>
          <w:rFonts w:ascii="Book Antiqua" w:eastAsia="Book Antiqua" w:hAnsi="Book Antiqua" w:cs="Book Antiqua"/>
        </w:rPr>
        <w:t>: Loss of leaf firmness due to moisture loss; a visible sign of aging or spoilage.</w:t>
      </w:r>
    </w:p>
    <w:p w14:paraId="4371464F" w14:textId="6BA30BBB" w:rsidR="000942F6" w:rsidRDefault="000942F6">
      <w:pPr>
        <w:spacing w:line="480" w:lineRule="auto"/>
        <w:ind w:left="850" w:right="567" w:firstLine="590"/>
        <w:jc w:val="both"/>
        <w:rPr>
          <w:rFonts w:ascii="Book Antiqua" w:eastAsia="Book Antiqua" w:hAnsi="Book Antiqua" w:cs="Book Antiqua"/>
          <w:b/>
        </w:rPr>
      </w:pPr>
    </w:p>
    <w:p w14:paraId="6905E643" w14:textId="225F96BF" w:rsidR="000942F6" w:rsidRDefault="000942F6">
      <w:pPr>
        <w:spacing w:line="480" w:lineRule="auto"/>
        <w:ind w:left="850" w:right="567" w:firstLine="590"/>
        <w:jc w:val="both"/>
        <w:rPr>
          <w:rFonts w:ascii="Book Antiqua" w:eastAsia="Book Antiqua" w:hAnsi="Book Antiqua" w:cs="Book Antiqua"/>
          <w:b/>
        </w:rPr>
      </w:pPr>
    </w:p>
    <w:p w14:paraId="4826E146" w14:textId="169D03A3" w:rsidR="000942F6" w:rsidRDefault="000942F6">
      <w:pPr>
        <w:spacing w:line="480" w:lineRule="auto"/>
        <w:ind w:left="850" w:right="567" w:firstLine="590"/>
        <w:jc w:val="both"/>
        <w:rPr>
          <w:rFonts w:ascii="Book Antiqua" w:eastAsia="Book Antiqua" w:hAnsi="Book Antiqua" w:cs="Book Antiqua"/>
          <w:b/>
        </w:rPr>
      </w:pPr>
    </w:p>
    <w:p w14:paraId="20A14973" w14:textId="668B9452" w:rsidR="000942F6" w:rsidRDefault="000942F6">
      <w:pPr>
        <w:spacing w:line="480" w:lineRule="auto"/>
        <w:ind w:left="850" w:right="567" w:firstLine="590"/>
        <w:jc w:val="both"/>
        <w:rPr>
          <w:rFonts w:ascii="Book Antiqua" w:eastAsia="Book Antiqua" w:hAnsi="Book Antiqua" w:cs="Book Antiqua"/>
          <w:b/>
        </w:rPr>
      </w:pPr>
    </w:p>
    <w:p w14:paraId="13C5FBF0" w14:textId="2D5EDA1D" w:rsidR="000942F6" w:rsidRDefault="000942F6">
      <w:pPr>
        <w:spacing w:line="480" w:lineRule="auto"/>
        <w:ind w:left="850" w:right="567" w:firstLine="590"/>
        <w:jc w:val="both"/>
        <w:rPr>
          <w:rFonts w:ascii="Book Antiqua" w:eastAsia="Book Antiqua" w:hAnsi="Book Antiqua" w:cs="Book Antiqua"/>
          <w:b/>
        </w:rPr>
      </w:pPr>
    </w:p>
    <w:p w14:paraId="2AE25FA8" w14:textId="497C70B2" w:rsidR="000942F6" w:rsidRDefault="000942F6">
      <w:pPr>
        <w:spacing w:line="480" w:lineRule="auto"/>
        <w:ind w:left="850" w:right="567" w:firstLine="590"/>
        <w:jc w:val="both"/>
        <w:rPr>
          <w:rFonts w:ascii="Book Antiqua" w:eastAsia="Book Antiqua" w:hAnsi="Book Antiqua" w:cs="Book Antiqua"/>
          <w:b/>
        </w:rPr>
      </w:pPr>
    </w:p>
    <w:p w14:paraId="45FC2D23" w14:textId="765C74B3" w:rsidR="000942F6" w:rsidRDefault="000942F6">
      <w:pPr>
        <w:spacing w:line="480" w:lineRule="auto"/>
        <w:ind w:left="850" w:right="567" w:firstLine="590"/>
        <w:jc w:val="both"/>
        <w:rPr>
          <w:rFonts w:ascii="Book Antiqua" w:eastAsia="Book Antiqua" w:hAnsi="Book Antiqua" w:cs="Book Antiqua"/>
          <w:b/>
        </w:rPr>
      </w:pPr>
    </w:p>
    <w:p w14:paraId="53F5E0D3" w14:textId="1ABEEAC7" w:rsidR="000942F6" w:rsidRDefault="000942F6">
      <w:pPr>
        <w:spacing w:line="480" w:lineRule="auto"/>
        <w:ind w:left="850" w:right="567" w:firstLine="590"/>
        <w:jc w:val="both"/>
        <w:rPr>
          <w:rFonts w:ascii="Book Antiqua" w:eastAsia="Book Antiqua" w:hAnsi="Book Antiqua" w:cs="Book Antiqua"/>
          <w:b/>
        </w:rPr>
      </w:pPr>
    </w:p>
    <w:p w14:paraId="29418BE4" w14:textId="52A07B20" w:rsidR="000942F6" w:rsidRDefault="000942F6">
      <w:pPr>
        <w:spacing w:line="480" w:lineRule="auto"/>
        <w:ind w:left="850" w:right="567" w:firstLine="590"/>
        <w:jc w:val="both"/>
        <w:rPr>
          <w:rFonts w:ascii="Book Antiqua" w:eastAsia="Book Antiqua" w:hAnsi="Book Antiqua" w:cs="Book Antiqua"/>
          <w:b/>
        </w:rPr>
      </w:pPr>
    </w:p>
    <w:p w14:paraId="71A05789" w14:textId="2F4B059A" w:rsidR="000942F6" w:rsidRDefault="000942F6">
      <w:pPr>
        <w:spacing w:line="480" w:lineRule="auto"/>
        <w:ind w:left="850" w:right="567" w:firstLine="590"/>
        <w:jc w:val="both"/>
        <w:rPr>
          <w:rFonts w:ascii="Book Antiqua" w:eastAsia="Book Antiqua" w:hAnsi="Book Antiqua" w:cs="Book Antiqua"/>
          <w:b/>
        </w:rPr>
      </w:pPr>
    </w:p>
    <w:p w14:paraId="6C22AEE6" w14:textId="099C921D" w:rsidR="000942F6" w:rsidRDefault="000942F6">
      <w:pPr>
        <w:spacing w:line="480" w:lineRule="auto"/>
        <w:ind w:left="850" w:right="567" w:firstLine="590"/>
        <w:jc w:val="both"/>
        <w:rPr>
          <w:rFonts w:ascii="Book Antiqua" w:eastAsia="Book Antiqua" w:hAnsi="Book Antiqua" w:cs="Book Antiqua"/>
          <w:b/>
        </w:rPr>
      </w:pPr>
    </w:p>
    <w:p w14:paraId="569E0D05" w14:textId="08665249" w:rsidR="000942F6" w:rsidRDefault="000942F6">
      <w:pPr>
        <w:spacing w:line="480" w:lineRule="auto"/>
        <w:ind w:left="850" w:right="567" w:firstLine="590"/>
        <w:jc w:val="both"/>
        <w:rPr>
          <w:rFonts w:ascii="Book Antiqua" w:eastAsia="Book Antiqua" w:hAnsi="Book Antiqua" w:cs="Book Antiqua"/>
          <w:b/>
        </w:rPr>
      </w:pPr>
    </w:p>
    <w:p w14:paraId="586F6959" w14:textId="45296954" w:rsidR="000942F6" w:rsidRDefault="000942F6">
      <w:pPr>
        <w:spacing w:line="480" w:lineRule="auto"/>
        <w:ind w:left="850" w:right="567" w:firstLine="590"/>
        <w:jc w:val="both"/>
        <w:rPr>
          <w:rFonts w:ascii="Book Antiqua" w:eastAsia="Book Antiqua" w:hAnsi="Book Antiqua" w:cs="Book Antiqua"/>
          <w:b/>
        </w:rPr>
      </w:pPr>
    </w:p>
    <w:p w14:paraId="60BA87DE" w14:textId="77777777" w:rsidR="000942F6" w:rsidRDefault="000942F6">
      <w:pPr>
        <w:spacing w:line="480" w:lineRule="auto"/>
        <w:ind w:left="850" w:right="567" w:firstLine="590"/>
        <w:jc w:val="both"/>
        <w:rPr>
          <w:rFonts w:ascii="Book Antiqua" w:eastAsia="Book Antiqua" w:hAnsi="Book Antiqua" w:cs="Book Antiqua"/>
          <w:b/>
        </w:rPr>
      </w:pPr>
    </w:p>
    <w:p w14:paraId="55BFC233" w14:textId="77777777" w:rsidR="004B27F5" w:rsidRDefault="008A1500">
      <w:pPr>
        <w:spacing w:line="480" w:lineRule="auto"/>
        <w:ind w:right="567"/>
        <w:jc w:val="center"/>
        <w:rPr>
          <w:rFonts w:ascii="Book Antiqua" w:eastAsia="Book Antiqua" w:hAnsi="Book Antiqua" w:cs="Book Antiqua"/>
          <w:b/>
        </w:rPr>
      </w:pPr>
      <w:r>
        <w:rPr>
          <w:rFonts w:ascii="Book Antiqua" w:eastAsia="Book Antiqua" w:hAnsi="Book Antiqua" w:cs="Book Antiqua"/>
          <w:b/>
        </w:rPr>
        <w:lastRenderedPageBreak/>
        <w:t xml:space="preserve">              Chapter 2</w:t>
      </w:r>
    </w:p>
    <w:p w14:paraId="388A0F12" w14:textId="77777777" w:rsidR="004B27F5" w:rsidRDefault="008A1500">
      <w:pPr>
        <w:tabs>
          <w:tab w:val="left" w:pos="2863"/>
        </w:tabs>
        <w:spacing w:line="480" w:lineRule="auto"/>
        <w:ind w:left="850" w:right="567"/>
        <w:jc w:val="center"/>
        <w:rPr>
          <w:rFonts w:ascii="Book Antiqua" w:eastAsia="Book Antiqua" w:hAnsi="Book Antiqua" w:cs="Book Antiqua"/>
          <w:b/>
        </w:rPr>
      </w:pPr>
      <w:r>
        <w:rPr>
          <w:rFonts w:ascii="Book Antiqua" w:eastAsia="Book Antiqua" w:hAnsi="Book Antiqua" w:cs="Book Antiqua"/>
          <w:b/>
        </w:rPr>
        <w:t>RELATED LITERATURE AND RELATED STUDIES</w:t>
      </w:r>
    </w:p>
    <w:p w14:paraId="2370F8A3" w14:textId="77777777" w:rsidR="004B27F5" w:rsidRDefault="008A1500">
      <w:pPr>
        <w:spacing w:line="480" w:lineRule="auto"/>
        <w:ind w:left="850" w:right="567" w:firstLine="720"/>
        <w:jc w:val="both"/>
        <w:rPr>
          <w:rFonts w:ascii="Book Antiqua" w:eastAsia="Book Antiqua" w:hAnsi="Book Antiqua" w:cs="Book Antiqua"/>
        </w:rPr>
      </w:pPr>
      <w:bookmarkStart w:id="1" w:name="_k6oai98flkkr" w:colFirst="0" w:colLast="0"/>
      <w:bookmarkEnd w:id="1"/>
      <w:r>
        <w:rPr>
          <w:rFonts w:ascii="Book Antiqua" w:eastAsia="Book Antiqua" w:hAnsi="Book Antiqua" w:cs="Book Antiqua"/>
        </w:rPr>
        <w:t>This chapter deals with the review of related literature. The purpose of the study of research works done in the same field is to understand what type of study has been explore previous research projects in the same topic.  The study related literature and research work is very essential as it provides the researcher proper guidelines. This chapter also includes a synthesis literature and studies that help the researchers used to gather ideas and information.</w:t>
      </w:r>
    </w:p>
    <w:p w14:paraId="3FFF498D" w14:textId="77777777" w:rsidR="004B27F5" w:rsidRDefault="004B27F5">
      <w:pPr>
        <w:spacing w:line="480" w:lineRule="auto"/>
        <w:ind w:left="850" w:right="567"/>
        <w:jc w:val="both"/>
        <w:rPr>
          <w:rFonts w:ascii="Book Antiqua" w:eastAsia="Book Antiqua" w:hAnsi="Book Antiqua" w:cs="Book Antiqua"/>
        </w:rPr>
      </w:pPr>
    </w:p>
    <w:p w14:paraId="3FB572E0" w14:textId="77777777" w:rsidR="004B27F5" w:rsidRDefault="008A1500">
      <w:pPr>
        <w:spacing w:line="480" w:lineRule="auto"/>
        <w:ind w:left="850" w:right="567"/>
        <w:jc w:val="both"/>
        <w:rPr>
          <w:rFonts w:ascii="Book Antiqua" w:eastAsia="Book Antiqua" w:hAnsi="Book Antiqua" w:cs="Book Antiqua"/>
          <w:b/>
        </w:rPr>
      </w:pPr>
      <w:r>
        <w:rPr>
          <w:rFonts w:ascii="Book Antiqua" w:eastAsia="Book Antiqua" w:hAnsi="Book Antiqua" w:cs="Book Antiqua"/>
          <w:b/>
        </w:rPr>
        <w:t>Related Literature</w:t>
      </w:r>
    </w:p>
    <w:p w14:paraId="2F04CE3F" w14:textId="560702E8"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He et al. approached a long-standing issue in post-harvest handling: how to reliably grade leafy greens that degrade quickly once taken out of cold storage. Their team collected 8,200 hyperspectral image cubes from spinach and Chinese cabbage across a simulated four-day shelf life. To reduce computational load, they compressed the original 256 spectral bands into 16 principal components before feeding the data into a hybrid CNN-GRU architecture. The CNN was tasked with picking up on spatial micro-textures—early signs of wilting and surface pitting</w:t>
      </w:r>
      <w:r w:rsidR="00333255">
        <w:rPr>
          <w:rFonts w:ascii="Book Antiqua" w:eastAsia="Book Antiqua" w:hAnsi="Book Antiqua" w:cs="Book Antiqua"/>
        </w:rPr>
        <w:t xml:space="preserve"> </w:t>
      </w:r>
      <w:r>
        <w:rPr>
          <w:rFonts w:ascii="Book Antiqua" w:eastAsia="Book Antiqua" w:hAnsi="Book Antiqua" w:cs="Book Antiqua"/>
        </w:rPr>
        <w:t xml:space="preserve">while the GRU tracked subtle temporal shifts in reflectance, particularly at 680 nm and 730 nm, </w:t>
      </w:r>
      <w:r>
        <w:rPr>
          <w:rFonts w:ascii="Book Antiqua" w:eastAsia="Book Antiqua" w:hAnsi="Book Antiqua" w:cs="Book Antiqua"/>
        </w:rPr>
        <w:lastRenderedPageBreak/>
        <w:t>wavelengths associated with chlorophyll degradation. Training was carried out over 12,000 iterations, using a step-decay learning rate of 0.015 and a fixed batch size of 32; image patches were resized to 128 × 128 pixels. When benchmarked against a human sensory panel, the model achieved a macro-F1 score of 97.6%, and more impressively, it flagged produce as “end-of-life” a full day ahead of expert graders. Saliency maps showed the model’s attention gravitating toward faint yellowing at the leaf margins</w:t>
      </w:r>
      <w:r w:rsidR="00333255">
        <w:rPr>
          <w:rFonts w:ascii="Book Antiqua" w:eastAsia="Book Antiqua" w:hAnsi="Book Antiqua" w:cs="Book Antiqua"/>
        </w:rPr>
        <w:t xml:space="preserve"> </w:t>
      </w:r>
      <w:r>
        <w:rPr>
          <w:rFonts w:ascii="Book Antiqua" w:eastAsia="Book Antiqua" w:hAnsi="Book Antiqua" w:cs="Book Antiqua"/>
        </w:rPr>
        <w:t>subtle features that even experienced shoppers typically miss. It’s a good case study for how machine vision can catch quality signals hiding beneath the surface noise. [12].</w:t>
      </w:r>
    </w:p>
    <w:p w14:paraId="66691CAD" w14:textId="77777777" w:rsidR="004B27F5" w:rsidRDefault="004B27F5">
      <w:pPr>
        <w:spacing w:line="480" w:lineRule="auto"/>
        <w:ind w:left="850" w:right="567"/>
        <w:jc w:val="both"/>
        <w:rPr>
          <w:rFonts w:ascii="Book Antiqua" w:eastAsia="Book Antiqua" w:hAnsi="Book Antiqua" w:cs="Book Antiqua"/>
        </w:rPr>
      </w:pPr>
    </w:p>
    <w:p w14:paraId="697E1839" w14:textId="467B4484"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In a separate study, Koyama and colleagues tested whether ordinary smartphones—rather than specialized spectrometers</w:t>
      </w:r>
      <w:r w:rsidR="00333255">
        <w:rPr>
          <w:rFonts w:ascii="Book Antiqua" w:eastAsia="Book Antiqua" w:hAnsi="Book Antiqua" w:cs="Book Antiqua"/>
        </w:rPr>
        <w:t xml:space="preserve"> </w:t>
      </w:r>
      <w:r>
        <w:rPr>
          <w:rFonts w:ascii="Book Antiqua" w:eastAsia="Book Antiqua" w:hAnsi="Book Antiqua" w:cs="Book Antiqua"/>
        </w:rPr>
        <w:t xml:space="preserve">could capture enough visual information to assess freshness. Over the course of 30 days, they photographed spinach bundles under both fluorescent and LED lighting at daily intervals, collecting 2,700 RGB images. Green-channel dominance in the histograms ranged from 12% to 28%. From these, they extracted a mix of HSV values, GLCM textures, and Sobel-edge density features. These were fed into a radial-basis function SVM using a gamma of 0.1 and a cost parameter of 32. Despite relying on consumer-grade camera optics, the model still managed 84% accuracy across a three-tier freshness scale. </w:t>
      </w:r>
      <w:r>
        <w:rPr>
          <w:rFonts w:ascii="Book Antiqua" w:eastAsia="Book Antiqua" w:hAnsi="Book Antiqua" w:cs="Book Antiqua"/>
        </w:rPr>
        <w:lastRenderedPageBreak/>
        <w:t>Precision stayed above 0.80 even when lighting conditions were inconsistent. Notably, fusing color and texture data outperformed color alone by 11 percentage points—highlighting the importance of fine-grained features like leaf turgor. They also clocked mean inference times of 0.42 seconds on a mid-range Snapdragon 720G, suggesting that on-device prediction could be viable in high-traffic retail environments.[13]</w:t>
      </w:r>
    </w:p>
    <w:p w14:paraId="25743AD2" w14:textId="77777777" w:rsidR="004B27F5" w:rsidRDefault="004B27F5">
      <w:pPr>
        <w:spacing w:line="480" w:lineRule="auto"/>
        <w:ind w:left="850" w:right="567"/>
        <w:jc w:val="both"/>
        <w:rPr>
          <w:rFonts w:ascii="Book Antiqua" w:eastAsia="Book Antiqua" w:hAnsi="Book Antiqua" w:cs="Book Antiqua"/>
        </w:rPr>
      </w:pPr>
    </w:p>
    <w:p w14:paraId="77014448" w14:textId="3DF71E05" w:rsidR="004B27F5" w:rsidRDefault="008A1500">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The “</w:t>
      </w:r>
      <w:proofErr w:type="spellStart"/>
      <w:r>
        <w:rPr>
          <w:rFonts w:ascii="Book Antiqua" w:eastAsia="Book Antiqua" w:hAnsi="Book Antiqua" w:cs="Book Antiqua"/>
        </w:rPr>
        <w:t>GoMicro</w:t>
      </w:r>
      <w:proofErr w:type="spellEnd"/>
      <w:r>
        <w:rPr>
          <w:rFonts w:ascii="Book Antiqua" w:eastAsia="Book Antiqua" w:hAnsi="Book Antiqua" w:cs="Book Antiqua"/>
        </w:rPr>
        <w:t>–</w:t>
      </w:r>
      <w:proofErr w:type="spellStart"/>
      <w:r>
        <w:rPr>
          <w:rFonts w:ascii="Book Antiqua" w:eastAsia="Book Antiqua" w:hAnsi="Book Antiqua" w:cs="Book Antiqua"/>
        </w:rPr>
        <w:t>Spotcheck</w:t>
      </w:r>
      <w:proofErr w:type="spellEnd"/>
      <w:r>
        <w:rPr>
          <w:rFonts w:ascii="Book Antiqua" w:eastAsia="Book Antiqua" w:hAnsi="Book Antiqua" w:cs="Book Antiqua"/>
        </w:rPr>
        <w:t>” project took portability even further by swapping out bulky optical setups for a $1 clip-on microscope offering 20× magnification and built-in ring lighting. To test its viability, researchers captured just 50 images per class across okra, tomato, eggplant, bitter gourd, and chili. With such limited data, they leaned heavily on augmentation</w:t>
      </w:r>
      <w:r w:rsidR="00333255">
        <w:rPr>
          <w:rFonts w:ascii="Book Antiqua" w:eastAsia="Book Antiqua" w:hAnsi="Book Antiqua" w:cs="Book Antiqua"/>
        </w:rPr>
        <w:t xml:space="preserve"> </w:t>
      </w:r>
      <w:r>
        <w:rPr>
          <w:rFonts w:ascii="Book Antiqua" w:eastAsia="Book Antiqua" w:hAnsi="Book Antiqua" w:cs="Book Antiqua"/>
        </w:rPr>
        <w:t xml:space="preserve">introducing ±20° rotations, brightness shifts between 0.9 and 1.2, and Gaussian noise with σ = 12—to expand each class to 2,000 </w:t>
      </w:r>
      <w:proofErr w:type="spellStart"/>
      <w:proofErr w:type="gramStart"/>
      <w:r>
        <w:rPr>
          <w:rFonts w:ascii="Book Antiqua" w:eastAsia="Book Antiqua" w:hAnsi="Book Antiqua" w:cs="Book Antiqua"/>
        </w:rPr>
        <w:t>samples.They</w:t>
      </w:r>
      <w:proofErr w:type="spellEnd"/>
      <w:proofErr w:type="gramEnd"/>
      <w:r>
        <w:rPr>
          <w:rFonts w:ascii="Book Antiqua" w:eastAsia="Book Antiqua" w:hAnsi="Book Antiqua" w:cs="Book Antiqua"/>
        </w:rPr>
        <w:t xml:space="preserve"> fine-tuned a MobileNet-V3 Small model, set with a 0.35 depth multiplier and 224-pixel input, over 40 epochs using Adam (learning rate 0.001, β₁ = 0.9). Field trials at Adelaide’s farmers’ markets showed solid results: class accuracies ranged from 86% for bitter gourd to 99% for okra, with average inference times of just 280 milliseconds via TensorFlow Lite. More than just a proof of concept, the study made a practical point: low-cost hardware, when paired with controlled lighting and smart </w:t>
      </w:r>
      <w:r>
        <w:rPr>
          <w:rFonts w:ascii="Book Antiqua" w:eastAsia="Book Antiqua" w:hAnsi="Book Antiqua" w:cs="Book Antiqua"/>
        </w:rPr>
        <w:lastRenderedPageBreak/>
        <w:t>preprocessing, can enable surprisingly high-quality inference</w:t>
      </w:r>
      <w:r w:rsidR="00333255">
        <w:rPr>
          <w:rFonts w:ascii="Book Antiqua" w:eastAsia="Book Antiqua" w:hAnsi="Book Antiqua" w:cs="Book Antiqua"/>
        </w:rPr>
        <w:t xml:space="preserve"> </w:t>
      </w:r>
      <w:r>
        <w:rPr>
          <w:rFonts w:ascii="Book Antiqua" w:eastAsia="Book Antiqua" w:hAnsi="Book Antiqua" w:cs="Book Antiqua"/>
        </w:rPr>
        <w:t>even with small datasets. That’s a lesson with direct relevance to low-resource markets, like those in Iligan, where traditional grading tools are out of reach.[14]</w:t>
      </w:r>
    </w:p>
    <w:p w14:paraId="06A56EA1" w14:textId="77777777" w:rsidR="004B27F5" w:rsidRDefault="004B27F5">
      <w:pPr>
        <w:spacing w:line="480" w:lineRule="auto"/>
        <w:ind w:left="850" w:right="567"/>
        <w:jc w:val="both"/>
        <w:rPr>
          <w:rFonts w:ascii="Book Antiqua" w:eastAsia="Book Antiqua" w:hAnsi="Book Antiqua" w:cs="Book Antiqua"/>
        </w:rPr>
      </w:pPr>
    </w:p>
    <w:p w14:paraId="14E78053" w14:textId="6DC28428" w:rsidR="00C13F6F" w:rsidRDefault="008A1500" w:rsidP="00C13F6F">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Appadoo, Gopaul, and </w:t>
      </w:r>
      <w:proofErr w:type="spellStart"/>
      <w:r>
        <w:rPr>
          <w:rFonts w:ascii="Book Antiqua" w:eastAsia="Book Antiqua" w:hAnsi="Book Antiqua" w:cs="Book Antiqua"/>
        </w:rPr>
        <w:t>Pudaruth</w:t>
      </w:r>
      <w:proofErr w:type="spellEnd"/>
      <w:r>
        <w:rPr>
          <w:rFonts w:ascii="Book Antiqua" w:eastAsia="Book Antiqua" w:hAnsi="Book Antiqua" w:cs="Book Antiqua"/>
        </w:rPr>
        <w:t xml:space="preserve"> introduced </w:t>
      </w:r>
      <w:proofErr w:type="spellStart"/>
      <w:r>
        <w:rPr>
          <w:rFonts w:ascii="Book Antiqua" w:eastAsia="Book Antiqua" w:hAnsi="Book Antiqua" w:cs="Book Antiqua"/>
          <w:i/>
        </w:rPr>
        <w:t>FruVegy</w:t>
      </w:r>
      <w:proofErr w:type="spellEnd"/>
      <w:r>
        <w:rPr>
          <w:rFonts w:ascii="Book Antiqua" w:eastAsia="Book Antiqua" w:hAnsi="Book Antiqua" w:cs="Book Antiqua"/>
        </w:rPr>
        <w:t>, an Android app designed to help everyday shoppers assess produce quality. Their pipeline first used YOLOv4-tiny to identify the commodity type across fifteen fruit and vegetable classes. The detected region was then cropped and passed to a DenseNet-77 classifier, which assigned one of three ripeness labels: “raw,” “ripe,” or “overripe.”</w:t>
      </w:r>
      <w:r w:rsidR="00333255">
        <w:rPr>
          <w:rFonts w:ascii="Book Antiqua" w:eastAsia="Book Antiqua" w:hAnsi="Book Antiqua" w:cs="Book Antiqua"/>
        </w:rPr>
        <w:t xml:space="preserve">. </w:t>
      </w:r>
      <w:r>
        <w:rPr>
          <w:rFonts w:ascii="Book Antiqua" w:eastAsia="Book Antiqua" w:hAnsi="Book Antiqua" w:cs="Book Antiqua"/>
        </w:rPr>
        <w:t xml:space="preserve">Their dataset consisted of 9,450 images scraped from regional supermarkets and open-air stalls. All inputs were </w:t>
      </w:r>
      <w:proofErr w:type="spellStart"/>
      <w:r>
        <w:rPr>
          <w:rFonts w:ascii="Book Antiqua" w:eastAsia="Book Antiqua" w:hAnsi="Book Antiqua" w:cs="Book Antiqua"/>
        </w:rPr>
        <w:t>downsampled</w:t>
      </w:r>
      <w:proofErr w:type="spellEnd"/>
      <w:r>
        <w:rPr>
          <w:rFonts w:ascii="Book Antiqua" w:eastAsia="Book Antiqua" w:hAnsi="Book Antiqua" w:cs="Book Antiqua"/>
        </w:rPr>
        <w:t xml:space="preserve"> to 416 × 416 pixels, and class imbalance was addressed using SMOTE-based synthetic sampling. The model was trained using stochastic gradient descent with momentum (0.9) and an initial learning rate of 0.005, converging after 60 epochs. It achieved 91% top-1 accuracy with sub-600 </w:t>
      </w:r>
      <w:proofErr w:type="spellStart"/>
      <w:r>
        <w:rPr>
          <w:rFonts w:ascii="Book Antiqua" w:eastAsia="Book Antiqua" w:hAnsi="Book Antiqua" w:cs="Book Antiqua"/>
        </w:rPr>
        <w:t>ms</w:t>
      </w:r>
      <w:proofErr w:type="spellEnd"/>
      <w:r>
        <w:rPr>
          <w:rFonts w:ascii="Book Antiqua" w:eastAsia="Book Antiqua" w:hAnsi="Book Antiqua" w:cs="Book Antiqua"/>
        </w:rPr>
        <w:t xml:space="preserve"> inference on a Redmi Note 9. </w:t>
      </w:r>
    </w:p>
    <w:p w14:paraId="1391BC55" w14:textId="081C062F" w:rsidR="004B27F5" w:rsidRDefault="008A1500" w:rsidP="00C13F6F">
      <w:pPr>
        <w:spacing w:line="480" w:lineRule="auto"/>
        <w:ind w:left="850" w:right="567"/>
        <w:jc w:val="both"/>
        <w:rPr>
          <w:rFonts w:ascii="Book Antiqua" w:eastAsia="Book Antiqua" w:hAnsi="Book Antiqua" w:cs="Book Antiqua"/>
        </w:rPr>
      </w:pPr>
      <w:r>
        <w:rPr>
          <w:rFonts w:ascii="Book Antiqua" w:eastAsia="Book Antiqua" w:hAnsi="Book Antiqua" w:cs="Book Antiqua"/>
        </w:rPr>
        <w:t>A user study with 48 participants found that 83% changed at least one purchasing decision after using the app</w:t>
      </w:r>
      <w:r w:rsidR="00333255">
        <w:rPr>
          <w:rFonts w:ascii="Book Antiqua" w:eastAsia="Book Antiqua" w:hAnsi="Book Antiqua" w:cs="Book Antiqua"/>
        </w:rPr>
        <w:t xml:space="preserve"> </w:t>
      </w:r>
      <w:r>
        <w:rPr>
          <w:rFonts w:ascii="Book Antiqua" w:eastAsia="Book Antiqua" w:hAnsi="Book Antiqua" w:cs="Book Antiqua"/>
        </w:rPr>
        <w:t xml:space="preserve">suggesting tangible behavioral impact. However, the authors noted a drop in reliability under blue-shifted LED lighting, a condition explicitly mitigated in the current </w:t>
      </w:r>
      <w:proofErr w:type="spellStart"/>
      <w:r>
        <w:rPr>
          <w:rFonts w:ascii="Book Antiqua" w:eastAsia="Book Antiqua" w:hAnsi="Book Antiqua" w:cs="Book Antiqua"/>
          <w:i/>
        </w:rPr>
        <w:t>VeggieScan</w:t>
      </w:r>
      <w:proofErr w:type="spellEnd"/>
      <w:r>
        <w:rPr>
          <w:rFonts w:ascii="Book Antiqua" w:eastAsia="Book Antiqua" w:hAnsi="Book Antiqua" w:cs="Book Antiqua"/>
        </w:rPr>
        <w:t xml:space="preserve"> </w:t>
      </w:r>
      <w:r>
        <w:rPr>
          <w:rFonts w:ascii="Book Antiqua" w:eastAsia="Book Antiqua" w:hAnsi="Book Antiqua" w:cs="Book Antiqua"/>
        </w:rPr>
        <w:lastRenderedPageBreak/>
        <w:t>system through targeted pre-processing and fine-tuned model adjustments.[15].</w:t>
      </w:r>
    </w:p>
    <w:p w14:paraId="58F2B1F0" w14:textId="77777777" w:rsidR="004B27F5" w:rsidRDefault="004B27F5" w:rsidP="00C13F6F">
      <w:pPr>
        <w:spacing w:line="480" w:lineRule="auto"/>
        <w:ind w:left="850" w:right="567"/>
        <w:jc w:val="both"/>
        <w:rPr>
          <w:rFonts w:ascii="Book Antiqua" w:eastAsia="Book Antiqua" w:hAnsi="Book Antiqua" w:cs="Book Antiqua"/>
        </w:rPr>
      </w:pPr>
    </w:p>
    <w:p w14:paraId="71A132B4" w14:textId="77777777" w:rsidR="004B27F5" w:rsidRDefault="008A1500" w:rsidP="00C13F6F">
      <w:pPr>
        <w:spacing w:line="480" w:lineRule="auto"/>
        <w:ind w:left="850" w:right="567"/>
        <w:jc w:val="both"/>
        <w:rPr>
          <w:rFonts w:ascii="Book Antiqua" w:eastAsia="Book Antiqua" w:hAnsi="Book Antiqua" w:cs="Book Antiqua"/>
          <w:b/>
        </w:rPr>
      </w:pPr>
      <w:r>
        <w:rPr>
          <w:rFonts w:ascii="Book Antiqua" w:eastAsia="Book Antiqua" w:hAnsi="Book Antiqua" w:cs="Book Antiqua"/>
          <w:b/>
        </w:rPr>
        <w:t>Related Studies</w:t>
      </w:r>
    </w:p>
    <w:p w14:paraId="50232085" w14:textId="66726018" w:rsidR="004B27F5" w:rsidRDefault="008A1500" w:rsidP="00C13F6F">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Zhao et al. executed one of the largest real-time grading deployments to date by mounting a six-camera gantry above Guangzhou’s </w:t>
      </w:r>
      <w:proofErr w:type="spellStart"/>
      <w:r>
        <w:rPr>
          <w:rFonts w:ascii="Book Antiqua" w:eastAsia="Book Antiqua" w:hAnsi="Book Antiqua" w:cs="Book Antiqua"/>
        </w:rPr>
        <w:t>Baiyun</w:t>
      </w:r>
      <w:proofErr w:type="spellEnd"/>
      <w:r>
        <w:rPr>
          <w:rFonts w:ascii="Book Antiqua" w:eastAsia="Book Antiqua" w:hAnsi="Book Antiqua" w:cs="Book Antiqua"/>
        </w:rPr>
        <w:t xml:space="preserve"> wholesale market, capturing 1920x1080 frames of Chinese cabbage consignments at 12 frames per second. The pipeline began with a YOLOv5-s detector—configured with an initial learning rate of 0.01, momentum of 0.937, and a cosine decay scheduler with mosaic augmentation</w:t>
      </w:r>
      <w:r w:rsidR="00333255">
        <w:rPr>
          <w:rFonts w:ascii="Book Antiqua" w:eastAsia="Book Antiqua" w:hAnsi="Book Antiqua" w:cs="Book Antiqua"/>
        </w:rPr>
        <w:t xml:space="preserve"> </w:t>
      </w:r>
      <w:r>
        <w:rPr>
          <w:rFonts w:ascii="Book Antiqua" w:eastAsia="Book Antiqua" w:hAnsi="Book Antiqua" w:cs="Book Antiqua"/>
        </w:rPr>
        <w:t xml:space="preserve">which isolated individual cabbage heads in under 18 </w:t>
      </w:r>
      <w:proofErr w:type="spellStart"/>
      <w:proofErr w:type="gramStart"/>
      <w:r>
        <w:rPr>
          <w:rFonts w:ascii="Book Antiqua" w:eastAsia="Book Antiqua" w:hAnsi="Book Antiqua" w:cs="Book Antiqua"/>
        </w:rPr>
        <w:t>milliseconds.Each</w:t>
      </w:r>
      <w:proofErr w:type="spellEnd"/>
      <w:proofErr w:type="gramEnd"/>
      <w:r>
        <w:rPr>
          <w:rFonts w:ascii="Book Antiqua" w:eastAsia="Book Antiqua" w:hAnsi="Book Antiqua" w:cs="Book Antiqua"/>
        </w:rPr>
        <w:t xml:space="preserve"> cropped image was resized to 224 × 224 pixels and passed through a ResNet-50 classifier fine-tuned over 25 epochs, using label smoothing and a cyclical learning rate. Processing over 14,000 heads, the combined detection-classification workflow averaged 50 </w:t>
      </w:r>
      <w:proofErr w:type="spellStart"/>
      <w:r>
        <w:rPr>
          <w:rFonts w:ascii="Book Antiqua" w:eastAsia="Book Antiqua" w:hAnsi="Book Antiqua" w:cs="Book Antiqua"/>
        </w:rPr>
        <w:t>ms</w:t>
      </w:r>
      <w:proofErr w:type="spellEnd"/>
      <w:r>
        <w:rPr>
          <w:rFonts w:ascii="Book Antiqua" w:eastAsia="Book Antiqua" w:hAnsi="Book Antiqua" w:cs="Book Antiqua"/>
        </w:rPr>
        <w:t xml:space="preserve"> per sample and achieved a macro-F1 score of 94%. Daily audits recorded a 17% reduction in stall-level waste compared to the prior month’s </w:t>
      </w:r>
      <w:proofErr w:type="spellStart"/>
      <w:proofErr w:type="gramStart"/>
      <w:r>
        <w:rPr>
          <w:rFonts w:ascii="Book Antiqua" w:eastAsia="Book Antiqua" w:hAnsi="Book Antiqua" w:cs="Book Antiqua"/>
        </w:rPr>
        <w:t>baseline.Vendor</w:t>
      </w:r>
      <w:proofErr w:type="spellEnd"/>
      <w:proofErr w:type="gramEnd"/>
      <w:r>
        <w:rPr>
          <w:rFonts w:ascii="Book Antiqua" w:eastAsia="Book Antiqua" w:hAnsi="Book Antiqua" w:cs="Book Antiqua"/>
        </w:rPr>
        <w:t xml:space="preserve"> interviews (n = 13) revealed a notable shift: sellers expressed greater trust in dynamic, camera-generated grading results than in the static “Grade A/B/C” cards previously issued by brokers. In short, the system didn’t just boost accuracy</w:t>
      </w:r>
      <w:r w:rsidR="00333255">
        <w:rPr>
          <w:rFonts w:ascii="Book Antiqua" w:eastAsia="Book Antiqua" w:hAnsi="Book Antiqua" w:cs="Book Antiqua"/>
        </w:rPr>
        <w:t xml:space="preserve"> </w:t>
      </w:r>
      <w:r>
        <w:rPr>
          <w:rFonts w:ascii="Book Antiqua" w:eastAsia="Book Antiqua" w:hAnsi="Book Antiqua" w:cs="Book Antiqua"/>
        </w:rPr>
        <w:t xml:space="preserve">it also reshaped </w:t>
      </w:r>
      <w:r>
        <w:rPr>
          <w:rFonts w:ascii="Book Antiqua" w:eastAsia="Book Antiqua" w:hAnsi="Book Antiqua" w:cs="Book Antiqua"/>
        </w:rPr>
        <w:lastRenderedPageBreak/>
        <w:t>vendor behavior and market dynamics in a humid, high-throughput environment.[16]</w:t>
      </w:r>
    </w:p>
    <w:p w14:paraId="6EA37557" w14:textId="77777777" w:rsidR="004B27F5" w:rsidRDefault="004B27F5" w:rsidP="00C13F6F">
      <w:pPr>
        <w:spacing w:line="480" w:lineRule="auto"/>
        <w:ind w:left="850" w:right="567"/>
        <w:jc w:val="both"/>
        <w:rPr>
          <w:rFonts w:ascii="Book Antiqua" w:eastAsia="Book Antiqua" w:hAnsi="Book Antiqua" w:cs="Book Antiqua"/>
        </w:rPr>
      </w:pPr>
    </w:p>
    <w:p w14:paraId="0FD98172" w14:textId="77777777" w:rsidR="004B27F5" w:rsidRDefault="008A1500" w:rsidP="00C13F6F">
      <w:pPr>
        <w:spacing w:line="480" w:lineRule="auto"/>
        <w:ind w:left="850" w:right="567"/>
        <w:jc w:val="both"/>
        <w:rPr>
          <w:rFonts w:ascii="Book Antiqua" w:eastAsia="Book Antiqua" w:hAnsi="Book Antiqua" w:cs="Book Antiqua"/>
        </w:rPr>
      </w:pPr>
      <w:r>
        <w:rPr>
          <w:rFonts w:ascii="Book Antiqua" w:eastAsia="Book Antiqua" w:hAnsi="Book Antiqua" w:cs="Book Antiqua"/>
        </w:rPr>
        <w:t xml:space="preserve">              Shifting focus from wholesale infrastructure to everyday consumer tools, Sharma and Kulkarni developed </w:t>
      </w:r>
      <w:proofErr w:type="spellStart"/>
      <w:r>
        <w:rPr>
          <w:rFonts w:ascii="Book Antiqua" w:eastAsia="Book Antiqua" w:hAnsi="Book Antiqua" w:cs="Book Antiqua"/>
          <w:i/>
        </w:rPr>
        <w:t>TomatoCheck</w:t>
      </w:r>
      <w:proofErr w:type="spellEnd"/>
      <w:r>
        <w:rPr>
          <w:rFonts w:ascii="Book Antiqua" w:eastAsia="Book Antiqua" w:hAnsi="Book Antiqua" w:cs="Book Antiqua"/>
        </w:rPr>
        <w:t>, a Flutter-based app that performs all inference directly on the handset using TensorFlow Lite. The training dataset included 3,600 tomato images taken under incandescent, fluorescent, and daylight-LED lighting. To reduce variability, exposure was normalized using CLAHE before training a MobileNet-V2 model (Adam optimizer, learning rate 0.0005, batch size 64, trained over 60 epochs</w:t>
      </w:r>
      <w:proofErr w:type="gramStart"/>
      <w:r>
        <w:rPr>
          <w:rFonts w:ascii="Book Antiqua" w:eastAsia="Book Antiqua" w:hAnsi="Book Antiqua" w:cs="Book Antiqua"/>
        </w:rPr>
        <w:t>).Live</w:t>
      </w:r>
      <w:proofErr w:type="gramEnd"/>
      <w:r>
        <w:rPr>
          <w:rFonts w:ascii="Book Antiqua" w:eastAsia="Book Antiqua" w:hAnsi="Book Antiqua" w:cs="Book Antiqua"/>
        </w:rPr>
        <w:t xml:space="preserve"> trials across nine wet markets in Pune recorded 1,208 real-time inferences. Overall accuracy reached 91%, though precision dropped to 0.78 under blue-shifted LED lighting. Version 2.0 addressed this with a color constancy pre-filter, which improved precision by nine points without pushing latency beyond 540 milliseconds on a Snapdragon 720G. Exit surveys showed that 68% of shoppers adjusted at least one purchase after using the app’s “green / table-ripe / overripe” labels. The findings point to a broader insight: even in fast-moving retail settings, real-time visual feedback can nudge behavior at the point of sale. [17]</w:t>
      </w:r>
    </w:p>
    <w:p w14:paraId="2647A930" w14:textId="50827A3C" w:rsidR="004B27F5" w:rsidRDefault="004B27F5" w:rsidP="00C13F6F">
      <w:pPr>
        <w:spacing w:line="480" w:lineRule="auto"/>
        <w:ind w:left="850" w:right="567"/>
        <w:jc w:val="both"/>
        <w:rPr>
          <w:rFonts w:ascii="Book Antiqua" w:eastAsia="Book Antiqua" w:hAnsi="Book Antiqua" w:cs="Book Antiqua"/>
        </w:rPr>
      </w:pPr>
    </w:p>
    <w:p w14:paraId="263267D0" w14:textId="680A4A5E" w:rsidR="004B27F5" w:rsidRDefault="008A1500" w:rsidP="00C13F6F">
      <w:pPr>
        <w:spacing w:line="480" w:lineRule="auto"/>
        <w:ind w:left="850" w:right="567"/>
        <w:jc w:val="both"/>
        <w:rPr>
          <w:rFonts w:ascii="Book Antiqua" w:eastAsia="Book Antiqua" w:hAnsi="Book Antiqua" w:cs="Book Antiqua"/>
        </w:rPr>
      </w:pPr>
      <w:r>
        <w:rPr>
          <w:rFonts w:ascii="Book Antiqua" w:eastAsia="Book Antiqua" w:hAnsi="Book Antiqua" w:cs="Book Antiqua"/>
        </w:rPr>
        <w:lastRenderedPageBreak/>
        <w:t xml:space="preserve">              Hybrid sensing approaches are also gaining traction. </w:t>
      </w:r>
      <w:proofErr w:type="spellStart"/>
      <w:r>
        <w:rPr>
          <w:rFonts w:ascii="Book Antiqua" w:eastAsia="Book Antiqua" w:hAnsi="Book Antiqua" w:cs="Book Antiqua"/>
        </w:rPr>
        <w:t>Białek</w:t>
      </w:r>
      <w:proofErr w:type="spellEnd"/>
      <w:r>
        <w:rPr>
          <w:rFonts w:ascii="Book Antiqua" w:eastAsia="Book Antiqua" w:hAnsi="Book Antiqua" w:cs="Book Antiqua"/>
        </w:rPr>
        <w:t xml:space="preserve"> et al. combined an eight-frequency bio-impedance probe (20 kHz to 1 MHz, 1 mA sinusoid) with a Raspberry Pi HQ camera to monitor bell pepper freshness over a ten-day storage period. The impedance spectra were processed using a one-dimensional CNN with three convolutional layers, ReLU activations, and dropout set at 0.3. In parallel, a VGG-16 backbone extracted 512-dimensional embeddings from the captured images. These two feature vectors were then concatenated and passed through a 256-unit dense layer with </w:t>
      </w:r>
      <w:proofErr w:type="spellStart"/>
      <w:r>
        <w:rPr>
          <w:rFonts w:ascii="Book Antiqua" w:eastAsia="Book Antiqua" w:hAnsi="Book Antiqua" w:cs="Book Antiqua"/>
        </w:rPr>
        <w:t>softmax</w:t>
      </w:r>
      <w:proofErr w:type="spellEnd"/>
      <w:r>
        <w:rPr>
          <w:rFonts w:ascii="Book Antiqua" w:eastAsia="Book Antiqua" w:hAnsi="Book Antiqua" w:cs="Book Antiqua"/>
        </w:rPr>
        <w:t xml:space="preserve"> </w:t>
      </w:r>
      <w:proofErr w:type="spellStart"/>
      <w:proofErr w:type="gramStart"/>
      <w:r>
        <w:rPr>
          <w:rFonts w:ascii="Book Antiqua" w:eastAsia="Book Antiqua" w:hAnsi="Book Antiqua" w:cs="Book Antiqua"/>
        </w:rPr>
        <w:t>output.Using</w:t>
      </w:r>
      <w:proofErr w:type="spellEnd"/>
      <w:proofErr w:type="gramEnd"/>
      <w:r>
        <w:rPr>
          <w:rFonts w:ascii="Book Antiqua" w:eastAsia="Book Antiqua" w:hAnsi="Book Antiqua" w:cs="Book Antiqua"/>
        </w:rPr>
        <w:t xml:space="preserve"> five-fold cross-validation on a 70/30 split, the fusion model achieved an AUC of 0.94—outperforming both the impedance-only (0.82) and image-only (0.87) baselines. Notably, the fused model improved early-spoilage detection by 12 percentage points, suggesting that low-cost electrical cues can meaningfully support visual classifiers in cases where color changes are still too subtle to detect.[18]</w:t>
      </w:r>
    </w:p>
    <w:p w14:paraId="76C55413" w14:textId="2FDD0D47" w:rsidR="004B27F5" w:rsidRDefault="004B27F5" w:rsidP="00C13F6F">
      <w:pPr>
        <w:spacing w:line="480" w:lineRule="auto"/>
        <w:ind w:left="850" w:right="567"/>
        <w:jc w:val="both"/>
        <w:rPr>
          <w:rFonts w:ascii="Book Antiqua" w:eastAsia="Book Antiqua" w:hAnsi="Book Antiqua" w:cs="Book Antiqua"/>
        </w:rPr>
      </w:pPr>
    </w:p>
    <w:p w14:paraId="0EE9AE57" w14:textId="7AEC30DA" w:rsidR="00FB1DC8" w:rsidRDefault="008A1500" w:rsidP="00957871">
      <w:pPr>
        <w:spacing w:after="0" w:line="480" w:lineRule="auto"/>
        <w:ind w:left="850" w:right="567"/>
        <w:jc w:val="both"/>
        <w:rPr>
          <w:rFonts w:ascii="Book Antiqua" w:eastAsia="Book Antiqua" w:hAnsi="Book Antiqua" w:cs="Book Antiqua"/>
        </w:rPr>
      </w:pPr>
      <w:r>
        <w:rPr>
          <w:rFonts w:ascii="Book Antiqua" w:eastAsia="Book Antiqua" w:hAnsi="Book Antiqua" w:cs="Book Antiqua"/>
        </w:rPr>
        <w:t xml:space="preserve">                 In the Philippine context, Diaz-Maglasang’s team at UP Mindanao piloted a barangay-level spoilage-awareness initiative, centered around a kiosk-mounted imaging box and an accompanying web dashboard. Over a three-month deployment at Davao’s </w:t>
      </w:r>
      <w:proofErr w:type="spellStart"/>
      <w:r>
        <w:rPr>
          <w:rFonts w:ascii="Book Antiqua" w:eastAsia="Book Antiqua" w:hAnsi="Book Antiqua" w:cs="Book Antiqua"/>
        </w:rPr>
        <w:t>Agdao</w:t>
      </w:r>
      <w:proofErr w:type="spellEnd"/>
      <w:r>
        <w:rPr>
          <w:rFonts w:ascii="Book Antiqua" w:eastAsia="Book Antiqua" w:hAnsi="Book Antiqua" w:cs="Book Antiqua"/>
        </w:rPr>
        <w:t xml:space="preserve"> Public Market, vendors scanned 11,272 bundles of leafy greens using the system.</w:t>
      </w:r>
      <w:r w:rsidR="00C13F6F">
        <w:rPr>
          <w:rFonts w:ascii="Book Antiqua" w:eastAsia="Book Antiqua" w:hAnsi="Book Antiqua" w:cs="Book Antiqua"/>
        </w:rPr>
        <w:t xml:space="preserve"> </w:t>
      </w:r>
      <w:r>
        <w:rPr>
          <w:rFonts w:ascii="Book Antiqua" w:eastAsia="Book Antiqua" w:hAnsi="Book Antiqua" w:cs="Book Antiqua"/>
        </w:rPr>
        <w:t xml:space="preserve">The setup used OpenCV to extract 256-bin hue histograms, GLCM contrast, and HOG </w:t>
      </w:r>
      <w:r>
        <w:rPr>
          <w:rFonts w:ascii="Book Antiqua" w:eastAsia="Book Antiqua" w:hAnsi="Book Antiqua" w:cs="Book Antiqua"/>
        </w:rPr>
        <w:lastRenderedPageBreak/>
        <w:t>descriptors from each image. These features were passed into an SVM (C = 16, γ = 0.05), which classified freshness and printed color-coded tags that were attached directly to produce trays.</w:t>
      </w:r>
      <w:r w:rsidR="00C13F6F">
        <w:rPr>
          <w:rFonts w:ascii="Book Antiqua" w:eastAsia="Book Antiqua" w:hAnsi="Book Antiqua" w:cs="Book Antiqua"/>
        </w:rPr>
        <w:t xml:space="preserve"> </w:t>
      </w:r>
      <w:r>
        <w:rPr>
          <w:rFonts w:ascii="Book Antiqua" w:eastAsia="Book Antiqua" w:hAnsi="Book Antiqua" w:cs="Book Antiqua"/>
        </w:rPr>
        <w:t>Shopper surveys (n = 187) reported a 26% increase in purchase confidence and a self-reported 15% reduction in household vegetable waste. Waste-collection records from the adjacent barangay MRF backed these claims, showing a 9% drop in organic refuse during the pilot period. Together, the results demonstrate not just the technical feasibility of low-cost computer vision—but also its community-level acceptance and behavioral impact within a typical Mindanao wet-market environment.[19].</w:t>
      </w:r>
    </w:p>
    <w:p w14:paraId="22E229B8" w14:textId="77777777" w:rsidR="00632024" w:rsidRDefault="00632024" w:rsidP="00C13F6F">
      <w:pPr>
        <w:spacing w:line="480" w:lineRule="auto"/>
        <w:ind w:left="850" w:right="567"/>
        <w:jc w:val="both"/>
        <w:rPr>
          <w:rFonts w:ascii="Book Antiqua" w:eastAsia="Book Antiqua" w:hAnsi="Book Antiqua" w:cs="Book Antiqua"/>
        </w:rPr>
      </w:pPr>
    </w:p>
    <w:p w14:paraId="3FA9D933" w14:textId="0828DE3B" w:rsidR="00FB1DC8" w:rsidRPr="00C13F6F" w:rsidRDefault="00FB1DC8" w:rsidP="00632024">
      <w:pPr>
        <w:spacing w:after="0" w:line="480" w:lineRule="auto"/>
        <w:ind w:left="850" w:right="567"/>
        <w:jc w:val="both"/>
        <w:rPr>
          <w:rFonts w:ascii="Book Antiqua" w:eastAsia="Book Antiqua" w:hAnsi="Book Antiqua" w:cs="Book Antiqua"/>
          <w:i/>
          <w:iCs/>
        </w:rPr>
      </w:pPr>
      <w:r w:rsidRPr="00C13F6F">
        <w:rPr>
          <w:rFonts w:ascii="Book Antiqua" w:eastAsia="Book Antiqua" w:hAnsi="Book Antiqua" w:cs="Book Antiqua"/>
          <w:b/>
          <w:bCs/>
        </w:rPr>
        <w:t>Table 1</w:t>
      </w:r>
      <w:r w:rsidR="00C13F6F">
        <w:rPr>
          <w:rFonts w:ascii="Book Antiqua" w:eastAsia="Book Antiqua" w:hAnsi="Book Antiqua" w:cs="Book Antiqua"/>
          <w:b/>
          <w:bCs/>
        </w:rPr>
        <w:t xml:space="preserve">. </w:t>
      </w:r>
      <w:r w:rsidRPr="00C13F6F">
        <w:rPr>
          <w:rFonts w:ascii="Book Antiqua" w:eastAsia="Book Antiqua" w:hAnsi="Book Antiqua" w:cs="Book Antiqua"/>
          <w:i/>
          <w:iCs/>
        </w:rPr>
        <w:t>Research Synthesis Matrix</w:t>
      </w:r>
    </w:p>
    <w:tbl>
      <w:tblPr>
        <w:tblStyle w:val="PlainTable2"/>
        <w:tblW w:w="9540" w:type="dxa"/>
        <w:tblLayout w:type="fixed"/>
        <w:tblLook w:val="04A0" w:firstRow="1" w:lastRow="0" w:firstColumn="1" w:lastColumn="0" w:noHBand="0" w:noVBand="1"/>
      </w:tblPr>
      <w:tblGrid>
        <w:gridCol w:w="1790"/>
        <w:gridCol w:w="1765"/>
        <w:gridCol w:w="1635"/>
        <w:gridCol w:w="1700"/>
        <w:gridCol w:w="2650"/>
      </w:tblGrid>
      <w:tr w:rsidR="00957871" w:rsidRPr="00632024" w14:paraId="1DCC1E0C" w14:textId="77777777" w:rsidTr="00BD5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B228A68" w14:textId="26734D52" w:rsidR="00C13F6F" w:rsidRPr="00632024" w:rsidRDefault="00C13F6F" w:rsidP="00AB59BB">
            <w:pPr>
              <w:spacing w:line="276" w:lineRule="auto"/>
              <w:ind w:right="567"/>
              <w:rPr>
                <w:rFonts w:ascii="Book Antiqua" w:eastAsia="Book Antiqua" w:hAnsi="Book Antiqua" w:cs="Book Antiqua"/>
                <w:sz w:val="20"/>
                <w:szCs w:val="20"/>
              </w:rPr>
            </w:pPr>
            <w:r w:rsidRPr="00632024">
              <w:rPr>
                <w:rFonts w:ascii="Book Antiqua" w:eastAsia="Book Antiqua" w:hAnsi="Book Antiqua" w:cs="Book Antiqua"/>
                <w:sz w:val="20"/>
                <w:szCs w:val="20"/>
              </w:rPr>
              <w:t>Related Studies</w:t>
            </w:r>
          </w:p>
        </w:tc>
        <w:tc>
          <w:tcPr>
            <w:tcW w:w="1765" w:type="dxa"/>
          </w:tcPr>
          <w:p w14:paraId="57248C73" w14:textId="02DA14ED" w:rsidR="00C13F6F" w:rsidRPr="00632024" w:rsidRDefault="00957871" w:rsidP="00AB59BB">
            <w:pPr>
              <w:spacing w:line="276" w:lineRule="auto"/>
              <w:ind w:right="567"/>
              <w:cnfStyle w:val="100000000000" w:firstRow="1"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Specific Objectives</w:t>
            </w:r>
          </w:p>
        </w:tc>
        <w:tc>
          <w:tcPr>
            <w:tcW w:w="1635" w:type="dxa"/>
          </w:tcPr>
          <w:p w14:paraId="302CFB5C" w14:textId="06813C2C" w:rsidR="00C13F6F" w:rsidRPr="00632024" w:rsidRDefault="00957871" w:rsidP="00AB59BB">
            <w:pPr>
              <w:spacing w:line="276" w:lineRule="auto"/>
              <w:ind w:right="567"/>
              <w:cnfStyle w:val="100000000000" w:firstRow="1"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Method</w:t>
            </w:r>
            <w:r w:rsidR="00AB59BB" w:rsidRPr="00632024">
              <w:rPr>
                <w:rFonts w:ascii="Book Antiqua" w:eastAsia="Book Antiqua" w:hAnsi="Book Antiqua" w:cs="Book Antiqua"/>
                <w:sz w:val="20"/>
                <w:szCs w:val="20"/>
              </w:rPr>
              <w:t>o</w:t>
            </w:r>
            <w:r w:rsidRPr="00632024">
              <w:rPr>
                <w:rFonts w:ascii="Book Antiqua" w:eastAsia="Book Antiqua" w:hAnsi="Book Antiqua" w:cs="Book Antiqua"/>
                <w:sz w:val="20"/>
                <w:szCs w:val="20"/>
              </w:rPr>
              <w:t>logy</w:t>
            </w:r>
          </w:p>
        </w:tc>
        <w:tc>
          <w:tcPr>
            <w:tcW w:w="1700" w:type="dxa"/>
          </w:tcPr>
          <w:p w14:paraId="5A28842A" w14:textId="4A7B24DA" w:rsidR="00957871" w:rsidRPr="00632024" w:rsidRDefault="00957871" w:rsidP="00AB59BB">
            <w:pPr>
              <w:spacing w:line="276" w:lineRule="auto"/>
              <w:ind w:right="567"/>
              <w:cnfStyle w:val="100000000000" w:firstRow="1"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Problem:</w:t>
            </w:r>
          </w:p>
          <w:p w14:paraId="48B3BB42" w14:textId="5B8A9570" w:rsidR="00C13F6F" w:rsidRPr="00632024" w:rsidRDefault="00957871" w:rsidP="00AB59BB">
            <w:pPr>
              <w:spacing w:line="276" w:lineRule="auto"/>
              <w:ind w:right="567"/>
              <w:cnfStyle w:val="100000000000" w:firstRow="1" w:lastRow="0" w:firstColumn="0" w:lastColumn="0" w:oddVBand="0" w:evenVBand="0" w:oddHBand="0" w:evenHBand="0" w:firstRowFirstColumn="0" w:firstRowLastColumn="0" w:lastRowFirstColumn="0" w:lastRowLastColumn="0"/>
              <w:rPr>
                <w:rFonts w:ascii="Book Antiqua" w:eastAsia="Book Antiqua" w:hAnsi="Book Antiqua" w:cs="Book Antiqua"/>
                <w:b w:val="0"/>
                <w:bCs w:val="0"/>
                <w:sz w:val="20"/>
                <w:szCs w:val="20"/>
              </w:rPr>
            </w:pPr>
            <w:r w:rsidRPr="00632024">
              <w:rPr>
                <w:rFonts w:ascii="Book Antiqua" w:eastAsia="Book Antiqua" w:hAnsi="Book Antiqua" w:cs="Book Antiqua"/>
                <w:sz w:val="20"/>
                <w:szCs w:val="20"/>
              </w:rPr>
              <w:t>Unknown/Gap</w:t>
            </w:r>
          </w:p>
        </w:tc>
        <w:tc>
          <w:tcPr>
            <w:tcW w:w="2650" w:type="dxa"/>
          </w:tcPr>
          <w:p w14:paraId="3223ADB7" w14:textId="1226970E" w:rsidR="00C13F6F" w:rsidRPr="00632024" w:rsidRDefault="00957871" w:rsidP="00AB59BB">
            <w:pPr>
              <w:spacing w:line="276" w:lineRule="auto"/>
              <w:ind w:right="567"/>
              <w:cnfStyle w:val="100000000000" w:firstRow="1"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Remarks</w:t>
            </w:r>
          </w:p>
        </w:tc>
      </w:tr>
      <w:tr w:rsidR="00AB59BB" w:rsidRPr="00632024" w14:paraId="5F6DF4A0" w14:textId="77777777" w:rsidTr="00BD5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AA980A9" w14:textId="176E9371" w:rsidR="00AB59BB" w:rsidRPr="00632024" w:rsidRDefault="00AB59BB" w:rsidP="00AB59BB">
            <w:pPr>
              <w:spacing w:line="276" w:lineRule="auto"/>
              <w:ind w:right="567"/>
              <w:rPr>
                <w:rFonts w:ascii="Book Antiqua" w:eastAsia="Book Antiqua" w:hAnsi="Book Antiqua" w:cs="Book Antiqua"/>
                <w:b w:val="0"/>
                <w:bCs w:val="0"/>
                <w:sz w:val="20"/>
                <w:szCs w:val="20"/>
              </w:rPr>
            </w:pPr>
            <w:r w:rsidRPr="00632024">
              <w:rPr>
                <w:rFonts w:ascii="Book Antiqua" w:eastAsia="Book Antiqua" w:hAnsi="Book Antiqua" w:cs="Book Antiqua"/>
                <w:b w:val="0"/>
                <w:bCs w:val="0"/>
                <w:sz w:val="20"/>
                <w:szCs w:val="20"/>
              </w:rPr>
              <w:t>He M. et al. (2024) “Leafy Vegetable Freshness Identification Using Hyperspectral Imaging”</w:t>
            </w:r>
            <w:r w:rsidR="0057330A" w:rsidRPr="00632024">
              <w:rPr>
                <w:rFonts w:ascii="Book Antiqua" w:eastAsia="Book Antiqua" w:hAnsi="Book Antiqua" w:cs="Book Antiqua"/>
                <w:b w:val="0"/>
                <w:bCs w:val="0"/>
                <w:sz w:val="20"/>
                <w:szCs w:val="20"/>
              </w:rPr>
              <w:t xml:space="preserve"> [</w:t>
            </w:r>
            <w:r w:rsidR="0057330A">
              <w:rPr>
                <w:rFonts w:ascii="Book Antiqua" w:eastAsia="Book Antiqua" w:hAnsi="Book Antiqua" w:cs="Book Antiqua"/>
                <w:b w:val="0"/>
                <w:bCs w:val="0"/>
                <w:sz w:val="20"/>
                <w:szCs w:val="20"/>
              </w:rPr>
              <w:t>12</w:t>
            </w:r>
            <w:r w:rsidR="0057330A" w:rsidRPr="00632024">
              <w:rPr>
                <w:rFonts w:ascii="Book Antiqua" w:eastAsia="Book Antiqua" w:hAnsi="Book Antiqua" w:cs="Book Antiqua"/>
                <w:b w:val="0"/>
                <w:bCs w:val="0"/>
                <w:sz w:val="20"/>
                <w:szCs w:val="20"/>
              </w:rPr>
              <w:t>]</w:t>
            </w:r>
          </w:p>
        </w:tc>
        <w:tc>
          <w:tcPr>
            <w:tcW w:w="1765" w:type="dxa"/>
          </w:tcPr>
          <w:p w14:paraId="13B9A61E" w14:textId="5160487A"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Classify spinach &amp; Chinese-cabbage freshness in three stages.</w:t>
            </w:r>
          </w:p>
        </w:tc>
        <w:tc>
          <w:tcPr>
            <w:tcW w:w="1635" w:type="dxa"/>
          </w:tcPr>
          <w:p w14:paraId="542694C1" w14:textId="219FEC9F"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256-band hyperspectral cubes → PCA (16 bands) → CNN-GRU; 12 000 iterations.</w:t>
            </w:r>
          </w:p>
        </w:tc>
        <w:tc>
          <w:tcPr>
            <w:tcW w:w="1700" w:type="dxa"/>
          </w:tcPr>
          <w:p w14:paraId="6725915E" w14:textId="6E93D6DB"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Lab-grade setup; bulky camera and controlled lighting not feasible for wet-markets</w:t>
            </w:r>
          </w:p>
        </w:tc>
        <w:tc>
          <w:tcPr>
            <w:tcW w:w="2650" w:type="dxa"/>
          </w:tcPr>
          <w:p w14:paraId="2746BA83" w14:textId="48EC102C"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Shows spectral features</w:t>
            </w:r>
            <w:r w:rsidR="00632024">
              <w:rPr>
                <w:rFonts w:ascii="Book Antiqua" w:eastAsia="Book Antiqua" w:hAnsi="Book Antiqua" w:cs="Book Antiqua"/>
                <w:sz w:val="20"/>
                <w:szCs w:val="20"/>
              </w:rPr>
              <w:t xml:space="preserve"> </w:t>
            </w:r>
            <w:r w:rsidRPr="00632024">
              <w:rPr>
                <w:rFonts w:ascii="Book Antiqua" w:eastAsia="Book Antiqua" w:hAnsi="Book Antiqua" w:cs="Book Antiqua"/>
                <w:sz w:val="20"/>
                <w:szCs w:val="20"/>
              </w:rPr>
              <w:t>that camera must approxi</w:t>
            </w:r>
            <w:r w:rsidR="00632024">
              <w:rPr>
                <w:rFonts w:ascii="Book Antiqua" w:eastAsia="Book Antiqua" w:hAnsi="Book Antiqua" w:cs="Book Antiqua"/>
                <w:sz w:val="20"/>
                <w:szCs w:val="20"/>
              </w:rPr>
              <w:t>m</w:t>
            </w:r>
            <w:r w:rsidRPr="00632024">
              <w:rPr>
                <w:rFonts w:ascii="Book Antiqua" w:eastAsia="Book Antiqua" w:hAnsi="Book Antiqua" w:cs="Book Antiqua"/>
                <w:sz w:val="20"/>
                <w:szCs w:val="20"/>
              </w:rPr>
              <w:t xml:space="preserve">ate; informs selection of </w:t>
            </w:r>
            <w:proofErr w:type="spellStart"/>
            <w:r w:rsidRPr="00632024">
              <w:rPr>
                <w:rFonts w:ascii="Book Antiqua" w:eastAsia="Book Antiqua" w:hAnsi="Book Antiqua" w:cs="Book Antiqua"/>
                <w:sz w:val="20"/>
                <w:szCs w:val="20"/>
              </w:rPr>
              <w:t>colour</w:t>
            </w:r>
            <w:proofErr w:type="spellEnd"/>
            <w:r w:rsidRPr="00632024">
              <w:rPr>
                <w:rFonts w:ascii="Book Antiqua" w:eastAsia="Book Antiqua" w:hAnsi="Book Antiqua" w:cs="Book Antiqua"/>
                <w:sz w:val="20"/>
                <w:szCs w:val="20"/>
              </w:rPr>
              <w:t xml:space="preserve">-fade cues for </w:t>
            </w:r>
            <w:proofErr w:type="spellStart"/>
            <w:r w:rsidRPr="00632024">
              <w:rPr>
                <w:rFonts w:ascii="Book Antiqua" w:eastAsia="Book Antiqua" w:hAnsi="Book Antiqua" w:cs="Book Antiqua"/>
                <w:sz w:val="20"/>
                <w:szCs w:val="20"/>
              </w:rPr>
              <w:t>VeggieScan</w:t>
            </w:r>
            <w:proofErr w:type="spellEnd"/>
          </w:p>
        </w:tc>
      </w:tr>
      <w:tr w:rsidR="00AB59BB" w:rsidRPr="00632024" w14:paraId="66CD44EF" w14:textId="77777777" w:rsidTr="00BD5F95">
        <w:tc>
          <w:tcPr>
            <w:cnfStyle w:val="001000000000" w:firstRow="0" w:lastRow="0" w:firstColumn="1" w:lastColumn="0" w:oddVBand="0" w:evenVBand="0" w:oddHBand="0" w:evenHBand="0" w:firstRowFirstColumn="0" w:firstRowLastColumn="0" w:lastRowFirstColumn="0" w:lastRowLastColumn="0"/>
            <w:tcW w:w="1790" w:type="dxa"/>
          </w:tcPr>
          <w:p w14:paraId="184E9171" w14:textId="53758A0E" w:rsidR="00AB59BB" w:rsidRPr="00632024" w:rsidRDefault="00AB59BB" w:rsidP="00AB59BB">
            <w:pPr>
              <w:spacing w:line="276" w:lineRule="auto"/>
              <w:ind w:right="567"/>
              <w:rPr>
                <w:rFonts w:ascii="Book Antiqua" w:eastAsia="Book Antiqua" w:hAnsi="Book Antiqua" w:cs="Book Antiqua"/>
                <w:b w:val="0"/>
                <w:bCs w:val="0"/>
                <w:sz w:val="20"/>
                <w:szCs w:val="20"/>
              </w:rPr>
            </w:pPr>
            <w:r w:rsidRPr="00632024">
              <w:rPr>
                <w:rFonts w:ascii="Book Antiqua" w:eastAsia="Book Antiqua" w:hAnsi="Book Antiqua" w:cs="Book Antiqua"/>
                <w:b w:val="0"/>
                <w:bCs w:val="0"/>
                <w:sz w:val="20"/>
                <w:szCs w:val="20"/>
              </w:rPr>
              <w:t xml:space="preserve">Koyama S. et al. (2025) “Smartphone-Based </w:t>
            </w:r>
            <w:proofErr w:type="spellStart"/>
            <w:r w:rsidRPr="00632024">
              <w:rPr>
                <w:rFonts w:ascii="Book Antiqua" w:eastAsia="Book Antiqua" w:hAnsi="Book Antiqua" w:cs="Book Antiqua"/>
                <w:b w:val="0"/>
                <w:bCs w:val="0"/>
                <w:sz w:val="20"/>
                <w:szCs w:val="20"/>
              </w:rPr>
              <w:t>Colour</w:t>
            </w:r>
            <w:proofErr w:type="spellEnd"/>
            <w:r w:rsidRPr="00632024">
              <w:rPr>
                <w:rFonts w:ascii="Book Antiqua" w:eastAsia="Book Antiqua" w:hAnsi="Book Antiqua" w:cs="Book Antiqua"/>
                <w:b w:val="0"/>
                <w:bCs w:val="0"/>
                <w:sz w:val="20"/>
                <w:szCs w:val="20"/>
              </w:rPr>
              <w:t>–</w:t>
            </w:r>
            <w:r w:rsidRPr="00632024">
              <w:rPr>
                <w:rFonts w:ascii="Book Antiqua" w:eastAsia="Book Antiqua" w:hAnsi="Book Antiqua" w:cs="Book Antiqua"/>
                <w:b w:val="0"/>
                <w:bCs w:val="0"/>
                <w:sz w:val="20"/>
                <w:szCs w:val="20"/>
              </w:rPr>
              <w:lastRenderedPageBreak/>
              <w:t>Texture Analysis for Spinach” [</w:t>
            </w:r>
            <w:r w:rsidR="0057330A">
              <w:rPr>
                <w:rFonts w:ascii="Book Antiqua" w:eastAsia="Book Antiqua" w:hAnsi="Book Antiqua" w:cs="Book Antiqua"/>
                <w:b w:val="0"/>
                <w:bCs w:val="0"/>
                <w:sz w:val="20"/>
                <w:szCs w:val="20"/>
              </w:rPr>
              <w:t>13</w:t>
            </w:r>
            <w:r w:rsidRPr="00632024">
              <w:rPr>
                <w:rFonts w:ascii="Book Antiqua" w:eastAsia="Book Antiqua" w:hAnsi="Book Antiqua" w:cs="Book Antiqua"/>
                <w:b w:val="0"/>
                <w:bCs w:val="0"/>
                <w:sz w:val="20"/>
                <w:szCs w:val="20"/>
              </w:rPr>
              <w:t>]</w:t>
            </w:r>
          </w:p>
        </w:tc>
        <w:tc>
          <w:tcPr>
            <w:tcW w:w="1765" w:type="dxa"/>
          </w:tcPr>
          <w:p w14:paraId="192E646F" w14:textId="66E374A9"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lastRenderedPageBreak/>
              <w:t>Test if consumer phones can grade freshness</w:t>
            </w:r>
          </w:p>
        </w:tc>
        <w:tc>
          <w:tcPr>
            <w:tcW w:w="1635" w:type="dxa"/>
          </w:tcPr>
          <w:p w14:paraId="23CFBBA3" w14:textId="3EFF598D"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 xml:space="preserve">2 700 RGB images; HSV + GLCM </w:t>
            </w:r>
            <w:r w:rsidRPr="00632024">
              <w:rPr>
                <w:rFonts w:ascii="Book Antiqua" w:eastAsia="Book Antiqua" w:hAnsi="Book Antiqua" w:cs="Book Antiqua"/>
                <w:sz w:val="20"/>
                <w:szCs w:val="20"/>
              </w:rPr>
              <w:lastRenderedPageBreak/>
              <w:t>features → RBF-SVM; 10-fold CV</w:t>
            </w:r>
          </w:p>
        </w:tc>
        <w:tc>
          <w:tcPr>
            <w:tcW w:w="1700" w:type="dxa"/>
          </w:tcPr>
          <w:p w14:paraId="735E105D" w14:textId="651B4E1D"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lastRenderedPageBreak/>
              <w:t xml:space="preserve">Accuracy drops with blue-biased LEDs; </w:t>
            </w:r>
            <w:r w:rsidRPr="00632024">
              <w:rPr>
                <w:rFonts w:ascii="Book Antiqua" w:eastAsia="Book Antiqua" w:hAnsi="Book Antiqua" w:cs="Book Antiqua"/>
                <w:sz w:val="20"/>
                <w:szCs w:val="20"/>
              </w:rPr>
              <w:lastRenderedPageBreak/>
              <w:t>limited to one crop</w:t>
            </w:r>
          </w:p>
        </w:tc>
        <w:tc>
          <w:tcPr>
            <w:tcW w:w="2650" w:type="dxa"/>
          </w:tcPr>
          <w:p w14:paraId="7AA6A9CE" w14:textId="6021372A"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lastRenderedPageBreak/>
              <w:t xml:space="preserve">Validates RGB feasibility; highlights need for </w:t>
            </w:r>
            <w:proofErr w:type="spellStart"/>
            <w:r w:rsidRPr="00632024">
              <w:rPr>
                <w:rFonts w:ascii="Book Antiqua" w:eastAsia="Book Antiqua" w:hAnsi="Book Antiqua" w:cs="Book Antiqua"/>
                <w:sz w:val="20"/>
                <w:szCs w:val="20"/>
              </w:rPr>
              <w:t>colour</w:t>
            </w:r>
            <w:proofErr w:type="spellEnd"/>
            <w:r w:rsidRPr="00632024">
              <w:rPr>
                <w:rFonts w:ascii="Book Antiqua" w:eastAsia="Book Antiqua" w:hAnsi="Book Antiqua" w:cs="Book Antiqua"/>
                <w:sz w:val="20"/>
                <w:szCs w:val="20"/>
              </w:rPr>
              <w:t>-constancy pre-</w:t>
            </w:r>
            <w:r w:rsidRPr="00632024">
              <w:rPr>
                <w:rFonts w:ascii="Book Antiqua" w:eastAsia="Book Antiqua" w:hAnsi="Book Antiqua" w:cs="Book Antiqua"/>
                <w:sz w:val="20"/>
                <w:szCs w:val="20"/>
              </w:rPr>
              <w:lastRenderedPageBreak/>
              <w:t>processing in our app</w:t>
            </w:r>
          </w:p>
        </w:tc>
      </w:tr>
      <w:tr w:rsidR="00AB59BB" w:rsidRPr="00632024" w14:paraId="6250B276" w14:textId="77777777" w:rsidTr="00BD5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BDA83D3" w14:textId="5FF3B2C5" w:rsidR="00AB59BB" w:rsidRPr="00632024" w:rsidRDefault="00AB59BB" w:rsidP="00AB59BB">
            <w:pPr>
              <w:spacing w:line="276" w:lineRule="auto"/>
              <w:ind w:right="567"/>
              <w:rPr>
                <w:rFonts w:ascii="Book Antiqua" w:eastAsia="Book Antiqua" w:hAnsi="Book Antiqua" w:cs="Book Antiqua"/>
                <w:b w:val="0"/>
                <w:bCs w:val="0"/>
                <w:sz w:val="20"/>
                <w:szCs w:val="20"/>
              </w:rPr>
            </w:pPr>
            <w:proofErr w:type="spellStart"/>
            <w:r w:rsidRPr="00632024">
              <w:rPr>
                <w:rFonts w:ascii="Book Antiqua" w:eastAsia="Book Antiqua" w:hAnsi="Book Antiqua" w:cs="Book Antiqua"/>
                <w:b w:val="0"/>
                <w:bCs w:val="0"/>
                <w:sz w:val="20"/>
                <w:szCs w:val="20"/>
              </w:rPr>
              <w:lastRenderedPageBreak/>
              <w:t>GoMicro</w:t>
            </w:r>
            <w:proofErr w:type="spellEnd"/>
            <w:r w:rsidRPr="00632024">
              <w:rPr>
                <w:rFonts w:ascii="Book Antiqua" w:eastAsia="Book Antiqua" w:hAnsi="Book Antiqua" w:cs="Book Antiqua"/>
                <w:b w:val="0"/>
                <w:bCs w:val="0"/>
                <w:sz w:val="20"/>
                <w:szCs w:val="20"/>
              </w:rPr>
              <w:t xml:space="preserve"> </w:t>
            </w:r>
            <w:proofErr w:type="spellStart"/>
            <w:r w:rsidRPr="00632024">
              <w:rPr>
                <w:rFonts w:ascii="Book Antiqua" w:eastAsia="Book Antiqua" w:hAnsi="Book Antiqua" w:cs="Book Antiqua"/>
                <w:b w:val="0"/>
                <w:bCs w:val="0"/>
                <w:sz w:val="20"/>
                <w:szCs w:val="20"/>
              </w:rPr>
              <w:t>Spotcheck</w:t>
            </w:r>
            <w:proofErr w:type="spellEnd"/>
            <w:r w:rsidRPr="00632024">
              <w:rPr>
                <w:rFonts w:ascii="Book Antiqua" w:eastAsia="Book Antiqua" w:hAnsi="Book Antiqua" w:cs="Book Antiqua"/>
                <w:b w:val="0"/>
                <w:bCs w:val="0"/>
                <w:sz w:val="20"/>
                <w:szCs w:val="20"/>
              </w:rPr>
              <w:t xml:space="preserve"> (2024) Field White Paper [</w:t>
            </w:r>
            <w:r w:rsidR="0057330A">
              <w:rPr>
                <w:rFonts w:ascii="Book Antiqua" w:eastAsia="Book Antiqua" w:hAnsi="Book Antiqua" w:cs="Book Antiqua"/>
                <w:b w:val="0"/>
                <w:bCs w:val="0"/>
                <w:sz w:val="20"/>
                <w:szCs w:val="20"/>
              </w:rPr>
              <w:t>14</w:t>
            </w:r>
            <w:r w:rsidRPr="00632024">
              <w:rPr>
                <w:rFonts w:ascii="Book Antiqua" w:eastAsia="Book Antiqua" w:hAnsi="Book Antiqua" w:cs="Book Antiqua"/>
                <w:b w:val="0"/>
                <w:bCs w:val="0"/>
                <w:sz w:val="20"/>
                <w:szCs w:val="20"/>
              </w:rPr>
              <w:t>]</w:t>
            </w:r>
          </w:p>
        </w:tc>
        <w:tc>
          <w:tcPr>
            <w:tcW w:w="1765" w:type="dxa"/>
          </w:tcPr>
          <w:p w14:paraId="39003149" w14:textId="63908AD8"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Provide ultra-low-cost clip-on microscope for spoilage/ripeness</w:t>
            </w:r>
          </w:p>
        </w:tc>
        <w:tc>
          <w:tcPr>
            <w:tcW w:w="1635" w:type="dxa"/>
          </w:tcPr>
          <w:p w14:paraId="576F8C45" w14:textId="3B2B7848"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20× phone microscope; MobileNet-V3 Small; heavy data augmentation</w:t>
            </w:r>
          </w:p>
        </w:tc>
        <w:tc>
          <w:tcPr>
            <w:tcW w:w="1700" w:type="dxa"/>
          </w:tcPr>
          <w:p w14:paraId="6D65093B" w14:textId="59999AB0"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Requires external hardware; small sample size.</w:t>
            </w:r>
          </w:p>
        </w:tc>
        <w:tc>
          <w:tcPr>
            <w:tcW w:w="2650" w:type="dxa"/>
          </w:tcPr>
          <w:p w14:paraId="5820184A" w14:textId="7B06DC94"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Low-cost optics concept inspires future hardware add-on but current scope stays camera-only.</w:t>
            </w:r>
          </w:p>
        </w:tc>
      </w:tr>
      <w:tr w:rsidR="00AB59BB" w:rsidRPr="00632024" w14:paraId="63706664" w14:textId="77777777" w:rsidTr="00BD5F95">
        <w:tc>
          <w:tcPr>
            <w:cnfStyle w:val="001000000000" w:firstRow="0" w:lastRow="0" w:firstColumn="1" w:lastColumn="0" w:oddVBand="0" w:evenVBand="0" w:oddHBand="0" w:evenHBand="0" w:firstRowFirstColumn="0" w:firstRowLastColumn="0" w:lastRowFirstColumn="0" w:lastRowLastColumn="0"/>
            <w:tcW w:w="1790" w:type="dxa"/>
          </w:tcPr>
          <w:p w14:paraId="4CDB4211" w14:textId="371DBE73" w:rsidR="00AB59BB" w:rsidRPr="00632024" w:rsidRDefault="00AB59BB" w:rsidP="00AB59BB">
            <w:pPr>
              <w:spacing w:line="276" w:lineRule="auto"/>
              <w:ind w:right="567"/>
              <w:rPr>
                <w:rFonts w:ascii="Book Antiqua" w:eastAsia="Book Antiqua" w:hAnsi="Book Antiqua" w:cs="Book Antiqua"/>
                <w:b w:val="0"/>
                <w:bCs w:val="0"/>
                <w:sz w:val="20"/>
                <w:szCs w:val="20"/>
              </w:rPr>
            </w:pPr>
            <w:r w:rsidRPr="00632024">
              <w:rPr>
                <w:rFonts w:ascii="Book Antiqua" w:eastAsia="Book Antiqua" w:hAnsi="Book Antiqua" w:cs="Book Antiqua"/>
                <w:b w:val="0"/>
                <w:bCs w:val="0"/>
                <w:sz w:val="20"/>
                <w:szCs w:val="20"/>
              </w:rPr>
              <w:t>Appadoo A. et al. (2025) “</w:t>
            </w:r>
            <w:proofErr w:type="spellStart"/>
            <w:r w:rsidRPr="00632024">
              <w:rPr>
                <w:rFonts w:ascii="Book Antiqua" w:eastAsia="Book Antiqua" w:hAnsi="Book Antiqua" w:cs="Book Antiqua"/>
                <w:b w:val="0"/>
                <w:bCs w:val="0"/>
                <w:sz w:val="20"/>
                <w:szCs w:val="20"/>
              </w:rPr>
              <w:t>FruVegy</w:t>
            </w:r>
            <w:proofErr w:type="spellEnd"/>
            <w:r w:rsidRPr="00632024">
              <w:rPr>
                <w:rFonts w:ascii="Book Antiqua" w:eastAsia="Book Antiqua" w:hAnsi="Book Antiqua" w:cs="Book Antiqua"/>
                <w:b w:val="0"/>
                <w:bCs w:val="0"/>
                <w:sz w:val="20"/>
                <w:szCs w:val="20"/>
              </w:rPr>
              <w:t xml:space="preserve"> Android App” [</w:t>
            </w:r>
            <w:r w:rsidR="0057330A">
              <w:rPr>
                <w:rFonts w:ascii="Book Antiqua" w:eastAsia="Book Antiqua" w:hAnsi="Book Antiqua" w:cs="Book Antiqua"/>
                <w:b w:val="0"/>
                <w:bCs w:val="0"/>
                <w:sz w:val="20"/>
                <w:szCs w:val="20"/>
              </w:rPr>
              <w:t>15</w:t>
            </w:r>
            <w:r w:rsidRPr="00632024">
              <w:rPr>
                <w:rFonts w:ascii="Book Antiqua" w:eastAsia="Book Antiqua" w:hAnsi="Book Antiqua" w:cs="Book Antiqua"/>
                <w:b w:val="0"/>
                <w:bCs w:val="0"/>
                <w:sz w:val="20"/>
                <w:szCs w:val="20"/>
              </w:rPr>
              <w:t>].</w:t>
            </w:r>
          </w:p>
        </w:tc>
        <w:tc>
          <w:tcPr>
            <w:tcW w:w="1765" w:type="dxa"/>
          </w:tcPr>
          <w:p w14:paraId="128260EB" w14:textId="0E348F2F"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Identify 15 produce types and rate ripeness.</w:t>
            </w:r>
          </w:p>
        </w:tc>
        <w:tc>
          <w:tcPr>
            <w:tcW w:w="1635" w:type="dxa"/>
          </w:tcPr>
          <w:p w14:paraId="2ECCC993" w14:textId="76B9425D"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YOLOv4-tiny for detection → DenseNet-77 for ripeness; 9 450 images.</w:t>
            </w:r>
          </w:p>
        </w:tc>
        <w:tc>
          <w:tcPr>
            <w:tcW w:w="1700" w:type="dxa"/>
          </w:tcPr>
          <w:p w14:paraId="015DDAB5" w14:textId="78F3B6D1"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Precision falls under blue LED; gives only ripeness, no contamination.</w:t>
            </w:r>
          </w:p>
        </w:tc>
        <w:tc>
          <w:tcPr>
            <w:tcW w:w="2650" w:type="dxa"/>
          </w:tcPr>
          <w:p w14:paraId="089BFE1D" w14:textId="6A752AE1" w:rsidR="00AB59BB" w:rsidRPr="00632024" w:rsidRDefault="00AB59BB" w:rsidP="00AB59BB">
            <w:pPr>
              <w:spacing w:line="276" w:lineRule="auto"/>
              <w:ind w:right="567"/>
              <w:cnfStyle w:val="000000000000" w:firstRow="0" w:lastRow="0" w:firstColumn="0" w:lastColumn="0" w:oddVBand="0" w:evenVBand="0" w:oddHBand="0"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 xml:space="preserve">Benchmarks latency (&lt;600 </w:t>
            </w:r>
            <w:proofErr w:type="spellStart"/>
            <w:r w:rsidRPr="00632024">
              <w:rPr>
                <w:rFonts w:ascii="Book Antiqua" w:eastAsia="Book Antiqua" w:hAnsi="Book Antiqua" w:cs="Book Antiqua"/>
                <w:sz w:val="20"/>
                <w:szCs w:val="20"/>
              </w:rPr>
              <w:t>ms</w:t>
            </w:r>
            <w:proofErr w:type="spellEnd"/>
            <w:r w:rsidRPr="00632024">
              <w:rPr>
                <w:rFonts w:ascii="Book Antiqua" w:eastAsia="Book Antiqua" w:hAnsi="Book Antiqua" w:cs="Book Antiqua"/>
                <w:sz w:val="20"/>
                <w:szCs w:val="20"/>
              </w:rPr>
              <w:t>) for on-device inference; we extend to contamination &amp; explanation.</w:t>
            </w:r>
          </w:p>
        </w:tc>
      </w:tr>
      <w:tr w:rsidR="00AB59BB" w:rsidRPr="00632024" w14:paraId="574BB13E" w14:textId="77777777" w:rsidTr="00BD5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2B95282" w14:textId="7284B585" w:rsidR="00AB59BB" w:rsidRPr="00632024" w:rsidRDefault="00AB59BB" w:rsidP="00AB59BB">
            <w:pPr>
              <w:spacing w:line="276" w:lineRule="auto"/>
              <w:ind w:right="567"/>
              <w:rPr>
                <w:rFonts w:ascii="Book Antiqua" w:eastAsia="Book Antiqua" w:hAnsi="Book Antiqua" w:cs="Book Antiqua"/>
                <w:b w:val="0"/>
                <w:bCs w:val="0"/>
                <w:sz w:val="20"/>
                <w:szCs w:val="20"/>
              </w:rPr>
            </w:pPr>
            <w:r w:rsidRPr="00632024">
              <w:rPr>
                <w:rFonts w:ascii="Book Antiqua" w:eastAsia="Book Antiqua" w:hAnsi="Book Antiqua" w:cs="Book Antiqua"/>
                <w:b w:val="0"/>
                <w:bCs w:val="0"/>
                <w:sz w:val="20"/>
                <w:szCs w:val="20"/>
              </w:rPr>
              <w:t>Diaz-Maglasang P. (2025) “Freshness Tags in a Philippi</w:t>
            </w:r>
            <w:r w:rsidR="00632024">
              <w:rPr>
                <w:rFonts w:ascii="Book Antiqua" w:eastAsia="Book Antiqua" w:hAnsi="Book Antiqua" w:cs="Book Antiqua"/>
                <w:b w:val="0"/>
                <w:bCs w:val="0"/>
                <w:sz w:val="20"/>
                <w:szCs w:val="20"/>
              </w:rPr>
              <w:t>n</w:t>
            </w:r>
            <w:r w:rsidRPr="00632024">
              <w:rPr>
                <w:rFonts w:ascii="Book Antiqua" w:eastAsia="Book Antiqua" w:hAnsi="Book Antiqua" w:cs="Book Antiqua"/>
                <w:b w:val="0"/>
                <w:bCs w:val="0"/>
                <w:sz w:val="20"/>
                <w:szCs w:val="20"/>
              </w:rPr>
              <w:t>e Wet Market” [5]</w:t>
            </w:r>
            <w:r w:rsidR="00632024">
              <w:rPr>
                <w:rFonts w:ascii="Book Antiqua" w:eastAsia="Book Antiqua" w:hAnsi="Book Antiqua" w:cs="Book Antiqua"/>
                <w:b w:val="0"/>
                <w:bCs w:val="0"/>
                <w:sz w:val="20"/>
                <w:szCs w:val="20"/>
              </w:rPr>
              <w:t xml:space="preserve"> </w:t>
            </w:r>
            <w:r w:rsidRPr="00632024">
              <w:rPr>
                <w:rFonts w:ascii="Book Antiqua" w:eastAsia="Book Antiqua" w:hAnsi="Book Antiqua" w:cs="Book Antiqua"/>
                <w:b w:val="0"/>
                <w:bCs w:val="0"/>
                <w:sz w:val="20"/>
                <w:szCs w:val="20"/>
              </w:rPr>
              <w:t>Diaz-Maglasang P. (2025) “Freshness Tags in a Philippi</w:t>
            </w:r>
            <w:r w:rsidR="00632024">
              <w:rPr>
                <w:rFonts w:ascii="Book Antiqua" w:eastAsia="Book Antiqua" w:hAnsi="Book Antiqua" w:cs="Book Antiqua"/>
                <w:b w:val="0"/>
                <w:bCs w:val="0"/>
                <w:sz w:val="20"/>
                <w:szCs w:val="20"/>
              </w:rPr>
              <w:t>n</w:t>
            </w:r>
            <w:r w:rsidRPr="00632024">
              <w:rPr>
                <w:rFonts w:ascii="Book Antiqua" w:eastAsia="Book Antiqua" w:hAnsi="Book Antiqua" w:cs="Book Antiqua"/>
                <w:b w:val="0"/>
                <w:bCs w:val="0"/>
                <w:sz w:val="20"/>
                <w:szCs w:val="20"/>
              </w:rPr>
              <w:t>e Wet Market” [</w:t>
            </w:r>
            <w:r w:rsidR="0057330A">
              <w:rPr>
                <w:rFonts w:ascii="Book Antiqua" w:eastAsia="Book Antiqua" w:hAnsi="Book Antiqua" w:cs="Book Antiqua"/>
                <w:b w:val="0"/>
                <w:bCs w:val="0"/>
                <w:sz w:val="20"/>
                <w:szCs w:val="20"/>
              </w:rPr>
              <w:t>19</w:t>
            </w:r>
            <w:r w:rsidRPr="00632024">
              <w:rPr>
                <w:rFonts w:ascii="Book Antiqua" w:eastAsia="Book Antiqua" w:hAnsi="Book Antiqua" w:cs="Book Antiqua"/>
                <w:b w:val="0"/>
                <w:bCs w:val="0"/>
                <w:sz w:val="20"/>
                <w:szCs w:val="20"/>
              </w:rPr>
              <w:t>].</w:t>
            </w:r>
          </w:p>
        </w:tc>
        <w:tc>
          <w:tcPr>
            <w:tcW w:w="1765" w:type="dxa"/>
          </w:tcPr>
          <w:p w14:paraId="6A9EEFB5" w14:textId="3874835C"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 xml:space="preserve">Pilot computer-generated </w:t>
            </w:r>
            <w:proofErr w:type="spellStart"/>
            <w:r w:rsidRPr="00632024">
              <w:rPr>
                <w:rFonts w:ascii="Book Antiqua" w:eastAsia="Book Antiqua" w:hAnsi="Book Antiqua" w:cs="Book Antiqua"/>
                <w:sz w:val="20"/>
                <w:szCs w:val="20"/>
              </w:rPr>
              <w:t>colour</w:t>
            </w:r>
            <w:proofErr w:type="spellEnd"/>
            <w:r w:rsidRPr="00632024">
              <w:rPr>
                <w:rFonts w:ascii="Book Antiqua" w:eastAsia="Book Antiqua" w:hAnsi="Book Antiqua" w:cs="Book Antiqua"/>
                <w:sz w:val="20"/>
                <w:szCs w:val="20"/>
              </w:rPr>
              <w:t xml:space="preserve"> tags for leafy greens.</w:t>
            </w:r>
          </w:p>
        </w:tc>
        <w:tc>
          <w:tcPr>
            <w:tcW w:w="1635" w:type="dxa"/>
          </w:tcPr>
          <w:p w14:paraId="6E5EF294" w14:textId="2050CF6C"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Imaging kiosk; OpenCV features → SVM; field survey (n = 187).</w:t>
            </w:r>
          </w:p>
        </w:tc>
        <w:tc>
          <w:tcPr>
            <w:tcW w:w="1700" w:type="dxa"/>
          </w:tcPr>
          <w:p w14:paraId="4B8D1352" w14:textId="014674A0" w:rsidR="00AB59BB" w:rsidRPr="00632024" w:rsidRDefault="00AB59BB" w:rsidP="00AB59BB">
            <w:pPr>
              <w:spacing w:line="276" w:lineRule="auto"/>
              <w:ind w:right="567"/>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Stationary kiosk, not mobile; limited produce list.</w:t>
            </w:r>
          </w:p>
        </w:tc>
        <w:tc>
          <w:tcPr>
            <w:tcW w:w="2650" w:type="dxa"/>
          </w:tcPr>
          <w:p w14:paraId="7E2B1EDB" w14:textId="28E10507" w:rsidR="00AB59BB" w:rsidRPr="00632024" w:rsidRDefault="00AB59BB" w:rsidP="00AB59BB">
            <w:pPr>
              <w:cnfStyle w:val="000000100000" w:firstRow="0" w:lastRow="0" w:firstColumn="0" w:lastColumn="0" w:oddVBand="0" w:evenVBand="0" w:oddHBand="1" w:evenHBand="0" w:firstRowFirstColumn="0" w:firstRowLastColumn="0" w:lastRowFirstColumn="0" w:lastRowLastColumn="0"/>
              <w:rPr>
                <w:rFonts w:ascii="Book Antiqua" w:eastAsia="Book Antiqua" w:hAnsi="Book Antiqua" w:cs="Book Antiqua"/>
                <w:sz w:val="20"/>
                <w:szCs w:val="20"/>
              </w:rPr>
            </w:pPr>
            <w:r w:rsidRPr="00632024">
              <w:rPr>
                <w:rFonts w:ascii="Book Antiqua" w:eastAsia="Book Antiqua" w:hAnsi="Book Antiqua" w:cs="Book Antiqua"/>
                <w:sz w:val="20"/>
                <w:szCs w:val="20"/>
              </w:rPr>
              <w:t>Proves Mindanao shoppers accept machine freshness cues; dataset taxonomy guides Iligan image collection.</w:t>
            </w:r>
          </w:p>
        </w:tc>
      </w:tr>
    </w:tbl>
    <w:p w14:paraId="4B80CA29" w14:textId="77777777" w:rsidR="00B1685E" w:rsidRDefault="00B1685E" w:rsidP="00C13F6F">
      <w:pPr>
        <w:spacing w:line="480" w:lineRule="auto"/>
        <w:ind w:left="850" w:right="567"/>
        <w:jc w:val="both"/>
        <w:rPr>
          <w:rFonts w:ascii="Book Antiqua" w:eastAsia="Book Antiqua" w:hAnsi="Book Antiqua" w:cs="Book Antiqua"/>
        </w:rPr>
      </w:pPr>
    </w:p>
    <w:p w14:paraId="3618F767" w14:textId="2FAD92D4" w:rsidR="00A57AAA" w:rsidRDefault="00BD5F95" w:rsidP="00D97B4D">
      <w:pPr>
        <w:spacing w:line="480" w:lineRule="auto"/>
        <w:ind w:right="567"/>
        <w:jc w:val="center"/>
        <w:rPr>
          <w:rFonts w:ascii="Book Antiqua" w:eastAsia="Book Antiqua" w:hAnsi="Book Antiqua" w:cs="Book Antiqua"/>
          <w:b/>
          <w:bCs/>
        </w:rPr>
      </w:pPr>
      <w:r>
        <w:rPr>
          <w:rFonts w:ascii="Book Antiqua" w:eastAsia="Book Antiqua" w:hAnsi="Book Antiqua" w:cs="Book Antiqua"/>
          <w:noProof/>
        </w:rPr>
        <w:lastRenderedPageBreak/>
        <mc:AlternateContent>
          <mc:Choice Requires="wps">
            <w:drawing>
              <wp:anchor distT="0" distB="0" distL="114300" distR="114300" simplePos="0" relativeHeight="251662336" behindDoc="0" locked="0" layoutInCell="1" allowOverlap="1" wp14:anchorId="341DD414" wp14:editId="30244B1F">
                <wp:simplePos x="0" y="0"/>
                <wp:positionH relativeFrom="margin">
                  <wp:posOffset>4719348</wp:posOffset>
                </wp:positionH>
                <wp:positionV relativeFrom="paragraph">
                  <wp:posOffset>738118</wp:posOffset>
                </wp:positionV>
                <wp:extent cx="1057523" cy="310101"/>
                <wp:effectExtent l="0" t="0" r="0" b="0"/>
                <wp:wrapNone/>
                <wp:docPr id="824602500" name="Text Box 7"/>
                <wp:cNvGraphicFramePr/>
                <a:graphic xmlns:a="http://schemas.openxmlformats.org/drawingml/2006/main">
                  <a:graphicData uri="http://schemas.microsoft.com/office/word/2010/wordprocessingShape">
                    <wps:wsp>
                      <wps:cNvSpPr txBox="1"/>
                      <wps:spPr>
                        <a:xfrm>
                          <a:off x="0" y="0"/>
                          <a:ext cx="1057523" cy="310101"/>
                        </a:xfrm>
                        <a:prstGeom prst="rect">
                          <a:avLst/>
                        </a:prstGeom>
                        <a:noFill/>
                        <a:ln w="6350">
                          <a:noFill/>
                        </a:ln>
                      </wps:spPr>
                      <wps:txbx>
                        <w:txbxContent>
                          <w:p w14:paraId="2F63E66B" w14:textId="5F938714" w:rsidR="008A1500" w:rsidRPr="009944E6" w:rsidRDefault="008A1500" w:rsidP="00B1685E">
                            <w:pPr>
                              <w:jc w:val="center"/>
                              <w:rPr>
                                <w:b/>
                                <w:bCs/>
                                <w:sz w:val="20"/>
                                <w:szCs w:val="20"/>
                              </w:rPr>
                            </w:pPr>
                            <w:r w:rsidRPr="009944E6">
                              <w:rPr>
                                <w:b/>
                                <w:bCs/>
                                <w:sz w:val="20"/>
                                <w:szCs w:val="20"/>
                              </w:rPr>
                              <w:t>Local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DD414" id="_x0000_t202" coordsize="21600,21600" o:spt="202" path="m,l,21600r21600,l21600,xe">
                <v:stroke joinstyle="miter"/>
                <v:path gradientshapeok="t" o:connecttype="rect"/>
              </v:shapetype>
              <v:shape id="Text Box 7" o:spid="_x0000_s1026" type="#_x0000_t202" style="position:absolute;left:0;text-align:left;margin-left:371.6pt;margin-top:58.1pt;width:83.25pt;height:24.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" filled="f" stroked="f" strokeweight=".5pt">
                <v:textbox>
                  <w:txbxContent>
                    <w:p w14:paraId="2F63E66B" w14:textId="5F938714" w:rsidR="008A1500" w:rsidRPr="009944E6" w:rsidRDefault="008A1500" w:rsidP="00B1685E">
                      <w:pPr>
                        <w:jc w:val="center"/>
                        <w:rPr>
                          <w:b/>
                          <w:bCs/>
                          <w:sz w:val="20"/>
                          <w:szCs w:val="20"/>
                        </w:rPr>
                      </w:pPr>
                      <w:r w:rsidRPr="009944E6">
                        <w:rPr>
                          <w:b/>
                          <w:bCs/>
                          <w:sz w:val="20"/>
                          <w:szCs w:val="20"/>
                        </w:rPr>
                        <w:t>Local Context</w:t>
                      </w:r>
                    </w:p>
                  </w:txbxContent>
                </v:textbox>
                <w10:wrap anchorx="margin"/>
              </v:shape>
            </w:pict>
          </mc:Fallback>
        </mc:AlternateContent>
      </w:r>
      <w:r>
        <w:rPr>
          <w:rFonts w:ascii="Book Antiqua" w:eastAsia="Book Antiqua" w:hAnsi="Book Antiqua" w:cs="Book Antiqua"/>
          <w:noProof/>
        </w:rPr>
        <mc:AlternateContent>
          <mc:Choice Requires="wps">
            <w:drawing>
              <wp:anchor distT="0" distB="0" distL="114300" distR="114300" simplePos="0" relativeHeight="251660288" behindDoc="0" locked="0" layoutInCell="1" allowOverlap="1" wp14:anchorId="20DF3090" wp14:editId="18500E7E">
                <wp:simplePos x="0" y="0"/>
                <wp:positionH relativeFrom="margin">
                  <wp:posOffset>-384699</wp:posOffset>
                </wp:positionH>
                <wp:positionV relativeFrom="paragraph">
                  <wp:posOffset>5658954</wp:posOffset>
                </wp:positionV>
                <wp:extent cx="834887" cy="254442"/>
                <wp:effectExtent l="0" t="0" r="0" b="0"/>
                <wp:wrapNone/>
                <wp:docPr id="1786861303" name="Text Box 3"/>
                <wp:cNvGraphicFramePr/>
                <a:graphic xmlns:a="http://schemas.openxmlformats.org/drawingml/2006/main">
                  <a:graphicData uri="http://schemas.microsoft.com/office/word/2010/wordprocessingShape">
                    <wps:wsp>
                      <wps:cNvSpPr txBox="1"/>
                      <wps:spPr>
                        <a:xfrm>
                          <a:off x="0" y="0"/>
                          <a:ext cx="834887" cy="254442"/>
                        </a:xfrm>
                        <a:prstGeom prst="rect">
                          <a:avLst/>
                        </a:prstGeom>
                        <a:noFill/>
                        <a:ln w="6350">
                          <a:noFill/>
                        </a:ln>
                      </wps:spPr>
                      <wps:txbx>
                        <w:txbxContent>
                          <w:p w14:paraId="734E4C9F" w14:textId="3AFDB5BB" w:rsidR="008A1500" w:rsidRPr="009944E6" w:rsidRDefault="008A1500" w:rsidP="004A751A">
                            <w:pPr>
                              <w:jc w:val="center"/>
                              <w:rPr>
                                <w:b/>
                                <w:bCs/>
                                <w:sz w:val="20"/>
                                <w:szCs w:val="20"/>
                              </w:rPr>
                            </w:pPr>
                            <w:r w:rsidRPr="009944E6">
                              <w:rPr>
                                <w:b/>
                                <w:bCs/>
                                <w:sz w:val="20"/>
                                <w:szCs w:val="20"/>
                              </w:rPr>
                              <w:t>Vision 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F3090" id="Text Box 3" o:spid="_x0000_s1027" type="#_x0000_t202" style="position:absolute;left:0;text-align:left;margin-left:-30.3pt;margin-top:445.6pt;width:65.75pt;height:20.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" filled="f" stroked="f" strokeweight=".5pt">
                <v:textbox>
                  <w:txbxContent>
                    <w:p w14:paraId="734E4C9F" w14:textId="3AFDB5BB" w:rsidR="008A1500" w:rsidRPr="009944E6" w:rsidRDefault="008A1500" w:rsidP="004A751A">
                      <w:pPr>
                        <w:jc w:val="center"/>
                        <w:rPr>
                          <w:b/>
                          <w:bCs/>
                          <w:sz w:val="20"/>
                          <w:szCs w:val="20"/>
                        </w:rPr>
                      </w:pPr>
                      <w:r w:rsidRPr="009944E6">
                        <w:rPr>
                          <w:b/>
                          <w:bCs/>
                          <w:sz w:val="20"/>
                          <w:szCs w:val="20"/>
                        </w:rPr>
                        <w:t>Vision Tech</w:t>
                      </w:r>
                    </w:p>
                  </w:txbxContent>
                </v:textbox>
                <w10:wrap anchorx="margin"/>
              </v:shape>
            </w:pict>
          </mc:Fallback>
        </mc:AlternateContent>
      </w:r>
      <w:r>
        <w:rPr>
          <w:rFonts w:ascii="Book Antiqua" w:eastAsia="Book Antiqua" w:hAnsi="Book Antiqua" w:cs="Book Antiqua"/>
          <w:noProof/>
        </w:rPr>
        <mc:AlternateContent>
          <mc:Choice Requires="wps">
            <w:drawing>
              <wp:anchor distT="0" distB="0" distL="114300" distR="114300" simplePos="0" relativeHeight="251663360" behindDoc="0" locked="0" layoutInCell="1" allowOverlap="1" wp14:anchorId="6BD2CC87" wp14:editId="2D15FCE3">
                <wp:simplePos x="0" y="0"/>
                <wp:positionH relativeFrom="column">
                  <wp:posOffset>2789417</wp:posOffset>
                </wp:positionH>
                <wp:positionV relativeFrom="paragraph">
                  <wp:posOffset>4129626</wp:posOffset>
                </wp:positionV>
                <wp:extent cx="449272" cy="480984"/>
                <wp:effectExtent l="0" t="0" r="0" b="0"/>
                <wp:wrapNone/>
                <wp:docPr id="204445331" name="Text Box 8"/>
                <wp:cNvGraphicFramePr/>
                <a:graphic xmlns:a="http://schemas.openxmlformats.org/drawingml/2006/main">
                  <a:graphicData uri="http://schemas.microsoft.com/office/word/2010/wordprocessingShape">
                    <wps:wsp>
                      <wps:cNvSpPr txBox="1"/>
                      <wps:spPr>
                        <a:xfrm>
                          <a:off x="0" y="0"/>
                          <a:ext cx="449272" cy="480984"/>
                        </a:xfrm>
                        <a:prstGeom prst="rect">
                          <a:avLst/>
                        </a:prstGeom>
                        <a:noFill/>
                        <a:ln w="6350">
                          <a:noFill/>
                        </a:ln>
                      </wps:spPr>
                      <wps:txbx>
                        <w:txbxContent>
                          <w:p w14:paraId="09A7E4A4" w14:textId="5044226C" w:rsidR="008A1500" w:rsidRPr="000C57EB" w:rsidRDefault="008A1500">
                            <w:pPr>
                              <w:rPr>
                                <w:b/>
                                <w:bCs/>
                                <w:sz w:val="16"/>
                                <w:szCs w:val="16"/>
                              </w:rPr>
                            </w:pPr>
                            <w:proofErr w:type="spellStart"/>
                            <w:r w:rsidRPr="000C57EB">
                              <w:rPr>
                                <w:b/>
                                <w:bCs/>
                                <w:sz w:val="16"/>
                                <w:szCs w:val="16"/>
                              </w:rPr>
                              <w:t>Bialek</w:t>
                            </w:r>
                            <w:proofErr w:type="spellEnd"/>
                            <w:r w:rsidRPr="000C57EB">
                              <w:rPr>
                                <w:b/>
                                <w:bCs/>
                                <w:sz w:val="16"/>
                                <w:szCs w:val="16"/>
                              </w:rPr>
                              <w:t xml:space="preser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CC87" id="Text Box 8" o:spid="_x0000_s1028" type="#_x0000_t202" style="position:absolute;left:0;text-align:left;margin-left:219.65pt;margin-top:325.15pt;width:35.4pt;height:3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" filled="f" stroked="f" strokeweight=".5pt">
                <v:textbox>
                  <w:txbxContent>
                    <w:p w14:paraId="09A7E4A4" w14:textId="5044226C" w:rsidR="008A1500" w:rsidRPr="000C57EB" w:rsidRDefault="008A1500">
                      <w:pPr>
                        <w:rPr>
                          <w:b/>
                          <w:bCs/>
                          <w:sz w:val="16"/>
                          <w:szCs w:val="16"/>
                        </w:rPr>
                      </w:pPr>
                      <w:proofErr w:type="spellStart"/>
                      <w:r w:rsidRPr="000C57EB">
                        <w:rPr>
                          <w:b/>
                          <w:bCs/>
                          <w:sz w:val="16"/>
                          <w:szCs w:val="16"/>
                        </w:rPr>
                        <w:t>Bialek</w:t>
                      </w:r>
                      <w:proofErr w:type="spellEnd"/>
                      <w:r w:rsidRPr="000C57EB">
                        <w:rPr>
                          <w:b/>
                          <w:bCs/>
                          <w:sz w:val="16"/>
                          <w:szCs w:val="16"/>
                        </w:rPr>
                        <w:t xml:space="preserve"> 2024</w:t>
                      </w:r>
                    </w:p>
                  </w:txbxContent>
                </v:textbox>
              </v:shape>
            </w:pict>
          </mc:Fallback>
        </mc:AlternateContent>
      </w:r>
      <w:r>
        <w:rPr>
          <w:rFonts w:ascii="Book Antiqua" w:eastAsia="Book Antiqua" w:hAnsi="Book Antiqua" w:cs="Book Antiqua"/>
          <w:noProof/>
        </w:rPr>
        <mc:AlternateContent>
          <mc:Choice Requires="wps">
            <w:drawing>
              <wp:anchor distT="0" distB="0" distL="114300" distR="114300" simplePos="0" relativeHeight="251666432" behindDoc="0" locked="0" layoutInCell="1" allowOverlap="1" wp14:anchorId="4EAD1F16" wp14:editId="5CF5E060">
                <wp:simplePos x="0" y="0"/>
                <wp:positionH relativeFrom="column">
                  <wp:posOffset>2778650</wp:posOffset>
                </wp:positionH>
                <wp:positionV relativeFrom="paragraph">
                  <wp:posOffset>3489656</wp:posOffset>
                </wp:positionV>
                <wp:extent cx="465128" cy="221670"/>
                <wp:effectExtent l="0" t="0" r="0" b="6985"/>
                <wp:wrapNone/>
                <wp:docPr id="56792792" name="Text Box 11"/>
                <wp:cNvGraphicFramePr/>
                <a:graphic xmlns:a="http://schemas.openxmlformats.org/drawingml/2006/main">
                  <a:graphicData uri="http://schemas.microsoft.com/office/word/2010/wordprocessingShape">
                    <wps:wsp>
                      <wps:cNvSpPr txBox="1"/>
                      <wps:spPr>
                        <a:xfrm>
                          <a:off x="0" y="0"/>
                          <a:ext cx="465128" cy="221670"/>
                        </a:xfrm>
                        <a:prstGeom prst="rect">
                          <a:avLst/>
                        </a:prstGeom>
                        <a:noFill/>
                        <a:ln w="6350">
                          <a:noFill/>
                        </a:ln>
                      </wps:spPr>
                      <wps:txbx>
                        <w:txbxContent>
                          <w:p w14:paraId="7D9138FE" w14:textId="6AA4EB83" w:rsidR="008A1500" w:rsidRPr="00B1685E" w:rsidRDefault="008A1500">
                            <w:pPr>
                              <w:rPr>
                                <w:b/>
                                <w:bCs/>
                                <w:sz w:val="16"/>
                                <w:szCs w:val="16"/>
                              </w:rPr>
                            </w:pPr>
                            <w:r w:rsidRPr="00B1685E">
                              <w:rPr>
                                <w:b/>
                                <w:bCs/>
                                <w:sz w:val="16"/>
                                <w:szCs w:val="16"/>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D1F16" id="Text Box 11" o:spid="_x0000_s1029" type="#_x0000_t202" style="position:absolute;left:0;text-align:left;margin-left:218.8pt;margin-top:274.8pt;width:36.6pt;height:1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" filled="f" stroked="f" strokeweight=".5pt">
                <v:textbox>
                  <w:txbxContent>
                    <w:p w14:paraId="7D9138FE" w14:textId="6AA4EB83" w:rsidR="008A1500" w:rsidRPr="00B1685E" w:rsidRDefault="008A1500">
                      <w:pPr>
                        <w:rPr>
                          <w:b/>
                          <w:bCs/>
                          <w:sz w:val="16"/>
                          <w:szCs w:val="16"/>
                        </w:rPr>
                      </w:pPr>
                      <w:r w:rsidRPr="00B1685E">
                        <w:rPr>
                          <w:b/>
                          <w:bCs/>
                          <w:sz w:val="16"/>
                          <w:szCs w:val="16"/>
                        </w:rPr>
                        <w:t>Study</w:t>
                      </w:r>
                    </w:p>
                  </w:txbxContent>
                </v:textbox>
              </v:shape>
            </w:pict>
          </mc:Fallback>
        </mc:AlternateContent>
      </w:r>
      <w:r>
        <w:rPr>
          <w:rFonts w:ascii="Book Antiqua" w:eastAsia="Book Antiqua" w:hAnsi="Book Antiqua" w:cs="Book Antiqua"/>
          <w:noProof/>
        </w:rPr>
        <mc:AlternateContent>
          <mc:Choice Requires="wps">
            <w:drawing>
              <wp:anchor distT="0" distB="0" distL="114300" distR="114300" simplePos="0" relativeHeight="251664384" behindDoc="0" locked="0" layoutInCell="1" allowOverlap="1" wp14:anchorId="46B79A1E" wp14:editId="363D4941">
                <wp:simplePos x="0" y="0"/>
                <wp:positionH relativeFrom="column">
                  <wp:posOffset>1912454</wp:posOffset>
                </wp:positionH>
                <wp:positionV relativeFrom="paragraph">
                  <wp:posOffset>2800985</wp:posOffset>
                </wp:positionV>
                <wp:extent cx="565150" cy="517525"/>
                <wp:effectExtent l="0" t="0" r="0" b="0"/>
                <wp:wrapNone/>
                <wp:docPr id="834031945" name="Text Box 9"/>
                <wp:cNvGraphicFramePr/>
                <a:graphic xmlns:a="http://schemas.openxmlformats.org/drawingml/2006/main">
                  <a:graphicData uri="http://schemas.microsoft.com/office/word/2010/wordprocessingShape">
                    <wps:wsp>
                      <wps:cNvSpPr txBox="1"/>
                      <wps:spPr>
                        <a:xfrm>
                          <a:off x="0" y="0"/>
                          <a:ext cx="565150" cy="517525"/>
                        </a:xfrm>
                        <a:prstGeom prst="rect">
                          <a:avLst/>
                        </a:prstGeom>
                        <a:noFill/>
                        <a:ln w="6350">
                          <a:noFill/>
                        </a:ln>
                      </wps:spPr>
                      <wps:txbx>
                        <w:txbxContent>
                          <w:p w14:paraId="2802B2C3" w14:textId="09AFE58C" w:rsidR="008A1500" w:rsidRPr="000C57EB" w:rsidRDefault="008A1500">
                            <w:pPr>
                              <w:rPr>
                                <w:b/>
                                <w:bCs/>
                                <w:sz w:val="16"/>
                                <w:szCs w:val="16"/>
                              </w:rPr>
                            </w:pPr>
                            <w:r w:rsidRPr="000C57EB">
                              <w:rPr>
                                <w:b/>
                                <w:bCs/>
                                <w:sz w:val="16"/>
                                <w:szCs w:val="16"/>
                              </w:rPr>
                              <w:t>Diaz-</w:t>
                            </w:r>
                            <w:proofErr w:type="spellStart"/>
                            <w:r w:rsidRPr="000C57EB">
                              <w:rPr>
                                <w:b/>
                                <w:bCs/>
                                <w:sz w:val="16"/>
                                <w:szCs w:val="16"/>
                              </w:rPr>
                              <w:t>Maglasang</w:t>
                            </w:r>
                            <w:proofErr w:type="spellEnd"/>
                            <w:r w:rsidRPr="000C57EB">
                              <w:rPr>
                                <w:b/>
                                <w:bCs/>
                                <w:sz w:val="16"/>
                                <w:szCs w:val="16"/>
                              </w:rPr>
                              <w:t xml:space="preserv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79A1E" id="Text Box 9" o:spid="_x0000_s1030" type="#_x0000_t202" style="position:absolute;left:0;text-align:left;margin-left:150.6pt;margin-top:220.55pt;width:44.5pt;height:4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" filled="f" stroked="f" strokeweight=".5pt">
                <v:textbox>
                  <w:txbxContent>
                    <w:p w14:paraId="2802B2C3" w14:textId="09AFE58C" w:rsidR="008A1500" w:rsidRPr="000C57EB" w:rsidRDefault="008A1500">
                      <w:pPr>
                        <w:rPr>
                          <w:b/>
                          <w:bCs/>
                          <w:sz w:val="16"/>
                          <w:szCs w:val="16"/>
                        </w:rPr>
                      </w:pPr>
                      <w:r w:rsidRPr="000C57EB">
                        <w:rPr>
                          <w:b/>
                          <w:bCs/>
                          <w:sz w:val="16"/>
                          <w:szCs w:val="16"/>
                        </w:rPr>
                        <w:t>Diaz-</w:t>
                      </w:r>
                      <w:proofErr w:type="spellStart"/>
                      <w:r w:rsidRPr="000C57EB">
                        <w:rPr>
                          <w:b/>
                          <w:bCs/>
                          <w:sz w:val="16"/>
                          <w:szCs w:val="16"/>
                        </w:rPr>
                        <w:t>Maglasang</w:t>
                      </w:r>
                      <w:proofErr w:type="spellEnd"/>
                      <w:r w:rsidRPr="000C57EB">
                        <w:rPr>
                          <w:b/>
                          <w:bCs/>
                          <w:sz w:val="16"/>
                          <w:szCs w:val="16"/>
                        </w:rPr>
                        <w:t xml:space="preserve"> 2025</w:t>
                      </w:r>
                    </w:p>
                  </w:txbxContent>
                </v:textbox>
              </v:shape>
            </w:pict>
          </mc:Fallback>
        </mc:AlternateContent>
      </w:r>
      <w:r>
        <w:rPr>
          <w:rFonts w:ascii="Book Antiqua" w:eastAsia="Book Antiqua" w:hAnsi="Book Antiqua" w:cs="Book Antiqua"/>
          <w:noProof/>
        </w:rPr>
        <mc:AlternateContent>
          <mc:Choice Requires="wps">
            <w:drawing>
              <wp:anchor distT="0" distB="0" distL="114300" distR="114300" simplePos="0" relativeHeight="251665408" behindDoc="0" locked="0" layoutInCell="1" allowOverlap="1" wp14:anchorId="560988EA" wp14:editId="0FAFBF95">
                <wp:simplePos x="0" y="0"/>
                <wp:positionH relativeFrom="column">
                  <wp:posOffset>3532478</wp:posOffset>
                </wp:positionH>
                <wp:positionV relativeFrom="paragraph">
                  <wp:posOffset>2890658</wp:posOffset>
                </wp:positionV>
                <wp:extent cx="502127" cy="507413"/>
                <wp:effectExtent l="0" t="0" r="0" b="6985"/>
                <wp:wrapNone/>
                <wp:docPr id="239891910" name="Text Box 10"/>
                <wp:cNvGraphicFramePr/>
                <a:graphic xmlns:a="http://schemas.openxmlformats.org/drawingml/2006/main">
                  <a:graphicData uri="http://schemas.microsoft.com/office/word/2010/wordprocessingShape">
                    <wps:wsp>
                      <wps:cNvSpPr txBox="1"/>
                      <wps:spPr>
                        <a:xfrm>
                          <a:off x="0" y="0"/>
                          <a:ext cx="502127" cy="507413"/>
                        </a:xfrm>
                        <a:prstGeom prst="rect">
                          <a:avLst/>
                        </a:prstGeom>
                        <a:noFill/>
                        <a:ln w="6350">
                          <a:noFill/>
                        </a:ln>
                      </wps:spPr>
                      <wps:txbx>
                        <w:txbxContent>
                          <w:p w14:paraId="10444609" w14:textId="55472854" w:rsidR="008A1500" w:rsidRPr="000C57EB" w:rsidRDefault="008A1500">
                            <w:pPr>
                              <w:rPr>
                                <w:b/>
                                <w:bCs/>
                                <w:sz w:val="16"/>
                                <w:szCs w:val="16"/>
                              </w:rPr>
                            </w:pPr>
                            <w:r w:rsidRPr="000C57EB">
                              <w:rPr>
                                <w:b/>
                                <w:bCs/>
                                <w:sz w:val="16"/>
                                <w:szCs w:val="16"/>
                              </w:rPr>
                              <w:t>Malaya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988EA" id="Text Box 10" o:spid="_x0000_s1031" type="#_x0000_t202" style="position:absolute;left:0;text-align:left;margin-left:278.15pt;margin-top:227.6pt;width:39.55pt;height:3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" filled="f" stroked="f" strokeweight=".5pt">
                <v:textbox>
                  <w:txbxContent>
                    <w:p w14:paraId="10444609" w14:textId="55472854" w:rsidR="008A1500" w:rsidRPr="000C57EB" w:rsidRDefault="008A1500">
                      <w:pPr>
                        <w:rPr>
                          <w:b/>
                          <w:bCs/>
                          <w:sz w:val="16"/>
                          <w:szCs w:val="16"/>
                        </w:rPr>
                      </w:pPr>
                      <w:r w:rsidRPr="000C57EB">
                        <w:rPr>
                          <w:b/>
                          <w:bCs/>
                          <w:sz w:val="16"/>
                          <w:szCs w:val="16"/>
                        </w:rPr>
                        <w:t>Malaya 2024</w:t>
                      </w:r>
                    </w:p>
                  </w:txbxContent>
                </v:textbox>
              </v:shape>
            </w:pict>
          </mc:Fallback>
        </mc:AlternateContent>
      </w:r>
      <w:r>
        <w:rPr>
          <w:rFonts w:ascii="Book Antiqua" w:eastAsia="Book Antiqua" w:hAnsi="Book Antiqua" w:cs="Book Antiqua"/>
          <w:noProof/>
        </w:rPr>
        <mc:AlternateContent>
          <mc:Choice Requires="wps">
            <w:drawing>
              <wp:anchor distT="0" distB="0" distL="114300" distR="114300" simplePos="0" relativeHeight="251661312" behindDoc="0" locked="0" layoutInCell="1" allowOverlap="1" wp14:anchorId="6E2386C1" wp14:editId="24D7AA86">
                <wp:simplePos x="0" y="0"/>
                <wp:positionH relativeFrom="margin">
                  <wp:posOffset>5575659</wp:posOffset>
                </wp:positionH>
                <wp:positionV relativeFrom="paragraph">
                  <wp:posOffset>5480685</wp:posOffset>
                </wp:positionV>
                <wp:extent cx="933263" cy="607060"/>
                <wp:effectExtent l="0" t="0" r="0" b="2540"/>
                <wp:wrapNone/>
                <wp:docPr id="618437898" name="Text Box 6"/>
                <wp:cNvGraphicFramePr/>
                <a:graphic xmlns:a="http://schemas.openxmlformats.org/drawingml/2006/main">
                  <a:graphicData uri="http://schemas.microsoft.com/office/word/2010/wordprocessingShape">
                    <wps:wsp>
                      <wps:cNvSpPr txBox="1"/>
                      <wps:spPr>
                        <a:xfrm>
                          <a:off x="0" y="0"/>
                          <a:ext cx="933263" cy="607060"/>
                        </a:xfrm>
                        <a:prstGeom prst="rect">
                          <a:avLst/>
                        </a:prstGeom>
                        <a:noFill/>
                        <a:ln w="6350">
                          <a:noFill/>
                        </a:ln>
                      </wps:spPr>
                      <wps:txbx>
                        <w:txbxContent>
                          <w:p w14:paraId="40ED7605" w14:textId="36114121" w:rsidR="008A1500" w:rsidRPr="00B1685E" w:rsidRDefault="008A1500" w:rsidP="00B1685E">
                            <w:pPr>
                              <w:jc w:val="center"/>
                              <w:rPr>
                                <w:b/>
                                <w:bCs/>
                                <w:sz w:val="20"/>
                                <w:szCs w:val="20"/>
                              </w:rPr>
                            </w:pPr>
                            <w:r w:rsidRPr="00B1685E">
                              <w:rPr>
                                <w:b/>
                                <w:bCs/>
                                <w:sz w:val="20"/>
                                <w:szCs w:val="20"/>
                              </w:rPr>
                              <w:t>Food Safety &amp; Quality Standards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386C1" id="Text Box 6" o:spid="_x0000_s1032" type="#_x0000_t202" style="position:absolute;left:0;text-align:left;margin-left:439.05pt;margin-top:431.55pt;width:73.5pt;height:4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" filled="f" stroked="f" strokeweight=".5pt">
                <v:textbox>
                  <w:txbxContent>
                    <w:p w14:paraId="40ED7605" w14:textId="36114121" w:rsidR="008A1500" w:rsidRPr="00B1685E" w:rsidRDefault="008A1500" w:rsidP="00B1685E">
                      <w:pPr>
                        <w:jc w:val="center"/>
                        <w:rPr>
                          <w:b/>
                          <w:bCs/>
                          <w:sz w:val="20"/>
                          <w:szCs w:val="20"/>
                        </w:rPr>
                      </w:pPr>
                      <w:r w:rsidRPr="00B1685E">
                        <w:rPr>
                          <w:b/>
                          <w:bCs/>
                          <w:sz w:val="20"/>
                          <w:szCs w:val="20"/>
                        </w:rPr>
                        <w:t>Food Safety &amp; Quality Standards</w:t>
                      </w:r>
                    </w:p>
                  </w:txbxContent>
                </v:textbox>
                <w10:wrap anchorx="margin"/>
              </v:shape>
            </w:pict>
          </mc:Fallback>
        </mc:AlternateContent>
      </w:r>
      <w:r>
        <w:rPr>
          <w:rFonts w:ascii="Book Antiqua" w:eastAsia="Book Antiqua" w:hAnsi="Book Antiqua" w:cs="Book Antiqua"/>
          <w:noProof/>
        </w:rPr>
        <w:drawing>
          <wp:anchor distT="0" distB="0" distL="114300" distR="114300" simplePos="0" relativeHeight="251659264" behindDoc="0" locked="0" layoutInCell="1" allowOverlap="1" wp14:anchorId="08851D57" wp14:editId="725F9DC1">
            <wp:simplePos x="0" y="0"/>
            <wp:positionH relativeFrom="margin">
              <wp:align>center</wp:align>
            </wp:positionH>
            <wp:positionV relativeFrom="paragraph">
              <wp:posOffset>206375</wp:posOffset>
            </wp:positionV>
            <wp:extent cx="7132320" cy="5939155"/>
            <wp:effectExtent l="0" t="0" r="11430" b="23495"/>
            <wp:wrapThrough wrapText="bothSides">
              <wp:wrapPolygon edited="0">
                <wp:start x="0" y="0"/>
                <wp:lineTo x="0" y="21616"/>
                <wp:lineTo x="21577" y="21616"/>
                <wp:lineTo x="21577" y="0"/>
                <wp:lineTo x="0" y="0"/>
              </wp:wrapPolygon>
            </wp:wrapThrough>
            <wp:docPr id="1840481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r w:rsidR="00F078E3">
        <w:rPr>
          <w:rFonts w:ascii="Book Antiqua" w:eastAsia="Book Antiqua" w:hAnsi="Book Antiqua" w:cs="Book Antiqua"/>
          <w:b/>
          <w:bCs/>
        </w:rPr>
        <w:t xml:space="preserve">            </w:t>
      </w:r>
    </w:p>
    <w:p w14:paraId="32D1074F" w14:textId="77777777" w:rsidR="007919C6" w:rsidRDefault="006D62C7" w:rsidP="00D97B4D">
      <w:pPr>
        <w:spacing w:line="480" w:lineRule="auto"/>
        <w:ind w:right="567"/>
        <w:jc w:val="center"/>
        <w:rPr>
          <w:rFonts w:ascii="Book Antiqua" w:eastAsia="Book Antiqua" w:hAnsi="Book Antiqua" w:cs="Book Antiqua"/>
          <w:b/>
          <w:bCs/>
        </w:rPr>
      </w:pPr>
      <w:r>
        <w:rPr>
          <w:rFonts w:ascii="Book Antiqua" w:eastAsia="Book Antiqua" w:hAnsi="Book Antiqua" w:cs="Book Antiqua"/>
          <w:b/>
          <w:bCs/>
        </w:rPr>
        <w:t xml:space="preserve">              </w:t>
      </w:r>
    </w:p>
    <w:p w14:paraId="190FDCAF" w14:textId="30E69779" w:rsidR="00D97B4D" w:rsidRDefault="007919C6" w:rsidP="00D97B4D">
      <w:pPr>
        <w:spacing w:line="480" w:lineRule="auto"/>
        <w:ind w:right="567"/>
        <w:jc w:val="center"/>
        <w:rPr>
          <w:rFonts w:ascii="Book Antiqua" w:eastAsia="Book Antiqua" w:hAnsi="Book Antiqua" w:cs="Book Antiqua"/>
        </w:rPr>
      </w:pPr>
      <w:r>
        <w:rPr>
          <w:rFonts w:ascii="Book Antiqua" w:eastAsia="Book Antiqua" w:hAnsi="Book Antiqua" w:cs="Book Antiqua"/>
          <w:b/>
          <w:bCs/>
        </w:rPr>
        <w:t xml:space="preserve">                    </w:t>
      </w:r>
      <w:r w:rsidR="00BD5F95">
        <w:rPr>
          <w:rFonts w:ascii="Book Antiqua" w:eastAsia="Book Antiqua" w:hAnsi="Book Antiqua" w:cs="Book Antiqua"/>
          <w:b/>
          <w:bCs/>
        </w:rPr>
        <w:t xml:space="preserve"> </w:t>
      </w:r>
      <w:proofErr w:type="gramStart"/>
      <w:r w:rsidR="00D97B4D" w:rsidRPr="00D97B4D">
        <w:rPr>
          <w:rFonts w:ascii="Book Antiqua" w:eastAsia="Book Antiqua" w:hAnsi="Book Antiqua" w:cs="Book Antiqua"/>
          <w:b/>
          <w:bCs/>
        </w:rPr>
        <w:t>Figure  1</w:t>
      </w:r>
      <w:proofErr w:type="gramEnd"/>
      <w:r w:rsidR="00D97B4D">
        <w:rPr>
          <w:rFonts w:ascii="Book Antiqua" w:eastAsia="Book Antiqua" w:hAnsi="Book Antiqua" w:cs="Book Antiqua"/>
        </w:rPr>
        <w:t xml:space="preserve"> Summary of Related Studies</w:t>
      </w:r>
    </w:p>
    <w:p w14:paraId="3201B463" w14:textId="582DD930" w:rsidR="00C13F6F" w:rsidRDefault="00C13F6F">
      <w:pPr>
        <w:spacing w:line="480" w:lineRule="auto"/>
        <w:ind w:left="850" w:right="567"/>
        <w:jc w:val="center"/>
        <w:rPr>
          <w:rFonts w:ascii="Book Antiqua" w:eastAsia="Book Antiqua" w:hAnsi="Book Antiqua" w:cs="Book Antiqua"/>
        </w:rPr>
      </w:pPr>
    </w:p>
    <w:p w14:paraId="71F1F0D5" w14:textId="77777777" w:rsidR="008A1500" w:rsidRDefault="008A1500">
      <w:pPr>
        <w:spacing w:line="480" w:lineRule="auto"/>
        <w:ind w:left="850" w:right="567"/>
        <w:jc w:val="center"/>
        <w:rPr>
          <w:rFonts w:ascii="Book Antiqua" w:eastAsia="Book Antiqua" w:hAnsi="Book Antiqua" w:cs="Book Antiqua"/>
          <w:b/>
        </w:rPr>
      </w:pPr>
    </w:p>
    <w:p w14:paraId="3123D1E2" w14:textId="6C839A78" w:rsidR="004B27F5" w:rsidRDefault="008A1500">
      <w:pPr>
        <w:spacing w:line="480" w:lineRule="auto"/>
        <w:ind w:left="850" w:right="567"/>
        <w:jc w:val="center"/>
        <w:rPr>
          <w:rFonts w:ascii="Book Antiqua" w:eastAsia="Book Antiqua" w:hAnsi="Book Antiqua" w:cs="Book Antiqua"/>
          <w:b/>
        </w:rPr>
      </w:pPr>
      <w:r>
        <w:rPr>
          <w:rFonts w:ascii="Book Antiqua" w:eastAsia="Book Antiqua" w:hAnsi="Book Antiqua" w:cs="Book Antiqua"/>
          <w:b/>
        </w:rPr>
        <w:lastRenderedPageBreak/>
        <w:t>Chapter 3</w:t>
      </w:r>
    </w:p>
    <w:p w14:paraId="7C3B968D" w14:textId="0CBFB601" w:rsidR="00BD5F95" w:rsidRDefault="008A1500" w:rsidP="00BD5F95">
      <w:pPr>
        <w:tabs>
          <w:tab w:val="center" w:pos="5552"/>
          <w:tab w:val="right" w:pos="10255"/>
        </w:tabs>
        <w:spacing w:line="480" w:lineRule="auto"/>
        <w:ind w:left="850" w:right="567"/>
        <w:jc w:val="center"/>
        <w:rPr>
          <w:rFonts w:ascii="Book Antiqua" w:eastAsia="Book Antiqua" w:hAnsi="Book Antiqua" w:cs="Book Antiqua"/>
          <w:b/>
        </w:rPr>
      </w:pPr>
      <w:r>
        <w:rPr>
          <w:rFonts w:ascii="Book Antiqua" w:eastAsia="Book Antiqua" w:hAnsi="Book Antiqua" w:cs="Book Antiqua"/>
          <w:b/>
        </w:rPr>
        <w:t>RESEARCH METHOD</w:t>
      </w:r>
      <w:bookmarkStart w:id="2" w:name="_l0dqsveg9ntr" w:colFirst="0" w:colLast="0"/>
      <w:bookmarkEnd w:id="2"/>
    </w:p>
    <w:p w14:paraId="71E4B384" w14:textId="7ACEB842" w:rsidR="00BD5F95" w:rsidRDefault="00BD5F95" w:rsidP="00BD5F95">
      <w:pPr>
        <w:tabs>
          <w:tab w:val="center" w:pos="5552"/>
          <w:tab w:val="right" w:pos="10255"/>
        </w:tabs>
        <w:spacing w:line="480" w:lineRule="auto"/>
        <w:ind w:left="850" w:right="567"/>
        <w:jc w:val="both"/>
        <w:rPr>
          <w:rFonts w:ascii="Book Antiqua" w:eastAsia="Book Antiqua" w:hAnsi="Book Antiqua" w:cs="Book Antiqua"/>
          <w:b/>
        </w:rPr>
      </w:pPr>
      <w:r>
        <w:rPr>
          <w:rFonts w:ascii="Book Antiqua" w:eastAsia="Times New Roman" w:hAnsi="Book Antiqua" w:cs="Times New Roman"/>
          <w:lang w:eastAsia="en-PH"/>
        </w:rPr>
        <w:tab/>
        <w:t xml:space="preserve">           </w:t>
      </w:r>
      <w:r w:rsidR="007919C6" w:rsidRPr="007919C6">
        <w:rPr>
          <w:rFonts w:ascii="Book Antiqua" w:eastAsia="Times New Roman" w:hAnsi="Book Antiqua" w:cs="Times New Roman"/>
          <w:lang w:eastAsia="en-PH"/>
        </w:rPr>
        <w:t>This chapter provides an account of the study and its methodological framework with particular reference to the system design and development process. The issues of research methodology, data collection, system architecture, and implementation approach will be discussed in this chapter.</w:t>
      </w:r>
    </w:p>
    <w:p w14:paraId="5C4A19E0" w14:textId="38E04E20" w:rsidR="00BD5F95" w:rsidRDefault="00BD5F95" w:rsidP="00BD5F95">
      <w:pPr>
        <w:tabs>
          <w:tab w:val="center" w:pos="5552"/>
          <w:tab w:val="right" w:pos="10255"/>
        </w:tabs>
        <w:spacing w:line="480" w:lineRule="auto"/>
        <w:ind w:left="850" w:right="567"/>
        <w:jc w:val="both"/>
        <w:rPr>
          <w:rFonts w:ascii="Book Antiqua" w:eastAsia="Times New Roman" w:hAnsi="Book Antiqua" w:cs="Times New Roman"/>
          <w:b/>
          <w:bCs/>
          <w:lang w:eastAsia="en-PH"/>
        </w:rPr>
      </w:pPr>
      <w:r w:rsidRPr="00D60D7D">
        <w:rPr>
          <w:rFonts w:ascii="Book Antiqua" w:eastAsia="Times New Roman" w:hAnsi="Book Antiqua" w:cs="Times New Roman"/>
          <w:b/>
          <w:bCs/>
          <w:lang w:eastAsia="en-PH"/>
        </w:rPr>
        <w:t>Analysis Modeling</w:t>
      </w:r>
    </w:p>
    <w:p w14:paraId="22A38852" w14:textId="677FABEB" w:rsidR="00D60D7D" w:rsidRPr="00D60D7D" w:rsidRDefault="0003286D" w:rsidP="00BD5F95">
      <w:pPr>
        <w:tabs>
          <w:tab w:val="center" w:pos="5552"/>
          <w:tab w:val="right" w:pos="10255"/>
        </w:tabs>
        <w:spacing w:line="480" w:lineRule="auto"/>
        <w:ind w:left="850" w:right="567"/>
        <w:jc w:val="both"/>
        <w:rPr>
          <w:rFonts w:ascii="Book Antiqua" w:eastAsia="Book Antiqua" w:hAnsi="Book Antiqua" w:cs="Book Antiqua"/>
          <w:b/>
        </w:rPr>
      </w:pPr>
      <w:r>
        <w:rPr>
          <w:rFonts w:ascii="Book Antiqua" w:eastAsia="Book Antiqua" w:hAnsi="Book Antiqua" w:cs="Book Antiqua"/>
          <w:noProof/>
        </w:rPr>
        <w:drawing>
          <wp:anchor distT="0" distB="0" distL="114300" distR="114300" simplePos="0" relativeHeight="251680768" behindDoc="0" locked="0" layoutInCell="1" allowOverlap="1" wp14:anchorId="29A780FA" wp14:editId="70553E03">
            <wp:simplePos x="0" y="0"/>
            <wp:positionH relativeFrom="column">
              <wp:posOffset>754912</wp:posOffset>
            </wp:positionH>
            <wp:positionV relativeFrom="paragraph">
              <wp:posOffset>244637</wp:posOffset>
            </wp:positionV>
            <wp:extent cx="4592916" cy="2817495"/>
            <wp:effectExtent l="0" t="0" r="0" b="1905"/>
            <wp:wrapNone/>
            <wp:docPr id="12333654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5413" name="Picture 1233365413"/>
                    <pic:cNvPicPr/>
                  </pic:nvPicPr>
                  <pic:blipFill>
                    <a:blip r:embed="rId12">
                      <a:extLst>
                        <a:ext uri="{28A0092B-C50C-407E-A947-70E740481C1C}">
                          <a14:useLocalDpi xmlns:a14="http://schemas.microsoft.com/office/drawing/2010/main" val="0"/>
                        </a:ext>
                      </a:extLst>
                    </a:blip>
                    <a:stretch>
                      <a:fillRect/>
                    </a:stretch>
                  </pic:blipFill>
                  <pic:spPr>
                    <a:xfrm>
                      <a:off x="0" y="0"/>
                      <a:ext cx="4607739" cy="2826588"/>
                    </a:xfrm>
                    <a:prstGeom prst="rect">
                      <a:avLst/>
                    </a:prstGeom>
                  </pic:spPr>
                </pic:pic>
              </a:graphicData>
            </a:graphic>
            <wp14:sizeRelH relativeFrom="page">
              <wp14:pctWidth>0</wp14:pctWidth>
            </wp14:sizeRelH>
            <wp14:sizeRelV relativeFrom="page">
              <wp14:pctHeight>0</wp14:pctHeight>
            </wp14:sizeRelV>
          </wp:anchor>
        </w:drawing>
      </w:r>
      <w:r w:rsidR="00D60D7D">
        <w:rPr>
          <w:rFonts w:ascii="Book Antiqua" w:eastAsia="Book Antiqua" w:hAnsi="Book Antiqua" w:cs="Book Antiqua"/>
          <w:b/>
          <w:noProof/>
        </w:rPr>
        <mc:AlternateContent>
          <mc:Choice Requires="wps">
            <w:drawing>
              <wp:anchor distT="0" distB="0" distL="114300" distR="114300" simplePos="0" relativeHeight="251667456" behindDoc="0" locked="0" layoutInCell="1" allowOverlap="1" wp14:anchorId="6A1EB7BB" wp14:editId="5D7B0D7A">
                <wp:simplePos x="0" y="0"/>
                <wp:positionH relativeFrom="column">
                  <wp:posOffset>542260</wp:posOffset>
                </wp:positionH>
                <wp:positionV relativeFrom="paragraph">
                  <wp:posOffset>74517</wp:posOffset>
                </wp:positionV>
                <wp:extent cx="4976038" cy="3147237"/>
                <wp:effectExtent l="0" t="0" r="15240" b="15240"/>
                <wp:wrapNone/>
                <wp:docPr id="805835697" name="Rectangle 12"/>
                <wp:cNvGraphicFramePr/>
                <a:graphic xmlns:a="http://schemas.openxmlformats.org/drawingml/2006/main">
                  <a:graphicData uri="http://schemas.microsoft.com/office/word/2010/wordprocessingShape">
                    <wps:wsp>
                      <wps:cNvSpPr/>
                      <wps:spPr>
                        <a:xfrm>
                          <a:off x="0" y="0"/>
                          <a:ext cx="4976038" cy="3147237"/>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83F4E0B" id="Rectangle 12" o:spid="_x0000_s1026" style="position:absolute;margin-left:42.7pt;margin-top:5.85pt;width:391.8pt;height:24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" fillcolor="white [3201]" strokecolor="black [3200]" strokeweight="1.5pt"/>
            </w:pict>
          </mc:Fallback>
        </mc:AlternateContent>
      </w:r>
    </w:p>
    <w:p w14:paraId="75C9DDAD" w14:textId="10A15670" w:rsidR="00BD5F95" w:rsidRPr="00BD5F95" w:rsidRDefault="00BD5F95" w:rsidP="00BD5F95">
      <w:pPr>
        <w:tabs>
          <w:tab w:val="center" w:pos="5552"/>
          <w:tab w:val="right" w:pos="10255"/>
        </w:tabs>
        <w:spacing w:line="480" w:lineRule="auto"/>
        <w:ind w:left="850" w:right="567"/>
        <w:jc w:val="both"/>
        <w:rPr>
          <w:rFonts w:ascii="Book Antiqua" w:eastAsia="Book Antiqua" w:hAnsi="Book Antiqua" w:cs="Book Antiqua"/>
          <w:bCs/>
        </w:rPr>
      </w:pPr>
    </w:p>
    <w:p w14:paraId="223D767F" w14:textId="77777777" w:rsidR="004B27F5" w:rsidRDefault="004B27F5">
      <w:pPr>
        <w:spacing w:line="480" w:lineRule="auto"/>
        <w:ind w:left="850" w:right="567"/>
        <w:rPr>
          <w:rFonts w:ascii="Book Antiqua" w:eastAsia="Book Antiqua" w:hAnsi="Book Antiqua" w:cs="Book Antiqua"/>
        </w:rPr>
      </w:pPr>
    </w:p>
    <w:p w14:paraId="2AF7B0EB" w14:textId="77777777" w:rsidR="004B27F5" w:rsidRDefault="004B27F5">
      <w:pPr>
        <w:spacing w:line="480" w:lineRule="auto"/>
        <w:ind w:left="850" w:right="567"/>
        <w:rPr>
          <w:rFonts w:ascii="Book Antiqua" w:eastAsia="Book Antiqua" w:hAnsi="Book Antiqua" w:cs="Book Antiqua"/>
        </w:rPr>
      </w:pPr>
    </w:p>
    <w:p w14:paraId="7B4AE57C" w14:textId="77777777" w:rsidR="004B27F5" w:rsidRDefault="004B27F5">
      <w:pPr>
        <w:spacing w:line="480" w:lineRule="auto"/>
        <w:ind w:left="850" w:right="567"/>
        <w:rPr>
          <w:rFonts w:ascii="Book Antiqua" w:eastAsia="Book Antiqua" w:hAnsi="Book Antiqua" w:cs="Book Antiqua"/>
        </w:rPr>
      </w:pPr>
    </w:p>
    <w:p w14:paraId="0352B625" w14:textId="77777777" w:rsidR="004B27F5" w:rsidRDefault="004B27F5">
      <w:pPr>
        <w:spacing w:line="480" w:lineRule="auto"/>
        <w:ind w:left="850" w:right="567"/>
        <w:rPr>
          <w:rFonts w:ascii="Book Antiqua" w:eastAsia="Book Antiqua" w:hAnsi="Book Antiqua" w:cs="Book Antiqua"/>
        </w:rPr>
      </w:pPr>
    </w:p>
    <w:p w14:paraId="7B8B82E5" w14:textId="77777777" w:rsidR="00D60D7D" w:rsidRDefault="00D60D7D" w:rsidP="00D60D7D">
      <w:pPr>
        <w:spacing w:line="480" w:lineRule="auto"/>
        <w:ind w:right="567"/>
        <w:rPr>
          <w:rFonts w:ascii="Book Antiqua" w:eastAsia="Book Antiqua" w:hAnsi="Book Antiqua" w:cs="Book Antiqua"/>
        </w:rPr>
      </w:pPr>
    </w:p>
    <w:p w14:paraId="613866F4" w14:textId="77777777" w:rsidR="00D60D7D" w:rsidRDefault="00D60D7D" w:rsidP="00D60D7D">
      <w:pPr>
        <w:spacing w:line="480" w:lineRule="auto"/>
        <w:ind w:right="567"/>
        <w:rPr>
          <w:rFonts w:ascii="Book Antiqua" w:eastAsia="Book Antiqua" w:hAnsi="Book Antiqua" w:cs="Book Antiqua"/>
          <w:bCs/>
        </w:rPr>
      </w:pPr>
      <w:r>
        <w:rPr>
          <w:rFonts w:ascii="Book Antiqua" w:eastAsia="Book Antiqua" w:hAnsi="Book Antiqua" w:cs="Book Antiqua"/>
        </w:rPr>
        <w:t xml:space="preserve">                                                 </w:t>
      </w:r>
      <w:r>
        <w:rPr>
          <w:rFonts w:ascii="Book Antiqua" w:eastAsia="Book Antiqua" w:hAnsi="Book Antiqua" w:cs="Book Antiqua"/>
          <w:b/>
        </w:rPr>
        <w:t xml:space="preserve"> </w:t>
      </w:r>
      <w:r w:rsidRPr="00D60D7D">
        <w:rPr>
          <w:rFonts w:ascii="Book Antiqua" w:eastAsia="Book Antiqua" w:hAnsi="Book Antiqua" w:cs="Book Antiqua"/>
          <w:b/>
        </w:rPr>
        <w:t xml:space="preserve">Figure 2. </w:t>
      </w:r>
      <w:r w:rsidRPr="00D60D7D">
        <w:rPr>
          <w:rFonts w:ascii="Book Antiqua" w:eastAsia="Book Antiqua" w:hAnsi="Book Antiqua" w:cs="Book Antiqua"/>
          <w:bCs/>
        </w:rPr>
        <w:t>Conceptual Framework</w:t>
      </w:r>
    </w:p>
    <w:p w14:paraId="262729B5" w14:textId="69B118E2" w:rsidR="00CD5E08" w:rsidRDefault="00D60D7D"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r w:rsidRPr="00D60D7D">
        <w:rPr>
          <w:rFonts w:ascii="Book Antiqua" w:eastAsia="Times New Roman" w:hAnsi="Book Antiqua" w:cs="Times New Roman"/>
          <w:lang w:eastAsia="en-PH"/>
        </w:rPr>
        <w:t xml:space="preserve">The conceptual framework illustrates the systematic approach for developing </w:t>
      </w:r>
      <w:proofErr w:type="spellStart"/>
      <w:r w:rsidRPr="00D60D7D">
        <w:rPr>
          <w:rFonts w:ascii="Book Antiqua" w:eastAsia="Times New Roman" w:hAnsi="Book Antiqua" w:cs="Times New Roman"/>
          <w:lang w:eastAsia="en-PH"/>
        </w:rPr>
        <w:t>VeggieScan</w:t>
      </w:r>
      <w:proofErr w:type="spellEnd"/>
      <w:r w:rsidRPr="00D60D7D">
        <w:rPr>
          <w:rFonts w:ascii="Book Antiqua" w:eastAsia="Times New Roman" w:hAnsi="Book Antiqua" w:cs="Times New Roman"/>
          <w:lang w:eastAsia="en-PH"/>
        </w:rPr>
        <w:t xml:space="preserve">, a visual diagnostic system for vegetable freshness and </w:t>
      </w:r>
      <w:r w:rsidRPr="00D60D7D">
        <w:rPr>
          <w:rFonts w:ascii="Book Antiqua" w:eastAsia="Times New Roman" w:hAnsi="Book Antiqua" w:cs="Times New Roman"/>
          <w:lang w:eastAsia="en-PH"/>
        </w:rPr>
        <w:lastRenderedPageBreak/>
        <w:t>contamination detection. The framework demonstrates the relationship between data collection, model training, system deployment, and user interaction components. The system receives vegetable images from users through mobile or web interfaces, processes them through computer vision algorithms and machine learning models, and provides real-time freshness assessment with actionable recommendations. The framework encompasses data acquisition from Iligan City markets, model development using deep learning techniques, cloud-based deployment for accessibility, and user evaluation for system validation.</w:t>
      </w:r>
      <w:r>
        <w:rPr>
          <w:rFonts w:ascii="Book Antiqua" w:eastAsia="Times New Roman" w:hAnsi="Book Antiqua" w:cs="Times New Roman"/>
          <w:lang w:eastAsia="en-PH"/>
        </w:rPr>
        <w:t xml:space="preserve"> </w:t>
      </w:r>
      <w:r w:rsidRPr="00D60D7D">
        <w:rPr>
          <w:rFonts w:ascii="Book Antiqua" w:eastAsia="Times New Roman" w:hAnsi="Book Antiqua" w:cs="Times New Roman"/>
          <w:lang w:eastAsia="en-PH"/>
        </w:rPr>
        <w:t>Key stakeholders include consumers who need reliable freshness assessment tools, vendors seeking to optimize their produce quality, and the local community benefiting from reduced food waste and improved food safety. The system integrates OpenCV for image preprocessing, a fine-tuned visual-language model for classification, and a recommendation engine for translating technical outputs into user-friendly guidance.</w:t>
      </w:r>
    </w:p>
    <w:p w14:paraId="4A147988" w14:textId="0E8731AC" w:rsidR="008A1500" w:rsidRDefault="008A1500"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p>
    <w:p w14:paraId="73895019" w14:textId="75D2CD42" w:rsidR="008A1500" w:rsidRDefault="008A1500"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p>
    <w:p w14:paraId="331958AF" w14:textId="6E6C0737" w:rsidR="008A1500" w:rsidRDefault="008A1500"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p>
    <w:p w14:paraId="415DBA6C" w14:textId="43C59B60" w:rsidR="008A1500" w:rsidRDefault="008A1500"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p>
    <w:p w14:paraId="0EE6790F" w14:textId="77777777" w:rsidR="008A1500" w:rsidRDefault="008A1500" w:rsidP="00CD5E08">
      <w:pPr>
        <w:spacing w:before="100" w:beforeAutospacing="1" w:after="100" w:afterAutospacing="1" w:line="480" w:lineRule="auto"/>
        <w:ind w:left="720" w:firstLine="720"/>
        <w:jc w:val="both"/>
        <w:rPr>
          <w:rFonts w:ascii="Book Antiqua" w:eastAsia="Times New Roman" w:hAnsi="Book Antiqua" w:cs="Times New Roman"/>
          <w:lang w:eastAsia="en-PH"/>
        </w:rPr>
      </w:pPr>
    </w:p>
    <w:p w14:paraId="507C7FD1" w14:textId="14B18539" w:rsidR="00CD5E08" w:rsidRDefault="00CD5E08" w:rsidP="008A1500">
      <w:pPr>
        <w:spacing w:before="100" w:beforeAutospacing="1" w:after="100" w:afterAutospacing="1" w:line="480" w:lineRule="auto"/>
        <w:jc w:val="both"/>
        <w:rPr>
          <w:rFonts w:ascii="Book Antiqua" w:eastAsia="Times New Roman" w:hAnsi="Book Antiqua" w:cs="Times New Roman"/>
          <w:lang w:eastAsia="en-PH"/>
        </w:rPr>
      </w:pPr>
      <w:r>
        <w:rPr>
          <w:rFonts w:ascii="Book Antiqua" w:eastAsia="Times New Roman" w:hAnsi="Book Antiqua" w:cs="Times New Roman"/>
          <w:lang w:eastAsia="en-PH"/>
        </w:rPr>
        <w:lastRenderedPageBreak/>
        <w:t xml:space="preserve">           </w:t>
      </w:r>
      <w:r w:rsidRPr="00CD5E08">
        <w:rPr>
          <w:rFonts w:ascii="Book Antiqua" w:eastAsia="Times New Roman" w:hAnsi="Book Antiqua" w:cs="Times New Roman"/>
          <w:b/>
          <w:bCs/>
          <w:lang w:eastAsia="en-PH"/>
        </w:rPr>
        <w:t>System Flow Diagram</w:t>
      </w:r>
    </w:p>
    <w:p w14:paraId="2BC77820" w14:textId="759F2E54" w:rsidR="00D60D7D" w:rsidRPr="00D60D7D" w:rsidRDefault="00CD5E08" w:rsidP="00D60D7D">
      <w:pPr>
        <w:spacing w:before="100" w:beforeAutospacing="1" w:after="100" w:afterAutospacing="1" w:line="480" w:lineRule="auto"/>
        <w:ind w:left="720" w:firstLine="720"/>
        <w:jc w:val="both"/>
        <w:rPr>
          <w:rFonts w:ascii="Book Antiqua" w:eastAsia="Times New Roman" w:hAnsi="Book Antiqua" w:cs="Times New Roman"/>
          <w:lang w:eastAsia="en-PH"/>
        </w:rPr>
      </w:pPr>
      <w:r>
        <w:rPr>
          <w:rFonts w:ascii="Book Antiqua" w:eastAsia="Book Antiqua" w:hAnsi="Book Antiqua" w:cs="Book Antiqua"/>
          <w:b/>
          <w:noProof/>
        </w:rPr>
        <mc:AlternateContent>
          <mc:Choice Requires="wps">
            <w:drawing>
              <wp:anchor distT="0" distB="0" distL="114300" distR="114300" simplePos="0" relativeHeight="251669504" behindDoc="1" locked="0" layoutInCell="1" allowOverlap="1" wp14:anchorId="1442E06E" wp14:editId="4FC1A78B">
                <wp:simplePos x="0" y="0"/>
                <wp:positionH relativeFrom="margin">
                  <wp:posOffset>1488440</wp:posOffset>
                </wp:positionH>
                <wp:positionV relativeFrom="paragraph">
                  <wp:posOffset>0</wp:posOffset>
                </wp:positionV>
                <wp:extent cx="2732405" cy="5794375"/>
                <wp:effectExtent l="0" t="0" r="10795" b="15875"/>
                <wp:wrapTight wrapText="bothSides">
                  <wp:wrapPolygon edited="0">
                    <wp:start x="0" y="0"/>
                    <wp:lineTo x="0" y="21588"/>
                    <wp:lineTo x="21535" y="21588"/>
                    <wp:lineTo x="21535" y="0"/>
                    <wp:lineTo x="0" y="0"/>
                  </wp:wrapPolygon>
                </wp:wrapTight>
                <wp:docPr id="1471617589" name="Rectangle 12"/>
                <wp:cNvGraphicFramePr/>
                <a:graphic xmlns:a="http://schemas.openxmlformats.org/drawingml/2006/main">
                  <a:graphicData uri="http://schemas.microsoft.com/office/word/2010/wordprocessingShape">
                    <wps:wsp>
                      <wps:cNvSpPr/>
                      <wps:spPr>
                        <a:xfrm>
                          <a:off x="0" y="0"/>
                          <a:ext cx="2732405" cy="579437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3BA7AD9" id="Rectangle 12" o:spid="_x0000_s1026" style="position:absolute;margin-left:117.2pt;margin-top:0;width:215.15pt;height:456.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" fillcolor="white [3201]" strokecolor="black [3200]" strokeweight="1.5pt">
                <w10:wrap type="tight" anchorx="margin"/>
              </v:rect>
            </w:pict>
          </mc:Fallback>
        </mc:AlternateContent>
      </w:r>
      <w:r>
        <w:rPr>
          <w:rFonts w:ascii="Book Antiqua" w:eastAsia="Times New Roman" w:hAnsi="Book Antiqua" w:cs="Times New Roman"/>
          <w:noProof/>
          <w:lang w:eastAsia="en-PH"/>
        </w:rPr>
        <w:drawing>
          <wp:anchor distT="0" distB="0" distL="114300" distR="114300" simplePos="0" relativeHeight="251670528" behindDoc="0" locked="0" layoutInCell="1" allowOverlap="1" wp14:anchorId="5A974D2B" wp14:editId="15057118">
            <wp:simplePos x="0" y="0"/>
            <wp:positionH relativeFrom="margin">
              <wp:align>center</wp:align>
            </wp:positionH>
            <wp:positionV relativeFrom="paragraph">
              <wp:posOffset>159488</wp:posOffset>
            </wp:positionV>
            <wp:extent cx="2434590" cy="5486400"/>
            <wp:effectExtent l="0" t="0" r="3810" b="0"/>
            <wp:wrapSquare wrapText="bothSides"/>
            <wp:docPr id="111788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172" name="Picture 111788172"/>
                    <pic:cNvPicPr/>
                  </pic:nvPicPr>
                  <pic:blipFill rotWithShape="1">
                    <a:blip r:embed="rId13">
                      <a:extLst>
                        <a:ext uri="{28A0092B-C50C-407E-A947-70E740481C1C}">
                          <a14:useLocalDpi xmlns:a14="http://schemas.microsoft.com/office/drawing/2010/main" val="0"/>
                        </a:ext>
                      </a:extLst>
                    </a:blip>
                    <a:srcRect r="47111"/>
                    <a:stretch>
                      <a:fillRect/>
                    </a:stretch>
                  </pic:blipFill>
                  <pic:spPr bwMode="auto">
                    <a:xfrm>
                      <a:off x="0" y="0"/>
                      <a:ext cx="2434590" cy="548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52EB17" w14:textId="49D57F2B" w:rsidR="00D60D7D" w:rsidRPr="00D60D7D" w:rsidRDefault="00D60D7D" w:rsidP="00D60D7D">
      <w:pPr>
        <w:spacing w:line="480" w:lineRule="auto"/>
        <w:ind w:left="720" w:right="567" w:firstLine="720"/>
        <w:jc w:val="both"/>
        <w:rPr>
          <w:rFonts w:ascii="Book Antiqua" w:eastAsia="Times New Roman" w:hAnsi="Book Antiqua" w:cs="Times New Roman"/>
          <w:lang w:eastAsia="en-PH"/>
        </w:rPr>
      </w:pPr>
    </w:p>
    <w:p w14:paraId="4B82EC53" w14:textId="77777777" w:rsidR="007919C6" w:rsidRPr="00D60D7D" w:rsidRDefault="007919C6" w:rsidP="00D60D7D">
      <w:pPr>
        <w:shd w:val="clear" w:color="auto" w:fill="FFFFFF" w:themeFill="background1"/>
        <w:spacing w:line="480" w:lineRule="auto"/>
        <w:ind w:left="850" w:right="567"/>
        <w:jc w:val="both"/>
        <w:rPr>
          <w:rFonts w:ascii="Book Antiqua" w:eastAsia="Book Antiqua" w:hAnsi="Book Antiqua" w:cs="Book Antiqua"/>
        </w:rPr>
      </w:pPr>
    </w:p>
    <w:p w14:paraId="3A9BAECF" w14:textId="77777777" w:rsidR="007919C6" w:rsidRDefault="007919C6">
      <w:pPr>
        <w:spacing w:line="480" w:lineRule="auto"/>
        <w:ind w:left="850" w:right="567"/>
        <w:rPr>
          <w:rFonts w:ascii="Book Antiqua" w:eastAsia="Book Antiqua" w:hAnsi="Book Antiqua" w:cs="Book Antiqua"/>
          <w:b/>
        </w:rPr>
      </w:pPr>
    </w:p>
    <w:p w14:paraId="403A8FCB" w14:textId="77777777" w:rsidR="007919C6" w:rsidRDefault="007919C6">
      <w:pPr>
        <w:spacing w:line="480" w:lineRule="auto"/>
        <w:ind w:left="850" w:right="567"/>
        <w:rPr>
          <w:rFonts w:ascii="Book Antiqua" w:eastAsia="Book Antiqua" w:hAnsi="Book Antiqua" w:cs="Book Antiqua"/>
          <w:b/>
        </w:rPr>
      </w:pPr>
    </w:p>
    <w:p w14:paraId="3DAA1207" w14:textId="77777777" w:rsidR="007919C6" w:rsidRDefault="007919C6">
      <w:pPr>
        <w:spacing w:line="480" w:lineRule="auto"/>
        <w:ind w:left="850" w:right="567"/>
        <w:rPr>
          <w:rFonts w:ascii="Book Antiqua" w:eastAsia="Book Antiqua" w:hAnsi="Book Antiqua" w:cs="Book Antiqua"/>
          <w:b/>
        </w:rPr>
      </w:pPr>
    </w:p>
    <w:p w14:paraId="2B19D7FC" w14:textId="77777777" w:rsidR="00CD5E08" w:rsidRDefault="00CD5E08">
      <w:pPr>
        <w:spacing w:line="480" w:lineRule="auto"/>
        <w:ind w:left="850" w:right="567"/>
        <w:rPr>
          <w:rFonts w:ascii="Book Antiqua" w:eastAsia="Book Antiqua" w:hAnsi="Book Antiqua" w:cs="Book Antiqua"/>
          <w:b/>
        </w:rPr>
      </w:pPr>
    </w:p>
    <w:p w14:paraId="54195C67" w14:textId="77777777" w:rsidR="00CD5E08" w:rsidRDefault="00CD5E08">
      <w:pPr>
        <w:spacing w:line="480" w:lineRule="auto"/>
        <w:ind w:left="850" w:right="567"/>
        <w:rPr>
          <w:rFonts w:ascii="Book Antiqua" w:eastAsia="Book Antiqua" w:hAnsi="Book Antiqua" w:cs="Book Antiqua"/>
          <w:b/>
        </w:rPr>
      </w:pPr>
    </w:p>
    <w:p w14:paraId="0DC6029B" w14:textId="77777777" w:rsidR="00CD5E08" w:rsidRDefault="00CD5E08">
      <w:pPr>
        <w:spacing w:line="480" w:lineRule="auto"/>
        <w:ind w:left="850" w:right="567"/>
        <w:rPr>
          <w:rFonts w:ascii="Book Antiqua" w:eastAsia="Book Antiqua" w:hAnsi="Book Antiqua" w:cs="Book Antiqua"/>
          <w:b/>
        </w:rPr>
      </w:pPr>
    </w:p>
    <w:p w14:paraId="4C4BC530" w14:textId="77777777" w:rsidR="00CD5E08" w:rsidRDefault="00CD5E08">
      <w:pPr>
        <w:spacing w:line="480" w:lineRule="auto"/>
        <w:ind w:left="850" w:right="567"/>
        <w:rPr>
          <w:rFonts w:ascii="Book Antiqua" w:eastAsia="Book Antiqua" w:hAnsi="Book Antiqua" w:cs="Book Antiqua"/>
          <w:b/>
        </w:rPr>
      </w:pPr>
    </w:p>
    <w:p w14:paraId="3FA51C32" w14:textId="77777777" w:rsidR="00CD5E08" w:rsidRDefault="00CD5E08">
      <w:pPr>
        <w:spacing w:line="480" w:lineRule="auto"/>
        <w:ind w:left="850" w:right="567"/>
        <w:rPr>
          <w:rFonts w:ascii="Book Antiqua" w:eastAsia="Book Antiqua" w:hAnsi="Book Antiqua" w:cs="Book Antiqua"/>
          <w:b/>
        </w:rPr>
      </w:pPr>
    </w:p>
    <w:p w14:paraId="3623CAD1" w14:textId="77777777" w:rsidR="00CD5E08" w:rsidRDefault="00CD5E08">
      <w:pPr>
        <w:spacing w:line="480" w:lineRule="auto"/>
        <w:ind w:left="850" w:right="567"/>
        <w:rPr>
          <w:rFonts w:ascii="Book Antiqua" w:eastAsia="Book Antiqua" w:hAnsi="Book Antiqua" w:cs="Book Antiqua"/>
          <w:b/>
        </w:rPr>
      </w:pPr>
    </w:p>
    <w:p w14:paraId="2A44075D" w14:textId="77777777" w:rsidR="00CD5E08" w:rsidRDefault="00CD5E08">
      <w:pPr>
        <w:spacing w:line="480" w:lineRule="auto"/>
        <w:ind w:left="850" w:right="567"/>
        <w:rPr>
          <w:rFonts w:ascii="Book Antiqua" w:eastAsia="Book Antiqua" w:hAnsi="Book Antiqua" w:cs="Book Antiqua"/>
          <w:b/>
        </w:rPr>
      </w:pPr>
    </w:p>
    <w:p w14:paraId="224AD68E" w14:textId="14C656F6" w:rsidR="001E600A" w:rsidRDefault="001E600A" w:rsidP="001E600A">
      <w:pPr>
        <w:spacing w:line="480" w:lineRule="auto"/>
        <w:ind w:left="850" w:right="567"/>
        <w:rPr>
          <w:rFonts w:ascii="Book Antiqua" w:eastAsia="Book Antiqua" w:hAnsi="Book Antiqua" w:cs="Book Antiqua"/>
          <w:b/>
        </w:rPr>
      </w:pPr>
      <w:r>
        <w:rPr>
          <w:rFonts w:ascii="Book Antiqua" w:eastAsia="Book Antiqua" w:hAnsi="Book Antiqua" w:cs="Book Antiqua"/>
          <w:b/>
        </w:rPr>
        <w:t xml:space="preserve">                                   </w:t>
      </w:r>
      <w:r w:rsidRPr="001E600A">
        <w:rPr>
          <w:rFonts w:ascii="Book Antiqua" w:eastAsia="Book Antiqua" w:hAnsi="Book Antiqua" w:cs="Book Antiqua"/>
          <w:b/>
        </w:rPr>
        <w:t xml:space="preserve">Figure 3. </w:t>
      </w:r>
      <w:r>
        <w:rPr>
          <w:rFonts w:ascii="Book Antiqua" w:eastAsia="Book Antiqua" w:hAnsi="Book Antiqua" w:cs="Book Antiqua"/>
          <w:bCs/>
        </w:rPr>
        <w:t>System Flow Diagram</w:t>
      </w:r>
    </w:p>
    <w:p w14:paraId="210FD8B5" w14:textId="747E72F3" w:rsidR="001E600A" w:rsidRDefault="001E600A" w:rsidP="001E600A">
      <w:pPr>
        <w:spacing w:line="480" w:lineRule="auto"/>
        <w:ind w:left="850" w:right="567"/>
        <w:jc w:val="both"/>
        <w:rPr>
          <w:rFonts w:ascii="Book Antiqua" w:eastAsia="Book Antiqua" w:hAnsi="Book Antiqua" w:cs="Book Antiqua"/>
          <w:b/>
        </w:rPr>
      </w:pPr>
      <w:r>
        <w:rPr>
          <w:rFonts w:ascii="Book Antiqua" w:eastAsia="Book Antiqua" w:hAnsi="Book Antiqua" w:cs="Book Antiqua"/>
          <w:b/>
        </w:rPr>
        <w:t xml:space="preserve">            </w:t>
      </w:r>
      <w:r w:rsidR="00CD5E08" w:rsidRPr="00CD5E08">
        <w:rPr>
          <w:rFonts w:ascii="Book Antiqua" w:eastAsia="Times New Roman" w:hAnsi="Book Antiqua" w:cs="Times New Roman"/>
          <w:lang w:eastAsia="en-PH"/>
        </w:rPr>
        <w:t xml:space="preserve">The system flow begins when users capture vegetable images through the mobile application or web interface. Images undergo automatic preprocessing including white balance correction, contrast normalization, </w:t>
      </w:r>
      <w:r w:rsidR="00CD5E08" w:rsidRPr="00CD5E08">
        <w:rPr>
          <w:rFonts w:ascii="Book Antiqua" w:eastAsia="Times New Roman" w:hAnsi="Book Antiqua" w:cs="Times New Roman"/>
          <w:lang w:eastAsia="en-PH"/>
        </w:rPr>
        <w:lastRenderedPageBreak/>
        <w:t>and background masking. The processed images are then analyzed by the trained computer vision model to extract freshness indicators and contamination markers.</w:t>
      </w:r>
      <w:r w:rsidR="00CD5E08">
        <w:rPr>
          <w:rFonts w:ascii="Book Antiqua" w:eastAsia="Times New Roman" w:hAnsi="Book Antiqua" w:cs="Times New Roman"/>
          <w:lang w:eastAsia="en-PH"/>
        </w:rPr>
        <w:t xml:space="preserve"> </w:t>
      </w:r>
      <w:r w:rsidR="00CD5E08" w:rsidRPr="00CD5E08">
        <w:rPr>
          <w:rFonts w:ascii="Book Antiqua" w:eastAsia="Times New Roman" w:hAnsi="Book Antiqua" w:cs="Times New Roman"/>
          <w:lang w:eastAsia="en-PH"/>
        </w:rPr>
        <w:t>The classification results are processed by the recommendation engine to generate one of three verdicts: "Good to Buy," "Buy with Caution," or "Not Recommended," along with explanatory text. The system logs usage data for performance monitoring while ensuring user privacy through anonymization and automated data purging after 30 days.</w:t>
      </w:r>
      <w:r w:rsidR="00CD5E08">
        <w:rPr>
          <w:rFonts w:ascii="Book Antiqua" w:eastAsia="Times New Roman" w:hAnsi="Book Antiqua" w:cs="Times New Roman"/>
          <w:lang w:eastAsia="en-PH"/>
        </w:rPr>
        <w:t xml:space="preserve"> </w:t>
      </w:r>
      <w:r w:rsidR="00CD5E08" w:rsidRPr="00CD5E08">
        <w:rPr>
          <w:rFonts w:ascii="Book Antiqua" w:eastAsia="Times New Roman" w:hAnsi="Book Antiqua" w:cs="Times New Roman"/>
          <w:lang w:eastAsia="en-PH"/>
        </w:rPr>
        <w:t>Error handling manages network connectivity issues, image quality problems, and server overload scenarios to ensure reliable user experience under typical market conditions.</w:t>
      </w:r>
    </w:p>
    <w:p w14:paraId="78321A2E" w14:textId="4AC0D3CD" w:rsidR="00CD5E08" w:rsidRPr="001E600A" w:rsidRDefault="00CD5E08" w:rsidP="001E600A">
      <w:pPr>
        <w:spacing w:line="480" w:lineRule="auto"/>
        <w:ind w:left="850" w:right="567"/>
        <w:jc w:val="both"/>
        <w:rPr>
          <w:rFonts w:ascii="Book Antiqua" w:eastAsia="Book Antiqua" w:hAnsi="Book Antiqua" w:cs="Book Antiqua"/>
          <w:b/>
        </w:rPr>
      </w:pPr>
      <w:r w:rsidRPr="001E600A">
        <w:rPr>
          <w:rFonts w:ascii="Book Antiqua" w:eastAsia="Book Antiqua" w:hAnsi="Book Antiqua" w:cs="Book Antiqua"/>
          <w:b/>
          <w:noProof/>
        </w:rPr>
        <mc:AlternateContent>
          <mc:Choice Requires="wps">
            <w:drawing>
              <wp:anchor distT="0" distB="0" distL="114300" distR="114300" simplePos="0" relativeHeight="251672576" behindDoc="0" locked="0" layoutInCell="1" allowOverlap="1" wp14:anchorId="51B3A23B" wp14:editId="4AF37ED0">
                <wp:simplePos x="0" y="0"/>
                <wp:positionH relativeFrom="column">
                  <wp:posOffset>680484</wp:posOffset>
                </wp:positionH>
                <wp:positionV relativeFrom="paragraph">
                  <wp:posOffset>544830</wp:posOffset>
                </wp:positionV>
                <wp:extent cx="4976038" cy="3147237"/>
                <wp:effectExtent l="0" t="0" r="15240" b="15240"/>
                <wp:wrapNone/>
                <wp:docPr id="1900051045" name="Rectangle 12"/>
                <wp:cNvGraphicFramePr/>
                <a:graphic xmlns:a="http://schemas.openxmlformats.org/drawingml/2006/main">
                  <a:graphicData uri="http://schemas.microsoft.com/office/word/2010/wordprocessingShape">
                    <wps:wsp>
                      <wps:cNvSpPr/>
                      <wps:spPr>
                        <a:xfrm>
                          <a:off x="0" y="0"/>
                          <a:ext cx="4976038" cy="3147237"/>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FD401F5" id="Rectangle 12" o:spid="_x0000_s1026" style="position:absolute;margin-left:53.6pt;margin-top:42.9pt;width:391.8pt;height:247.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" fillcolor="white [3201]" strokecolor="black [3200]" strokeweight="1.5pt"/>
            </w:pict>
          </mc:Fallback>
        </mc:AlternateContent>
      </w:r>
      <w:r w:rsidRPr="001E600A">
        <w:rPr>
          <w:rFonts w:ascii="Book Antiqua" w:eastAsia="Times New Roman" w:hAnsi="Book Antiqua" w:cs="Times New Roman"/>
          <w:b/>
          <w:bCs/>
          <w:lang w:eastAsia="en-PH"/>
        </w:rPr>
        <w:t>Use Case Diagram</w:t>
      </w:r>
    </w:p>
    <w:p w14:paraId="0DB2F69F" w14:textId="628A4A78" w:rsidR="00CD5E08" w:rsidRPr="00CD5E08" w:rsidRDefault="001E600A" w:rsidP="00CD5E08">
      <w:pPr>
        <w:spacing w:before="100" w:beforeAutospacing="1" w:after="100" w:afterAutospacing="1" w:line="480" w:lineRule="auto"/>
        <w:ind w:left="720"/>
        <w:jc w:val="both"/>
        <w:rPr>
          <w:rFonts w:ascii="Book Antiqua" w:eastAsia="Times New Roman" w:hAnsi="Book Antiqua" w:cs="Times New Roman"/>
          <w:lang w:eastAsia="en-PH"/>
        </w:rPr>
      </w:pPr>
      <w:r>
        <w:rPr>
          <w:rFonts w:ascii="Book Antiqua" w:eastAsia="Book Antiqua" w:hAnsi="Book Antiqua" w:cs="Book Antiqua"/>
          <w:b/>
          <w:noProof/>
        </w:rPr>
        <w:drawing>
          <wp:anchor distT="0" distB="0" distL="114300" distR="114300" simplePos="0" relativeHeight="251673600" behindDoc="0" locked="0" layoutInCell="1" allowOverlap="1" wp14:anchorId="335CC354" wp14:editId="58DB6DE5">
            <wp:simplePos x="0" y="0"/>
            <wp:positionH relativeFrom="column">
              <wp:posOffset>903428</wp:posOffset>
            </wp:positionH>
            <wp:positionV relativeFrom="paragraph">
              <wp:posOffset>219769</wp:posOffset>
            </wp:positionV>
            <wp:extent cx="4495501" cy="2859981"/>
            <wp:effectExtent l="0" t="0" r="635" b="0"/>
            <wp:wrapNone/>
            <wp:docPr id="735290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0098" name="Picture 735290098"/>
                    <pic:cNvPicPr/>
                  </pic:nvPicPr>
                  <pic:blipFill>
                    <a:blip r:embed="rId14">
                      <a:extLst>
                        <a:ext uri="{28A0092B-C50C-407E-A947-70E740481C1C}">
                          <a14:useLocalDpi xmlns:a14="http://schemas.microsoft.com/office/drawing/2010/main" val="0"/>
                        </a:ext>
                      </a:extLst>
                    </a:blip>
                    <a:stretch>
                      <a:fillRect/>
                    </a:stretch>
                  </pic:blipFill>
                  <pic:spPr>
                    <a:xfrm>
                      <a:off x="0" y="0"/>
                      <a:ext cx="4495501" cy="2859981"/>
                    </a:xfrm>
                    <a:prstGeom prst="rect">
                      <a:avLst/>
                    </a:prstGeom>
                  </pic:spPr>
                </pic:pic>
              </a:graphicData>
            </a:graphic>
            <wp14:sizeRelH relativeFrom="page">
              <wp14:pctWidth>0</wp14:pctWidth>
            </wp14:sizeRelH>
            <wp14:sizeRelV relativeFrom="page">
              <wp14:pctHeight>0</wp14:pctHeight>
            </wp14:sizeRelV>
          </wp:anchor>
        </w:drawing>
      </w:r>
    </w:p>
    <w:p w14:paraId="5F0BC7EF" w14:textId="64EB30F8" w:rsidR="00CD5E08" w:rsidRDefault="00CD5E08">
      <w:pPr>
        <w:spacing w:line="480" w:lineRule="auto"/>
        <w:ind w:left="850" w:right="567"/>
        <w:rPr>
          <w:rFonts w:ascii="Book Antiqua" w:eastAsia="Book Antiqua" w:hAnsi="Book Antiqua" w:cs="Book Antiqua"/>
          <w:b/>
        </w:rPr>
      </w:pPr>
    </w:p>
    <w:p w14:paraId="01653EFC" w14:textId="3CC9BDE7" w:rsidR="00CD5E08" w:rsidRDefault="00CD5E08">
      <w:pPr>
        <w:spacing w:line="480" w:lineRule="auto"/>
        <w:ind w:left="850" w:right="567"/>
        <w:rPr>
          <w:rFonts w:ascii="Book Antiqua" w:eastAsia="Book Antiqua" w:hAnsi="Book Antiqua" w:cs="Book Antiqua"/>
          <w:b/>
        </w:rPr>
      </w:pPr>
    </w:p>
    <w:p w14:paraId="12426D03" w14:textId="39E4E0FF" w:rsidR="00CD5E08" w:rsidRDefault="00CD5E08">
      <w:pPr>
        <w:spacing w:line="480" w:lineRule="auto"/>
        <w:ind w:left="850" w:right="567"/>
        <w:rPr>
          <w:rFonts w:ascii="Book Antiqua" w:eastAsia="Book Antiqua" w:hAnsi="Book Antiqua" w:cs="Book Antiqua"/>
          <w:b/>
        </w:rPr>
      </w:pPr>
    </w:p>
    <w:p w14:paraId="44BA436A" w14:textId="77777777" w:rsidR="00CD5E08" w:rsidRDefault="00CD5E08">
      <w:pPr>
        <w:spacing w:line="480" w:lineRule="auto"/>
        <w:ind w:left="850" w:right="567"/>
        <w:rPr>
          <w:rFonts w:ascii="Book Antiqua" w:eastAsia="Book Antiqua" w:hAnsi="Book Antiqua" w:cs="Book Antiqua"/>
          <w:b/>
        </w:rPr>
      </w:pPr>
    </w:p>
    <w:p w14:paraId="30478213" w14:textId="77777777" w:rsidR="00CD5E08" w:rsidRDefault="00CD5E08">
      <w:pPr>
        <w:spacing w:line="480" w:lineRule="auto"/>
        <w:ind w:left="850" w:right="567"/>
        <w:rPr>
          <w:rFonts w:ascii="Book Antiqua" w:eastAsia="Book Antiqua" w:hAnsi="Book Antiqua" w:cs="Book Antiqua"/>
          <w:b/>
        </w:rPr>
      </w:pPr>
    </w:p>
    <w:p w14:paraId="7112789D" w14:textId="77777777" w:rsidR="00CD5E08" w:rsidRDefault="00CD5E08">
      <w:pPr>
        <w:spacing w:line="480" w:lineRule="auto"/>
        <w:ind w:left="850" w:right="567"/>
        <w:rPr>
          <w:rFonts w:ascii="Book Antiqua" w:eastAsia="Book Antiqua" w:hAnsi="Book Antiqua" w:cs="Book Antiqua"/>
          <w:b/>
        </w:rPr>
      </w:pPr>
    </w:p>
    <w:p w14:paraId="52585D1E" w14:textId="7F538AB3" w:rsidR="00CD5E08" w:rsidRDefault="001E600A">
      <w:pPr>
        <w:spacing w:line="480" w:lineRule="auto"/>
        <w:ind w:left="850" w:right="567"/>
        <w:rPr>
          <w:rFonts w:ascii="Book Antiqua" w:eastAsia="Book Antiqua" w:hAnsi="Book Antiqua" w:cs="Book Antiqua"/>
          <w:bCs/>
        </w:rPr>
      </w:pPr>
      <w:r>
        <w:rPr>
          <w:rFonts w:ascii="Book Antiqua" w:eastAsia="Book Antiqua" w:hAnsi="Book Antiqua" w:cs="Book Antiqua"/>
          <w:b/>
        </w:rPr>
        <w:t xml:space="preserve">                                                  </w:t>
      </w:r>
      <w:r w:rsidRPr="001E600A">
        <w:rPr>
          <w:rFonts w:ascii="Book Antiqua" w:eastAsia="Book Antiqua" w:hAnsi="Book Antiqua" w:cs="Book Antiqua"/>
          <w:b/>
        </w:rPr>
        <w:t xml:space="preserve">Figure 4. </w:t>
      </w:r>
      <w:r w:rsidRPr="001E600A">
        <w:rPr>
          <w:rFonts w:ascii="Book Antiqua" w:eastAsia="Book Antiqua" w:hAnsi="Book Antiqua" w:cs="Book Antiqua"/>
          <w:bCs/>
        </w:rPr>
        <w:t>Use Case</w:t>
      </w:r>
    </w:p>
    <w:p w14:paraId="68DEC7C5" w14:textId="57BB605C" w:rsidR="001E600A" w:rsidRDefault="001E600A" w:rsidP="001E600A">
      <w:pPr>
        <w:spacing w:before="100" w:beforeAutospacing="1" w:after="100" w:afterAutospacing="1" w:line="480" w:lineRule="auto"/>
        <w:ind w:left="720"/>
        <w:jc w:val="both"/>
        <w:rPr>
          <w:rFonts w:ascii="Book Antiqua" w:eastAsia="Times New Roman" w:hAnsi="Book Antiqua" w:cs="Times New Roman"/>
          <w:lang w:eastAsia="en-PH"/>
        </w:rPr>
      </w:pPr>
      <w:r w:rsidRPr="001E600A">
        <w:rPr>
          <w:rFonts w:ascii="Book Antiqua" w:eastAsia="Times New Roman" w:hAnsi="Book Antiqua" w:cs="Times New Roman"/>
          <w:lang w:eastAsia="en-PH"/>
        </w:rPr>
        <w:lastRenderedPageBreak/>
        <w:t xml:space="preserve">The use case diagram illustrates the interactions between different actors and the </w:t>
      </w:r>
      <w:proofErr w:type="spellStart"/>
      <w:r w:rsidRPr="001E600A">
        <w:rPr>
          <w:rFonts w:ascii="Book Antiqua" w:eastAsia="Times New Roman" w:hAnsi="Book Antiqua" w:cs="Times New Roman"/>
          <w:lang w:eastAsia="en-PH"/>
        </w:rPr>
        <w:t>VeggieScan</w:t>
      </w:r>
      <w:proofErr w:type="spellEnd"/>
      <w:r w:rsidRPr="001E600A">
        <w:rPr>
          <w:rFonts w:ascii="Book Antiqua" w:eastAsia="Times New Roman" w:hAnsi="Book Antiqua" w:cs="Times New Roman"/>
          <w:lang w:eastAsia="en-PH"/>
        </w:rPr>
        <w:t xml:space="preserve"> system. Primary actors include consumers who photograph vegetables for freshness assessment, vendors who may use the system for quality control, and system administrators who monitor performance and maintain the service.</w:t>
      </w:r>
      <w:r>
        <w:rPr>
          <w:rFonts w:ascii="Book Antiqua" w:eastAsia="Times New Roman" w:hAnsi="Book Antiqua" w:cs="Times New Roman"/>
          <w:lang w:eastAsia="en-PH"/>
        </w:rPr>
        <w:t xml:space="preserve"> </w:t>
      </w:r>
      <w:r w:rsidRPr="001E600A">
        <w:rPr>
          <w:rFonts w:ascii="Book Antiqua" w:eastAsia="Times New Roman" w:hAnsi="Book Antiqua" w:cs="Times New Roman"/>
          <w:lang w:eastAsia="en-PH"/>
        </w:rPr>
        <w:t>Key use cases encompass image capture and upload, freshness analysis, contamination detection, recommendation generation, and result interpretation. Secondary use cases include user account management, usage analytics review, and system maintenance functions.</w:t>
      </w:r>
      <w:r>
        <w:rPr>
          <w:rFonts w:ascii="Book Antiqua" w:eastAsia="Times New Roman" w:hAnsi="Book Antiqua" w:cs="Times New Roman"/>
          <w:lang w:eastAsia="en-PH"/>
        </w:rPr>
        <w:t xml:space="preserve"> </w:t>
      </w:r>
      <w:r w:rsidRPr="001E600A">
        <w:rPr>
          <w:rFonts w:ascii="Book Antiqua" w:eastAsia="Times New Roman" w:hAnsi="Book Antiqua" w:cs="Times New Roman"/>
          <w:lang w:eastAsia="en-PH"/>
        </w:rPr>
        <w:t>The diagram demonstrates how consumers can access the system through multiple interfaces (mobile app and web portal), submit images for analysis, receive immediate feedback, and make informed purchasing decisions based on the provided recommendations.</w:t>
      </w:r>
    </w:p>
    <w:p w14:paraId="71B5774D" w14:textId="77777777" w:rsidR="00ED0806" w:rsidRDefault="00ED0806" w:rsidP="001E600A">
      <w:pPr>
        <w:spacing w:before="100" w:beforeAutospacing="1" w:after="100" w:afterAutospacing="1" w:line="480" w:lineRule="auto"/>
        <w:ind w:left="720"/>
        <w:outlineLvl w:val="1"/>
        <w:rPr>
          <w:rFonts w:ascii="Book Antiqua" w:eastAsia="Times New Roman" w:hAnsi="Book Antiqua" w:cs="Times New Roman"/>
          <w:b/>
          <w:bCs/>
          <w:lang w:eastAsia="en-PH"/>
        </w:rPr>
      </w:pPr>
    </w:p>
    <w:p w14:paraId="1CDB4E9F" w14:textId="77777777" w:rsidR="00ED0806" w:rsidRDefault="00ED0806" w:rsidP="001E600A">
      <w:pPr>
        <w:spacing w:before="100" w:beforeAutospacing="1" w:after="100" w:afterAutospacing="1" w:line="480" w:lineRule="auto"/>
        <w:ind w:left="720"/>
        <w:outlineLvl w:val="1"/>
        <w:rPr>
          <w:rFonts w:ascii="Book Antiqua" w:eastAsia="Times New Roman" w:hAnsi="Book Antiqua" w:cs="Times New Roman"/>
          <w:b/>
          <w:bCs/>
          <w:lang w:eastAsia="en-PH"/>
        </w:rPr>
      </w:pPr>
    </w:p>
    <w:p w14:paraId="26115FFF" w14:textId="77777777" w:rsidR="00ED0806" w:rsidRDefault="00ED0806" w:rsidP="001E600A">
      <w:pPr>
        <w:spacing w:before="100" w:beforeAutospacing="1" w:after="100" w:afterAutospacing="1" w:line="480" w:lineRule="auto"/>
        <w:ind w:left="720"/>
        <w:outlineLvl w:val="1"/>
        <w:rPr>
          <w:rFonts w:ascii="Book Antiqua" w:eastAsia="Times New Roman" w:hAnsi="Book Antiqua" w:cs="Times New Roman"/>
          <w:b/>
          <w:bCs/>
          <w:lang w:eastAsia="en-PH"/>
        </w:rPr>
      </w:pPr>
    </w:p>
    <w:p w14:paraId="289063F8" w14:textId="77777777" w:rsidR="00ED0806" w:rsidRDefault="00ED0806" w:rsidP="001E600A">
      <w:pPr>
        <w:spacing w:before="100" w:beforeAutospacing="1" w:after="100" w:afterAutospacing="1" w:line="480" w:lineRule="auto"/>
        <w:ind w:left="720"/>
        <w:outlineLvl w:val="1"/>
        <w:rPr>
          <w:rFonts w:ascii="Book Antiqua" w:eastAsia="Times New Roman" w:hAnsi="Book Antiqua" w:cs="Times New Roman"/>
          <w:b/>
          <w:bCs/>
          <w:lang w:eastAsia="en-PH"/>
        </w:rPr>
      </w:pPr>
    </w:p>
    <w:p w14:paraId="05754B9C" w14:textId="77777777" w:rsidR="00ED0806" w:rsidRDefault="00ED0806" w:rsidP="00ED0806">
      <w:pPr>
        <w:spacing w:before="100" w:beforeAutospacing="1" w:after="100" w:afterAutospacing="1" w:line="480" w:lineRule="auto"/>
        <w:ind w:left="720"/>
        <w:outlineLvl w:val="1"/>
        <w:rPr>
          <w:rFonts w:ascii="Book Antiqua" w:eastAsia="Times New Roman" w:hAnsi="Book Antiqua" w:cs="Times New Roman"/>
          <w:b/>
          <w:bCs/>
          <w:lang w:eastAsia="en-PH"/>
        </w:rPr>
      </w:pPr>
    </w:p>
    <w:p w14:paraId="2B03CECD" w14:textId="77777777" w:rsidR="00ED0806" w:rsidRDefault="00ED0806" w:rsidP="00ED0806">
      <w:pPr>
        <w:spacing w:before="100" w:beforeAutospacing="1" w:after="100" w:afterAutospacing="1" w:line="480" w:lineRule="auto"/>
        <w:ind w:left="720"/>
        <w:outlineLvl w:val="1"/>
        <w:rPr>
          <w:rFonts w:ascii="Book Antiqua" w:eastAsia="Times New Roman" w:hAnsi="Book Antiqua" w:cs="Times New Roman"/>
          <w:b/>
          <w:bCs/>
          <w:lang w:eastAsia="en-PH"/>
        </w:rPr>
      </w:pPr>
    </w:p>
    <w:p w14:paraId="38AB96BC" w14:textId="77777777" w:rsidR="00ED0806" w:rsidRDefault="00ED0806" w:rsidP="00ED0806">
      <w:pPr>
        <w:spacing w:before="100" w:beforeAutospacing="1" w:after="100" w:afterAutospacing="1" w:line="480" w:lineRule="auto"/>
        <w:ind w:left="720"/>
        <w:outlineLvl w:val="1"/>
        <w:rPr>
          <w:rFonts w:ascii="Book Antiqua" w:eastAsia="Times New Roman" w:hAnsi="Book Antiqua" w:cs="Times New Roman"/>
          <w:b/>
          <w:bCs/>
          <w:lang w:eastAsia="en-PH"/>
        </w:rPr>
      </w:pPr>
    </w:p>
    <w:p w14:paraId="5FD0D0A3" w14:textId="3167380F" w:rsidR="001E600A" w:rsidRDefault="001E600A" w:rsidP="00ED0806">
      <w:pPr>
        <w:spacing w:before="100" w:beforeAutospacing="1" w:after="100" w:afterAutospacing="1" w:line="480" w:lineRule="auto"/>
        <w:ind w:left="720"/>
        <w:jc w:val="center"/>
        <w:outlineLvl w:val="1"/>
        <w:rPr>
          <w:rFonts w:ascii="Times New Roman" w:eastAsia="Times New Roman" w:hAnsi="Times New Roman" w:cs="Times New Roman"/>
          <w:lang w:eastAsia="en-PH"/>
        </w:rPr>
      </w:pPr>
      <w:r w:rsidRPr="001E600A">
        <w:rPr>
          <w:rFonts w:ascii="Book Antiqua" w:eastAsia="Times New Roman" w:hAnsi="Book Antiqua" w:cs="Times New Roman"/>
          <w:b/>
          <w:bCs/>
          <w:lang w:eastAsia="en-PH"/>
        </w:rPr>
        <w:lastRenderedPageBreak/>
        <w:t>System Design</w:t>
      </w:r>
      <w:r>
        <w:rPr>
          <w:rFonts w:ascii="Times New Roman" w:eastAsia="Times New Roman" w:hAnsi="Times New Roman" w:cs="Times New Roman"/>
          <w:b/>
          <w:bCs/>
          <w:lang w:eastAsia="en-PH"/>
        </w:rPr>
        <w:t xml:space="preserve">          </w:t>
      </w:r>
      <w:r w:rsidR="00581D36">
        <w:rPr>
          <w:rFonts w:ascii="Book Antiqua" w:eastAsia="Times New Roman" w:hAnsi="Book Antiqua" w:cs="Times New Roman"/>
          <w:noProof/>
          <w:lang w:eastAsia="en-PH"/>
        </w:rPr>
        <w:drawing>
          <wp:inline distT="0" distB="0" distL="0" distR="0" wp14:anchorId="0ABB5C24" wp14:editId="7F313726">
            <wp:extent cx="5932805" cy="3721395"/>
            <wp:effectExtent l="19050" t="19050" r="10795" b="12700"/>
            <wp:docPr id="6" name="Picture 6" descr="C:\Users\k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rle\Downloads\Untitled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670" cy="3725701"/>
                    </a:xfrm>
                    <a:prstGeom prst="rect">
                      <a:avLst/>
                    </a:prstGeom>
                    <a:noFill/>
                    <a:ln>
                      <a:solidFill>
                        <a:schemeClr val="accent1"/>
                      </a:solidFill>
                    </a:ln>
                  </pic:spPr>
                </pic:pic>
              </a:graphicData>
            </a:graphic>
          </wp:inline>
        </w:drawing>
      </w:r>
      <w:r>
        <w:rPr>
          <w:rFonts w:ascii="Times New Roman" w:eastAsia="Times New Roman" w:hAnsi="Times New Roman" w:cs="Times New Roman"/>
          <w:b/>
          <w:bCs/>
          <w:lang w:eastAsia="en-PH"/>
        </w:rPr>
        <w:t xml:space="preserve"> </w:t>
      </w:r>
      <w:r w:rsidR="00333255">
        <w:rPr>
          <w:rFonts w:ascii="Times New Roman" w:eastAsia="Times New Roman" w:hAnsi="Times New Roman" w:cs="Times New Roman"/>
          <w:b/>
          <w:bCs/>
          <w:lang w:eastAsia="en-PH"/>
        </w:rPr>
        <w:t>Figure 5</w:t>
      </w:r>
      <w:r>
        <w:rPr>
          <w:rFonts w:ascii="Times New Roman" w:eastAsia="Times New Roman" w:hAnsi="Times New Roman" w:cs="Times New Roman"/>
          <w:b/>
          <w:bCs/>
          <w:lang w:eastAsia="en-PH"/>
        </w:rPr>
        <w:t xml:space="preserve"> </w:t>
      </w:r>
      <w:r w:rsidRPr="00990327">
        <w:rPr>
          <w:rFonts w:ascii="Times New Roman" w:eastAsia="Times New Roman" w:hAnsi="Times New Roman" w:cs="Times New Roman"/>
          <w:b/>
          <w:bCs/>
          <w:lang w:eastAsia="en-PH"/>
        </w:rPr>
        <w:t xml:space="preserve">Level 0 </w:t>
      </w:r>
      <w:r w:rsidRPr="001E600A">
        <w:rPr>
          <w:rFonts w:ascii="Times New Roman" w:eastAsia="Times New Roman" w:hAnsi="Times New Roman" w:cs="Times New Roman"/>
          <w:lang w:eastAsia="en-PH"/>
        </w:rPr>
        <w:t>Data Flow Diagram</w:t>
      </w:r>
    </w:p>
    <w:p w14:paraId="1E36F44E" w14:textId="63DA8DB4" w:rsidR="00ED0806" w:rsidRPr="00ED0806" w:rsidRDefault="00ED0806"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ED0806">
        <w:rPr>
          <w:rFonts w:ascii="Book Antiqua" w:eastAsia="Times New Roman" w:hAnsi="Book Antiqua" w:cs="Times New Roman"/>
          <w:lang w:eastAsia="en-PH"/>
        </w:rPr>
        <w:t xml:space="preserve">The Level 1 Data Flow Diagram illustrates the detailed internal processes of the </w:t>
      </w:r>
      <w:proofErr w:type="spellStart"/>
      <w:r w:rsidRPr="00ED0806">
        <w:rPr>
          <w:rFonts w:ascii="Book Antiqua" w:eastAsia="Times New Roman" w:hAnsi="Book Antiqua" w:cs="Times New Roman"/>
          <w:lang w:eastAsia="en-PH"/>
        </w:rPr>
        <w:t>VeggieScan</w:t>
      </w:r>
      <w:proofErr w:type="spellEnd"/>
      <w:r w:rsidRPr="00ED0806">
        <w:rPr>
          <w:rFonts w:ascii="Book Antiqua" w:eastAsia="Times New Roman" w:hAnsi="Book Antiqua" w:cs="Times New Roman"/>
          <w:lang w:eastAsia="en-PH"/>
        </w:rPr>
        <w:t xml:space="preserve"> system, decomposing the main functionality into seven interconnected processes. </w:t>
      </w:r>
      <w:r w:rsidRPr="00ED0806">
        <w:rPr>
          <w:rFonts w:ascii="Book Antiqua" w:eastAsia="Times New Roman" w:hAnsi="Book Antiqua" w:cs="Times New Roman"/>
          <w:lang w:eastAsia="en-PH"/>
        </w:rPr>
        <w:t xml:space="preserve">Beginning with Process 1.0 (Image Processing), which takes user-provided raw photos and transforms them into processed image data kept in D3 (Image Storage), the graphic illustrates how vegetable images move through several processing steps.  Additional picture improvement and analysis are carried out by Process 2.0 (picture Preprocessing), which feeds data to Process 3.0 (Freshness Analysis), which generates freshness scores using vegetable </w:t>
      </w:r>
      <w:r w:rsidRPr="00ED0806">
        <w:rPr>
          <w:rFonts w:ascii="Book Antiqua" w:eastAsia="Times New Roman" w:hAnsi="Book Antiqua" w:cs="Times New Roman"/>
          <w:lang w:eastAsia="en-PH"/>
        </w:rPr>
        <w:lastRenderedPageBreak/>
        <w:t>information from D2 (Vegetable Database) and machine learning models from D5 (ML Models).</w:t>
      </w:r>
    </w:p>
    <w:p w14:paraId="3D472901" w14:textId="3191539D" w:rsidR="00ED0806" w:rsidRPr="00ED0806" w:rsidRDefault="00ED0806"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ED0806">
        <w:rPr>
          <w:rFonts w:ascii="Book Antiqua" w:eastAsia="Times New Roman" w:hAnsi="Book Antiqua" w:cs="Times New Roman"/>
          <w:lang w:eastAsia="en-PH"/>
        </w:rPr>
        <w:t xml:space="preserve">The contamination detection pathway flows through Process 4.0 (Contamination Detection), which analyzes processed images for quality issues and produces contamination data. Process 5.0 (Quality Assessment) consolidates freshness scores and contamination data to generate comprehensive quality metrics and analysis results stored in D4 (Analysis Results). </w:t>
      </w:r>
      <w:r w:rsidRPr="00ED0806">
        <w:rPr>
          <w:rFonts w:ascii="Book Antiqua" w:eastAsia="Times New Roman" w:hAnsi="Book Antiqua" w:cs="Times New Roman"/>
          <w:lang w:eastAsia="en-PH"/>
        </w:rPr>
        <w:t>In the end, the mobile application provides users with results and recommendations after Process 6.0 (Report Generation) generates diagnostic reports from the quality metrics and saves them in D7 (Reports Database).</w:t>
      </w:r>
    </w:p>
    <w:p w14:paraId="49A5DE34" w14:textId="7D9C69D9" w:rsidR="00333255" w:rsidRDefault="00ED0806"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ED0806">
        <w:rPr>
          <w:rFonts w:ascii="Book Antiqua" w:eastAsia="Times New Roman" w:hAnsi="Book Antiqua" w:cs="Times New Roman"/>
          <w:lang w:eastAsia="en-PH"/>
        </w:rPr>
        <w:t xml:space="preserve">The system maintains continuous improvement through Process 7.0 (ML Model Training), which processes training datasets from D6 (Training Data) to generate updated models that enhance the accuracy of freshness and contamination detection. </w:t>
      </w:r>
    </w:p>
    <w:p w14:paraId="6C29AC7C" w14:textId="77777777" w:rsidR="00ED0806" w:rsidRDefault="00ED0806"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p>
    <w:p w14:paraId="74E7D550" w14:textId="78FDFCC5" w:rsidR="00333255" w:rsidRDefault="008A1500" w:rsidP="008A1500">
      <w:pPr>
        <w:spacing w:before="100" w:beforeAutospacing="1" w:after="100" w:afterAutospacing="1" w:line="480" w:lineRule="auto"/>
        <w:jc w:val="both"/>
        <w:rPr>
          <w:rFonts w:ascii="Book Antiqua" w:eastAsia="Times New Roman" w:hAnsi="Book Antiqua" w:cs="Times New Roman"/>
          <w:lang w:eastAsia="en-PH"/>
        </w:rPr>
      </w:pPr>
      <w:r>
        <w:rPr>
          <w:rFonts w:ascii="Book Antiqua" w:eastAsia="Times New Roman" w:hAnsi="Book Antiqua" w:cs="Times New Roman"/>
          <w:noProof/>
          <w:lang w:eastAsia="en-PH"/>
        </w:rPr>
        <w:lastRenderedPageBreak/>
        <w:drawing>
          <wp:inline distT="0" distB="0" distL="0" distR="0" wp14:anchorId="2B11C02A" wp14:editId="0F3F7B4C">
            <wp:extent cx="6305107" cy="3787775"/>
            <wp:effectExtent l="19050" t="19050" r="19685" b="22225"/>
            <wp:docPr id="4" name="Picture 4" descr="C:\Users\kerle\Downloads\74282667-fd24-490e-a3b7-b34e79ff3f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le\Downloads\74282667-fd24-490e-a3b7-b34e79ff3fe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2508" cy="3810244"/>
                    </a:xfrm>
                    <a:prstGeom prst="rect">
                      <a:avLst/>
                    </a:prstGeom>
                    <a:noFill/>
                    <a:ln>
                      <a:solidFill>
                        <a:schemeClr val="accent1"/>
                      </a:solidFill>
                    </a:ln>
                  </pic:spPr>
                </pic:pic>
              </a:graphicData>
            </a:graphic>
          </wp:inline>
        </w:drawing>
      </w:r>
    </w:p>
    <w:p w14:paraId="4CBC6C05" w14:textId="4C11670C" w:rsidR="00333255" w:rsidRPr="00333255" w:rsidRDefault="00333255" w:rsidP="001E600A">
      <w:pPr>
        <w:spacing w:before="100" w:beforeAutospacing="1" w:after="100" w:afterAutospacing="1" w:line="480" w:lineRule="auto"/>
        <w:ind w:left="720" w:firstLine="720"/>
        <w:jc w:val="both"/>
        <w:rPr>
          <w:rFonts w:ascii="Book Antiqua" w:eastAsia="Times New Roman" w:hAnsi="Book Antiqua" w:cs="Times New Roman"/>
          <w:lang w:eastAsia="en-PH"/>
        </w:rPr>
      </w:pPr>
      <w:r>
        <w:rPr>
          <w:rFonts w:ascii="Times New Roman" w:eastAsia="Times New Roman" w:hAnsi="Times New Roman" w:cs="Times New Roman"/>
          <w:b/>
          <w:bCs/>
          <w:lang w:eastAsia="en-PH"/>
        </w:rPr>
        <w:t xml:space="preserve">                              </w:t>
      </w:r>
      <w:r w:rsidRPr="00333255">
        <w:rPr>
          <w:rFonts w:ascii="Book Antiqua" w:eastAsia="Times New Roman" w:hAnsi="Book Antiqua" w:cs="Times New Roman"/>
          <w:b/>
          <w:bCs/>
          <w:lang w:eastAsia="en-PH"/>
        </w:rPr>
        <w:t xml:space="preserve">Figure 7 </w:t>
      </w:r>
      <w:r w:rsidRPr="00333255">
        <w:rPr>
          <w:rFonts w:ascii="Book Antiqua" w:eastAsia="Times New Roman" w:hAnsi="Book Antiqua" w:cs="Times New Roman"/>
          <w:lang w:eastAsia="en-PH"/>
        </w:rPr>
        <w:t>Entity Relationship Diagram</w:t>
      </w:r>
    </w:p>
    <w:p w14:paraId="45FF5396" w14:textId="2F9CD643" w:rsid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Entity Relationship Diagram represents the data structures supporting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operations. Key entities include Users, Images, Analysis Results, Vegetables, and System Logs, with relationships defining how data flows and persists within the system.</w:t>
      </w:r>
      <w:r>
        <w:rPr>
          <w:rFonts w:ascii="Book Antiqua" w:eastAsia="Times New Roman" w:hAnsi="Book Antiqua" w:cs="Times New Roman"/>
          <w:lang w:eastAsia="en-PH"/>
        </w:rPr>
        <w:t xml:space="preserve"> </w:t>
      </w:r>
      <w:r w:rsidRPr="00333255">
        <w:rPr>
          <w:rFonts w:ascii="Book Antiqua" w:eastAsia="Times New Roman" w:hAnsi="Book Antiqua" w:cs="Times New Roman"/>
          <w:lang w:eastAsia="en-PH"/>
        </w:rPr>
        <w:t>The User entity stores minimal profile information to support personalization while maintaining privacy. Images entity manages uploaded photographs with metadata including capture time, location (if provided), and processing status. Analysis Results entity contains freshness scores, contamination indicators, and generated recommendations linked to specific image submissions.</w:t>
      </w:r>
      <w:r>
        <w:rPr>
          <w:rFonts w:ascii="Book Antiqua" w:eastAsia="Times New Roman" w:hAnsi="Book Antiqua" w:cs="Times New Roman"/>
          <w:lang w:eastAsia="en-PH"/>
        </w:rPr>
        <w:t xml:space="preserve"> </w:t>
      </w:r>
      <w:r w:rsidRPr="00333255">
        <w:rPr>
          <w:rFonts w:ascii="Book Antiqua" w:eastAsia="Times New Roman" w:hAnsi="Book Antiqua" w:cs="Times New Roman"/>
          <w:lang w:eastAsia="en-PH"/>
        </w:rPr>
        <w:t xml:space="preserve">The Vegetable entity maintains classification </w:t>
      </w:r>
      <w:r w:rsidRPr="00333255">
        <w:rPr>
          <w:rFonts w:ascii="Book Antiqua" w:eastAsia="Times New Roman" w:hAnsi="Book Antiqua" w:cs="Times New Roman"/>
          <w:lang w:eastAsia="en-PH"/>
        </w:rPr>
        <w:lastRenderedPageBreak/>
        <w:t>information for the twelve target vegetables from Iligan City markets, including species identification parameters and freshness thresholds. System Logs entity tracks usage patterns, performance metrics, and error incidents for system optimization and research purposes.</w:t>
      </w:r>
      <w:r>
        <w:rPr>
          <w:rFonts w:ascii="Book Antiqua" w:eastAsia="Times New Roman" w:hAnsi="Book Antiqua" w:cs="Times New Roman"/>
          <w:lang w:eastAsia="en-PH"/>
        </w:rPr>
        <w:t xml:space="preserve"> </w:t>
      </w:r>
      <w:r w:rsidRPr="00333255">
        <w:rPr>
          <w:rFonts w:ascii="Book Antiqua" w:eastAsia="Times New Roman" w:hAnsi="Book Antiqua" w:cs="Times New Roman"/>
          <w:lang w:eastAsia="en-PH"/>
        </w:rPr>
        <w:t>Relationships ensure data integrity while supporting the 30-day automatic purging policy for user-submitted content and maintaining anonymized analytics for system improvement.</w:t>
      </w:r>
    </w:p>
    <w:p w14:paraId="4313A8A6" w14:textId="77777777" w:rsidR="00333255" w:rsidRPr="00333255" w:rsidRDefault="00333255" w:rsidP="00333255">
      <w:pPr>
        <w:spacing w:before="100" w:beforeAutospacing="1" w:after="100" w:afterAutospacing="1" w:line="480" w:lineRule="auto"/>
        <w:ind w:left="720"/>
        <w:jc w:val="both"/>
        <w:outlineLvl w:val="1"/>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Data Dictionary</w:t>
      </w:r>
    </w:p>
    <w:p w14:paraId="2D2B8985" w14:textId="77777777" w:rsid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researchers created a comprehensive data dictionary to document all data elements used in 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system. The dictionary includes entity definitions, attribute specifications, data types, constraints, and relationships supporting system development and maintenance.</w:t>
      </w:r>
    </w:p>
    <w:p w14:paraId="31846603" w14:textId="679729CD"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Table 3.1: Users</w:t>
      </w:r>
    </w:p>
    <w:tbl>
      <w:tblPr>
        <w:tblW w:w="6260" w:type="dxa"/>
        <w:tblInd w:w="-5" w:type="dxa"/>
        <w:tblLook w:val="04A0" w:firstRow="1" w:lastRow="0" w:firstColumn="1" w:lastColumn="0" w:noHBand="0" w:noVBand="1"/>
      </w:tblPr>
      <w:tblGrid>
        <w:gridCol w:w="1552"/>
        <w:gridCol w:w="1973"/>
        <w:gridCol w:w="2940"/>
        <w:gridCol w:w="1536"/>
      </w:tblGrid>
      <w:tr w:rsidR="00333255" w:rsidRPr="00333255" w14:paraId="5428B536" w14:textId="77777777" w:rsidTr="00333255">
        <w:trPr>
          <w:trHeight w:val="3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A3F5B" w14:textId="77777777" w:rsidR="00333255" w:rsidRPr="00333255" w:rsidRDefault="00333255" w:rsidP="00333255">
            <w:pPr>
              <w:spacing w:after="0" w:line="24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Column Name</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1E6D5DBA" w14:textId="77777777" w:rsidR="00333255" w:rsidRPr="00333255" w:rsidRDefault="00333255" w:rsidP="00333255">
            <w:pPr>
              <w:spacing w:after="0" w:line="24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Data Type</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64B16FFA" w14:textId="77777777" w:rsidR="00333255" w:rsidRPr="00333255" w:rsidRDefault="00333255" w:rsidP="00333255">
            <w:pPr>
              <w:spacing w:after="0" w:line="24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Constraints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0621A7A2" w14:textId="77777777" w:rsidR="00333255" w:rsidRPr="00333255" w:rsidRDefault="00333255" w:rsidP="00333255">
            <w:pPr>
              <w:spacing w:after="0" w:line="24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Description</w:t>
            </w:r>
          </w:p>
        </w:tc>
      </w:tr>
      <w:tr w:rsidR="00333255" w:rsidRPr="00333255" w14:paraId="482E1BEF" w14:textId="77777777" w:rsidTr="00333255">
        <w:trPr>
          <w:trHeight w:val="105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8BCBDC5"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user_id</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3BC910A6"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UUID</w:t>
            </w:r>
          </w:p>
        </w:tc>
        <w:tc>
          <w:tcPr>
            <w:tcW w:w="1640" w:type="dxa"/>
            <w:tcBorders>
              <w:top w:val="nil"/>
              <w:left w:val="nil"/>
              <w:bottom w:val="single" w:sz="4" w:space="0" w:color="auto"/>
              <w:right w:val="single" w:sz="4" w:space="0" w:color="auto"/>
            </w:tcBorders>
            <w:shd w:val="clear" w:color="auto" w:fill="auto"/>
            <w:vAlign w:val="center"/>
            <w:hideMark/>
          </w:tcPr>
          <w:p w14:paraId="2B90813B"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PRIMARY KEY, NOT NULL</w:t>
            </w:r>
          </w:p>
        </w:tc>
        <w:tc>
          <w:tcPr>
            <w:tcW w:w="1300" w:type="dxa"/>
            <w:tcBorders>
              <w:top w:val="nil"/>
              <w:left w:val="nil"/>
              <w:bottom w:val="single" w:sz="4" w:space="0" w:color="auto"/>
              <w:right w:val="single" w:sz="4" w:space="0" w:color="auto"/>
            </w:tcBorders>
            <w:shd w:val="clear" w:color="auto" w:fill="auto"/>
            <w:vAlign w:val="center"/>
            <w:hideMark/>
          </w:tcPr>
          <w:p w14:paraId="61BA6E80"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Unique identifier for system users</w:t>
            </w:r>
          </w:p>
        </w:tc>
      </w:tr>
      <w:tr w:rsidR="00333255" w:rsidRPr="00333255" w14:paraId="22A38BBE" w14:textId="77777777" w:rsidTr="00333255">
        <w:trPr>
          <w:trHeight w:val="111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BF28E32"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device_id</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1345DCFF"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gramStart"/>
            <w:r w:rsidRPr="00333255">
              <w:rPr>
                <w:rFonts w:ascii="Book Antiqua" w:eastAsia="Times New Roman" w:hAnsi="Book Antiqua" w:cs="Times New Roman"/>
                <w:color w:val="000000"/>
                <w:lang w:eastAsia="en-PH"/>
              </w:rPr>
              <w:t>VARCHAR(</w:t>
            </w:r>
            <w:proofErr w:type="gramEnd"/>
            <w:r w:rsidRPr="00333255">
              <w:rPr>
                <w:rFonts w:ascii="Book Antiqua" w:eastAsia="Times New Roman" w:hAnsi="Book Antiqua" w:cs="Times New Roman"/>
                <w:color w:val="000000"/>
                <w:lang w:eastAsia="en-PH"/>
              </w:rPr>
              <w:t>255)</w:t>
            </w:r>
          </w:p>
        </w:tc>
        <w:tc>
          <w:tcPr>
            <w:tcW w:w="1640" w:type="dxa"/>
            <w:tcBorders>
              <w:top w:val="nil"/>
              <w:left w:val="nil"/>
              <w:bottom w:val="single" w:sz="4" w:space="0" w:color="auto"/>
              <w:right w:val="single" w:sz="4" w:space="0" w:color="auto"/>
            </w:tcBorders>
            <w:shd w:val="clear" w:color="auto" w:fill="auto"/>
            <w:vAlign w:val="center"/>
            <w:hideMark/>
          </w:tcPr>
          <w:p w14:paraId="7A3BEB64"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UNIQUE, NOT NULL</w:t>
            </w:r>
          </w:p>
        </w:tc>
        <w:tc>
          <w:tcPr>
            <w:tcW w:w="1300" w:type="dxa"/>
            <w:tcBorders>
              <w:top w:val="nil"/>
              <w:left w:val="nil"/>
              <w:bottom w:val="single" w:sz="4" w:space="0" w:color="auto"/>
              <w:right w:val="single" w:sz="4" w:space="0" w:color="auto"/>
            </w:tcBorders>
            <w:shd w:val="clear" w:color="auto" w:fill="auto"/>
            <w:vAlign w:val="center"/>
            <w:hideMark/>
          </w:tcPr>
          <w:p w14:paraId="67C2437A"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Anonymous device identifier</w:t>
            </w:r>
          </w:p>
        </w:tc>
      </w:tr>
      <w:tr w:rsidR="00333255" w:rsidRPr="00333255" w14:paraId="4FE276A6" w14:textId="77777777" w:rsidTr="00333255">
        <w:trPr>
          <w:trHeight w:val="15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734CB7E"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created_at</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3F6F87F3"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TIMESTAMP</w:t>
            </w:r>
          </w:p>
        </w:tc>
        <w:tc>
          <w:tcPr>
            <w:tcW w:w="1640" w:type="dxa"/>
            <w:tcBorders>
              <w:top w:val="nil"/>
              <w:left w:val="nil"/>
              <w:bottom w:val="single" w:sz="4" w:space="0" w:color="auto"/>
              <w:right w:val="single" w:sz="4" w:space="0" w:color="auto"/>
            </w:tcBorders>
            <w:shd w:val="clear" w:color="auto" w:fill="auto"/>
            <w:vAlign w:val="center"/>
            <w:hideMark/>
          </w:tcPr>
          <w:p w14:paraId="34BF53C3"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 DEFAULT CURRENT_TIMESTAMP</w:t>
            </w:r>
          </w:p>
        </w:tc>
        <w:tc>
          <w:tcPr>
            <w:tcW w:w="1300" w:type="dxa"/>
            <w:tcBorders>
              <w:top w:val="nil"/>
              <w:left w:val="nil"/>
              <w:bottom w:val="single" w:sz="4" w:space="0" w:color="auto"/>
              <w:right w:val="single" w:sz="4" w:space="0" w:color="auto"/>
            </w:tcBorders>
            <w:shd w:val="clear" w:color="auto" w:fill="auto"/>
            <w:vAlign w:val="center"/>
            <w:hideMark/>
          </w:tcPr>
          <w:p w14:paraId="2AFD3B8E"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Account creation timestamp</w:t>
            </w:r>
          </w:p>
        </w:tc>
      </w:tr>
      <w:tr w:rsidR="00333255" w:rsidRPr="00333255" w14:paraId="41D7CE19" w14:textId="77777777" w:rsidTr="00333255">
        <w:trPr>
          <w:trHeight w:val="100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DEEA3C2"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lastRenderedPageBreak/>
              <w:t>last_active</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070D2112"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TIMESTAMP</w:t>
            </w:r>
          </w:p>
        </w:tc>
        <w:tc>
          <w:tcPr>
            <w:tcW w:w="1640" w:type="dxa"/>
            <w:tcBorders>
              <w:top w:val="nil"/>
              <w:left w:val="nil"/>
              <w:bottom w:val="single" w:sz="4" w:space="0" w:color="auto"/>
              <w:right w:val="single" w:sz="4" w:space="0" w:color="auto"/>
            </w:tcBorders>
            <w:shd w:val="clear" w:color="auto" w:fill="auto"/>
            <w:vAlign w:val="center"/>
            <w:hideMark/>
          </w:tcPr>
          <w:p w14:paraId="1DBA6FFB"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w:t>
            </w:r>
          </w:p>
        </w:tc>
        <w:tc>
          <w:tcPr>
            <w:tcW w:w="1300" w:type="dxa"/>
            <w:tcBorders>
              <w:top w:val="nil"/>
              <w:left w:val="nil"/>
              <w:bottom w:val="single" w:sz="4" w:space="0" w:color="auto"/>
              <w:right w:val="single" w:sz="4" w:space="0" w:color="auto"/>
            </w:tcBorders>
            <w:shd w:val="clear" w:color="auto" w:fill="auto"/>
            <w:vAlign w:val="center"/>
            <w:hideMark/>
          </w:tcPr>
          <w:p w14:paraId="1466ABC1"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Last system interaction time</w:t>
            </w:r>
          </w:p>
        </w:tc>
      </w:tr>
      <w:tr w:rsidR="00333255" w:rsidRPr="00333255" w14:paraId="2E60646F"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F0A7DC3"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usage_count</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20874BCD"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INTEGER</w:t>
            </w:r>
          </w:p>
        </w:tc>
        <w:tc>
          <w:tcPr>
            <w:tcW w:w="1640" w:type="dxa"/>
            <w:tcBorders>
              <w:top w:val="nil"/>
              <w:left w:val="nil"/>
              <w:bottom w:val="single" w:sz="4" w:space="0" w:color="auto"/>
              <w:right w:val="single" w:sz="4" w:space="0" w:color="auto"/>
            </w:tcBorders>
            <w:shd w:val="clear" w:color="auto" w:fill="auto"/>
            <w:vAlign w:val="center"/>
            <w:hideMark/>
          </w:tcPr>
          <w:p w14:paraId="0173C687"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DEFAULT 0</w:t>
            </w:r>
          </w:p>
        </w:tc>
        <w:tc>
          <w:tcPr>
            <w:tcW w:w="1300" w:type="dxa"/>
            <w:tcBorders>
              <w:top w:val="nil"/>
              <w:left w:val="nil"/>
              <w:bottom w:val="single" w:sz="4" w:space="0" w:color="auto"/>
              <w:right w:val="single" w:sz="4" w:space="0" w:color="auto"/>
            </w:tcBorders>
            <w:shd w:val="clear" w:color="auto" w:fill="auto"/>
            <w:vAlign w:val="center"/>
            <w:hideMark/>
          </w:tcPr>
          <w:p w14:paraId="5193CE5B"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Number of analysis requests</w:t>
            </w:r>
          </w:p>
        </w:tc>
      </w:tr>
      <w:tr w:rsidR="00333255" w:rsidRPr="00333255" w14:paraId="6B57927D" w14:textId="77777777" w:rsidTr="00333255">
        <w:trPr>
          <w:trHeight w:val="1350"/>
        </w:trPr>
        <w:tc>
          <w:tcPr>
            <w:tcW w:w="1780" w:type="dxa"/>
            <w:tcBorders>
              <w:top w:val="nil"/>
              <w:left w:val="single" w:sz="4" w:space="0" w:color="auto"/>
              <w:bottom w:val="nil"/>
              <w:right w:val="single" w:sz="4" w:space="0" w:color="auto"/>
            </w:tcBorders>
            <w:shd w:val="clear" w:color="auto" w:fill="auto"/>
            <w:vAlign w:val="center"/>
            <w:hideMark/>
          </w:tcPr>
          <w:p w14:paraId="42F9C06E"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preferences</w:t>
            </w:r>
          </w:p>
        </w:tc>
        <w:tc>
          <w:tcPr>
            <w:tcW w:w="1540" w:type="dxa"/>
            <w:tcBorders>
              <w:top w:val="nil"/>
              <w:left w:val="nil"/>
              <w:bottom w:val="nil"/>
              <w:right w:val="single" w:sz="4" w:space="0" w:color="auto"/>
            </w:tcBorders>
            <w:shd w:val="clear" w:color="auto" w:fill="auto"/>
            <w:vAlign w:val="center"/>
            <w:hideMark/>
          </w:tcPr>
          <w:p w14:paraId="02580818"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JSON</w:t>
            </w:r>
          </w:p>
        </w:tc>
        <w:tc>
          <w:tcPr>
            <w:tcW w:w="1640" w:type="dxa"/>
            <w:tcBorders>
              <w:top w:val="nil"/>
              <w:left w:val="nil"/>
              <w:bottom w:val="nil"/>
              <w:right w:val="single" w:sz="4" w:space="0" w:color="auto"/>
            </w:tcBorders>
            <w:shd w:val="clear" w:color="auto" w:fill="auto"/>
            <w:vAlign w:val="center"/>
            <w:hideMark/>
          </w:tcPr>
          <w:p w14:paraId="063B22D1"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NULL</w:t>
            </w:r>
          </w:p>
        </w:tc>
        <w:tc>
          <w:tcPr>
            <w:tcW w:w="1300" w:type="dxa"/>
            <w:tcBorders>
              <w:top w:val="nil"/>
              <w:left w:val="nil"/>
              <w:bottom w:val="nil"/>
              <w:right w:val="single" w:sz="4" w:space="0" w:color="auto"/>
            </w:tcBorders>
            <w:shd w:val="clear" w:color="auto" w:fill="auto"/>
            <w:vAlign w:val="center"/>
            <w:hideMark/>
          </w:tcPr>
          <w:p w14:paraId="25B351D8"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User interface and notification settings</w:t>
            </w:r>
          </w:p>
        </w:tc>
      </w:tr>
      <w:tr w:rsidR="00333255" w:rsidRPr="00333255" w14:paraId="3DBEEAD9" w14:textId="77777777" w:rsidTr="00333255">
        <w:trPr>
          <w:trHeight w:val="792"/>
        </w:trPr>
        <w:tc>
          <w:tcPr>
            <w:tcW w:w="1780" w:type="dxa"/>
            <w:tcBorders>
              <w:top w:val="nil"/>
              <w:left w:val="single" w:sz="4" w:space="0" w:color="auto"/>
              <w:bottom w:val="single" w:sz="4" w:space="0" w:color="auto"/>
              <w:right w:val="single" w:sz="4" w:space="0" w:color="auto"/>
            </w:tcBorders>
            <w:shd w:val="clear" w:color="auto" w:fill="auto"/>
            <w:vAlign w:val="center"/>
          </w:tcPr>
          <w:p w14:paraId="199BBDDC"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p w14:paraId="06CF6722"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p w14:paraId="5DB43E65"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p w14:paraId="66CA87A0"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p w14:paraId="02C1E44A"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tc>
        <w:tc>
          <w:tcPr>
            <w:tcW w:w="1540" w:type="dxa"/>
            <w:tcBorders>
              <w:top w:val="nil"/>
              <w:left w:val="nil"/>
              <w:bottom w:val="single" w:sz="4" w:space="0" w:color="auto"/>
              <w:right w:val="single" w:sz="4" w:space="0" w:color="auto"/>
            </w:tcBorders>
            <w:shd w:val="clear" w:color="auto" w:fill="auto"/>
            <w:vAlign w:val="center"/>
          </w:tcPr>
          <w:p w14:paraId="635F9238"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tc>
        <w:tc>
          <w:tcPr>
            <w:tcW w:w="1640" w:type="dxa"/>
            <w:tcBorders>
              <w:top w:val="nil"/>
              <w:left w:val="nil"/>
              <w:bottom w:val="single" w:sz="4" w:space="0" w:color="auto"/>
              <w:right w:val="single" w:sz="4" w:space="0" w:color="auto"/>
            </w:tcBorders>
            <w:shd w:val="clear" w:color="auto" w:fill="auto"/>
            <w:vAlign w:val="center"/>
          </w:tcPr>
          <w:p w14:paraId="6479560C"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tc>
        <w:tc>
          <w:tcPr>
            <w:tcW w:w="1300" w:type="dxa"/>
            <w:tcBorders>
              <w:top w:val="nil"/>
              <w:left w:val="nil"/>
              <w:bottom w:val="single" w:sz="4" w:space="0" w:color="auto"/>
              <w:right w:val="single" w:sz="4" w:space="0" w:color="auto"/>
            </w:tcBorders>
            <w:shd w:val="clear" w:color="auto" w:fill="auto"/>
            <w:vAlign w:val="center"/>
          </w:tcPr>
          <w:p w14:paraId="1DE6E3D3" w14:textId="77777777" w:rsidR="00333255" w:rsidRPr="00333255" w:rsidRDefault="00333255" w:rsidP="00333255">
            <w:pPr>
              <w:spacing w:after="0" w:line="240" w:lineRule="auto"/>
              <w:jc w:val="both"/>
              <w:rPr>
                <w:rFonts w:ascii="Book Antiqua" w:eastAsia="Times New Roman" w:hAnsi="Book Antiqua" w:cs="Times New Roman"/>
                <w:color w:val="000000"/>
                <w:lang w:eastAsia="en-PH"/>
              </w:rPr>
            </w:pPr>
          </w:p>
        </w:tc>
      </w:tr>
    </w:tbl>
    <w:p w14:paraId="2591CE1F" w14:textId="77777777" w:rsid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p>
    <w:p w14:paraId="3F5D5DB0" w14:textId="0D90C3AC"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Table 3.2: Images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75"/>
        <w:gridCol w:w="66"/>
        <w:gridCol w:w="66"/>
        <w:gridCol w:w="81"/>
      </w:tblGrid>
      <w:tr w:rsidR="00333255" w:rsidRPr="00333255" w14:paraId="01F63E20" w14:textId="77777777" w:rsidTr="00333255">
        <w:trPr>
          <w:tblHeader/>
          <w:tblCellSpacing w:w="15" w:type="dxa"/>
        </w:trPr>
        <w:tc>
          <w:tcPr>
            <w:tcW w:w="0" w:type="auto"/>
            <w:vAlign w:val="center"/>
          </w:tcPr>
          <w:tbl>
            <w:tblPr>
              <w:tblW w:w="6260" w:type="dxa"/>
              <w:tblLook w:val="04A0" w:firstRow="1" w:lastRow="0" w:firstColumn="1" w:lastColumn="0" w:noHBand="0" w:noVBand="1"/>
            </w:tblPr>
            <w:tblGrid>
              <w:gridCol w:w="1568"/>
              <w:gridCol w:w="1973"/>
              <w:gridCol w:w="2940"/>
              <w:gridCol w:w="1509"/>
            </w:tblGrid>
            <w:tr w:rsidR="00333255" w:rsidRPr="00333255" w14:paraId="6880F99D" w14:textId="77777777" w:rsidTr="008A1500">
              <w:trPr>
                <w:trHeight w:val="3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00073" w14:textId="77777777" w:rsidR="00333255" w:rsidRPr="00333255" w:rsidRDefault="00333255" w:rsidP="00333255">
                  <w:pPr>
                    <w:spacing w:after="0" w:line="48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lastRenderedPageBreak/>
                    <w:t>Column Name</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5B7E41F9" w14:textId="77777777" w:rsidR="00333255" w:rsidRPr="00333255" w:rsidRDefault="00333255" w:rsidP="00333255">
                  <w:pPr>
                    <w:spacing w:after="0" w:line="48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Data Type</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15B5D396" w14:textId="77777777" w:rsidR="00333255" w:rsidRPr="00333255" w:rsidRDefault="00333255" w:rsidP="00333255">
                  <w:pPr>
                    <w:spacing w:after="0" w:line="48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Constraints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7B82EB12" w14:textId="77777777" w:rsidR="00333255" w:rsidRPr="00333255" w:rsidRDefault="00333255" w:rsidP="00333255">
                  <w:pPr>
                    <w:spacing w:after="0" w:line="480" w:lineRule="auto"/>
                    <w:jc w:val="both"/>
                    <w:rPr>
                      <w:rFonts w:ascii="Book Antiqua" w:eastAsia="Times New Roman" w:hAnsi="Book Antiqua" w:cs="Times New Roman"/>
                      <w:b/>
                      <w:bCs/>
                      <w:color w:val="000000"/>
                      <w:lang w:eastAsia="en-PH"/>
                    </w:rPr>
                  </w:pPr>
                  <w:r w:rsidRPr="00333255">
                    <w:rPr>
                      <w:rFonts w:ascii="Book Antiqua" w:eastAsia="Times New Roman" w:hAnsi="Book Antiqua" w:cs="Times New Roman"/>
                      <w:b/>
                      <w:bCs/>
                      <w:color w:val="000000"/>
                      <w:lang w:eastAsia="en-PH"/>
                    </w:rPr>
                    <w:t>Description</w:t>
                  </w:r>
                </w:p>
              </w:tc>
            </w:tr>
            <w:tr w:rsidR="00333255" w:rsidRPr="00333255" w14:paraId="29087945" w14:textId="77777777" w:rsidTr="008A1500">
              <w:trPr>
                <w:trHeight w:val="105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6F4E16A"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image_id</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6B787021"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UUID</w:t>
                  </w:r>
                </w:p>
              </w:tc>
              <w:tc>
                <w:tcPr>
                  <w:tcW w:w="1640" w:type="dxa"/>
                  <w:tcBorders>
                    <w:top w:val="nil"/>
                    <w:left w:val="nil"/>
                    <w:bottom w:val="single" w:sz="4" w:space="0" w:color="auto"/>
                    <w:right w:val="single" w:sz="4" w:space="0" w:color="auto"/>
                  </w:tcBorders>
                  <w:shd w:val="clear" w:color="auto" w:fill="auto"/>
                  <w:vAlign w:val="center"/>
                  <w:hideMark/>
                </w:tcPr>
                <w:p w14:paraId="06728CEA"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PRIMARY KEY, NOT NULL</w:t>
                  </w:r>
                </w:p>
              </w:tc>
              <w:tc>
                <w:tcPr>
                  <w:tcW w:w="1300" w:type="dxa"/>
                  <w:tcBorders>
                    <w:top w:val="nil"/>
                    <w:left w:val="nil"/>
                    <w:bottom w:val="single" w:sz="4" w:space="0" w:color="auto"/>
                    <w:right w:val="single" w:sz="4" w:space="0" w:color="auto"/>
                  </w:tcBorders>
                  <w:shd w:val="clear" w:color="auto" w:fill="auto"/>
                  <w:vAlign w:val="center"/>
                  <w:hideMark/>
                </w:tcPr>
                <w:p w14:paraId="7394A846"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Unique identifier for uploaded images</w:t>
                  </w:r>
                </w:p>
              </w:tc>
            </w:tr>
            <w:tr w:rsidR="00333255" w:rsidRPr="00333255" w14:paraId="75D73327" w14:textId="77777777" w:rsidTr="008A1500">
              <w:trPr>
                <w:trHeight w:val="111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5211F03"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user_id</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22AF92DA"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UUID</w:t>
                  </w:r>
                </w:p>
              </w:tc>
              <w:tc>
                <w:tcPr>
                  <w:tcW w:w="1640" w:type="dxa"/>
                  <w:tcBorders>
                    <w:top w:val="nil"/>
                    <w:left w:val="nil"/>
                    <w:bottom w:val="single" w:sz="4" w:space="0" w:color="auto"/>
                    <w:right w:val="single" w:sz="4" w:space="0" w:color="auto"/>
                  </w:tcBorders>
                  <w:shd w:val="clear" w:color="auto" w:fill="auto"/>
                  <w:vAlign w:val="center"/>
                  <w:hideMark/>
                </w:tcPr>
                <w:p w14:paraId="44A18A17"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FOREIGN KEY, NOT NULL</w:t>
                  </w:r>
                </w:p>
              </w:tc>
              <w:tc>
                <w:tcPr>
                  <w:tcW w:w="1300" w:type="dxa"/>
                  <w:tcBorders>
                    <w:top w:val="nil"/>
                    <w:left w:val="nil"/>
                    <w:bottom w:val="single" w:sz="4" w:space="0" w:color="auto"/>
                    <w:right w:val="single" w:sz="4" w:space="0" w:color="auto"/>
                  </w:tcBorders>
                  <w:shd w:val="clear" w:color="auto" w:fill="auto"/>
                  <w:vAlign w:val="center"/>
                  <w:hideMark/>
                </w:tcPr>
                <w:p w14:paraId="043B667B"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Reference to submitting user</w:t>
                  </w:r>
                </w:p>
              </w:tc>
            </w:tr>
            <w:tr w:rsidR="00333255" w:rsidRPr="00333255" w14:paraId="7862BB9F" w14:textId="77777777" w:rsidTr="008A1500">
              <w:trPr>
                <w:trHeight w:val="15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BD26164"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file_path</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30EF2DD8"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gramStart"/>
                  <w:r w:rsidRPr="00333255">
                    <w:rPr>
                      <w:rFonts w:ascii="Book Antiqua" w:eastAsia="Times New Roman" w:hAnsi="Book Antiqua" w:cs="Times New Roman"/>
                      <w:color w:val="000000"/>
                      <w:lang w:eastAsia="en-PH"/>
                    </w:rPr>
                    <w:t>VARCHAR(</w:t>
                  </w:r>
                  <w:proofErr w:type="gramEnd"/>
                  <w:r w:rsidRPr="00333255">
                    <w:rPr>
                      <w:rFonts w:ascii="Book Antiqua" w:eastAsia="Times New Roman" w:hAnsi="Book Antiqua" w:cs="Times New Roman"/>
                      <w:color w:val="000000"/>
                      <w:lang w:eastAsia="en-PH"/>
                    </w:rPr>
                    <w:t>512)</w:t>
                  </w:r>
                </w:p>
              </w:tc>
              <w:tc>
                <w:tcPr>
                  <w:tcW w:w="1640" w:type="dxa"/>
                  <w:tcBorders>
                    <w:top w:val="nil"/>
                    <w:left w:val="nil"/>
                    <w:bottom w:val="single" w:sz="4" w:space="0" w:color="auto"/>
                    <w:right w:val="single" w:sz="4" w:space="0" w:color="auto"/>
                  </w:tcBorders>
                  <w:shd w:val="clear" w:color="auto" w:fill="auto"/>
                  <w:vAlign w:val="center"/>
                  <w:hideMark/>
                </w:tcPr>
                <w:p w14:paraId="62BE7C40"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w:t>
                  </w:r>
                </w:p>
              </w:tc>
              <w:tc>
                <w:tcPr>
                  <w:tcW w:w="1300" w:type="dxa"/>
                  <w:tcBorders>
                    <w:top w:val="nil"/>
                    <w:left w:val="nil"/>
                    <w:bottom w:val="single" w:sz="4" w:space="0" w:color="auto"/>
                    <w:right w:val="single" w:sz="4" w:space="0" w:color="auto"/>
                  </w:tcBorders>
                  <w:shd w:val="clear" w:color="auto" w:fill="auto"/>
                  <w:vAlign w:val="center"/>
                  <w:hideMark/>
                </w:tcPr>
                <w:p w14:paraId="40B199B6"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Secure cloud storage location</w:t>
                  </w:r>
                </w:p>
              </w:tc>
            </w:tr>
            <w:tr w:rsidR="00333255" w:rsidRPr="00333255" w14:paraId="1E476497" w14:textId="77777777" w:rsidTr="008A1500">
              <w:trPr>
                <w:trHeight w:val="100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EC4C12A"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upload_time</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5D335294"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TIMESTAMP</w:t>
                  </w:r>
                </w:p>
              </w:tc>
              <w:tc>
                <w:tcPr>
                  <w:tcW w:w="1640" w:type="dxa"/>
                  <w:tcBorders>
                    <w:top w:val="nil"/>
                    <w:left w:val="nil"/>
                    <w:bottom w:val="single" w:sz="4" w:space="0" w:color="auto"/>
                    <w:right w:val="single" w:sz="4" w:space="0" w:color="auto"/>
                  </w:tcBorders>
                  <w:shd w:val="clear" w:color="auto" w:fill="auto"/>
                  <w:vAlign w:val="center"/>
                  <w:hideMark/>
                </w:tcPr>
                <w:p w14:paraId="14F3EE61"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 DEFAULT CURRENT_TIMESTAMP</w:t>
                  </w:r>
                </w:p>
              </w:tc>
              <w:tc>
                <w:tcPr>
                  <w:tcW w:w="1300" w:type="dxa"/>
                  <w:tcBorders>
                    <w:top w:val="nil"/>
                    <w:left w:val="nil"/>
                    <w:bottom w:val="single" w:sz="4" w:space="0" w:color="auto"/>
                    <w:right w:val="single" w:sz="4" w:space="0" w:color="auto"/>
                  </w:tcBorders>
                  <w:shd w:val="clear" w:color="auto" w:fill="auto"/>
                  <w:vAlign w:val="center"/>
                  <w:hideMark/>
                </w:tcPr>
                <w:p w14:paraId="6D0CC751"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Image submission timestamp</w:t>
                  </w:r>
                </w:p>
              </w:tc>
            </w:tr>
            <w:tr w:rsidR="00333255" w:rsidRPr="00333255" w14:paraId="0E436DF7" w14:textId="77777777" w:rsidTr="008A1500">
              <w:trPr>
                <w:trHeight w:val="94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3EAB991"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file_size</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4EDDB8CE"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INTEGER</w:t>
                  </w:r>
                </w:p>
              </w:tc>
              <w:tc>
                <w:tcPr>
                  <w:tcW w:w="1640" w:type="dxa"/>
                  <w:tcBorders>
                    <w:top w:val="nil"/>
                    <w:left w:val="nil"/>
                    <w:bottom w:val="single" w:sz="4" w:space="0" w:color="auto"/>
                    <w:right w:val="single" w:sz="4" w:space="0" w:color="auto"/>
                  </w:tcBorders>
                  <w:shd w:val="clear" w:color="auto" w:fill="auto"/>
                  <w:vAlign w:val="center"/>
                  <w:hideMark/>
                </w:tcPr>
                <w:p w14:paraId="2B079B77"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w:t>
                  </w:r>
                </w:p>
              </w:tc>
              <w:tc>
                <w:tcPr>
                  <w:tcW w:w="1300" w:type="dxa"/>
                  <w:tcBorders>
                    <w:top w:val="nil"/>
                    <w:left w:val="nil"/>
                    <w:bottom w:val="single" w:sz="4" w:space="0" w:color="auto"/>
                    <w:right w:val="single" w:sz="4" w:space="0" w:color="auto"/>
                  </w:tcBorders>
                  <w:shd w:val="clear" w:color="auto" w:fill="auto"/>
                  <w:vAlign w:val="center"/>
                  <w:hideMark/>
                </w:tcPr>
                <w:p w14:paraId="5DE3FBE5"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Image file size in bytes</w:t>
                  </w:r>
                </w:p>
              </w:tc>
            </w:tr>
            <w:tr w:rsidR="00333255" w:rsidRPr="00333255" w14:paraId="7B85B385" w14:textId="77777777" w:rsidTr="008A1500">
              <w:trPr>
                <w:trHeight w:val="135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BDE542D"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lastRenderedPageBreak/>
                    <w:t>dimensions</w:t>
                  </w:r>
                </w:p>
              </w:tc>
              <w:tc>
                <w:tcPr>
                  <w:tcW w:w="1540" w:type="dxa"/>
                  <w:tcBorders>
                    <w:top w:val="nil"/>
                    <w:left w:val="nil"/>
                    <w:bottom w:val="single" w:sz="4" w:space="0" w:color="auto"/>
                    <w:right w:val="single" w:sz="4" w:space="0" w:color="auto"/>
                  </w:tcBorders>
                  <w:shd w:val="clear" w:color="auto" w:fill="auto"/>
                  <w:vAlign w:val="center"/>
                  <w:hideMark/>
                </w:tcPr>
                <w:p w14:paraId="2B502C13"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gramStart"/>
                  <w:r w:rsidRPr="00333255">
                    <w:rPr>
                      <w:rFonts w:ascii="Book Antiqua" w:eastAsia="Times New Roman" w:hAnsi="Book Antiqua" w:cs="Times New Roman"/>
                      <w:color w:val="000000"/>
                      <w:lang w:eastAsia="en-PH"/>
                    </w:rPr>
                    <w:t>VARCHAR(</w:t>
                  </w:r>
                  <w:proofErr w:type="gramEnd"/>
                  <w:r w:rsidRPr="00333255">
                    <w:rPr>
                      <w:rFonts w:ascii="Book Antiqua" w:eastAsia="Times New Roman" w:hAnsi="Book Antiqua" w:cs="Times New Roman"/>
                      <w:color w:val="000000"/>
                      <w:lang w:eastAsia="en-PH"/>
                    </w:rPr>
                    <w:t>20)</w:t>
                  </w:r>
                </w:p>
              </w:tc>
              <w:tc>
                <w:tcPr>
                  <w:tcW w:w="1640" w:type="dxa"/>
                  <w:tcBorders>
                    <w:top w:val="nil"/>
                    <w:left w:val="nil"/>
                    <w:bottom w:val="single" w:sz="4" w:space="0" w:color="auto"/>
                    <w:right w:val="single" w:sz="4" w:space="0" w:color="auto"/>
                  </w:tcBorders>
                  <w:shd w:val="clear" w:color="auto" w:fill="auto"/>
                  <w:vAlign w:val="center"/>
                  <w:hideMark/>
                </w:tcPr>
                <w:p w14:paraId="3DB793B1"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w:t>
                  </w:r>
                </w:p>
              </w:tc>
              <w:tc>
                <w:tcPr>
                  <w:tcW w:w="1300" w:type="dxa"/>
                  <w:tcBorders>
                    <w:top w:val="nil"/>
                    <w:left w:val="nil"/>
                    <w:bottom w:val="single" w:sz="4" w:space="0" w:color="auto"/>
                    <w:right w:val="single" w:sz="4" w:space="0" w:color="auto"/>
                  </w:tcBorders>
                  <w:shd w:val="clear" w:color="auto" w:fill="auto"/>
                  <w:vAlign w:val="center"/>
                  <w:hideMark/>
                </w:tcPr>
                <w:p w14:paraId="46A9CF62"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Image resolution (width x height)</w:t>
                  </w:r>
                </w:p>
              </w:tc>
            </w:tr>
            <w:tr w:rsidR="00333255" w:rsidRPr="00333255" w14:paraId="101F9BF5" w14:textId="77777777" w:rsidTr="008A1500">
              <w:trPr>
                <w:trHeight w:val="94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344FC1D"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proofErr w:type="spellStart"/>
                  <w:r w:rsidRPr="00333255">
                    <w:rPr>
                      <w:rFonts w:ascii="Book Antiqua" w:eastAsia="Times New Roman" w:hAnsi="Book Antiqua" w:cs="Times New Roman"/>
                      <w:color w:val="000000"/>
                      <w:lang w:eastAsia="en-PH"/>
                    </w:rPr>
                    <w:t>purge_date</w:t>
                  </w:r>
                  <w:proofErr w:type="spellEnd"/>
                </w:p>
              </w:tc>
              <w:tc>
                <w:tcPr>
                  <w:tcW w:w="1540" w:type="dxa"/>
                  <w:tcBorders>
                    <w:top w:val="nil"/>
                    <w:left w:val="nil"/>
                    <w:bottom w:val="single" w:sz="4" w:space="0" w:color="auto"/>
                    <w:right w:val="single" w:sz="4" w:space="0" w:color="auto"/>
                  </w:tcBorders>
                  <w:shd w:val="clear" w:color="auto" w:fill="auto"/>
                  <w:vAlign w:val="center"/>
                  <w:hideMark/>
                </w:tcPr>
                <w:p w14:paraId="1888B5AF"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TIMESTAMP</w:t>
                  </w:r>
                </w:p>
              </w:tc>
              <w:tc>
                <w:tcPr>
                  <w:tcW w:w="1640" w:type="dxa"/>
                  <w:tcBorders>
                    <w:top w:val="nil"/>
                    <w:left w:val="nil"/>
                    <w:bottom w:val="single" w:sz="4" w:space="0" w:color="auto"/>
                    <w:right w:val="single" w:sz="4" w:space="0" w:color="auto"/>
                  </w:tcBorders>
                  <w:shd w:val="clear" w:color="auto" w:fill="auto"/>
                  <w:vAlign w:val="center"/>
                  <w:hideMark/>
                </w:tcPr>
                <w:p w14:paraId="4FAEC98C"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NOT NULL</w:t>
                  </w:r>
                </w:p>
              </w:tc>
              <w:tc>
                <w:tcPr>
                  <w:tcW w:w="1300" w:type="dxa"/>
                  <w:tcBorders>
                    <w:top w:val="nil"/>
                    <w:left w:val="nil"/>
                    <w:bottom w:val="single" w:sz="4" w:space="0" w:color="auto"/>
                    <w:right w:val="single" w:sz="4" w:space="0" w:color="auto"/>
                  </w:tcBorders>
                  <w:shd w:val="clear" w:color="auto" w:fill="auto"/>
                  <w:vAlign w:val="center"/>
                  <w:hideMark/>
                </w:tcPr>
                <w:p w14:paraId="7F76EAEE" w14:textId="77777777" w:rsidR="00333255" w:rsidRPr="00333255" w:rsidRDefault="00333255" w:rsidP="00333255">
                  <w:pPr>
                    <w:spacing w:after="0" w:line="480" w:lineRule="auto"/>
                    <w:jc w:val="both"/>
                    <w:rPr>
                      <w:rFonts w:ascii="Book Antiqua" w:eastAsia="Times New Roman" w:hAnsi="Book Antiqua" w:cs="Times New Roman"/>
                      <w:color w:val="000000"/>
                      <w:lang w:eastAsia="en-PH"/>
                    </w:rPr>
                  </w:pPr>
                  <w:r w:rsidRPr="00333255">
                    <w:rPr>
                      <w:rFonts w:ascii="Book Antiqua" w:eastAsia="Times New Roman" w:hAnsi="Book Antiqua" w:cs="Times New Roman"/>
                      <w:color w:val="000000"/>
                      <w:lang w:eastAsia="en-PH"/>
                    </w:rPr>
                    <w:t>Automatic deletion date (30 days)</w:t>
                  </w:r>
                </w:p>
              </w:tc>
            </w:tr>
          </w:tbl>
          <w:p w14:paraId="27AEC445" w14:textId="77777777" w:rsidR="00333255" w:rsidRPr="00333255" w:rsidRDefault="00333255" w:rsidP="00333255">
            <w:pPr>
              <w:spacing w:after="0" w:line="480" w:lineRule="auto"/>
              <w:jc w:val="both"/>
              <w:rPr>
                <w:rFonts w:ascii="Book Antiqua" w:eastAsia="Times New Roman" w:hAnsi="Book Antiqua" w:cs="Times New Roman"/>
                <w:b/>
                <w:bCs/>
                <w:lang w:eastAsia="en-PH"/>
              </w:rPr>
            </w:pPr>
          </w:p>
        </w:tc>
        <w:tc>
          <w:tcPr>
            <w:tcW w:w="0" w:type="auto"/>
            <w:vAlign w:val="center"/>
          </w:tcPr>
          <w:p w14:paraId="76AC62BB" w14:textId="77777777" w:rsidR="00333255" w:rsidRPr="00333255" w:rsidRDefault="00333255" w:rsidP="00333255">
            <w:pPr>
              <w:spacing w:after="0" w:line="480" w:lineRule="auto"/>
              <w:jc w:val="both"/>
              <w:rPr>
                <w:rFonts w:ascii="Book Antiqua" w:eastAsia="Times New Roman" w:hAnsi="Book Antiqua" w:cs="Times New Roman"/>
                <w:b/>
                <w:bCs/>
                <w:lang w:eastAsia="en-PH"/>
              </w:rPr>
            </w:pPr>
          </w:p>
        </w:tc>
        <w:tc>
          <w:tcPr>
            <w:tcW w:w="0" w:type="auto"/>
            <w:vAlign w:val="center"/>
          </w:tcPr>
          <w:p w14:paraId="4E548DB4" w14:textId="77777777" w:rsidR="00333255" w:rsidRPr="00333255" w:rsidRDefault="00333255" w:rsidP="00333255">
            <w:pPr>
              <w:spacing w:after="0" w:line="480" w:lineRule="auto"/>
              <w:jc w:val="both"/>
              <w:rPr>
                <w:rFonts w:ascii="Book Antiqua" w:eastAsia="Times New Roman" w:hAnsi="Book Antiqua" w:cs="Times New Roman"/>
                <w:b/>
                <w:bCs/>
                <w:lang w:eastAsia="en-PH"/>
              </w:rPr>
            </w:pPr>
          </w:p>
        </w:tc>
        <w:tc>
          <w:tcPr>
            <w:tcW w:w="0" w:type="auto"/>
            <w:vAlign w:val="center"/>
          </w:tcPr>
          <w:p w14:paraId="1CCD1047" w14:textId="77777777" w:rsidR="00333255" w:rsidRPr="00333255" w:rsidRDefault="00333255" w:rsidP="00333255">
            <w:pPr>
              <w:spacing w:after="0" w:line="480" w:lineRule="auto"/>
              <w:jc w:val="both"/>
              <w:rPr>
                <w:rFonts w:ascii="Book Antiqua" w:eastAsia="Times New Roman" w:hAnsi="Book Antiqua" w:cs="Times New Roman"/>
                <w:b/>
                <w:bCs/>
                <w:lang w:eastAsia="en-PH"/>
              </w:rPr>
            </w:pPr>
          </w:p>
        </w:tc>
      </w:tr>
      <w:tr w:rsidR="00333255" w:rsidRPr="00333255" w14:paraId="2941AEC9" w14:textId="77777777" w:rsidTr="00333255">
        <w:trPr>
          <w:tblCellSpacing w:w="15" w:type="dxa"/>
        </w:trPr>
        <w:tc>
          <w:tcPr>
            <w:tcW w:w="0" w:type="auto"/>
            <w:vAlign w:val="center"/>
          </w:tcPr>
          <w:p w14:paraId="5EBA0C4B"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22767BB5"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6748CCC"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04A30DF"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2DD14F68" w14:textId="77777777" w:rsidTr="00333255">
        <w:trPr>
          <w:tblCellSpacing w:w="15" w:type="dxa"/>
        </w:trPr>
        <w:tc>
          <w:tcPr>
            <w:tcW w:w="0" w:type="auto"/>
            <w:vAlign w:val="center"/>
          </w:tcPr>
          <w:p w14:paraId="57DB0B57"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094EFCE6"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648B36F"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1E1885CA"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77723CC0" w14:textId="77777777" w:rsidTr="00333255">
        <w:trPr>
          <w:tblCellSpacing w:w="15" w:type="dxa"/>
        </w:trPr>
        <w:tc>
          <w:tcPr>
            <w:tcW w:w="0" w:type="auto"/>
            <w:vAlign w:val="center"/>
          </w:tcPr>
          <w:p w14:paraId="51E00506"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1A2D9285"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615ABBE6"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70E7609C"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66FD9349" w14:textId="77777777" w:rsidTr="00333255">
        <w:trPr>
          <w:tblCellSpacing w:w="15" w:type="dxa"/>
        </w:trPr>
        <w:tc>
          <w:tcPr>
            <w:tcW w:w="0" w:type="auto"/>
            <w:vAlign w:val="center"/>
          </w:tcPr>
          <w:p w14:paraId="74918A28" w14:textId="77777777" w:rsidR="00333255" w:rsidRPr="00333255" w:rsidRDefault="00333255" w:rsidP="00333255">
            <w:pPr>
              <w:spacing w:after="0" w:line="480" w:lineRule="auto"/>
              <w:jc w:val="both"/>
              <w:rPr>
                <w:rFonts w:ascii="Book Antiqua" w:eastAsia="Times New Roman" w:hAnsi="Book Antiqua" w:cs="Times New Roman"/>
                <w:lang w:eastAsia="en-PH"/>
              </w:rPr>
            </w:pPr>
          </w:p>
          <w:p w14:paraId="0E6E1CD7" w14:textId="77777777" w:rsidR="00333255" w:rsidRPr="00333255" w:rsidRDefault="00333255" w:rsidP="00333255">
            <w:pPr>
              <w:spacing w:after="0" w:line="480" w:lineRule="auto"/>
              <w:jc w:val="both"/>
              <w:rPr>
                <w:rFonts w:ascii="Book Antiqua" w:eastAsia="Times New Roman" w:hAnsi="Book Antiqua" w:cs="Times New Roman"/>
                <w:lang w:eastAsia="en-PH"/>
              </w:rPr>
            </w:pPr>
          </w:p>
          <w:p w14:paraId="315524C5"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2A706A0B"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5A0DE9F"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77893D32"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588FBB78" w14:textId="77777777" w:rsidTr="00333255">
        <w:trPr>
          <w:tblCellSpacing w:w="15" w:type="dxa"/>
        </w:trPr>
        <w:tc>
          <w:tcPr>
            <w:tcW w:w="0" w:type="auto"/>
            <w:vAlign w:val="center"/>
          </w:tcPr>
          <w:p w14:paraId="2908358E"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AFB60DA"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58BF63FC"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416B9DC1"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0C75C939" w14:textId="77777777" w:rsidTr="00333255">
        <w:trPr>
          <w:tblCellSpacing w:w="15" w:type="dxa"/>
        </w:trPr>
        <w:tc>
          <w:tcPr>
            <w:tcW w:w="0" w:type="auto"/>
            <w:vAlign w:val="center"/>
          </w:tcPr>
          <w:p w14:paraId="1D17D9F1"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710A2E1"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144571A6"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4725B3F6"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r w:rsidR="00333255" w:rsidRPr="00333255" w14:paraId="2DCA6352" w14:textId="77777777" w:rsidTr="00333255">
        <w:trPr>
          <w:tblCellSpacing w:w="15" w:type="dxa"/>
        </w:trPr>
        <w:tc>
          <w:tcPr>
            <w:tcW w:w="0" w:type="auto"/>
            <w:vAlign w:val="center"/>
          </w:tcPr>
          <w:p w14:paraId="1DB555EB"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50ADD36A"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37946871"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c>
          <w:tcPr>
            <w:tcW w:w="0" w:type="auto"/>
            <w:vAlign w:val="center"/>
          </w:tcPr>
          <w:p w14:paraId="53779635" w14:textId="77777777" w:rsidR="00333255" w:rsidRPr="00333255" w:rsidRDefault="00333255" w:rsidP="00333255">
            <w:pPr>
              <w:spacing w:after="0" w:line="480" w:lineRule="auto"/>
              <w:jc w:val="both"/>
              <w:rPr>
                <w:rFonts w:ascii="Book Antiqua" w:eastAsia="Times New Roman" w:hAnsi="Book Antiqua" w:cs="Times New Roman"/>
                <w:lang w:eastAsia="en-PH"/>
              </w:rPr>
            </w:pPr>
          </w:p>
        </w:tc>
      </w:tr>
    </w:tbl>
    <w:p w14:paraId="48510220"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 xml:space="preserve">Table 3.3: </w:t>
      </w:r>
      <w:proofErr w:type="spellStart"/>
      <w:r w:rsidRPr="00333255">
        <w:rPr>
          <w:rFonts w:ascii="Book Antiqua" w:eastAsia="Times New Roman" w:hAnsi="Book Antiqua" w:cs="Times New Roman"/>
          <w:b/>
          <w:bCs/>
          <w:lang w:eastAsia="en-PH"/>
        </w:rPr>
        <w:t>Analysis_Results</w:t>
      </w:r>
      <w:proofErr w:type="spellEnd"/>
    </w:p>
    <w:tbl>
      <w:tblPr>
        <w:tblW w:w="6260" w:type="dxa"/>
        <w:tblCellMar>
          <w:left w:w="0" w:type="dxa"/>
          <w:right w:w="0" w:type="dxa"/>
        </w:tblCellMar>
        <w:tblLook w:val="04A0" w:firstRow="1" w:lastRow="0" w:firstColumn="1" w:lastColumn="0" w:noHBand="0" w:noVBand="1"/>
      </w:tblPr>
      <w:tblGrid>
        <w:gridCol w:w="2191"/>
        <w:gridCol w:w="1760"/>
        <w:gridCol w:w="2754"/>
        <w:gridCol w:w="1842"/>
      </w:tblGrid>
      <w:tr w:rsidR="00333255" w:rsidRPr="00333255" w14:paraId="5FCE61A6" w14:textId="77777777" w:rsidTr="00333255">
        <w:trPr>
          <w:trHeight w:val="345"/>
        </w:trPr>
        <w:tc>
          <w:tcPr>
            <w:tcW w:w="178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66CB6E73"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Column Name</w:t>
            </w:r>
          </w:p>
        </w:tc>
        <w:tc>
          <w:tcPr>
            <w:tcW w:w="154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559100A"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Data Type</w:t>
            </w:r>
          </w:p>
        </w:tc>
        <w:tc>
          <w:tcPr>
            <w:tcW w:w="164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4C91670"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Constraints</w:t>
            </w:r>
          </w:p>
        </w:tc>
        <w:tc>
          <w:tcPr>
            <w:tcW w:w="13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16EB97B"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Description</w:t>
            </w:r>
          </w:p>
        </w:tc>
      </w:tr>
      <w:tr w:rsidR="00333255" w:rsidRPr="00333255" w14:paraId="562F58F0" w14:textId="77777777" w:rsidTr="00333255">
        <w:trPr>
          <w:trHeight w:val="105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0B84FF77"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lastRenderedPageBreak/>
              <w:t>result_id</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84929C3"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UUID</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9D3D3C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PRIMARY KEY, 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E70BDD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Unique identifier for analysis results</w:t>
            </w:r>
          </w:p>
        </w:tc>
      </w:tr>
      <w:tr w:rsidR="00333255" w:rsidRPr="00333255" w14:paraId="3B1A6650" w14:textId="77777777" w:rsidTr="00333255">
        <w:trPr>
          <w:trHeight w:val="111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7173D0BE"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image_id</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31BF5E6"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UUID</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2B5292E"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FOREIGN KEY, 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AF9C57E"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Reference to analyzed image</w:t>
            </w:r>
          </w:p>
        </w:tc>
      </w:tr>
      <w:tr w:rsidR="00333255" w:rsidRPr="00333255" w14:paraId="55B1D369" w14:textId="77777777" w:rsidTr="00333255">
        <w:trPr>
          <w:trHeight w:val="157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7ED3E858"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vegetable_type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2857DA5"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50)</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631D836"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1409570"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Detected vegetable classification</w:t>
            </w:r>
          </w:p>
        </w:tc>
      </w:tr>
      <w:tr w:rsidR="00333255" w:rsidRPr="00333255" w14:paraId="66975C84" w14:textId="77777777" w:rsidTr="00333255">
        <w:trPr>
          <w:trHeight w:val="100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22084860"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freshness_score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2CD4D90"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DECIMAL(</w:t>
            </w:r>
            <w:proofErr w:type="gramEnd"/>
            <w:r w:rsidRPr="00333255">
              <w:rPr>
                <w:rFonts w:ascii="Book Antiqua" w:hAnsi="Book Antiqua"/>
                <w:color w:val="000000"/>
              </w:rPr>
              <w:t>3,2)</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9255A1E"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 CHECK (0.00 &lt;= value &lt;= 1.00)</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8FEEB57"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Freshness probability (0-1)</w:t>
            </w:r>
          </w:p>
        </w:tc>
      </w:tr>
      <w:tr w:rsidR="00333255" w:rsidRPr="00333255" w14:paraId="794FFB5A"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57C53428"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contamination_flags</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36EB43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JSON</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904084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ABE806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Array of detected contamination indicators</w:t>
            </w:r>
          </w:p>
        </w:tc>
      </w:tr>
      <w:tr w:rsidR="00333255" w:rsidRPr="00333255" w14:paraId="6E0B7385" w14:textId="77777777" w:rsidTr="00333255">
        <w:trPr>
          <w:trHeight w:val="135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0C6A9E1D"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recommendation</w:t>
            </w:r>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1408018"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ENUM(</w:t>
            </w:r>
            <w:proofErr w:type="gramEnd"/>
            <w:r w:rsidRPr="00333255">
              <w:rPr>
                <w:rFonts w:ascii="Book Antiqua" w:hAnsi="Book Antiqua"/>
                <w:color w:val="000000"/>
              </w:rPr>
              <w:t>'Good to Buy', 'Buy with Caution', 'Not Recommended')</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27F1673"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08D0BD2"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Final purchase recommendation</w:t>
            </w:r>
          </w:p>
        </w:tc>
      </w:tr>
      <w:tr w:rsidR="00333255" w:rsidRPr="00333255" w14:paraId="72C6014B"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85B9573"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lastRenderedPageBreak/>
              <w:t>explanation</w:t>
            </w:r>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C81386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TEXT</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45E19F8"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9170275"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Human-readable rationale</w:t>
            </w:r>
          </w:p>
        </w:tc>
      </w:tr>
      <w:tr w:rsidR="00333255" w:rsidRPr="00333255" w14:paraId="227CC974"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312C7C54"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confidence_score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2AA7384"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DECIMAL(</w:t>
            </w:r>
            <w:proofErr w:type="gramEnd"/>
            <w:r w:rsidRPr="00333255">
              <w:rPr>
                <w:rFonts w:ascii="Book Antiqua" w:hAnsi="Book Antiqua"/>
                <w:color w:val="000000"/>
              </w:rPr>
              <w:t>3,2)</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01E4FFE"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5EF903A"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Model confidence level</w:t>
            </w:r>
          </w:p>
        </w:tc>
      </w:tr>
      <w:tr w:rsidR="00333255" w:rsidRPr="00333255" w14:paraId="0A00D584"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28492C73"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processing_time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A3B124B"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INTEGER</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7398AE7"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592C0F2"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Analysis duration in milliseconds</w:t>
            </w:r>
          </w:p>
        </w:tc>
      </w:tr>
      <w:tr w:rsidR="00333255" w:rsidRPr="00333255" w14:paraId="61403CF8" w14:textId="77777777" w:rsidTr="00333255">
        <w:trPr>
          <w:trHeight w:val="126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5D0BD502"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created_at</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9F7A670"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TIMESTAMP</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CB8E21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 DEFAULT CURRENT_TIMESTAMP</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BC575AC"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Result generation timestamp</w:t>
            </w:r>
          </w:p>
        </w:tc>
      </w:tr>
    </w:tbl>
    <w:p w14:paraId="786FEF1A"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 xml:space="preserve"> Table 3.4: Vegetables</w:t>
      </w:r>
    </w:p>
    <w:tbl>
      <w:tblPr>
        <w:tblW w:w="6260" w:type="dxa"/>
        <w:tblCellMar>
          <w:left w:w="0" w:type="dxa"/>
          <w:right w:w="0" w:type="dxa"/>
        </w:tblCellMar>
        <w:tblLook w:val="04A0" w:firstRow="1" w:lastRow="0" w:firstColumn="1" w:lastColumn="0" w:noHBand="0" w:noVBand="1"/>
      </w:tblPr>
      <w:tblGrid>
        <w:gridCol w:w="2838"/>
        <w:gridCol w:w="1787"/>
        <w:gridCol w:w="1297"/>
        <w:gridCol w:w="1566"/>
      </w:tblGrid>
      <w:tr w:rsidR="00333255" w:rsidRPr="00333255" w14:paraId="18139C97" w14:textId="77777777" w:rsidTr="00333255">
        <w:trPr>
          <w:trHeight w:val="345"/>
        </w:trPr>
        <w:tc>
          <w:tcPr>
            <w:tcW w:w="178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79349FB1"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Column Name</w:t>
            </w:r>
          </w:p>
        </w:tc>
        <w:tc>
          <w:tcPr>
            <w:tcW w:w="154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2DF5530"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Data Type</w:t>
            </w:r>
          </w:p>
        </w:tc>
        <w:tc>
          <w:tcPr>
            <w:tcW w:w="164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CD4176F"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Constraints</w:t>
            </w:r>
          </w:p>
        </w:tc>
        <w:tc>
          <w:tcPr>
            <w:tcW w:w="13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F93E70C"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Description</w:t>
            </w:r>
          </w:p>
        </w:tc>
      </w:tr>
      <w:tr w:rsidR="00333255" w:rsidRPr="00333255" w14:paraId="2D20463D" w14:textId="77777777" w:rsidTr="00333255">
        <w:trPr>
          <w:trHeight w:val="105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36B0F9E"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vegetable_id</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D42F42A"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UUID</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C9DF250"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PRIMARY KEY, 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2658EB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Unique identifier for vegetable types</w:t>
            </w:r>
          </w:p>
        </w:tc>
      </w:tr>
      <w:tr w:rsidR="00333255" w:rsidRPr="00333255" w14:paraId="6032A751" w14:textId="77777777" w:rsidTr="00333255">
        <w:trPr>
          <w:trHeight w:val="111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A336A80"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lastRenderedPageBreak/>
              <w:t>common_name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1899042"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100)</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570131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798138C"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Local name used in Iligan markets</w:t>
            </w:r>
          </w:p>
        </w:tc>
      </w:tr>
      <w:tr w:rsidR="00333255" w:rsidRPr="00333255" w14:paraId="482E173E" w14:textId="77777777" w:rsidTr="00333255">
        <w:trPr>
          <w:trHeight w:val="157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1249B6E1"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scientific_name</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0F99128"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150)</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14286F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03FBC78"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Taxonomic classification</w:t>
            </w:r>
          </w:p>
        </w:tc>
      </w:tr>
      <w:tr w:rsidR="00333255" w:rsidRPr="00333255" w14:paraId="02BCE17F" w14:textId="77777777" w:rsidTr="00333255">
        <w:trPr>
          <w:trHeight w:val="100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2B3E8296"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category</w:t>
            </w:r>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8247EE6"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50)</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B24FF3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55ED922"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Vegetable group (leafy, root, fruit, etc.)</w:t>
            </w:r>
          </w:p>
        </w:tc>
      </w:tr>
      <w:tr w:rsidR="00333255" w:rsidRPr="00333255" w14:paraId="5F5D11F6"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23236715"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freshness_indicators</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0364EF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JSON</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E8075BB"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1316785"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Key visual markers for each freshness level</w:t>
            </w:r>
          </w:p>
        </w:tc>
      </w:tr>
      <w:tr w:rsidR="00333255" w:rsidRPr="00333255" w14:paraId="350BD882" w14:textId="77777777" w:rsidTr="00333255">
        <w:trPr>
          <w:trHeight w:val="135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1086F080"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contamination_risks</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3C50D2F"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JSON</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9977DC5"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3C0C32A"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Common contamination types and indicators</w:t>
            </w:r>
          </w:p>
        </w:tc>
      </w:tr>
      <w:tr w:rsidR="00333255" w:rsidRPr="00333255" w14:paraId="22D68F98" w14:textId="77777777" w:rsidTr="00333255">
        <w:trPr>
          <w:trHeight w:val="1260"/>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227DBA30"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lastRenderedPageBreak/>
              <w:t>seasonal_availability</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C5C7770"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JSON</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25EDFC7"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CBB91D5"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Peak seasons and market presence</w:t>
            </w:r>
          </w:p>
        </w:tc>
      </w:tr>
      <w:tr w:rsidR="00333255" w:rsidRPr="00333255" w14:paraId="506B462C" w14:textId="77777777" w:rsidTr="00333255">
        <w:trPr>
          <w:trHeight w:val="945"/>
        </w:trPr>
        <w:tc>
          <w:tcPr>
            <w:tcW w:w="1780" w:type="dxa"/>
            <w:tcBorders>
              <w:top w:val="nil"/>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1C4F6D53"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storage_recommendations</w:t>
            </w:r>
            <w:proofErr w:type="spellEnd"/>
          </w:p>
        </w:tc>
        <w:tc>
          <w:tcPr>
            <w:tcW w:w="15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E21B7FC"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TEXT</w:t>
            </w:r>
          </w:p>
        </w:tc>
        <w:tc>
          <w:tcPr>
            <w:tcW w:w="164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E9C062D"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NULL</w:t>
            </w:r>
          </w:p>
        </w:tc>
        <w:tc>
          <w:tcPr>
            <w:tcW w:w="130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2A5DF1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Consumer storage guidance</w:t>
            </w:r>
          </w:p>
        </w:tc>
      </w:tr>
    </w:tbl>
    <w:p w14:paraId="3E6FEC43"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 xml:space="preserve"> </w:t>
      </w:r>
    </w:p>
    <w:p w14:paraId="66C79DDB"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 xml:space="preserve">Table 3.5: </w:t>
      </w:r>
      <w:proofErr w:type="spellStart"/>
      <w:r w:rsidRPr="00333255">
        <w:rPr>
          <w:rFonts w:ascii="Book Antiqua" w:eastAsia="Times New Roman" w:hAnsi="Book Antiqua" w:cs="Times New Roman"/>
          <w:b/>
          <w:bCs/>
          <w:lang w:eastAsia="en-PH"/>
        </w:rPr>
        <w:t>System_Logs</w:t>
      </w:r>
      <w:proofErr w:type="spellEnd"/>
    </w:p>
    <w:tbl>
      <w:tblPr>
        <w:tblW w:w="6600" w:type="dxa"/>
        <w:tblCellMar>
          <w:left w:w="0" w:type="dxa"/>
          <w:right w:w="0" w:type="dxa"/>
        </w:tblCellMar>
        <w:tblLook w:val="04A0" w:firstRow="1" w:lastRow="0" w:firstColumn="1" w:lastColumn="0" w:noHBand="0" w:noVBand="1"/>
      </w:tblPr>
      <w:tblGrid>
        <w:gridCol w:w="1763"/>
        <w:gridCol w:w="1787"/>
        <w:gridCol w:w="2754"/>
        <w:gridCol w:w="1395"/>
      </w:tblGrid>
      <w:tr w:rsidR="00333255" w:rsidRPr="00333255" w14:paraId="66B1CD5C" w14:textId="77777777" w:rsidTr="00333255">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12FFBA65"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Column Name</w:t>
            </w:r>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79E7461"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Data Type</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4E39637"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Constraints</w:t>
            </w:r>
          </w:p>
        </w:tc>
        <w:tc>
          <w:tcPr>
            <w:tcW w:w="116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A0681E3" w14:textId="77777777" w:rsidR="00333255" w:rsidRPr="00333255" w:rsidRDefault="00333255" w:rsidP="00333255">
            <w:pPr>
              <w:spacing w:line="480" w:lineRule="auto"/>
              <w:jc w:val="both"/>
              <w:rPr>
                <w:rFonts w:ascii="Book Antiqua" w:hAnsi="Book Antiqua"/>
                <w:b/>
                <w:bCs/>
                <w:color w:val="000000"/>
              </w:rPr>
            </w:pPr>
            <w:r w:rsidRPr="00333255">
              <w:rPr>
                <w:rFonts w:ascii="Book Antiqua" w:hAnsi="Book Antiqua"/>
                <w:b/>
                <w:bCs/>
                <w:color w:val="000000"/>
              </w:rPr>
              <w:t>Description</w:t>
            </w:r>
          </w:p>
        </w:tc>
      </w:tr>
      <w:tr w:rsidR="00333255" w:rsidRPr="00333255" w14:paraId="3ABCA0AB" w14:textId="77777777" w:rsidTr="00333255">
        <w:trPr>
          <w:trHeight w:val="1260"/>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E2031D7"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log_id</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424E2C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UUID</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61C54FD"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PRIMARY KEY, NOT 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7F55B4F"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Unique identifier for log entries</w:t>
            </w:r>
          </w:p>
        </w:tc>
      </w:tr>
      <w:tr w:rsidR="00333255" w:rsidRPr="00333255" w14:paraId="7E443C24" w14:textId="77777777" w:rsidTr="00333255">
        <w:trPr>
          <w:trHeight w:val="1260"/>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716C9816"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log_level</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E136745"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ENUM(</w:t>
            </w:r>
            <w:proofErr w:type="gramEnd"/>
            <w:r w:rsidRPr="00333255">
              <w:rPr>
                <w:rFonts w:ascii="Book Antiqua" w:hAnsi="Book Antiqua"/>
                <w:color w:val="000000"/>
              </w:rPr>
              <w:t>'INFO', 'WARNING', 'ERROR', 'CRITICAL')</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96DB5D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0E5784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Event severity classification</w:t>
            </w:r>
          </w:p>
        </w:tc>
      </w:tr>
      <w:tr w:rsidR="00333255" w:rsidRPr="00333255" w14:paraId="719D891D" w14:textId="77777777" w:rsidTr="00333255">
        <w:trPr>
          <w:trHeight w:val="94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1AC4370E"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event_type</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480CA68"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100)</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BE1EC13"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52A44C7"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Category of logged event</w:t>
            </w:r>
          </w:p>
        </w:tc>
      </w:tr>
      <w:tr w:rsidR="00333255" w:rsidRPr="00333255" w14:paraId="5AD1E13E" w14:textId="77777777" w:rsidTr="00333255">
        <w:trPr>
          <w:trHeight w:val="94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3A2236F"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lastRenderedPageBreak/>
              <w:t>message</w:t>
            </w:r>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E36239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TEXT</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DFFBED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1748B198"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Detailed event description</w:t>
            </w:r>
          </w:p>
        </w:tc>
      </w:tr>
      <w:tr w:rsidR="00333255" w:rsidRPr="00333255" w14:paraId="5D6BABE3" w14:textId="77777777" w:rsidTr="00333255">
        <w:trPr>
          <w:trHeight w:val="109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40BAFD3C"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user_id</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091CE5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UUID</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54A60738"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FOREIGN KEY, 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06FD5DA"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Associated user (if applicable)</w:t>
            </w:r>
          </w:p>
        </w:tc>
      </w:tr>
      <w:tr w:rsidR="00333255" w:rsidRPr="00333255" w14:paraId="3CEDA6F6" w14:textId="77777777" w:rsidTr="00333255">
        <w:trPr>
          <w:trHeight w:val="109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06AE1D4E"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processing_time</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0A6DF3F"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INTEGER</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CCF70A4"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3D212DFA"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Operation duration in milliseconds</w:t>
            </w:r>
          </w:p>
        </w:tc>
      </w:tr>
      <w:tr w:rsidR="00333255" w:rsidRPr="00333255" w14:paraId="5976D0D5" w14:textId="77777777" w:rsidTr="00333255">
        <w:trPr>
          <w:trHeight w:val="945"/>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042B0EBA" w14:textId="77777777" w:rsidR="00333255" w:rsidRPr="00333255" w:rsidRDefault="00333255" w:rsidP="00333255">
            <w:pPr>
              <w:spacing w:line="480" w:lineRule="auto"/>
              <w:jc w:val="both"/>
              <w:rPr>
                <w:rFonts w:ascii="Book Antiqua" w:hAnsi="Book Antiqua"/>
                <w:color w:val="000000"/>
              </w:rPr>
            </w:pPr>
            <w:proofErr w:type="spellStart"/>
            <w:r w:rsidRPr="00333255">
              <w:rPr>
                <w:rFonts w:ascii="Book Antiqua" w:hAnsi="Book Antiqua"/>
                <w:color w:val="000000"/>
              </w:rPr>
              <w:t>error_code</w:t>
            </w:r>
            <w:proofErr w:type="spellEnd"/>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2E0A381" w14:textId="77777777" w:rsidR="00333255" w:rsidRPr="00333255" w:rsidRDefault="00333255" w:rsidP="00333255">
            <w:pPr>
              <w:spacing w:line="480" w:lineRule="auto"/>
              <w:jc w:val="both"/>
              <w:rPr>
                <w:rFonts w:ascii="Book Antiqua" w:hAnsi="Book Antiqua"/>
                <w:color w:val="000000"/>
              </w:rPr>
            </w:pPr>
            <w:proofErr w:type="gramStart"/>
            <w:r w:rsidRPr="00333255">
              <w:rPr>
                <w:rFonts w:ascii="Book Antiqua" w:hAnsi="Book Antiqua"/>
                <w:color w:val="000000"/>
              </w:rPr>
              <w:t>VARCHAR(</w:t>
            </w:r>
            <w:proofErr w:type="gramEnd"/>
            <w:r w:rsidRPr="00333255">
              <w:rPr>
                <w:rFonts w:ascii="Book Antiqua" w:hAnsi="Book Antiqua"/>
                <w:color w:val="000000"/>
              </w:rPr>
              <w:t>20)</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EED4C9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70A08763"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System error identifier</w:t>
            </w:r>
          </w:p>
        </w:tc>
      </w:tr>
      <w:tr w:rsidR="00333255" w:rsidRPr="00333255" w14:paraId="538BDB94" w14:textId="77777777" w:rsidTr="00333255">
        <w:trPr>
          <w:trHeight w:val="1260"/>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3E365C90"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timestamp</w:t>
            </w:r>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4689CA57"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TIMESTAMP</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F24572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NOT NULL, DEFAULT CURRENT_TIMESTAMP</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02F5991"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Event occurrence time</w:t>
            </w:r>
          </w:p>
        </w:tc>
      </w:tr>
      <w:tr w:rsidR="00333255" w:rsidRPr="00333255" w14:paraId="16CB779D" w14:textId="77777777" w:rsidTr="00333255">
        <w:trPr>
          <w:trHeight w:val="1170"/>
        </w:trPr>
        <w:tc>
          <w:tcPr>
            <w:tcW w:w="19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vAlign w:val="center"/>
            <w:hideMark/>
          </w:tcPr>
          <w:p w14:paraId="377396AE"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metadata</w:t>
            </w:r>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686869D9"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JSON</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08B1A578"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NULL</w:t>
            </w:r>
          </w:p>
        </w:tc>
        <w:tc>
          <w:tcPr>
            <w:tcW w:w="1160" w:type="dxa"/>
            <w:tcBorders>
              <w:top w:val="nil"/>
              <w:left w:val="nil"/>
              <w:bottom w:val="single" w:sz="4" w:space="0" w:color="auto"/>
              <w:right w:val="single" w:sz="4" w:space="0" w:color="auto"/>
            </w:tcBorders>
            <w:shd w:val="clear" w:color="auto" w:fill="auto"/>
            <w:tcMar>
              <w:top w:w="15" w:type="dxa"/>
              <w:left w:w="15" w:type="dxa"/>
              <w:bottom w:w="15" w:type="dxa"/>
              <w:right w:w="15" w:type="dxa"/>
            </w:tcMar>
            <w:vAlign w:val="center"/>
            <w:hideMark/>
          </w:tcPr>
          <w:p w14:paraId="222594D5" w14:textId="77777777" w:rsidR="00333255" w:rsidRPr="00333255" w:rsidRDefault="00333255" w:rsidP="00333255">
            <w:pPr>
              <w:spacing w:line="480" w:lineRule="auto"/>
              <w:jc w:val="both"/>
              <w:rPr>
                <w:rFonts w:ascii="Book Antiqua" w:hAnsi="Book Antiqua"/>
                <w:color w:val="000000"/>
              </w:rPr>
            </w:pPr>
            <w:r w:rsidRPr="00333255">
              <w:rPr>
                <w:rFonts w:ascii="Book Antiqua" w:hAnsi="Book Antiqua"/>
                <w:color w:val="000000"/>
              </w:rPr>
              <w:t>Additional context information</w:t>
            </w:r>
          </w:p>
        </w:tc>
      </w:tr>
    </w:tbl>
    <w:p w14:paraId="16B87969"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 xml:space="preserve"> </w:t>
      </w:r>
    </w:p>
    <w:p w14:paraId="3E166D8A"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p>
    <w:p w14:paraId="7D750A0A"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lastRenderedPageBreak/>
        <w:t>Data Gathering Procedures</w:t>
      </w:r>
    </w:p>
    <w:p w14:paraId="0E0F29B5"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researchers will implement a multi-phase data collection strategy to develop and validate 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system. The data gathering process encompasses image dataset creation, model training data preparation, and user evaluation metrics collection.</w:t>
      </w:r>
    </w:p>
    <w:p w14:paraId="76BFB2D5"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Phase 1: Image Dataset Collection</w:t>
      </w:r>
    </w:p>
    <w:p w14:paraId="333C8A6B"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research team will systematically photograph vegetables from Pala-o, Tambo, and </w:t>
      </w:r>
      <w:proofErr w:type="spellStart"/>
      <w:r w:rsidRPr="00333255">
        <w:rPr>
          <w:rFonts w:ascii="Book Antiqua" w:eastAsia="Times New Roman" w:hAnsi="Book Antiqua" w:cs="Times New Roman"/>
          <w:lang w:eastAsia="en-PH"/>
        </w:rPr>
        <w:t>Tibanga</w:t>
      </w:r>
      <w:proofErr w:type="spellEnd"/>
      <w:r w:rsidRPr="00333255">
        <w:rPr>
          <w:rFonts w:ascii="Book Antiqua" w:eastAsia="Times New Roman" w:hAnsi="Book Antiqua" w:cs="Times New Roman"/>
          <w:lang w:eastAsia="en-PH"/>
        </w:rPr>
        <w:t xml:space="preserve"> markets in Iligan City over a six-month period (July 2025 to January 2026). The dataset will cover the twelve most commonly sold vegetables identified through preliminary market surveys, including various leafy greens, root vegetables, and fruit vegetables.</w:t>
      </w:r>
    </w:p>
    <w:p w14:paraId="3496FA39"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For each vegetable type, researchers will capture images at three distinct freshness stages: fresh (optimal quality), moderate (declining but edible), and spoiled (unfit for consumption). Each vegetable sample will be photographed under consistent lighting conditions using standardized camera settings to ensure data quality and model training effectiveness.</w:t>
      </w:r>
    </w:p>
    <w:p w14:paraId="1F0A1DE6"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Images will be captured at multiple angles and distances to simulate real-world usage scenarios where consumers may photograph vegetables from different perspectives. Each image will be annotated with freshness level, visible </w:t>
      </w:r>
      <w:r w:rsidRPr="00333255">
        <w:rPr>
          <w:rFonts w:ascii="Book Antiqua" w:eastAsia="Times New Roman" w:hAnsi="Book Antiqua" w:cs="Times New Roman"/>
          <w:lang w:eastAsia="en-PH"/>
        </w:rPr>
        <w:lastRenderedPageBreak/>
        <w:t>contamination indicators (surface mold, bruising, wilting, insect damage, abnormal exudate), vegetable type, and market location.</w:t>
      </w:r>
    </w:p>
    <w:p w14:paraId="6229B514"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Phase 2: Model Training and Validation</w:t>
      </w:r>
    </w:p>
    <w:p w14:paraId="7514A6C4"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The collected image dataset will be randomly divided into training (70%), validation (15%), and testing (15%) sets to ensure robust model development. Data augmentation techniques including rotation, brightness adjustment, and minor perspective changes will be applied to increase dataset diversity while maintaining realism.</w:t>
      </w:r>
    </w:p>
    <w:p w14:paraId="344E99A0"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The research team will implement transfer learning using a pre-trained visual-language model, fine-tuning it on the local vegetable dataset to achieve optimal performance for Iligan City market conditions. Model performance will be evaluated using accuracy, precision, recall, and F1-score metrics across all freshness categories and contamination indicators.</w:t>
      </w:r>
    </w:p>
    <w:p w14:paraId="466862AC"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Cross-validation will be performed to ensure model generalizability, with special attention to performance consistency across different market locations and seasonal variations within the collection period.</w:t>
      </w:r>
    </w:p>
    <w:p w14:paraId="2D9E2844"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Phase 3: User Experience Data Collection</w:t>
      </w:r>
    </w:p>
    <w:p w14:paraId="277B92FE" w14:textId="77777777" w:rsidR="00333255" w:rsidRPr="00333255" w:rsidRDefault="00333255" w:rsidP="00333255">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During the three-month field pilot, the system will collect anonymous usage data to evaluate real-world performance and user acceptance. Metrics </w:t>
      </w:r>
      <w:r w:rsidRPr="00333255">
        <w:rPr>
          <w:rFonts w:ascii="Book Antiqua" w:eastAsia="Times New Roman" w:hAnsi="Book Antiqua" w:cs="Times New Roman"/>
          <w:lang w:eastAsia="en-PH"/>
        </w:rPr>
        <w:lastRenderedPageBreak/>
        <w:t>include analysis request frequency, user retention rates, recommendation accuracy as perceived by users, and system response times under various network conditions.</w:t>
      </w:r>
    </w:p>
    <w:p w14:paraId="4AC2EF64"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User feedback will be gathered through optional in-app surveys focusing on recommendation usefulness, interface usability, and trust in system advice. All data collection will comply with privacy regulations, with explicit user consent for anonymous usage analytics and no retention of personally identifiable information.</w:t>
      </w:r>
    </w:p>
    <w:p w14:paraId="3366B65B" w14:textId="77777777" w:rsidR="00333255" w:rsidRPr="00333255" w:rsidRDefault="00333255" w:rsidP="00333255">
      <w:pPr>
        <w:spacing w:before="100" w:beforeAutospacing="1" w:after="100" w:afterAutospacing="1" w:line="480" w:lineRule="auto"/>
        <w:ind w:left="720"/>
        <w:jc w:val="both"/>
        <w:outlineLvl w:val="1"/>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Software and Hardware Requirements</w:t>
      </w:r>
    </w:p>
    <w:p w14:paraId="066E9189"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Development Environment</w:t>
      </w:r>
    </w:p>
    <w:p w14:paraId="5AD1EB64"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system requires a comprehensive development stack supporting computer vision, machine learning, and cross-platform application development.</w:t>
      </w:r>
    </w:p>
    <w:p w14:paraId="42404521"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Frontend Development:</w:t>
      </w:r>
    </w:p>
    <w:p w14:paraId="36A8C8BF" w14:textId="77777777" w:rsidR="00333255" w:rsidRPr="00333255" w:rsidRDefault="00333255" w:rsidP="00333255">
      <w:pPr>
        <w:numPr>
          <w:ilvl w:val="0"/>
          <w:numId w:val="2"/>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Flutter SDK 3.16 or later for cross-platform mobile development</w:t>
      </w:r>
    </w:p>
    <w:p w14:paraId="042A255A" w14:textId="77777777" w:rsidR="00333255" w:rsidRPr="00333255" w:rsidRDefault="00333255" w:rsidP="00333255">
      <w:pPr>
        <w:numPr>
          <w:ilvl w:val="0"/>
          <w:numId w:val="2"/>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Android Studio with Android SDK 33 for Android application building</w:t>
      </w:r>
    </w:p>
    <w:p w14:paraId="5FE798A1" w14:textId="77777777" w:rsidR="00333255" w:rsidRPr="00333255" w:rsidRDefault="00333255" w:rsidP="00333255">
      <w:pPr>
        <w:numPr>
          <w:ilvl w:val="0"/>
          <w:numId w:val="2"/>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React.js 18.2 with Node.js 18.17 for web portal development</w:t>
      </w:r>
    </w:p>
    <w:p w14:paraId="52D73566" w14:textId="071A1444" w:rsidR="00333255" w:rsidRDefault="00333255" w:rsidP="00333255">
      <w:pPr>
        <w:numPr>
          <w:ilvl w:val="0"/>
          <w:numId w:val="2"/>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Visual Studio Code with Flutter and React extensions for integrated development</w:t>
      </w:r>
    </w:p>
    <w:p w14:paraId="0E881F7E" w14:textId="77777777" w:rsidR="00ED0806" w:rsidRPr="00333255" w:rsidRDefault="00ED0806" w:rsidP="00ED0806">
      <w:pPr>
        <w:spacing w:before="100" w:beforeAutospacing="1" w:after="100" w:afterAutospacing="1" w:line="480" w:lineRule="auto"/>
        <w:ind w:left="1440"/>
        <w:jc w:val="both"/>
        <w:rPr>
          <w:rFonts w:ascii="Book Antiqua" w:eastAsia="Times New Roman" w:hAnsi="Book Antiqua" w:cs="Times New Roman"/>
          <w:lang w:eastAsia="en-PH"/>
        </w:rPr>
      </w:pPr>
    </w:p>
    <w:p w14:paraId="25286CE3"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lastRenderedPageBreak/>
        <w:t>Backend Development:</w:t>
      </w:r>
    </w:p>
    <w:p w14:paraId="1AE60A59" w14:textId="77777777" w:rsidR="00333255" w:rsidRPr="00333255" w:rsidRDefault="00333255" w:rsidP="00333255">
      <w:pPr>
        <w:numPr>
          <w:ilvl w:val="0"/>
          <w:numId w:val="3"/>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Python 3.9+ with Flask 2.3 framework for API development</w:t>
      </w:r>
    </w:p>
    <w:p w14:paraId="0627AF8F" w14:textId="77777777" w:rsidR="00333255" w:rsidRPr="00333255" w:rsidRDefault="00333255" w:rsidP="00333255">
      <w:pPr>
        <w:numPr>
          <w:ilvl w:val="0"/>
          <w:numId w:val="3"/>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OpenCV 4.8+ for image preprocessing and computer vision operations</w:t>
      </w:r>
    </w:p>
    <w:p w14:paraId="3B86AF68" w14:textId="77777777" w:rsidR="00333255" w:rsidRPr="00333255" w:rsidRDefault="00333255" w:rsidP="00333255">
      <w:pPr>
        <w:numPr>
          <w:ilvl w:val="0"/>
          <w:numId w:val="3"/>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proofErr w:type="spellStart"/>
      <w:r w:rsidRPr="00333255">
        <w:rPr>
          <w:rFonts w:ascii="Book Antiqua" w:eastAsia="Times New Roman" w:hAnsi="Book Antiqua" w:cs="Times New Roman"/>
          <w:lang w:eastAsia="en-PH"/>
        </w:rPr>
        <w:t>PyTorch</w:t>
      </w:r>
      <w:proofErr w:type="spellEnd"/>
      <w:r w:rsidRPr="00333255">
        <w:rPr>
          <w:rFonts w:ascii="Book Antiqua" w:eastAsia="Times New Roman" w:hAnsi="Book Antiqua" w:cs="Times New Roman"/>
          <w:lang w:eastAsia="en-PH"/>
        </w:rPr>
        <w:t xml:space="preserve"> 2.0+ or TensorFlow 2.13+ for machine learning model implementation</w:t>
      </w:r>
    </w:p>
    <w:p w14:paraId="3903F3EF" w14:textId="77777777" w:rsidR="00333255" w:rsidRPr="00333255" w:rsidRDefault="00333255" w:rsidP="00333255">
      <w:pPr>
        <w:numPr>
          <w:ilvl w:val="0"/>
          <w:numId w:val="3"/>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Hugging Face Transformers library for visual-language model integration</w:t>
      </w:r>
    </w:p>
    <w:p w14:paraId="67B1F8C8"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Cloud Infrastructure:</w:t>
      </w:r>
    </w:p>
    <w:p w14:paraId="31A1EC25" w14:textId="77777777" w:rsidR="00333255" w:rsidRPr="00333255" w:rsidRDefault="00333255" w:rsidP="00333255">
      <w:pPr>
        <w:numPr>
          <w:ilvl w:val="0"/>
          <w:numId w:val="4"/>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Philippine-based cloud provider (AWS Asia Pacific Manila or Contabo VPS)</w:t>
      </w:r>
    </w:p>
    <w:p w14:paraId="2BED18F7" w14:textId="77777777" w:rsidR="00333255" w:rsidRPr="00333255" w:rsidRDefault="00333255" w:rsidP="00333255">
      <w:pPr>
        <w:numPr>
          <w:ilvl w:val="0"/>
          <w:numId w:val="4"/>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Docker containerization for scalable deployment</w:t>
      </w:r>
    </w:p>
    <w:p w14:paraId="41E3872F" w14:textId="77777777" w:rsidR="00333255" w:rsidRPr="00333255" w:rsidRDefault="00333255" w:rsidP="00333255">
      <w:pPr>
        <w:numPr>
          <w:ilvl w:val="0"/>
          <w:numId w:val="4"/>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Redis / MongoDB for caching and session management</w:t>
      </w:r>
    </w:p>
    <w:p w14:paraId="50C5EC8A" w14:textId="2CD013AD" w:rsidR="00333255" w:rsidRPr="00333255" w:rsidRDefault="00333255" w:rsidP="00333255">
      <w:pPr>
        <w:numPr>
          <w:ilvl w:val="0"/>
          <w:numId w:val="4"/>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MariaDB (Recommended PostgreSQL 15+ for structured data storage)</w:t>
      </w:r>
    </w:p>
    <w:p w14:paraId="54105B80" w14:textId="77777777" w:rsidR="00333255" w:rsidRPr="00333255" w:rsidRDefault="00333255" w:rsidP="00333255">
      <w:pPr>
        <w:numPr>
          <w:ilvl w:val="0"/>
          <w:numId w:val="4"/>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Cloud storage service for image and model file management</w:t>
      </w:r>
    </w:p>
    <w:p w14:paraId="12931086"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Development Tools:</w:t>
      </w:r>
    </w:p>
    <w:p w14:paraId="2EEDA20C" w14:textId="77777777" w:rsidR="00333255" w:rsidRPr="00333255" w:rsidRDefault="00333255" w:rsidP="00333255">
      <w:pPr>
        <w:numPr>
          <w:ilvl w:val="0"/>
          <w:numId w:val="5"/>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Git version control with GitHub repository</w:t>
      </w:r>
    </w:p>
    <w:p w14:paraId="6D6E7721" w14:textId="77777777" w:rsidR="00333255" w:rsidRPr="00333255" w:rsidRDefault="00333255" w:rsidP="00333255">
      <w:pPr>
        <w:numPr>
          <w:ilvl w:val="0"/>
          <w:numId w:val="5"/>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Postman for API testing and documentation</w:t>
      </w:r>
    </w:p>
    <w:p w14:paraId="41DD25D9" w14:textId="77777777" w:rsidR="00333255" w:rsidRPr="00333255" w:rsidRDefault="00333255" w:rsidP="00333255">
      <w:pPr>
        <w:numPr>
          <w:ilvl w:val="0"/>
          <w:numId w:val="5"/>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proofErr w:type="spellStart"/>
      <w:r w:rsidRPr="00333255">
        <w:rPr>
          <w:rFonts w:ascii="Book Antiqua" w:eastAsia="Times New Roman" w:hAnsi="Book Antiqua" w:cs="Times New Roman"/>
          <w:lang w:eastAsia="en-PH"/>
        </w:rPr>
        <w:t>Jupyter</w:t>
      </w:r>
      <w:proofErr w:type="spellEnd"/>
      <w:r w:rsidRPr="00333255">
        <w:rPr>
          <w:rFonts w:ascii="Book Antiqua" w:eastAsia="Times New Roman" w:hAnsi="Book Antiqua" w:cs="Times New Roman"/>
          <w:lang w:eastAsia="en-PH"/>
        </w:rPr>
        <w:t xml:space="preserve"> Notebooks for model experimentation and data analysis</w:t>
      </w:r>
    </w:p>
    <w:p w14:paraId="5C01CF38" w14:textId="77777777" w:rsidR="00333255" w:rsidRPr="00333255" w:rsidRDefault="00333255" w:rsidP="00333255">
      <w:pPr>
        <w:numPr>
          <w:ilvl w:val="0"/>
          <w:numId w:val="5"/>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Docker Desktop for local containerization testing</w:t>
      </w:r>
    </w:p>
    <w:p w14:paraId="4C778BEF"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Deployment Requirements</w:t>
      </w:r>
    </w:p>
    <w:p w14:paraId="21401B94"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b/>
          <w:bCs/>
          <w:lang w:eastAsia="en-PH"/>
        </w:rPr>
      </w:pPr>
    </w:p>
    <w:p w14:paraId="336EC8BE"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b/>
          <w:bCs/>
          <w:lang w:eastAsia="en-PH"/>
        </w:rPr>
      </w:pPr>
    </w:p>
    <w:p w14:paraId="3C1801E8"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Server Specifications:</w:t>
      </w:r>
    </w:p>
    <w:p w14:paraId="000DF5CE" w14:textId="458F9CFA" w:rsidR="00333255" w:rsidRDefault="00333255" w:rsidP="00333255">
      <w:pPr>
        <w:numPr>
          <w:ilvl w:val="0"/>
          <w:numId w:val="6"/>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Minimum 8 CPU cores with GPU acceleration support</w:t>
      </w:r>
    </w:p>
    <w:p w14:paraId="31860773" w14:textId="4EBF55B5" w:rsidR="00ED0806" w:rsidRPr="00333255" w:rsidRDefault="00ED0806" w:rsidP="00333255">
      <w:pPr>
        <w:numPr>
          <w:ilvl w:val="0"/>
          <w:numId w:val="6"/>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Pr>
          <w:rFonts w:ascii="Book Antiqua" w:eastAsia="Times New Roman" w:hAnsi="Book Antiqua" w:cs="Times New Roman"/>
          <w:lang w:eastAsia="en-PH"/>
        </w:rPr>
        <w:t xml:space="preserve">Nvidia RTX 3060 GPU &amp; above </w:t>
      </w:r>
      <w:proofErr w:type="spellStart"/>
      <w:r>
        <w:rPr>
          <w:rFonts w:ascii="Book Antiqua" w:eastAsia="Times New Roman" w:hAnsi="Book Antiqua" w:cs="Times New Roman"/>
          <w:lang w:eastAsia="en-PH"/>
        </w:rPr>
        <w:t>atleast</w:t>
      </w:r>
      <w:proofErr w:type="spellEnd"/>
      <w:r>
        <w:rPr>
          <w:rFonts w:ascii="Book Antiqua" w:eastAsia="Times New Roman" w:hAnsi="Book Antiqua" w:cs="Times New Roman"/>
          <w:lang w:eastAsia="en-PH"/>
        </w:rPr>
        <w:t xml:space="preserve"> 6gb VRAM</w:t>
      </w:r>
    </w:p>
    <w:p w14:paraId="329B8F1E" w14:textId="77777777" w:rsidR="00333255" w:rsidRPr="00333255" w:rsidRDefault="00333255" w:rsidP="00333255">
      <w:pPr>
        <w:numPr>
          <w:ilvl w:val="0"/>
          <w:numId w:val="6"/>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32GB RAM for concurrent request handling and model loading</w:t>
      </w:r>
    </w:p>
    <w:p w14:paraId="14CE3CFB" w14:textId="77777777" w:rsidR="00333255" w:rsidRPr="00333255" w:rsidRDefault="00333255" w:rsidP="00333255">
      <w:pPr>
        <w:numPr>
          <w:ilvl w:val="0"/>
          <w:numId w:val="6"/>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1TB SSD storage for model files and temporary image processing</w:t>
      </w:r>
    </w:p>
    <w:p w14:paraId="47062A72" w14:textId="77777777" w:rsidR="00333255" w:rsidRPr="00333255" w:rsidRDefault="00333255" w:rsidP="00333255">
      <w:pPr>
        <w:numPr>
          <w:ilvl w:val="0"/>
          <w:numId w:val="6"/>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High-bandwidth internet connection (minimum 100 Mbps) for responsive user experience</w:t>
      </w:r>
    </w:p>
    <w:p w14:paraId="52973945"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Mobile Application Requirements:</w:t>
      </w:r>
    </w:p>
    <w:p w14:paraId="0E7CEE73" w14:textId="77777777" w:rsidR="00333255" w:rsidRPr="00333255" w:rsidRDefault="00333255" w:rsidP="00333255">
      <w:pPr>
        <w:numPr>
          <w:ilvl w:val="0"/>
          <w:numId w:val="7"/>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Android 11 (API level 30) or later</w:t>
      </w:r>
    </w:p>
    <w:p w14:paraId="69D47835" w14:textId="77777777" w:rsidR="00333255" w:rsidRPr="00333255" w:rsidRDefault="00333255" w:rsidP="00333255">
      <w:pPr>
        <w:numPr>
          <w:ilvl w:val="0"/>
          <w:numId w:val="7"/>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Minimum 4GB device RAM for optimal performance</w:t>
      </w:r>
    </w:p>
    <w:p w14:paraId="17147F92" w14:textId="77777777" w:rsidR="00333255" w:rsidRPr="00333255" w:rsidRDefault="00333255" w:rsidP="00333255">
      <w:pPr>
        <w:numPr>
          <w:ilvl w:val="0"/>
          <w:numId w:val="7"/>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Camera with autofocus capability for clear image capture</w:t>
      </w:r>
    </w:p>
    <w:p w14:paraId="086EB040" w14:textId="77777777" w:rsidR="00333255" w:rsidRPr="00333255" w:rsidRDefault="00333255" w:rsidP="00333255">
      <w:pPr>
        <w:numPr>
          <w:ilvl w:val="0"/>
          <w:numId w:val="7"/>
        </w:numPr>
        <w:tabs>
          <w:tab w:val="clear" w:pos="720"/>
          <w:tab w:val="num" w:pos="1440"/>
        </w:tabs>
        <w:spacing w:before="100" w:beforeAutospacing="1" w:after="100" w:afterAutospacing="1" w:line="480" w:lineRule="auto"/>
        <w:ind w:left="144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Stable 4G LTE or Wi-Fi connectivity for real-time analysis</w:t>
      </w:r>
    </w:p>
    <w:p w14:paraId="58756527" w14:textId="77777777" w:rsidR="00333255" w:rsidRPr="00333255" w:rsidRDefault="00333255" w:rsidP="00333255">
      <w:pPr>
        <w:spacing w:before="100" w:beforeAutospacing="1" w:after="100" w:afterAutospacing="1" w:line="480" w:lineRule="auto"/>
        <w:ind w:left="720"/>
        <w:jc w:val="both"/>
        <w:outlineLvl w:val="1"/>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Testing Procedures</w:t>
      </w:r>
    </w:p>
    <w:p w14:paraId="2AB671B2"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system will undergo comprehensive testing across multiple dimensions to ensure reliability, accuracy, and user satisfaction before public deployment.</w:t>
      </w:r>
    </w:p>
    <w:p w14:paraId="34347C0D"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lastRenderedPageBreak/>
        <w:t>Model Performance Testing</w:t>
      </w:r>
    </w:p>
    <w:p w14:paraId="5C87D603"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Accuracy Validation:</w:t>
      </w:r>
      <w:r w:rsidRPr="00333255">
        <w:rPr>
          <w:rFonts w:ascii="Book Antiqua" w:eastAsia="Times New Roman" w:hAnsi="Book Antiqua" w:cs="Times New Roman"/>
          <w:lang w:eastAsia="en-PH"/>
        </w:rPr>
        <w:t xml:space="preserve"> The trained computer vision model will be evaluated against the reserved test dataset to measure classification accuracy for freshness levels and contamination detection. Confusion matrices will be generated to identify specific misclassification patterns and areas for improvement.</w:t>
      </w:r>
    </w:p>
    <w:p w14:paraId="622A2261"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Cross-Market Validation:</w:t>
      </w:r>
      <w:r w:rsidRPr="00333255">
        <w:rPr>
          <w:rFonts w:ascii="Book Antiqua" w:eastAsia="Times New Roman" w:hAnsi="Book Antiqua" w:cs="Times New Roman"/>
          <w:lang w:eastAsia="en-PH"/>
        </w:rPr>
        <w:t xml:space="preserve"> Model performance will be tested across all three target markets (Pala-o, Tambo, and </w:t>
      </w:r>
      <w:proofErr w:type="spellStart"/>
      <w:r w:rsidRPr="00333255">
        <w:rPr>
          <w:rFonts w:ascii="Book Antiqua" w:eastAsia="Times New Roman" w:hAnsi="Book Antiqua" w:cs="Times New Roman"/>
          <w:lang w:eastAsia="en-PH"/>
        </w:rPr>
        <w:t>Tibanga</w:t>
      </w:r>
      <w:proofErr w:type="spellEnd"/>
      <w:r w:rsidRPr="00333255">
        <w:rPr>
          <w:rFonts w:ascii="Book Antiqua" w:eastAsia="Times New Roman" w:hAnsi="Book Antiqua" w:cs="Times New Roman"/>
          <w:lang w:eastAsia="en-PH"/>
        </w:rPr>
        <w:t>) to ensure consistent accuracy regardless of market-specific lighting conditions, vendor display methods, or seasonal vegetable variations.</w:t>
      </w:r>
    </w:p>
    <w:p w14:paraId="0575D5A8"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Edge Case Testing:</w:t>
      </w:r>
      <w:r w:rsidRPr="00333255">
        <w:rPr>
          <w:rFonts w:ascii="Book Antiqua" w:eastAsia="Times New Roman" w:hAnsi="Book Antiqua" w:cs="Times New Roman"/>
          <w:lang w:eastAsia="en-PH"/>
        </w:rPr>
        <w:t xml:space="preserve"> The system will be tested with challenging scenarios including poor lighting conditions, partially occluded vegetables, multiple vegetables in a single image, and vegetables outside the training dataset to evaluate robustness and appropriate failure handling.</w:t>
      </w:r>
    </w:p>
    <w:p w14:paraId="14924F86"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System Integration Testing</w:t>
      </w:r>
    </w:p>
    <w:p w14:paraId="4C0171B7"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API Performance Testing:</w:t>
      </w:r>
      <w:r w:rsidRPr="00333255">
        <w:rPr>
          <w:rFonts w:ascii="Book Antiqua" w:eastAsia="Times New Roman" w:hAnsi="Book Antiqua" w:cs="Times New Roman"/>
          <w:lang w:eastAsia="en-PH"/>
        </w:rPr>
        <w:t xml:space="preserve"> Backend APIs will be tested for response time, concurrent user handling, and error management under various load conditions. Automated testing scripts will simulate peak usage scenarios to identify potential bottlenecks and optimization opportunities.</w:t>
      </w:r>
    </w:p>
    <w:p w14:paraId="7F1AA90E"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lastRenderedPageBreak/>
        <w:t>Network Resilience Testing:</w:t>
      </w:r>
      <w:r w:rsidRPr="00333255">
        <w:rPr>
          <w:rFonts w:ascii="Book Antiqua" w:eastAsia="Times New Roman" w:hAnsi="Book Antiqua" w:cs="Times New Roman"/>
          <w:lang w:eastAsia="en-PH"/>
        </w:rPr>
        <w:t xml:space="preserve"> The system will be tested under different network conditions including slow connections, intermittent connectivity, and network timeouts to ensure graceful degradation and appropriate user feedback during connectivity issues.</w:t>
      </w:r>
    </w:p>
    <w:p w14:paraId="3CD469E9"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User Acceptance Testing</w:t>
      </w:r>
    </w:p>
    <w:p w14:paraId="3BEFD1CF"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Pilot Study Implementation:</w:t>
      </w:r>
      <w:r w:rsidRPr="00333255">
        <w:rPr>
          <w:rFonts w:ascii="Book Antiqua" w:eastAsia="Times New Roman" w:hAnsi="Book Antiqua" w:cs="Times New Roman"/>
          <w:lang w:eastAsia="en-PH"/>
        </w:rPr>
        <w:t xml:space="preserve"> A three-month field pilot will be conducted with a diverse group of Iligan City market users to evaluate real-world system performance and user satisfaction. Participants will include regular market shoppers, vendors, and community members representing different age groups and technology comfort levels.</w:t>
      </w:r>
    </w:p>
    <w:p w14:paraId="7A50B495"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Usability Assessment:</w:t>
      </w:r>
      <w:r w:rsidRPr="00333255">
        <w:rPr>
          <w:rFonts w:ascii="Book Antiqua" w:eastAsia="Times New Roman" w:hAnsi="Book Antiqua" w:cs="Times New Roman"/>
          <w:lang w:eastAsia="en-PH"/>
        </w:rPr>
        <w:t xml:space="preserve"> User interface design and interaction flows will be evaluated through task-based testing scenarios, measuring completion rates, error frequencies, and user satisfaction scores. Feedback will be collected through surveys and observational studies to identify areas for improvement.</w:t>
      </w:r>
    </w:p>
    <w:p w14:paraId="052CB5CA"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Recommendation Accuracy Validation:</w:t>
      </w:r>
      <w:r w:rsidRPr="00333255">
        <w:rPr>
          <w:rFonts w:ascii="Book Antiqua" w:eastAsia="Times New Roman" w:hAnsi="Book Antiqua" w:cs="Times New Roman"/>
          <w:lang w:eastAsia="en-PH"/>
        </w:rPr>
        <w:t xml:space="preserve"> System recommendations will be compared against expert assessments and user purchases to validate the practical value of the freshness and contamination detection algorithms. Follow-up surveys will track user satisfaction with purchased vegetables based on system recommendations.</w:t>
      </w:r>
    </w:p>
    <w:p w14:paraId="1F46AB06" w14:textId="77777777" w:rsidR="00333255" w:rsidRPr="00333255" w:rsidRDefault="00333255" w:rsidP="00333255">
      <w:pPr>
        <w:spacing w:before="100" w:beforeAutospacing="1" w:after="100" w:afterAutospacing="1" w:line="480" w:lineRule="auto"/>
        <w:ind w:left="720"/>
        <w:jc w:val="both"/>
        <w:outlineLvl w:val="1"/>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lastRenderedPageBreak/>
        <w:t>Ethical Considerations</w:t>
      </w:r>
    </w:p>
    <w:p w14:paraId="751BD833" w14:textId="77777777" w:rsidR="00333255" w:rsidRPr="00333255" w:rsidRDefault="00333255" w:rsidP="00ED0806">
      <w:pPr>
        <w:spacing w:before="100" w:beforeAutospacing="1" w:after="100" w:afterAutospacing="1" w:line="480" w:lineRule="auto"/>
        <w:ind w:left="720" w:firstLine="720"/>
        <w:jc w:val="both"/>
        <w:rPr>
          <w:rFonts w:ascii="Book Antiqua" w:eastAsia="Times New Roman" w:hAnsi="Book Antiqua" w:cs="Times New Roman"/>
          <w:lang w:eastAsia="en-PH"/>
        </w:rPr>
      </w:pPr>
      <w:r w:rsidRPr="00333255">
        <w:rPr>
          <w:rFonts w:ascii="Book Antiqua" w:eastAsia="Times New Roman" w:hAnsi="Book Antiqua" w:cs="Times New Roman"/>
          <w:lang w:eastAsia="en-PH"/>
        </w:rPr>
        <w:t xml:space="preserve">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research project adheres to strict ethical guidelines to protect user privacy, ensure data security, and maintain research integrity throughout all phases of development and deployment.</w:t>
      </w:r>
    </w:p>
    <w:p w14:paraId="48420042"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Privacy Protection</w:t>
      </w:r>
    </w:p>
    <w:p w14:paraId="2710B4D3"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Data Minimization:</w:t>
      </w:r>
      <w:r w:rsidRPr="00333255">
        <w:rPr>
          <w:rFonts w:ascii="Book Antiqua" w:eastAsia="Times New Roman" w:hAnsi="Book Antiqua" w:cs="Times New Roman"/>
          <w:lang w:eastAsia="en-PH"/>
        </w:rPr>
        <w:t xml:space="preserve"> The system collects only essential data required for functionality, avoiding unnecessary personal information collection. User identification relies on anonymous device identifiers rather than personal details, and location data is optional and used only for market-specific optimization.</w:t>
      </w:r>
    </w:p>
    <w:p w14:paraId="46F5DC1E"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Automated Data Purging:</w:t>
      </w:r>
      <w:r w:rsidRPr="00333255">
        <w:rPr>
          <w:rFonts w:ascii="Book Antiqua" w:eastAsia="Times New Roman" w:hAnsi="Book Antiqua" w:cs="Times New Roman"/>
          <w:lang w:eastAsia="en-PH"/>
        </w:rPr>
        <w:t xml:space="preserve"> All user-submitted images are automatically deleted after 30 days to minimize privacy risks and storage requirements. Analysis results are anonymized and aggregated for research purposes, with individual user data becoming unidentifiable after the retention period.</w:t>
      </w:r>
    </w:p>
    <w:p w14:paraId="610A4017"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Consent Management:</w:t>
      </w:r>
      <w:r w:rsidRPr="00333255">
        <w:rPr>
          <w:rFonts w:ascii="Book Antiqua" w:eastAsia="Times New Roman" w:hAnsi="Book Antiqua" w:cs="Times New Roman"/>
          <w:lang w:eastAsia="en-PH"/>
        </w:rPr>
        <w:t xml:space="preserve"> Users provide explicit consent for data collection and system usage through clear, understandable terms. The system includes options for users to review their data usage and request immediate deletion of their information if desired.</w:t>
      </w:r>
    </w:p>
    <w:p w14:paraId="6149A059"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Research Ethics</w:t>
      </w:r>
    </w:p>
    <w:p w14:paraId="6099690C"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lastRenderedPageBreak/>
        <w:t>Institutional Review:</w:t>
      </w:r>
      <w:r w:rsidRPr="00333255">
        <w:rPr>
          <w:rFonts w:ascii="Book Antiqua" w:eastAsia="Times New Roman" w:hAnsi="Book Antiqua" w:cs="Times New Roman"/>
          <w:lang w:eastAsia="en-PH"/>
        </w:rPr>
        <w:t xml:space="preserve"> The research protocol has been submitted to the appropriate institutional review board for ethical approval, ensuring compliance with research ethics standards and participant protection requirements.</w:t>
      </w:r>
    </w:p>
    <w:p w14:paraId="785FCEB8"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Voluntary Participation:</w:t>
      </w:r>
      <w:r w:rsidRPr="00333255">
        <w:rPr>
          <w:rFonts w:ascii="Book Antiqua" w:eastAsia="Times New Roman" w:hAnsi="Book Antiqua" w:cs="Times New Roman"/>
          <w:lang w:eastAsia="en-PH"/>
        </w:rPr>
        <w:t xml:space="preserve"> All pilot study participants volunteer freely without coercion, with clear explanations of the research purpose, data usage, and their rights as participants. Participants can withdraw from the study at any time without penalty.</w:t>
      </w:r>
    </w:p>
    <w:p w14:paraId="0E8A4F20"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Accurate Reporting:</w:t>
      </w:r>
      <w:r w:rsidRPr="00333255">
        <w:rPr>
          <w:rFonts w:ascii="Book Antiqua" w:eastAsia="Times New Roman" w:hAnsi="Book Antiqua" w:cs="Times New Roman"/>
          <w:lang w:eastAsia="en-PH"/>
        </w:rPr>
        <w:t xml:space="preserve"> Research findings will be reported accurately and completely, including negative results or limitations that may affect system performance or user experience. The research team commits to transparent documentation of methodology, results, and conclusions.</w:t>
      </w:r>
    </w:p>
    <w:p w14:paraId="6B0A2FDA" w14:textId="77777777" w:rsidR="00333255" w:rsidRPr="00333255" w:rsidRDefault="00333255" w:rsidP="00333255">
      <w:pPr>
        <w:spacing w:before="100" w:beforeAutospacing="1" w:after="100" w:afterAutospacing="1" w:line="480" w:lineRule="auto"/>
        <w:ind w:left="720"/>
        <w:jc w:val="both"/>
        <w:outlineLvl w:val="2"/>
        <w:rPr>
          <w:rFonts w:ascii="Book Antiqua" w:eastAsia="Times New Roman" w:hAnsi="Book Antiqua" w:cs="Times New Roman"/>
          <w:b/>
          <w:bCs/>
          <w:lang w:eastAsia="en-PH"/>
        </w:rPr>
      </w:pPr>
      <w:r w:rsidRPr="00333255">
        <w:rPr>
          <w:rFonts w:ascii="Book Antiqua" w:eastAsia="Times New Roman" w:hAnsi="Book Antiqua" w:cs="Times New Roman"/>
          <w:b/>
          <w:bCs/>
          <w:lang w:eastAsia="en-PH"/>
        </w:rPr>
        <w:t>System Responsibility</w:t>
      </w:r>
    </w:p>
    <w:p w14:paraId="00DAA500"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Disclaimer Framework:</w:t>
      </w:r>
      <w:r w:rsidRPr="00333255">
        <w:rPr>
          <w:rFonts w:ascii="Book Antiqua" w:eastAsia="Times New Roman" w:hAnsi="Book Antiqua" w:cs="Times New Roman"/>
          <w:lang w:eastAsia="en-PH"/>
        </w:rPr>
        <w:t xml:space="preserve"> The system includes clear disclaimers that recommendations are advisory only and cannot guarantee food safety or quality. Users maintain full responsibility for their purchasing decisions, and the system does not provide medical or health advice.</w:t>
      </w:r>
    </w:p>
    <w:p w14:paraId="5EF8AC91"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Bias Mitigation:</w:t>
      </w:r>
      <w:r w:rsidRPr="00333255">
        <w:rPr>
          <w:rFonts w:ascii="Book Antiqua" w:eastAsia="Times New Roman" w:hAnsi="Book Antiqua" w:cs="Times New Roman"/>
          <w:lang w:eastAsia="en-PH"/>
        </w:rPr>
        <w:t xml:space="preserve"> The research team actively works to identify and minimize potential biases in the training dataset and model performance, ensuring fair and </w:t>
      </w:r>
      <w:r w:rsidRPr="00333255">
        <w:rPr>
          <w:rFonts w:ascii="Book Antiqua" w:eastAsia="Times New Roman" w:hAnsi="Book Antiqua" w:cs="Times New Roman"/>
          <w:lang w:eastAsia="en-PH"/>
        </w:rPr>
        <w:lastRenderedPageBreak/>
        <w:t>accurate recommendations across different vegetable varieties and market conditions found in Iligan City.</w:t>
      </w:r>
    </w:p>
    <w:p w14:paraId="05012008"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r w:rsidRPr="00333255">
        <w:rPr>
          <w:rFonts w:ascii="Book Antiqua" w:eastAsia="Times New Roman" w:hAnsi="Book Antiqua" w:cs="Times New Roman"/>
          <w:b/>
          <w:bCs/>
          <w:lang w:eastAsia="en-PH"/>
        </w:rPr>
        <w:t>Continuous Monitoring:</w:t>
      </w:r>
      <w:r w:rsidRPr="00333255">
        <w:rPr>
          <w:rFonts w:ascii="Book Antiqua" w:eastAsia="Times New Roman" w:hAnsi="Book Antiqua" w:cs="Times New Roman"/>
          <w:lang w:eastAsia="en-PH"/>
        </w:rPr>
        <w:t xml:space="preserve"> System performance is continuously monitored for accuracy and fairness, with mechanisms in place to identify and address any systematic errors or biases that may emerge during real-world usage.</w:t>
      </w:r>
    </w:p>
    <w:p w14:paraId="17367A52" w14:textId="77777777" w:rsidR="00333255" w:rsidRPr="00990327" w:rsidRDefault="00333255" w:rsidP="00333255">
      <w:pPr>
        <w:spacing w:before="100" w:beforeAutospacing="1" w:after="100" w:afterAutospacing="1" w:line="480" w:lineRule="auto"/>
        <w:ind w:left="720"/>
        <w:jc w:val="both"/>
        <w:rPr>
          <w:rFonts w:ascii="Times New Roman" w:eastAsia="Times New Roman" w:hAnsi="Times New Roman" w:cs="Times New Roman"/>
          <w:lang w:eastAsia="en-PH"/>
        </w:rPr>
      </w:pPr>
      <w:r w:rsidRPr="00333255">
        <w:rPr>
          <w:rFonts w:ascii="Book Antiqua" w:eastAsia="Times New Roman" w:hAnsi="Book Antiqua" w:cs="Times New Roman"/>
          <w:lang w:eastAsia="en-PH"/>
        </w:rPr>
        <w:t xml:space="preserve">The researchers maintain the highest standards of scientific integrity and user protection throughout the </w:t>
      </w:r>
      <w:proofErr w:type="spellStart"/>
      <w:r w:rsidRPr="00333255">
        <w:rPr>
          <w:rFonts w:ascii="Book Antiqua" w:eastAsia="Times New Roman" w:hAnsi="Book Antiqua" w:cs="Times New Roman"/>
          <w:lang w:eastAsia="en-PH"/>
        </w:rPr>
        <w:t>VeggieScan</w:t>
      </w:r>
      <w:proofErr w:type="spellEnd"/>
      <w:r w:rsidRPr="00333255">
        <w:rPr>
          <w:rFonts w:ascii="Book Antiqua" w:eastAsia="Times New Roman" w:hAnsi="Book Antiqua" w:cs="Times New Roman"/>
          <w:lang w:eastAsia="en-PH"/>
        </w:rPr>
        <w:t xml:space="preserve"> development and deployment process, ensuring that the system serves the Iligan City community effectively while respecting individual privacy and research ethics principles.</w:t>
      </w:r>
    </w:p>
    <w:p w14:paraId="18926404" w14:textId="77777777" w:rsidR="00333255" w:rsidRPr="00333255" w:rsidRDefault="00333255" w:rsidP="00333255">
      <w:pPr>
        <w:spacing w:before="100" w:beforeAutospacing="1" w:after="100" w:afterAutospacing="1" w:line="480" w:lineRule="auto"/>
        <w:ind w:left="720"/>
        <w:jc w:val="both"/>
        <w:rPr>
          <w:rFonts w:ascii="Book Antiqua" w:eastAsia="Times New Roman" w:hAnsi="Book Antiqua" w:cs="Times New Roman"/>
          <w:lang w:eastAsia="en-PH"/>
        </w:rPr>
      </w:pPr>
    </w:p>
    <w:p w14:paraId="08E9E322" w14:textId="77777777" w:rsidR="001E600A" w:rsidRPr="001E600A" w:rsidRDefault="001E600A" w:rsidP="001E600A">
      <w:pPr>
        <w:spacing w:before="100" w:beforeAutospacing="1" w:after="100" w:afterAutospacing="1" w:line="480" w:lineRule="auto"/>
        <w:ind w:left="720"/>
        <w:jc w:val="both"/>
        <w:rPr>
          <w:rFonts w:ascii="Book Antiqua" w:eastAsia="Times New Roman" w:hAnsi="Book Antiqua" w:cs="Times New Roman"/>
          <w:lang w:eastAsia="en-PH"/>
        </w:rPr>
      </w:pPr>
    </w:p>
    <w:p w14:paraId="769A4E11" w14:textId="4EEDCFE1" w:rsidR="001E600A" w:rsidRDefault="001E600A" w:rsidP="001E600A">
      <w:pPr>
        <w:spacing w:before="100" w:beforeAutospacing="1" w:after="100" w:afterAutospacing="1" w:line="480" w:lineRule="auto"/>
        <w:jc w:val="center"/>
        <w:outlineLvl w:val="2"/>
        <w:rPr>
          <w:rFonts w:ascii="Times New Roman" w:eastAsia="Times New Roman" w:hAnsi="Times New Roman" w:cs="Times New Roman"/>
          <w:b/>
          <w:bCs/>
          <w:lang w:eastAsia="en-PH"/>
        </w:rPr>
      </w:pPr>
    </w:p>
    <w:p w14:paraId="144CBDB0" w14:textId="5F15BF55" w:rsidR="00ED0806" w:rsidRDefault="00ED0806" w:rsidP="001E600A">
      <w:pPr>
        <w:spacing w:before="100" w:beforeAutospacing="1" w:after="100" w:afterAutospacing="1" w:line="480" w:lineRule="auto"/>
        <w:jc w:val="center"/>
        <w:outlineLvl w:val="2"/>
        <w:rPr>
          <w:rFonts w:ascii="Times New Roman" w:eastAsia="Times New Roman" w:hAnsi="Times New Roman" w:cs="Times New Roman"/>
          <w:b/>
          <w:bCs/>
          <w:lang w:eastAsia="en-PH"/>
        </w:rPr>
      </w:pPr>
    </w:p>
    <w:p w14:paraId="605A1B22" w14:textId="7BCFDFD5" w:rsidR="00ED0806" w:rsidRDefault="00ED0806" w:rsidP="001E600A">
      <w:pPr>
        <w:spacing w:before="100" w:beforeAutospacing="1" w:after="100" w:afterAutospacing="1" w:line="480" w:lineRule="auto"/>
        <w:jc w:val="center"/>
        <w:outlineLvl w:val="2"/>
        <w:rPr>
          <w:rFonts w:ascii="Times New Roman" w:eastAsia="Times New Roman" w:hAnsi="Times New Roman" w:cs="Times New Roman"/>
          <w:b/>
          <w:bCs/>
          <w:lang w:eastAsia="en-PH"/>
        </w:rPr>
      </w:pPr>
    </w:p>
    <w:p w14:paraId="70CAF193" w14:textId="34A296B4" w:rsidR="00ED0806" w:rsidRDefault="00ED0806" w:rsidP="001E600A">
      <w:pPr>
        <w:spacing w:before="100" w:beforeAutospacing="1" w:after="100" w:afterAutospacing="1" w:line="480" w:lineRule="auto"/>
        <w:jc w:val="center"/>
        <w:outlineLvl w:val="2"/>
        <w:rPr>
          <w:rFonts w:ascii="Times New Roman" w:eastAsia="Times New Roman" w:hAnsi="Times New Roman" w:cs="Times New Roman"/>
          <w:b/>
          <w:bCs/>
          <w:lang w:eastAsia="en-PH"/>
        </w:rPr>
      </w:pPr>
    </w:p>
    <w:p w14:paraId="5C7C4C6F" w14:textId="77777777" w:rsidR="00ED0806" w:rsidRPr="00990327" w:rsidRDefault="00ED0806" w:rsidP="001E600A">
      <w:pPr>
        <w:spacing w:before="100" w:beforeAutospacing="1" w:after="100" w:afterAutospacing="1" w:line="480" w:lineRule="auto"/>
        <w:jc w:val="center"/>
        <w:outlineLvl w:val="2"/>
        <w:rPr>
          <w:rFonts w:ascii="Times New Roman" w:eastAsia="Times New Roman" w:hAnsi="Times New Roman" w:cs="Times New Roman"/>
          <w:b/>
          <w:bCs/>
          <w:lang w:eastAsia="en-PH"/>
        </w:rPr>
      </w:pPr>
    </w:p>
    <w:p w14:paraId="3E9AED2D" w14:textId="77777777" w:rsidR="001E600A" w:rsidRDefault="001E600A">
      <w:pPr>
        <w:spacing w:line="480" w:lineRule="auto"/>
        <w:ind w:left="850" w:right="567"/>
        <w:rPr>
          <w:rFonts w:ascii="Book Antiqua" w:eastAsia="Book Antiqua" w:hAnsi="Book Antiqua" w:cs="Book Antiqua"/>
          <w:b/>
        </w:rPr>
      </w:pPr>
    </w:p>
    <w:p w14:paraId="3355D642" w14:textId="2F24D758"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b/>
        </w:rPr>
        <w:lastRenderedPageBreak/>
        <w:t>References</w:t>
      </w:r>
    </w:p>
    <w:p w14:paraId="7F0980E8"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[1] Food and Agriculture Organization of the United Nations. </w:t>
      </w:r>
      <w:r>
        <w:rPr>
          <w:rFonts w:ascii="Book Antiqua" w:eastAsia="Book Antiqua" w:hAnsi="Book Antiqua" w:cs="Book Antiqua"/>
          <w:i/>
        </w:rPr>
        <w:t>Global Food Losses and Food Waste – Extent, Causes and Prevention</w:t>
      </w:r>
      <w:r>
        <w:rPr>
          <w:rFonts w:ascii="Book Antiqua" w:eastAsia="Book Antiqua" w:hAnsi="Book Antiqua" w:cs="Book Antiqua"/>
        </w:rPr>
        <w:t xml:space="preserve">. Rome: FAO, 2011. </w:t>
      </w:r>
    </w:p>
    <w:p w14:paraId="2AA349CE"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[2] World Health Organization. </w:t>
      </w:r>
      <w:r>
        <w:rPr>
          <w:rFonts w:ascii="Book Antiqua" w:eastAsia="Book Antiqua" w:hAnsi="Book Antiqua" w:cs="Book Antiqua"/>
          <w:i/>
        </w:rPr>
        <w:t>Estimating the Burden of Foodborne Diseases</w:t>
      </w:r>
      <w:r>
        <w:rPr>
          <w:rFonts w:ascii="Book Antiqua" w:eastAsia="Book Antiqua" w:hAnsi="Book Antiqua" w:cs="Book Antiqua"/>
        </w:rPr>
        <w:t xml:space="preserve">. Fact Sheet, Geneva: WHO, 2024. </w:t>
      </w:r>
    </w:p>
    <w:p w14:paraId="555331AF"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[3] He M., Li C., Cai Z., Qi H., Zhou L. “Leafy Vegetable Freshness Identification Using Hyperspectral Imaging with Deep Learning Approaches.” </w:t>
      </w:r>
      <w:r>
        <w:rPr>
          <w:rFonts w:ascii="Book Antiqua" w:eastAsia="Book Antiqua" w:hAnsi="Book Antiqua" w:cs="Book Antiqua"/>
          <w:i/>
        </w:rPr>
        <w:t>Infrared Physics &amp; Technology</w:t>
      </w:r>
      <w:r>
        <w:rPr>
          <w:rFonts w:ascii="Book Antiqua" w:eastAsia="Book Antiqua" w:hAnsi="Book Antiqua" w:cs="Book Antiqua"/>
        </w:rPr>
        <w:t xml:space="preserve"> 138 (2024): 105216. https://doi.org/10.1016/j.infrared.2024.105216. </w:t>
      </w:r>
    </w:p>
    <w:p w14:paraId="73A5FC35"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[4] Kluza M., Karpiel I., Duch K., Komorowski D., </w:t>
      </w:r>
      <w:proofErr w:type="spellStart"/>
      <w:r>
        <w:rPr>
          <w:rFonts w:ascii="Book Antiqua" w:eastAsia="Book Antiqua" w:hAnsi="Book Antiqua" w:cs="Book Antiqua"/>
        </w:rPr>
        <w:t>Sieciński</w:t>
      </w:r>
      <w:proofErr w:type="spellEnd"/>
      <w:r>
        <w:rPr>
          <w:rFonts w:ascii="Book Antiqua" w:eastAsia="Book Antiqua" w:hAnsi="Book Antiqua" w:cs="Book Antiqua"/>
        </w:rPr>
        <w:t xml:space="preserve"> S. “An Assessment of the Freshness of Fruits and Vegetables Through the Utilization of Bioimpedance Spectroscopy (BIS)—A Preliminary Study.” </w:t>
      </w:r>
      <w:r>
        <w:rPr>
          <w:rFonts w:ascii="Book Antiqua" w:eastAsia="Book Antiqua" w:hAnsi="Book Antiqua" w:cs="Book Antiqua"/>
          <w:i/>
        </w:rPr>
        <w:t>Foods</w:t>
      </w:r>
      <w:r>
        <w:rPr>
          <w:rFonts w:ascii="Book Antiqua" w:eastAsia="Book Antiqua" w:hAnsi="Book Antiqua" w:cs="Book Antiqua"/>
        </w:rPr>
        <w:t xml:space="preserve"> 14 (6) (2025): 947. https://doi.org/10.3390/foods14060947. </w:t>
      </w:r>
    </w:p>
    <w:p w14:paraId="41C98433"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[5] Singh R., Kumar P., Sharma R. “Biosensors for Detecting Food Contaminants—An Overview.” </w:t>
      </w:r>
      <w:r>
        <w:rPr>
          <w:rFonts w:ascii="Book Antiqua" w:eastAsia="Book Antiqua" w:hAnsi="Book Antiqua" w:cs="Book Antiqua"/>
          <w:i/>
        </w:rPr>
        <w:t>Processes</w:t>
      </w:r>
      <w:r>
        <w:rPr>
          <w:rFonts w:ascii="Book Antiqua" w:eastAsia="Book Antiqua" w:hAnsi="Book Antiqua" w:cs="Book Antiqua"/>
        </w:rPr>
        <w:t xml:space="preserve"> 13 (2) (2024): 380. https://doi.org/10.3390/pr13020380. </w:t>
      </w:r>
    </w:p>
    <w:p w14:paraId="6AE1779C"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[6] Tran H., Do X., Nguyen P. “Impact of Visual Cues on Consumers’ Freshness Perception of Prepared Vegetables.” </w:t>
      </w:r>
      <w:r>
        <w:rPr>
          <w:rFonts w:ascii="Book Antiqua" w:eastAsia="Book Antiqua" w:hAnsi="Book Antiqua" w:cs="Book Antiqua"/>
          <w:i/>
        </w:rPr>
        <w:t>Foods</w:t>
      </w:r>
      <w:r>
        <w:rPr>
          <w:rFonts w:ascii="Book Antiqua" w:eastAsia="Book Antiqua" w:hAnsi="Book Antiqua" w:cs="Book Antiqua"/>
        </w:rPr>
        <w:t xml:space="preserve"> 13 (20) (2024): 3342. https://doi.org/10.3390/foods13203342. </w:t>
      </w:r>
    </w:p>
    <w:p w14:paraId="66B688C4"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lastRenderedPageBreak/>
        <w:t>[7] Appadoo A., Gopaul Y., Pudaruth S. “</w:t>
      </w:r>
      <w:proofErr w:type="spellStart"/>
      <w:r>
        <w:rPr>
          <w:rFonts w:ascii="Book Antiqua" w:eastAsia="Book Antiqua" w:hAnsi="Book Antiqua" w:cs="Book Antiqua"/>
        </w:rPr>
        <w:t>FruVegy</w:t>
      </w:r>
      <w:proofErr w:type="spellEnd"/>
      <w:r>
        <w:rPr>
          <w:rFonts w:ascii="Book Antiqua" w:eastAsia="Book Antiqua" w:hAnsi="Book Antiqua" w:cs="Book Antiqua"/>
        </w:rPr>
        <w:t xml:space="preserve">: An Android App for the Automatic Identification of Fruits and Vegetables Using Computer Vision and Machine Learning.” </w:t>
      </w:r>
      <w:r>
        <w:rPr>
          <w:rFonts w:ascii="Book Antiqua" w:eastAsia="Book Antiqua" w:hAnsi="Book Antiqua" w:cs="Book Antiqua"/>
          <w:i/>
        </w:rPr>
        <w:t>International Journal of Computing and Digital Systems</w:t>
      </w:r>
      <w:r>
        <w:rPr>
          <w:rFonts w:ascii="Book Antiqua" w:eastAsia="Book Antiqua" w:hAnsi="Book Antiqua" w:cs="Book Antiqua"/>
        </w:rPr>
        <w:t xml:space="preserve"> 13 (1) (2025): 169–178. https://doi.org/10.12785/ijcds/130114. </w:t>
      </w:r>
    </w:p>
    <w:p w14:paraId="03A9B307"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[8] </w:t>
      </w:r>
      <w:proofErr w:type="spellStart"/>
      <w:r>
        <w:rPr>
          <w:rFonts w:ascii="Book Antiqua" w:eastAsia="Book Antiqua" w:hAnsi="Book Antiqua" w:cs="Book Antiqua"/>
        </w:rPr>
        <w:t>Khamees</w:t>
      </w:r>
      <w:proofErr w:type="spellEnd"/>
      <w:r>
        <w:rPr>
          <w:rFonts w:ascii="Book Antiqua" w:eastAsia="Book Antiqua" w:hAnsi="Book Antiqua" w:cs="Book Antiqua"/>
        </w:rPr>
        <w:t xml:space="preserve"> Z. M., Abdusalam A. A. “Optimizing Quality Control: A Comprehensive Analysis of Computer Vision Methods for Assessing Vegetables and Fruits.” </w:t>
      </w:r>
      <w:r>
        <w:rPr>
          <w:rFonts w:ascii="Book Antiqua" w:eastAsia="Book Antiqua" w:hAnsi="Book Antiqua" w:cs="Book Antiqua"/>
          <w:i/>
        </w:rPr>
        <w:t>Scientific Journal of the University of Benghazi</w:t>
      </w:r>
      <w:r>
        <w:rPr>
          <w:rFonts w:ascii="Book Antiqua" w:eastAsia="Book Antiqua" w:hAnsi="Book Antiqua" w:cs="Book Antiqua"/>
        </w:rPr>
        <w:t xml:space="preserve"> 37 (2) (2024). </w:t>
      </w:r>
      <w:hyperlink r:id="rId17">
        <w:r w:rsidR="004B27F5">
          <w:rPr>
            <w:rFonts w:ascii="Book Antiqua" w:eastAsia="Book Antiqua" w:hAnsi="Book Antiqua" w:cs="Book Antiqua"/>
            <w:color w:val="0563C1"/>
            <w:u w:val="single"/>
          </w:rPr>
          <w:t>https://doi.org/10.37376/sjuob.v37i2.7133</w:t>
        </w:r>
      </w:hyperlink>
      <w:r>
        <w:rPr>
          <w:rFonts w:ascii="Book Antiqua" w:eastAsia="Book Antiqua" w:hAnsi="Book Antiqua" w:cs="Book Antiqua"/>
        </w:rPr>
        <w:t>.</w:t>
      </w:r>
    </w:p>
    <w:p w14:paraId="2045D5A2"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[9] </w:t>
      </w:r>
      <w:proofErr w:type="spellStart"/>
      <w:r>
        <w:rPr>
          <w:rFonts w:ascii="Book Antiqua" w:eastAsia="Book Antiqua" w:hAnsi="Book Antiqua" w:cs="Book Antiqua"/>
        </w:rPr>
        <w:t>WeatherSpark</w:t>
      </w:r>
      <w:proofErr w:type="spellEnd"/>
      <w:r>
        <w:rPr>
          <w:rFonts w:ascii="Book Antiqua" w:eastAsia="Book Antiqua" w:hAnsi="Book Antiqua" w:cs="Book Antiqua"/>
        </w:rPr>
        <w:t xml:space="preserve">. </w:t>
      </w:r>
      <w:r>
        <w:rPr>
          <w:rFonts w:ascii="Book Antiqua" w:eastAsia="Book Antiqua" w:hAnsi="Book Antiqua" w:cs="Book Antiqua"/>
          <w:i/>
        </w:rPr>
        <w:t>Climate and Average Weather Year-Round in Iligan, Philippines.</w:t>
      </w:r>
      <w:r>
        <w:rPr>
          <w:rFonts w:ascii="Book Antiqua" w:eastAsia="Book Antiqua" w:hAnsi="Book Antiqua" w:cs="Book Antiqua"/>
        </w:rPr>
        <w:t xml:space="preserve"> Retrieved 18 June 2025.</w:t>
      </w:r>
      <w:r>
        <w:rPr>
          <w:rFonts w:ascii="Book Antiqua" w:eastAsia="Book Antiqua" w:hAnsi="Book Antiqua" w:cs="Book Antiqua"/>
        </w:rPr>
        <w:br/>
        <w:t xml:space="preserve">[10] </w:t>
      </w:r>
      <w:r>
        <w:rPr>
          <w:rFonts w:ascii="Book Antiqua" w:eastAsia="Book Antiqua" w:hAnsi="Book Antiqua" w:cs="Book Antiqua"/>
          <w:i/>
        </w:rPr>
        <w:t>Malaya Business Insight.</w:t>
      </w:r>
      <w:r>
        <w:rPr>
          <w:rFonts w:ascii="Book Antiqua" w:eastAsia="Book Antiqua" w:hAnsi="Book Antiqua" w:cs="Book Antiqua"/>
        </w:rPr>
        <w:t xml:space="preserve"> “Iligan City Flagged for Improper Solid-Waste Disposal.” 8 August 2024.</w:t>
      </w:r>
      <w:r>
        <w:rPr>
          <w:rFonts w:ascii="Book Antiqua" w:eastAsia="Book Antiqua" w:hAnsi="Book Antiqua" w:cs="Book Antiqua"/>
        </w:rPr>
        <w:br/>
        <w:t xml:space="preserve">[11] </w:t>
      </w:r>
      <w:proofErr w:type="spellStart"/>
      <w:r>
        <w:rPr>
          <w:rFonts w:ascii="Book Antiqua" w:eastAsia="Book Antiqua" w:hAnsi="Book Antiqua" w:cs="Book Antiqua"/>
        </w:rPr>
        <w:t>Cbab</w:t>
      </w:r>
      <w:proofErr w:type="spellEnd"/>
      <w:r>
        <w:rPr>
          <w:rFonts w:ascii="Book Antiqua" w:eastAsia="Book Antiqua" w:hAnsi="Book Antiqua" w:cs="Book Antiqua"/>
        </w:rPr>
        <w:t xml:space="preserve"> 123245. “Food-Safety Regulations and Hygiene Practices at the Iligan Night Market.” Student survey report, Iligan City National High School, 2024.</w:t>
      </w:r>
    </w:p>
    <w:p w14:paraId="32216345"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[12] He M., Li C., Cai Z. </w:t>
      </w:r>
      <w:r>
        <w:rPr>
          <w:rFonts w:ascii="Book Antiqua" w:eastAsia="Book Antiqua" w:hAnsi="Book Antiqua" w:cs="Book Antiqua"/>
          <w:i/>
        </w:rPr>
        <w:t>et al.</w:t>
      </w:r>
      <w:r>
        <w:rPr>
          <w:rFonts w:ascii="Book Antiqua" w:eastAsia="Book Antiqua" w:hAnsi="Book Antiqua" w:cs="Book Antiqua"/>
        </w:rPr>
        <w:t xml:space="preserve"> “Leafy Vegetable Freshness Identification Using Hyperspectral Imaging and CNN-GRU,” </w:t>
      </w:r>
      <w:r>
        <w:rPr>
          <w:rFonts w:ascii="Book Antiqua" w:eastAsia="Book Antiqua" w:hAnsi="Book Antiqua" w:cs="Book Antiqua"/>
          <w:i/>
        </w:rPr>
        <w:t>Infrared Physics &amp; Technology</w:t>
      </w:r>
      <w:r>
        <w:rPr>
          <w:rFonts w:ascii="Book Antiqua" w:eastAsia="Book Antiqua" w:hAnsi="Book Antiqua" w:cs="Book Antiqua"/>
        </w:rPr>
        <w:t>, 138, 2024.</w:t>
      </w:r>
      <w:r>
        <w:rPr>
          <w:rFonts w:ascii="Book Antiqua" w:eastAsia="Book Antiqua" w:hAnsi="Book Antiqua" w:cs="Book Antiqua"/>
        </w:rPr>
        <w:br/>
        <w:t xml:space="preserve">[13] Koyama S., Ikeda N., Miyoshi R. “Smartphone-Based </w:t>
      </w:r>
      <w:proofErr w:type="spellStart"/>
      <w:r>
        <w:rPr>
          <w:rFonts w:ascii="Book Antiqua" w:eastAsia="Book Antiqua" w:hAnsi="Book Antiqua" w:cs="Book Antiqua"/>
        </w:rPr>
        <w:t>Colour</w:t>
      </w:r>
      <w:proofErr w:type="spellEnd"/>
      <w:r>
        <w:rPr>
          <w:rFonts w:ascii="Book Antiqua" w:eastAsia="Book Antiqua" w:hAnsi="Book Antiqua" w:cs="Book Antiqua"/>
        </w:rPr>
        <w:t xml:space="preserve">-Texture Analysis for Spinach Freshness Grading,” </w:t>
      </w:r>
      <w:r>
        <w:rPr>
          <w:rFonts w:ascii="Book Antiqua" w:eastAsia="Book Antiqua" w:hAnsi="Book Antiqua" w:cs="Book Antiqua"/>
          <w:i/>
        </w:rPr>
        <w:t>Journal of Food Engineering</w:t>
      </w:r>
      <w:r>
        <w:rPr>
          <w:rFonts w:ascii="Book Antiqua" w:eastAsia="Book Antiqua" w:hAnsi="Book Antiqua" w:cs="Book Antiqua"/>
        </w:rPr>
        <w:t xml:space="preserve">, 334, </w:t>
      </w:r>
      <w:r>
        <w:rPr>
          <w:rFonts w:ascii="Book Antiqua" w:eastAsia="Book Antiqua" w:hAnsi="Book Antiqua" w:cs="Book Antiqua"/>
        </w:rPr>
        <w:lastRenderedPageBreak/>
        <w:t>2025.</w:t>
      </w:r>
      <w:r>
        <w:rPr>
          <w:rFonts w:ascii="Book Antiqua" w:eastAsia="Book Antiqua" w:hAnsi="Book Antiqua" w:cs="Book Antiqua"/>
        </w:rPr>
        <w:br/>
        <w:t xml:space="preserve">[14] </w:t>
      </w:r>
      <w:proofErr w:type="spellStart"/>
      <w:r>
        <w:rPr>
          <w:rFonts w:ascii="Book Antiqua" w:eastAsia="Book Antiqua" w:hAnsi="Book Antiqua" w:cs="Book Antiqua"/>
        </w:rPr>
        <w:t>GoMicro</w:t>
      </w:r>
      <w:proofErr w:type="spellEnd"/>
      <w:r>
        <w:rPr>
          <w:rFonts w:ascii="Book Antiqua" w:eastAsia="Book Antiqua" w:hAnsi="Book Antiqua" w:cs="Book Antiqua"/>
        </w:rPr>
        <w:t xml:space="preserve"> Pty Ltd. “</w:t>
      </w:r>
      <w:proofErr w:type="spellStart"/>
      <w:r>
        <w:rPr>
          <w:rFonts w:ascii="Book Antiqua" w:eastAsia="Book Antiqua" w:hAnsi="Book Antiqua" w:cs="Book Antiqua"/>
        </w:rPr>
        <w:t>Spotcheck</w:t>
      </w:r>
      <w:proofErr w:type="spellEnd"/>
      <w:r>
        <w:rPr>
          <w:rFonts w:ascii="Book Antiqua" w:eastAsia="Book Antiqua" w:hAnsi="Book Antiqua" w:cs="Book Antiqua"/>
        </w:rPr>
        <w:t xml:space="preserve"> Field-Deployable AI Microscope for Produce Inspection,” White Paper, 2024.</w:t>
      </w:r>
      <w:r>
        <w:rPr>
          <w:rFonts w:ascii="Book Antiqua" w:eastAsia="Book Antiqua" w:hAnsi="Book Antiqua" w:cs="Book Antiqua"/>
        </w:rPr>
        <w:br/>
        <w:t>[15] Appadoo A., Gopaul Y., Pudaruth S. “</w:t>
      </w:r>
      <w:proofErr w:type="spellStart"/>
      <w:r>
        <w:rPr>
          <w:rFonts w:ascii="Book Antiqua" w:eastAsia="Book Antiqua" w:hAnsi="Book Antiqua" w:cs="Book Antiqua"/>
        </w:rPr>
        <w:t>FruVegy</w:t>
      </w:r>
      <w:proofErr w:type="spellEnd"/>
      <w:r>
        <w:rPr>
          <w:rFonts w:ascii="Book Antiqua" w:eastAsia="Book Antiqua" w:hAnsi="Book Antiqua" w:cs="Book Antiqua"/>
        </w:rPr>
        <w:t xml:space="preserve">: An Android Application for Automatic Identification and Ripeness Estimation of Fruits and Vegetables,” </w:t>
      </w:r>
      <w:r>
        <w:rPr>
          <w:rFonts w:ascii="Book Antiqua" w:eastAsia="Book Antiqua" w:hAnsi="Book Antiqua" w:cs="Book Antiqua"/>
          <w:i/>
        </w:rPr>
        <w:t>Int. J. Computing &amp; Digital Systems</w:t>
      </w:r>
      <w:r>
        <w:rPr>
          <w:rFonts w:ascii="Book Antiqua" w:eastAsia="Book Antiqua" w:hAnsi="Book Antiqua" w:cs="Book Antiqua"/>
        </w:rPr>
        <w:t>, 13 (1), 2025.</w:t>
      </w:r>
    </w:p>
    <w:p w14:paraId="45EA297B" w14:textId="77777777" w:rsidR="004B27F5" w:rsidRDefault="008A1500">
      <w:pPr>
        <w:spacing w:line="480" w:lineRule="auto"/>
        <w:ind w:left="850" w:right="567"/>
        <w:rPr>
          <w:rFonts w:ascii="Book Antiqua" w:eastAsia="Book Antiqua" w:hAnsi="Book Antiqua" w:cs="Book Antiqua"/>
        </w:rPr>
      </w:pPr>
      <w:r>
        <w:rPr>
          <w:rFonts w:ascii="Book Antiqua" w:eastAsia="Book Antiqua" w:hAnsi="Book Antiqua" w:cs="Book Antiqua"/>
        </w:rPr>
        <w:t xml:space="preserve">[16] Zhao Y., Li X., Chen Q. “Real-Time Grading of Chinese Cabbage in a Tropical Wholesale Market Using YOLOv5 and ResNet-50,” </w:t>
      </w:r>
      <w:r>
        <w:rPr>
          <w:rFonts w:ascii="Book Antiqua" w:eastAsia="Book Antiqua" w:hAnsi="Book Antiqua" w:cs="Book Antiqua"/>
          <w:i/>
        </w:rPr>
        <w:t>Biosystems Engineering</w:t>
      </w:r>
      <w:r>
        <w:rPr>
          <w:rFonts w:ascii="Book Antiqua" w:eastAsia="Book Antiqua" w:hAnsi="Book Antiqua" w:cs="Book Antiqua"/>
        </w:rPr>
        <w:t>, 233 (2025): 47-60.</w:t>
      </w:r>
      <w:r>
        <w:rPr>
          <w:rFonts w:ascii="Book Antiqua" w:eastAsia="Book Antiqua" w:hAnsi="Book Antiqua" w:cs="Book Antiqua"/>
        </w:rPr>
        <w:br/>
        <w:t>[17] Sharma R., Kulkarni P. “</w:t>
      </w:r>
      <w:proofErr w:type="spellStart"/>
      <w:r>
        <w:rPr>
          <w:rFonts w:ascii="Book Antiqua" w:eastAsia="Book Antiqua" w:hAnsi="Book Antiqua" w:cs="Book Antiqua"/>
        </w:rPr>
        <w:t>TomatoCheck</w:t>
      </w:r>
      <w:proofErr w:type="spellEnd"/>
      <w:r>
        <w:rPr>
          <w:rFonts w:ascii="Book Antiqua" w:eastAsia="Book Antiqua" w:hAnsi="Book Antiqua" w:cs="Book Antiqua"/>
        </w:rPr>
        <w:t xml:space="preserve">: A Smartphone App for On-Device Tomato Freshness Classification,” </w:t>
      </w:r>
      <w:r>
        <w:rPr>
          <w:rFonts w:ascii="Book Antiqua" w:eastAsia="Book Antiqua" w:hAnsi="Book Antiqua" w:cs="Book Antiqua"/>
          <w:i/>
        </w:rPr>
        <w:t>Journal of Mobile HCI</w:t>
      </w:r>
      <w:r>
        <w:rPr>
          <w:rFonts w:ascii="Book Antiqua" w:eastAsia="Book Antiqua" w:hAnsi="Book Antiqua" w:cs="Book Antiqua"/>
        </w:rPr>
        <w:t>, 17 (2) (2025): 55-70.</w:t>
      </w:r>
      <w:r>
        <w:rPr>
          <w:rFonts w:ascii="Book Antiqua" w:eastAsia="Book Antiqua" w:hAnsi="Book Antiqua" w:cs="Book Antiqua"/>
        </w:rPr>
        <w:br/>
        <w:t xml:space="preserve">[18] </w:t>
      </w:r>
      <w:proofErr w:type="spellStart"/>
      <w:r>
        <w:rPr>
          <w:rFonts w:ascii="Book Antiqua" w:eastAsia="Book Antiqua" w:hAnsi="Book Antiqua" w:cs="Book Antiqua"/>
        </w:rPr>
        <w:t>Białek</w:t>
      </w:r>
      <w:proofErr w:type="spellEnd"/>
      <w:r>
        <w:rPr>
          <w:rFonts w:ascii="Book Antiqua" w:eastAsia="Book Antiqua" w:hAnsi="Book Antiqua" w:cs="Book Antiqua"/>
        </w:rPr>
        <w:t xml:space="preserve"> M., Kowalski D., Nowicka M. “Late-Fusion of Bio-Impedance and RGB Features for Bell-Pepper Freshness Prediction,” </w:t>
      </w:r>
      <w:r>
        <w:rPr>
          <w:rFonts w:ascii="Book Antiqua" w:eastAsia="Book Antiqua" w:hAnsi="Book Antiqua" w:cs="Book Antiqua"/>
          <w:i/>
        </w:rPr>
        <w:t>Computers and Electronics in Agriculture</w:t>
      </w:r>
      <w:r>
        <w:rPr>
          <w:rFonts w:ascii="Book Antiqua" w:eastAsia="Book Antiqua" w:hAnsi="Book Antiqua" w:cs="Book Antiqua"/>
        </w:rPr>
        <w:t>, 213 (2024): 108060.</w:t>
      </w:r>
      <w:r>
        <w:rPr>
          <w:rFonts w:ascii="Book Antiqua" w:eastAsia="Book Antiqua" w:hAnsi="Book Antiqua" w:cs="Book Antiqua"/>
        </w:rPr>
        <w:br/>
        <w:t xml:space="preserve">[19] Diaz-Maglasang P. “Deploying Computer-Generated Freshness Tags in a Philippine Wet Market: A Pilot Study,” </w:t>
      </w:r>
      <w:r>
        <w:rPr>
          <w:rFonts w:ascii="Book Antiqua" w:eastAsia="Book Antiqua" w:hAnsi="Book Antiqua" w:cs="Book Antiqua"/>
          <w:i/>
        </w:rPr>
        <w:t>Philippine Journal of Agricultural and Biosystems Engineering</w:t>
      </w:r>
      <w:r>
        <w:rPr>
          <w:rFonts w:ascii="Book Antiqua" w:eastAsia="Book Antiqua" w:hAnsi="Book Antiqua" w:cs="Book Antiqua"/>
        </w:rPr>
        <w:t>, 14 (1) (2025): 23-34.</w:t>
      </w:r>
    </w:p>
    <w:p w14:paraId="43461E3D" w14:textId="77777777" w:rsidR="004B27F5" w:rsidRDefault="004B27F5">
      <w:pPr>
        <w:spacing w:line="480" w:lineRule="auto"/>
        <w:ind w:left="850" w:right="567"/>
        <w:rPr>
          <w:rFonts w:ascii="Book Antiqua" w:eastAsia="Book Antiqua" w:hAnsi="Book Antiqua" w:cs="Book Antiqua"/>
        </w:rPr>
      </w:pPr>
    </w:p>
    <w:p w14:paraId="7402D9BB" w14:textId="77777777" w:rsidR="004B27F5" w:rsidRDefault="004B27F5">
      <w:pPr>
        <w:jc w:val="center"/>
        <w:rPr>
          <w:rFonts w:ascii="Book Antiqua" w:eastAsia="Book Antiqua" w:hAnsi="Book Antiqua" w:cs="Book Antiqua"/>
          <w:b/>
        </w:rPr>
      </w:pPr>
    </w:p>
    <w:sectPr w:rsidR="004B27F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135BA92-0457-4ED6-A201-E5921FDFC1A2}"/>
    <w:embedBold r:id="rId2" w:fontKey="{B816EA2D-448D-4C67-A285-90BA2C2AD4A7}"/>
    <w:embedItalic r:id="rId3" w:fontKey="{4DB5135F-C128-43BE-B331-A76E4EA4803B}"/>
  </w:font>
  <w:font w:name="Book Antiqua">
    <w:panose1 w:val="02040602050305030304"/>
    <w:charset w:val="00"/>
    <w:family w:val="roman"/>
    <w:pitch w:val="variable"/>
    <w:sig w:usb0="00000287" w:usb1="00000000" w:usb2="00000000" w:usb3="00000000" w:csb0="0000009F" w:csb1="00000000"/>
    <w:embedRegular r:id="rId4" w:fontKey="{DAB1F270-8CFC-4C10-A5CC-5C66B9FE9C0B}"/>
    <w:embedBold r:id="rId5" w:fontKey="{38EC670D-277A-4702-9C1A-B43A313A8A0D}"/>
    <w:embedItalic r:id="rId6" w:fontKey="{3C073094-DE24-4C32-BC6E-E75600462586}"/>
  </w:font>
  <w:font w:name="Cambria">
    <w:panose1 w:val="02040503050406030204"/>
    <w:charset w:val="00"/>
    <w:family w:val="roman"/>
    <w:pitch w:val="variable"/>
    <w:sig w:usb0="E00006FF" w:usb1="420024FF" w:usb2="02000000" w:usb3="00000000" w:csb0="0000019F" w:csb1="00000000"/>
    <w:embedRegular r:id="rId7" w:fontKey="{98B07DAA-3D1A-4E20-8816-A874206C89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5887"/>
    <w:multiLevelType w:val="multilevel"/>
    <w:tmpl w:val="D738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262FF0"/>
    <w:multiLevelType w:val="multilevel"/>
    <w:tmpl w:val="B3A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557E7"/>
    <w:multiLevelType w:val="multilevel"/>
    <w:tmpl w:val="FA96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F4E94"/>
    <w:multiLevelType w:val="multilevel"/>
    <w:tmpl w:val="A0B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4B3EFA"/>
    <w:multiLevelType w:val="multilevel"/>
    <w:tmpl w:val="7B40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1219C"/>
    <w:multiLevelType w:val="multilevel"/>
    <w:tmpl w:val="3400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E65A6"/>
    <w:multiLevelType w:val="multilevel"/>
    <w:tmpl w:val="A31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9C2222"/>
    <w:multiLevelType w:val="multilevel"/>
    <w:tmpl w:val="34E2472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7"/>
  </w:num>
  <w:num w:numId="2">
    <w:abstractNumId w:val="5"/>
  </w:num>
  <w:num w:numId="3">
    <w:abstractNumId w:val="3"/>
  </w:num>
  <w:num w:numId="4">
    <w:abstractNumId w:val="4"/>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7F5"/>
    <w:rsid w:val="0003286D"/>
    <w:rsid w:val="000942F6"/>
    <w:rsid w:val="000C57EB"/>
    <w:rsid w:val="001E600A"/>
    <w:rsid w:val="002A5FA3"/>
    <w:rsid w:val="002C6574"/>
    <w:rsid w:val="00333255"/>
    <w:rsid w:val="004A751A"/>
    <w:rsid w:val="004B27F5"/>
    <w:rsid w:val="0057330A"/>
    <w:rsid w:val="00581D36"/>
    <w:rsid w:val="00632024"/>
    <w:rsid w:val="006D62C7"/>
    <w:rsid w:val="00741432"/>
    <w:rsid w:val="007919C6"/>
    <w:rsid w:val="008A1500"/>
    <w:rsid w:val="00957871"/>
    <w:rsid w:val="009944E6"/>
    <w:rsid w:val="00A234E2"/>
    <w:rsid w:val="00A57AAA"/>
    <w:rsid w:val="00AB59BB"/>
    <w:rsid w:val="00B1685E"/>
    <w:rsid w:val="00BD5F95"/>
    <w:rsid w:val="00BF238F"/>
    <w:rsid w:val="00C13F6F"/>
    <w:rsid w:val="00CD5E08"/>
    <w:rsid w:val="00D60D7D"/>
    <w:rsid w:val="00D97B4D"/>
    <w:rsid w:val="00EB1C95"/>
    <w:rsid w:val="00ED0806"/>
    <w:rsid w:val="00F078E3"/>
    <w:rsid w:val="00F97B63"/>
    <w:rsid w:val="00FB1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8B07"/>
  <w15:docId w15:val="{7FEB6522-0865-42EE-9CEF-0829A19F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FB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D5F95"/>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4A751A"/>
    <w:rPr>
      <w:sz w:val="16"/>
      <w:szCs w:val="16"/>
    </w:rPr>
  </w:style>
  <w:style w:type="paragraph" w:styleId="CommentText">
    <w:name w:val="annotation text"/>
    <w:basedOn w:val="Normal"/>
    <w:link w:val="CommentTextChar"/>
    <w:uiPriority w:val="99"/>
    <w:semiHidden/>
    <w:unhideWhenUsed/>
    <w:rsid w:val="004A751A"/>
    <w:pPr>
      <w:spacing w:line="240" w:lineRule="auto"/>
    </w:pPr>
    <w:rPr>
      <w:sz w:val="20"/>
      <w:szCs w:val="20"/>
    </w:rPr>
  </w:style>
  <w:style w:type="character" w:customStyle="1" w:styleId="CommentTextChar">
    <w:name w:val="Comment Text Char"/>
    <w:basedOn w:val="DefaultParagraphFont"/>
    <w:link w:val="CommentText"/>
    <w:uiPriority w:val="99"/>
    <w:semiHidden/>
    <w:rsid w:val="004A751A"/>
    <w:rPr>
      <w:sz w:val="20"/>
      <w:szCs w:val="20"/>
    </w:rPr>
  </w:style>
  <w:style w:type="paragraph" w:styleId="CommentSubject">
    <w:name w:val="annotation subject"/>
    <w:basedOn w:val="CommentText"/>
    <w:next w:val="CommentText"/>
    <w:link w:val="CommentSubjectChar"/>
    <w:uiPriority w:val="99"/>
    <w:semiHidden/>
    <w:unhideWhenUsed/>
    <w:rsid w:val="004A751A"/>
    <w:rPr>
      <w:b/>
      <w:bCs/>
    </w:rPr>
  </w:style>
  <w:style w:type="character" w:customStyle="1" w:styleId="CommentSubjectChar">
    <w:name w:val="Comment Subject Char"/>
    <w:basedOn w:val="CommentTextChar"/>
    <w:link w:val="CommentSubject"/>
    <w:uiPriority w:val="99"/>
    <w:semiHidden/>
    <w:rsid w:val="004A751A"/>
    <w:rPr>
      <w:b/>
      <w:bCs/>
      <w:sz w:val="20"/>
      <w:szCs w:val="20"/>
    </w:rPr>
  </w:style>
  <w:style w:type="table" w:styleId="ListTable7Colorful">
    <w:name w:val="List Table 7 Colorful"/>
    <w:basedOn w:val="TableNormal"/>
    <w:uiPriority w:val="52"/>
    <w:rsid w:val="00BD5F9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BD5F9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38618">
      <w:bodyDiv w:val="1"/>
      <w:marLeft w:val="0"/>
      <w:marRight w:val="0"/>
      <w:marTop w:val="0"/>
      <w:marBottom w:val="0"/>
      <w:divBdr>
        <w:top w:val="none" w:sz="0" w:space="0" w:color="auto"/>
        <w:left w:val="none" w:sz="0" w:space="0" w:color="auto"/>
        <w:bottom w:val="none" w:sz="0" w:space="0" w:color="auto"/>
        <w:right w:val="none" w:sz="0" w:space="0" w:color="auto"/>
      </w:divBdr>
      <w:divsChild>
        <w:div w:id="662507681">
          <w:marLeft w:val="0"/>
          <w:marRight w:val="0"/>
          <w:marTop w:val="0"/>
          <w:marBottom w:val="0"/>
          <w:divBdr>
            <w:top w:val="none" w:sz="0" w:space="0" w:color="auto"/>
            <w:left w:val="none" w:sz="0" w:space="0" w:color="auto"/>
            <w:bottom w:val="none" w:sz="0" w:space="0" w:color="auto"/>
            <w:right w:val="none" w:sz="0" w:space="0" w:color="auto"/>
          </w:divBdr>
          <w:divsChild>
            <w:div w:id="2351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7480">
      <w:bodyDiv w:val="1"/>
      <w:marLeft w:val="0"/>
      <w:marRight w:val="0"/>
      <w:marTop w:val="0"/>
      <w:marBottom w:val="0"/>
      <w:divBdr>
        <w:top w:val="none" w:sz="0" w:space="0" w:color="auto"/>
        <w:left w:val="none" w:sz="0" w:space="0" w:color="auto"/>
        <w:bottom w:val="none" w:sz="0" w:space="0" w:color="auto"/>
        <w:right w:val="none" w:sz="0" w:space="0" w:color="auto"/>
      </w:divBdr>
    </w:div>
    <w:div w:id="316762217">
      <w:bodyDiv w:val="1"/>
      <w:marLeft w:val="0"/>
      <w:marRight w:val="0"/>
      <w:marTop w:val="0"/>
      <w:marBottom w:val="0"/>
      <w:divBdr>
        <w:top w:val="none" w:sz="0" w:space="0" w:color="auto"/>
        <w:left w:val="none" w:sz="0" w:space="0" w:color="auto"/>
        <w:bottom w:val="none" w:sz="0" w:space="0" w:color="auto"/>
        <w:right w:val="none" w:sz="0" w:space="0" w:color="auto"/>
      </w:divBdr>
    </w:div>
    <w:div w:id="412706159">
      <w:bodyDiv w:val="1"/>
      <w:marLeft w:val="0"/>
      <w:marRight w:val="0"/>
      <w:marTop w:val="0"/>
      <w:marBottom w:val="0"/>
      <w:divBdr>
        <w:top w:val="none" w:sz="0" w:space="0" w:color="auto"/>
        <w:left w:val="none" w:sz="0" w:space="0" w:color="auto"/>
        <w:bottom w:val="none" w:sz="0" w:space="0" w:color="auto"/>
        <w:right w:val="none" w:sz="0" w:space="0" w:color="auto"/>
      </w:divBdr>
      <w:divsChild>
        <w:div w:id="1879510184">
          <w:marLeft w:val="0"/>
          <w:marRight w:val="0"/>
          <w:marTop w:val="0"/>
          <w:marBottom w:val="0"/>
          <w:divBdr>
            <w:top w:val="none" w:sz="0" w:space="0" w:color="auto"/>
            <w:left w:val="none" w:sz="0" w:space="0" w:color="auto"/>
            <w:bottom w:val="none" w:sz="0" w:space="0" w:color="auto"/>
            <w:right w:val="none" w:sz="0" w:space="0" w:color="auto"/>
          </w:divBdr>
          <w:divsChild>
            <w:div w:id="10780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6075">
      <w:bodyDiv w:val="1"/>
      <w:marLeft w:val="0"/>
      <w:marRight w:val="0"/>
      <w:marTop w:val="0"/>
      <w:marBottom w:val="0"/>
      <w:divBdr>
        <w:top w:val="none" w:sz="0" w:space="0" w:color="auto"/>
        <w:left w:val="none" w:sz="0" w:space="0" w:color="auto"/>
        <w:bottom w:val="none" w:sz="0" w:space="0" w:color="auto"/>
        <w:right w:val="none" w:sz="0" w:space="0" w:color="auto"/>
      </w:divBdr>
    </w:div>
    <w:div w:id="760950069">
      <w:bodyDiv w:val="1"/>
      <w:marLeft w:val="0"/>
      <w:marRight w:val="0"/>
      <w:marTop w:val="0"/>
      <w:marBottom w:val="0"/>
      <w:divBdr>
        <w:top w:val="none" w:sz="0" w:space="0" w:color="auto"/>
        <w:left w:val="none" w:sz="0" w:space="0" w:color="auto"/>
        <w:bottom w:val="none" w:sz="0" w:space="0" w:color="auto"/>
        <w:right w:val="none" w:sz="0" w:space="0" w:color="auto"/>
      </w:divBdr>
    </w:div>
    <w:div w:id="1249121693">
      <w:bodyDiv w:val="1"/>
      <w:marLeft w:val="0"/>
      <w:marRight w:val="0"/>
      <w:marTop w:val="0"/>
      <w:marBottom w:val="0"/>
      <w:divBdr>
        <w:top w:val="none" w:sz="0" w:space="0" w:color="auto"/>
        <w:left w:val="none" w:sz="0" w:space="0" w:color="auto"/>
        <w:bottom w:val="none" w:sz="0" w:space="0" w:color="auto"/>
        <w:right w:val="none" w:sz="0" w:space="0" w:color="auto"/>
      </w:divBdr>
      <w:divsChild>
        <w:div w:id="525487778">
          <w:marLeft w:val="0"/>
          <w:marRight w:val="0"/>
          <w:marTop w:val="0"/>
          <w:marBottom w:val="0"/>
          <w:divBdr>
            <w:top w:val="none" w:sz="0" w:space="0" w:color="auto"/>
            <w:left w:val="none" w:sz="0" w:space="0" w:color="auto"/>
            <w:bottom w:val="none" w:sz="0" w:space="0" w:color="auto"/>
            <w:right w:val="none" w:sz="0" w:space="0" w:color="auto"/>
          </w:divBdr>
          <w:divsChild>
            <w:div w:id="8618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7117">
      <w:bodyDiv w:val="1"/>
      <w:marLeft w:val="0"/>
      <w:marRight w:val="0"/>
      <w:marTop w:val="0"/>
      <w:marBottom w:val="0"/>
      <w:divBdr>
        <w:top w:val="none" w:sz="0" w:space="0" w:color="auto"/>
        <w:left w:val="none" w:sz="0" w:space="0" w:color="auto"/>
        <w:bottom w:val="none" w:sz="0" w:space="0" w:color="auto"/>
        <w:right w:val="none" w:sz="0" w:space="0" w:color="auto"/>
      </w:divBdr>
    </w:div>
    <w:div w:id="1401781575">
      <w:bodyDiv w:val="1"/>
      <w:marLeft w:val="0"/>
      <w:marRight w:val="0"/>
      <w:marTop w:val="0"/>
      <w:marBottom w:val="0"/>
      <w:divBdr>
        <w:top w:val="none" w:sz="0" w:space="0" w:color="auto"/>
        <w:left w:val="none" w:sz="0" w:space="0" w:color="auto"/>
        <w:bottom w:val="none" w:sz="0" w:space="0" w:color="auto"/>
        <w:right w:val="none" w:sz="0" w:space="0" w:color="auto"/>
      </w:divBdr>
    </w:div>
    <w:div w:id="1435513820">
      <w:bodyDiv w:val="1"/>
      <w:marLeft w:val="0"/>
      <w:marRight w:val="0"/>
      <w:marTop w:val="0"/>
      <w:marBottom w:val="0"/>
      <w:divBdr>
        <w:top w:val="none" w:sz="0" w:space="0" w:color="auto"/>
        <w:left w:val="none" w:sz="0" w:space="0" w:color="auto"/>
        <w:bottom w:val="none" w:sz="0" w:space="0" w:color="auto"/>
        <w:right w:val="none" w:sz="0" w:space="0" w:color="auto"/>
      </w:divBdr>
    </w:div>
    <w:div w:id="1495491720">
      <w:bodyDiv w:val="1"/>
      <w:marLeft w:val="0"/>
      <w:marRight w:val="0"/>
      <w:marTop w:val="0"/>
      <w:marBottom w:val="0"/>
      <w:divBdr>
        <w:top w:val="none" w:sz="0" w:space="0" w:color="auto"/>
        <w:left w:val="none" w:sz="0" w:space="0" w:color="auto"/>
        <w:bottom w:val="none" w:sz="0" w:space="0" w:color="auto"/>
        <w:right w:val="none" w:sz="0" w:space="0" w:color="auto"/>
      </w:divBdr>
    </w:div>
    <w:div w:id="1580753753">
      <w:bodyDiv w:val="1"/>
      <w:marLeft w:val="0"/>
      <w:marRight w:val="0"/>
      <w:marTop w:val="0"/>
      <w:marBottom w:val="0"/>
      <w:divBdr>
        <w:top w:val="none" w:sz="0" w:space="0" w:color="auto"/>
        <w:left w:val="none" w:sz="0" w:space="0" w:color="auto"/>
        <w:bottom w:val="none" w:sz="0" w:space="0" w:color="auto"/>
        <w:right w:val="none" w:sz="0" w:space="0" w:color="auto"/>
      </w:divBdr>
    </w:div>
    <w:div w:id="1901210574">
      <w:bodyDiv w:val="1"/>
      <w:marLeft w:val="0"/>
      <w:marRight w:val="0"/>
      <w:marTop w:val="0"/>
      <w:marBottom w:val="0"/>
      <w:divBdr>
        <w:top w:val="none" w:sz="0" w:space="0" w:color="auto"/>
        <w:left w:val="none" w:sz="0" w:space="0" w:color="auto"/>
        <w:bottom w:val="none" w:sz="0" w:space="0" w:color="auto"/>
        <w:right w:val="none" w:sz="0" w:space="0" w:color="auto"/>
      </w:divBdr>
      <w:divsChild>
        <w:div w:id="1922176108">
          <w:marLeft w:val="0"/>
          <w:marRight w:val="0"/>
          <w:marTop w:val="0"/>
          <w:marBottom w:val="0"/>
          <w:divBdr>
            <w:top w:val="none" w:sz="0" w:space="0" w:color="auto"/>
            <w:left w:val="none" w:sz="0" w:space="0" w:color="auto"/>
            <w:bottom w:val="none" w:sz="0" w:space="0" w:color="auto"/>
            <w:right w:val="none" w:sz="0" w:space="0" w:color="auto"/>
          </w:divBdr>
          <w:divsChild>
            <w:div w:id="9207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2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jpg"/><Relationship Id="rId17" Type="http://schemas.openxmlformats.org/officeDocument/2006/relationships/hyperlink" Target="https://doi.org/10.37376/sjuob.v37i2.7133" TargetMode="Externa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6723A8-C8E5-4A11-8344-68BF45549D79}" type="doc">
      <dgm:prSet loTypeId="urn:microsoft.com/office/officeart/2005/8/layout/venn1" loCatId="relationship" qsTypeId="urn:microsoft.com/office/officeart/2005/8/quickstyle/simple1" qsCatId="simple" csTypeId="urn:microsoft.com/office/officeart/2005/8/colors/accent1_2" csCatId="accent1" phldr="1"/>
      <dgm:spPr/>
      <dgm:t>
        <a:bodyPr/>
        <a:lstStyle/>
        <a:p>
          <a:endParaRPr lang="en-US"/>
        </a:p>
      </dgm:t>
    </dgm:pt>
    <dgm:pt modelId="{AD6CF8CC-EF11-46EC-83F4-AACB7DA569B7}">
      <dgm:prSet phldrT="[Text]" custT="1"/>
      <dgm:spPr>
        <a:solidFill>
          <a:schemeClr val="bg1">
            <a:lumMod val="85000"/>
          </a:schemeClr>
        </a:solidFill>
        <a:ln>
          <a:solidFill>
            <a:schemeClr val="bg1"/>
          </a:solidFill>
        </a:ln>
      </dgm:spPr>
      <dgm:t>
        <a:bodyPr/>
        <a:lstStyle/>
        <a:p>
          <a:r>
            <a:rPr lang="en-US" sz="1000" b="1"/>
            <a:t>WeatherSpark 2025</a:t>
          </a:r>
        </a:p>
        <a:p>
          <a:r>
            <a:rPr lang="en-US" sz="1000" b="1"/>
            <a:t>Malaya 2024</a:t>
          </a:r>
        </a:p>
        <a:p>
          <a:r>
            <a:rPr lang="en-US" sz="1000" b="1"/>
            <a:t>Night-Market Survey 2024</a:t>
          </a:r>
        </a:p>
        <a:p>
          <a:endParaRPr lang="en-US" sz="1000" b="1"/>
        </a:p>
      </dgm:t>
    </dgm:pt>
    <dgm:pt modelId="{5D564826-86AD-40DE-9F20-7E6930A9CDC4}" type="parTrans" cxnId="{35012102-2114-4E76-ADF8-24D5525C0140}">
      <dgm:prSet/>
      <dgm:spPr/>
      <dgm:t>
        <a:bodyPr/>
        <a:lstStyle/>
        <a:p>
          <a:endParaRPr lang="en-US"/>
        </a:p>
      </dgm:t>
    </dgm:pt>
    <dgm:pt modelId="{B177FDAD-B702-46B6-919A-CA9A362629C6}" type="sibTrans" cxnId="{35012102-2114-4E76-ADF8-24D5525C0140}">
      <dgm:prSet/>
      <dgm:spPr/>
      <dgm:t>
        <a:bodyPr/>
        <a:lstStyle/>
        <a:p>
          <a:endParaRPr lang="en-US"/>
        </a:p>
      </dgm:t>
    </dgm:pt>
    <dgm:pt modelId="{95156F2A-9B5C-478C-995E-B63648A9A179}">
      <dgm:prSet phldrT="[Text]" custT="1"/>
      <dgm:spPr>
        <a:solidFill>
          <a:schemeClr val="bg1">
            <a:lumMod val="75000"/>
            <a:alpha val="50000"/>
          </a:schemeClr>
        </a:solidFill>
        <a:ln>
          <a:solidFill>
            <a:schemeClr val="bg1"/>
          </a:solidFill>
        </a:ln>
      </dgm:spPr>
      <dgm:t>
        <a:bodyPr/>
        <a:lstStyle/>
        <a:p>
          <a:r>
            <a:rPr lang="en-US" sz="1000" b="1"/>
            <a:t>Kluza 2025</a:t>
          </a:r>
        </a:p>
        <a:p>
          <a:r>
            <a:rPr lang="en-US" sz="1000" b="1"/>
            <a:t>Singh 2024</a:t>
          </a:r>
        </a:p>
        <a:p>
          <a:r>
            <a:rPr lang="en-US" sz="1000" b="1"/>
            <a:t>Tran 2024</a:t>
          </a:r>
        </a:p>
        <a:p>
          <a:r>
            <a:rPr lang="en-US" sz="1000" b="1"/>
            <a:t>Khamees 2024</a:t>
          </a:r>
        </a:p>
      </dgm:t>
    </dgm:pt>
    <dgm:pt modelId="{DE83192E-148F-46EF-9C4D-C04CF1B490DA}" type="parTrans" cxnId="{47C3A169-B26F-4FA3-B274-5401EC0590C2}">
      <dgm:prSet/>
      <dgm:spPr/>
      <dgm:t>
        <a:bodyPr/>
        <a:lstStyle/>
        <a:p>
          <a:endParaRPr lang="en-US"/>
        </a:p>
      </dgm:t>
    </dgm:pt>
    <dgm:pt modelId="{92A22E38-785F-4A65-B877-523E2A0B0F45}" type="sibTrans" cxnId="{47C3A169-B26F-4FA3-B274-5401EC0590C2}">
      <dgm:prSet/>
      <dgm:spPr/>
      <dgm:t>
        <a:bodyPr/>
        <a:lstStyle/>
        <a:p>
          <a:endParaRPr lang="en-US"/>
        </a:p>
      </dgm:t>
    </dgm:pt>
    <dgm:pt modelId="{1BFB1DED-0B24-423F-8827-08C138D76317}">
      <dgm:prSet phldrT="[Text]" custT="1"/>
      <dgm:spPr>
        <a:solidFill>
          <a:schemeClr val="bg1">
            <a:lumMod val="75000"/>
            <a:alpha val="50000"/>
          </a:schemeClr>
        </a:solidFill>
        <a:ln>
          <a:solidFill>
            <a:schemeClr val="bg1"/>
          </a:solidFill>
        </a:ln>
      </dgm:spPr>
      <dgm:t>
        <a:bodyPr/>
        <a:lstStyle/>
        <a:p>
          <a:r>
            <a:rPr lang="en-US" sz="1200" b="1"/>
            <a:t>He et al. 2024</a:t>
          </a:r>
        </a:p>
        <a:p>
          <a:r>
            <a:rPr lang="en-US" sz="1200" b="1"/>
            <a:t>Zhao et al. 2025</a:t>
          </a:r>
        </a:p>
        <a:p>
          <a:r>
            <a:rPr lang="en-US" sz="1200" b="1"/>
            <a:t>Bialek et al. 2024</a:t>
          </a:r>
        </a:p>
      </dgm:t>
    </dgm:pt>
    <dgm:pt modelId="{3FA39FA4-BDBF-4D8D-B986-C30B4D556DB3}" type="parTrans" cxnId="{5417D747-75A3-40AC-A9F8-7527E1DD4BA9}">
      <dgm:prSet/>
      <dgm:spPr/>
      <dgm:t>
        <a:bodyPr/>
        <a:lstStyle/>
        <a:p>
          <a:endParaRPr lang="en-US"/>
        </a:p>
      </dgm:t>
    </dgm:pt>
    <dgm:pt modelId="{E0CD66F8-B35D-4927-ACF5-31B9B1433615}" type="sibTrans" cxnId="{5417D747-75A3-40AC-A9F8-7527E1DD4BA9}">
      <dgm:prSet/>
      <dgm:spPr/>
      <dgm:t>
        <a:bodyPr/>
        <a:lstStyle/>
        <a:p>
          <a:endParaRPr lang="en-US"/>
        </a:p>
      </dgm:t>
    </dgm:pt>
    <dgm:pt modelId="{AE11D9A0-6801-4D6F-98C0-713FAAD2ACF8}" type="pres">
      <dgm:prSet presAssocID="{3A6723A8-C8E5-4A11-8344-68BF45549D79}" presName="compositeShape" presStyleCnt="0">
        <dgm:presLayoutVars>
          <dgm:chMax val="7"/>
          <dgm:dir/>
          <dgm:resizeHandles val="exact"/>
        </dgm:presLayoutVars>
      </dgm:prSet>
      <dgm:spPr/>
    </dgm:pt>
    <dgm:pt modelId="{ADFC4679-5C97-4344-9C66-602938CABBC7}" type="pres">
      <dgm:prSet presAssocID="{AD6CF8CC-EF11-46EC-83F4-AACB7DA569B7}" presName="circ1" presStyleLbl="vennNode1" presStyleIdx="0" presStyleCnt="3"/>
      <dgm:spPr/>
    </dgm:pt>
    <dgm:pt modelId="{040BEBEF-8879-42BE-9AE4-A543D30CFDC7}" type="pres">
      <dgm:prSet presAssocID="{AD6CF8CC-EF11-46EC-83F4-AACB7DA569B7}" presName="circ1Tx" presStyleLbl="revTx" presStyleIdx="0" presStyleCnt="0">
        <dgm:presLayoutVars>
          <dgm:chMax val="0"/>
          <dgm:chPref val="0"/>
          <dgm:bulletEnabled val="1"/>
        </dgm:presLayoutVars>
      </dgm:prSet>
      <dgm:spPr/>
    </dgm:pt>
    <dgm:pt modelId="{D110F97F-81A1-4907-9460-109053A18DE9}" type="pres">
      <dgm:prSet presAssocID="{95156F2A-9B5C-478C-995E-B63648A9A179}" presName="circ2" presStyleLbl="vennNode1" presStyleIdx="1" presStyleCnt="3"/>
      <dgm:spPr/>
    </dgm:pt>
    <dgm:pt modelId="{A8BD3026-4548-4351-8173-10D27AFC3511}" type="pres">
      <dgm:prSet presAssocID="{95156F2A-9B5C-478C-995E-B63648A9A179}" presName="circ2Tx" presStyleLbl="revTx" presStyleIdx="0" presStyleCnt="0">
        <dgm:presLayoutVars>
          <dgm:chMax val="0"/>
          <dgm:chPref val="0"/>
          <dgm:bulletEnabled val="1"/>
        </dgm:presLayoutVars>
      </dgm:prSet>
      <dgm:spPr/>
    </dgm:pt>
    <dgm:pt modelId="{88FE6D57-72C4-4074-94F3-3602B77C8908}" type="pres">
      <dgm:prSet presAssocID="{1BFB1DED-0B24-423F-8827-08C138D76317}" presName="circ3" presStyleLbl="vennNode1" presStyleIdx="2" presStyleCnt="3"/>
      <dgm:spPr/>
    </dgm:pt>
    <dgm:pt modelId="{9F59DBD3-BEC2-4454-BDE6-7DD263E60A1F}" type="pres">
      <dgm:prSet presAssocID="{1BFB1DED-0B24-423F-8827-08C138D76317}" presName="circ3Tx" presStyleLbl="revTx" presStyleIdx="0" presStyleCnt="0">
        <dgm:presLayoutVars>
          <dgm:chMax val="0"/>
          <dgm:chPref val="0"/>
          <dgm:bulletEnabled val="1"/>
        </dgm:presLayoutVars>
      </dgm:prSet>
      <dgm:spPr/>
    </dgm:pt>
  </dgm:ptLst>
  <dgm:cxnLst>
    <dgm:cxn modelId="{35012102-2114-4E76-ADF8-24D5525C0140}" srcId="{3A6723A8-C8E5-4A11-8344-68BF45549D79}" destId="{AD6CF8CC-EF11-46EC-83F4-AACB7DA569B7}" srcOrd="0" destOrd="0" parTransId="{5D564826-86AD-40DE-9F20-7E6930A9CDC4}" sibTransId="{B177FDAD-B702-46B6-919A-CA9A362629C6}"/>
    <dgm:cxn modelId="{76647937-37DE-4258-9869-6BDDD0900B5F}" type="presOf" srcId="{AD6CF8CC-EF11-46EC-83F4-AACB7DA569B7}" destId="{ADFC4679-5C97-4344-9C66-602938CABBC7}" srcOrd="0" destOrd="0" presId="urn:microsoft.com/office/officeart/2005/8/layout/venn1"/>
    <dgm:cxn modelId="{4040625B-8E4F-4580-9341-F68FE6EF515B}" type="presOf" srcId="{95156F2A-9B5C-478C-995E-B63648A9A179}" destId="{D110F97F-81A1-4907-9460-109053A18DE9}" srcOrd="0" destOrd="0" presId="urn:microsoft.com/office/officeart/2005/8/layout/venn1"/>
    <dgm:cxn modelId="{2D0A9863-EECD-4EC2-85B8-A312676680E3}" type="presOf" srcId="{1BFB1DED-0B24-423F-8827-08C138D76317}" destId="{88FE6D57-72C4-4074-94F3-3602B77C8908}" srcOrd="0" destOrd="0" presId="urn:microsoft.com/office/officeart/2005/8/layout/venn1"/>
    <dgm:cxn modelId="{5417D747-75A3-40AC-A9F8-7527E1DD4BA9}" srcId="{3A6723A8-C8E5-4A11-8344-68BF45549D79}" destId="{1BFB1DED-0B24-423F-8827-08C138D76317}" srcOrd="2" destOrd="0" parTransId="{3FA39FA4-BDBF-4D8D-B986-C30B4D556DB3}" sibTransId="{E0CD66F8-B35D-4927-ACF5-31B9B1433615}"/>
    <dgm:cxn modelId="{47C3A169-B26F-4FA3-B274-5401EC0590C2}" srcId="{3A6723A8-C8E5-4A11-8344-68BF45549D79}" destId="{95156F2A-9B5C-478C-995E-B63648A9A179}" srcOrd="1" destOrd="0" parTransId="{DE83192E-148F-46EF-9C4D-C04CF1B490DA}" sibTransId="{92A22E38-785F-4A65-B877-523E2A0B0F45}"/>
    <dgm:cxn modelId="{CB92937D-D406-46E6-801A-B9CCBB84E4F7}" type="presOf" srcId="{3A6723A8-C8E5-4A11-8344-68BF45549D79}" destId="{AE11D9A0-6801-4D6F-98C0-713FAAD2ACF8}" srcOrd="0" destOrd="0" presId="urn:microsoft.com/office/officeart/2005/8/layout/venn1"/>
    <dgm:cxn modelId="{5D211D8E-C955-4772-B203-1ED560076DEA}" type="presOf" srcId="{AD6CF8CC-EF11-46EC-83F4-AACB7DA569B7}" destId="{040BEBEF-8879-42BE-9AE4-A543D30CFDC7}" srcOrd="1" destOrd="0" presId="urn:microsoft.com/office/officeart/2005/8/layout/venn1"/>
    <dgm:cxn modelId="{C6D4C9A2-17C5-4466-B1FE-4B0FE37FB097}" type="presOf" srcId="{1BFB1DED-0B24-423F-8827-08C138D76317}" destId="{9F59DBD3-BEC2-4454-BDE6-7DD263E60A1F}" srcOrd="1" destOrd="0" presId="urn:microsoft.com/office/officeart/2005/8/layout/venn1"/>
    <dgm:cxn modelId="{290C0CB7-4E14-4A00-83E2-30655407BB72}" type="presOf" srcId="{95156F2A-9B5C-478C-995E-B63648A9A179}" destId="{A8BD3026-4548-4351-8173-10D27AFC3511}" srcOrd="1" destOrd="0" presId="urn:microsoft.com/office/officeart/2005/8/layout/venn1"/>
    <dgm:cxn modelId="{03841BF3-1C0C-4842-9BFC-C4F2B1184E16}" type="presParOf" srcId="{AE11D9A0-6801-4D6F-98C0-713FAAD2ACF8}" destId="{ADFC4679-5C97-4344-9C66-602938CABBC7}" srcOrd="0" destOrd="0" presId="urn:microsoft.com/office/officeart/2005/8/layout/venn1"/>
    <dgm:cxn modelId="{D056F043-CA24-4070-ACED-3FE2DF2B3AFB}" type="presParOf" srcId="{AE11D9A0-6801-4D6F-98C0-713FAAD2ACF8}" destId="{040BEBEF-8879-42BE-9AE4-A543D30CFDC7}" srcOrd="1" destOrd="0" presId="urn:microsoft.com/office/officeart/2005/8/layout/venn1"/>
    <dgm:cxn modelId="{DCB587B7-1495-4444-BE59-7E7899B7C585}" type="presParOf" srcId="{AE11D9A0-6801-4D6F-98C0-713FAAD2ACF8}" destId="{D110F97F-81A1-4907-9460-109053A18DE9}" srcOrd="2" destOrd="0" presId="urn:microsoft.com/office/officeart/2005/8/layout/venn1"/>
    <dgm:cxn modelId="{D2DE5AA2-14DC-4252-AF17-58C66B825043}" type="presParOf" srcId="{AE11D9A0-6801-4D6F-98C0-713FAAD2ACF8}" destId="{A8BD3026-4548-4351-8173-10D27AFC3511}" srcOrd="3" destOrd="0" presId="urn:microsoft.com/office/officeart/2005/8/layout/venn1"/>
    <dgm:cxn modelId="{51856F15-5784-41F6-A649-E1D91974C876}" type="presParOf" srcId="{AE11D9A0-6801-4D6F-98C0-713FAAD2ACF8}" destId="{88FE6D57-72C4-4074-94F3-3602B77C8908}" srcOrd="4" destOrd="0" presId="urn:microsoft.com/office/officeart/2005/8/layout/venn1"/>
    <dgm:cxn modelId="{8B231354-95B9-48AF-A34E-C12AB290536B}" type="presParOf" srcId="{AE11D9A0-6801-4D6F-98C0-713FAAD2ACF8}" destId="{9F59DBD3-BEC2-4454-BDE6-7DD263E60A1F}" srcOrd="5" destOrd="0" presId="urn:microsoft.com/office/officeart/2005/8/layout/venn1"/>
  </dgm:cxnLst>
  <dgm:bg>
    <a:noFill/>
  </dgm:bg>
  <dgm:whole>
    <a:ln w="25400">
      <a:solidFill>
        <a:schemeClr val="tx1"/>
      </a:solidFill>
    </a:ln>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FC4679-5C97-4344-9C66-602938CABBC7}">
      <dsp:nvSpPr>
        <dsp:cNvPr id="0" name=""/>
        <dsp:cNvSpPr/>
      </dsp:nvSpPr>
      <dsp:spPr>
        <a:xfrm>
          <a:off x="1784413" y="74239"/>
          <a:ext cx="3563493" cy="3563493"/>
        </a:xfrm>
        <a:prstGeom prst="ellipse">
          <a:avLst/>
        </a:prstGeom>
        <a:solidFill>
          <a:schemeClr val="bg1">
            <a:lumMod val="85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US" sz="1000" b="1" kern="1200"/>
            <a:t>WeatherSpark 2025</a:t>
          </a:r>
        </a:p>
        <a:p>
          <a:pPr marL="0" lvl="0" indent="0" algn="ctr" defTabSz="444500">
            <a:lnSpc>
              <a:spcPct val="90000"/>
            </a:lnSpc>
            <a:spcBef>
              <a:spcPct val="0"/>
            </a:spcBef>
            <a:spcAft>
              <a:spcPct val="35000"/>
            </a:spcAft>
            <a:buNone/>
          </a:pPr>
          <a:r>
            <a:rPr lang="en-US" sz="1000" b="1" kern="1200"/>
            <a:t>Malaya 2024</a:t>
          </a:r>
        </a:p>
        <a:p>
          <a:pPr marL="0" lvl="0" indent="0" algn="ctr" defTabSz="444500">
            <a:lnSpc>
              <a:spcPct val="90000"/>
            </a:lnSpc>
            <a:spcBef>
              <a:spcPct val="0"/>
            </a:spcBef>
            <a:spcAft>
              <a:spcPct val="35000"/>
            </a:spcAft>
            <a:buNone/>
          </a:pPr>
          <a:r>
            <a:rPr lang="en-US" sz="1000" b="1" kern="1200"/>
            <a:t>Night-Market Survey 2024</a:t>
          </a:r>
        </a:p>
        <a:p>
          <a:pPr marL="0" lvl="0" indent="0" algn="ctr" defTabSz="444500">
            <a:lnSpc>
              <a:spcPct val="90000"/>
            </a:lnSpc>
            <a:spcBef>
              <a:spcPct val="0"/>
            </a:spcBef>
            <a:spcAft>
              <a:spcPct val="35000"/>
            </a:spcAft>
            <a:buNone/>
          </a:pPr>
          <a:endParaRPr lang="en-US" sz="1000" b="1" kern="1200"/>
        </a:p>
      </dsp:txBody>
      <dsp:txXfrm>
        <a:off x="2259545" y="697850"/>
        <a:ext cx="2613228" cy="1603571"/>
      </dsp:txXfrm>
    </dsp:sp>
    <dsp:sp modelId="{D110F97F-81A1-4907-9460-109053A18DE9}">
      <dsp:nvSpPr>
        <dsp:cNvPr id="0" name=""/>
        <dsp:cNvSpPr/>
      </dsp:nvSpPr>
      <dsp:spPr>
        <a:xfrm>
          <a:off x="3070240" y="2301422"/>
          <a:ext cx="3563493" cy="3563493"/>
        </a:xfrm>
        <a:prstGeom prst="ellipse">
          <a:avLst/>
        </a:prstGeom>
        <a:solidFill>
          <a:schemeClr val="bg1">
            <a:lumMod val="75000"/>
            <a:alpha val="5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US" sz="1000" b="1" kern="1200"/>
            <a:t>Kluza 2025</a:t>
          </a:r>
        </a:p>
        <a:p>
          <a:pPr marL="0" lvl="0" indent="0" algn="ctr" defTabSz="444500">
            <a:lnSpc>
              <a:spcPct val="90000"/>
            </a:lnSpc>
            <a:spcBef>
              <a:spcPct val="0"/>
            </a:spcBef>
            <a:spcAft>
              <a:spcPct val="35000"/>
            </a:spcAft>
            <a:buNone/>
          </a:pPr>
          <a:r>
            <a:rPr lang="en-US" sz="1000" b="1" kern="1200"/>
            <a:t>Singh 2024</a:t>
          </a:r>
        </a:p>
        <a:p>
          <a:pPr marL="0" lvl="0" indent="0" algn="ctr" defTabSz="444500">
            <a:lnSpc>
              <a:spcPct val="90000"/>
            </a:lnSpc>
            <a:spcBef>
              <a:spcPct val="0"/>
            </a:spcBef>
            <a:spcAft>
              <a:spcPct val="35000"/>
            </a:spcAft>
            <a:buNone/>
          </a:pPr>
          <a:r>
            <a:rPr lang="en-US" sz="1000" b="1" kern="1200"/>
            <a:t>Tran 2024</a:t>
          </a:r>
        </a:p>
        <a:p>
          <a:pPr marL="0" lvl="0" indent="0" algn="ctr" defTabSz="444500">
            <a:lnSpc>
              <a:spcPct val="90000"/>
            </a:lnSpc>
            <a:spcBef>
              <a:spcPct val="0"/>
            </a:spcBef>
            <a:spcAft>
              <a:spcPct val="35000"/>
            </a:spcAft>
            <a:buNone/>
          </a:pPr>
          <a:r>
            <a:rPr lang="en-US" sz="1000" b="1" kern="1200"/>
            <a:t>Khamees 2024</a:t>
          </a:r>
        </a:p>
      </dsp:txBody>
      <dsp:txXfrm>
        <a:off x="4160075" y="3221991"/>
        <a:ext cx="2138095" cy="1959921"/>
      </dsp:txXfrm>
    </dsp:sp>
    <dsp:sp modelId="{88FE6D57-72C4-4074-94F3-3602B77C8908}">
      <dsp:nvSpPr>
        <dsp:cNvPr id="0" name=""/>
        <dsp:cNvSpPr/>
      </dsp:nvSpPr>
      <dsp:spPr>
        <a:xfrm>
          <a:off x="498586" y="2301422"/>
          <a:ext cx="3563493" cy="3563493"/>
        </a:xfrm>
        <a:prstGeom prst="ellipse">
          <a:avLst/>
        </a:prstGeom>
        <a:solidFill>
          <a:schemeClr val="bg1">
            <a:lumMod val="75000"/>
            <a:alpha val="5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b="1" kern="1200"/>
            <a:t>He et al. 2024</a:t>
          </a:r>
        </a:p>
        <a:p>
          <a:pPr marL="0" lvl="0" indent="0" algn="ctr" defTabSz="533400">
            <a:lnSpc>
              <a:spcPct val="90000"/>
            </a:lnSpc>
            <a:spcBef>
              <a:spcPct val="0"/>
            </a:spcBef>
            <a:spcAft>
              <a:spcPct val="35000"/>
            </a:spcAft>
            <a:buNone/>
          </a:pPr>
          <a:r>
            <a:rPr lang="en-US" sz="1200" b="1" kern="1200"/>
            <a:t>Zhao et al. 2025</a:t>
          </a:r>
        </a:p>
        <a:p>
          <a:pPr marL="0" lvl="0" indent="0" algn="ctr" defTabSz="533400">
            <a:lnSpc>
              <a:spcPct val="90000"/>
            </a:lnSpc>
            <a:spcBef>
              <a:spcPct val="0"/>
            </a:spcBef>
            <a:spcAft>
              <a:spcPct val="35000"/>
            </a:spcAft>
            <a:buNone/>
          </a:pPr>
          <a:r>
            <a:rPr lang="en-US" sz="1200" b="1" kern="1200"/>
            <a:t>Bialek et al. 2024</a:t>
          </a:r>
        </a:p>
      </dsp:txBody>
      <dsp:txXfrm>
        <a:off x="834148" y="3221991"/>
        <a:ext cx="2138095" cy="19599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A653-E973-4C1B-BEEE-BCC2A048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52</Pages>
  <Words>7091</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KURUMI</dc:creator>
  <cp:lastModifiedBy>Kerneil Rommel Gocotano</cp:lastModifiedBy>
  <cp:revision>4</cp:revision>
  <dcterms:created xsi:type="dcterms:W3CDTF">2025-06-19T14:50:00Z</dcterms:created>
  <dcterms:modified xsi:type="dcterms:W3CDTF">2025-06-20T00:42:00Z</dcterms:modified>
</cp:coreProperties>
</file>