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F05480" w:rsidP="00A971D5">
      <w:pPr>
        <w:pStyle w:val="Heading1"/>
      </w:pPr>
      <w:r>
        <w:t>TODO  1/12/2011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 xml:space="preserve">Employee 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Ability to add lead source with user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Lead list – move listen up between Lead List and Grid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Must be able to see his trucking numbers and his child lead sources trucking numbers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>Dashboard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Closed amount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Job Status</w:t>
      </w:r>
    </w:p>
    <w:p w:rsidR="00A971D5" w:rsidRDefault="00A971D5" w:rsidP="00A971D5">
      <w:pPr>
        <w:pStyle w:val="ListParagraph"/>
        <w:numPr>
          <w:ilvl w:val="1"/>
          <w:numId w:val="1"/>
        </w:numPr>
      </w:pPr>
      <w:r>
        <w:t>Listen to call for each lead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>QBOnline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>Oauth Sync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>Merchant Service</w:t>
      </w:r>
    </w:p>
    <w:p w:rsidR="00A971D5" w:rsidRDefault="00A971D5" w:rsidP="00A971D5">
      <w:pPr>
        <w:pStyle w:val="ListParagraph"/>
        <w:numPr>
          <w:ilvl w:val="0"/>
          <w:numId w:val="1"/>
        </w:numPr>
      </w:pPr>
      <w:r>
        <w:t>Email Notifications</w:t>
      </w:r>
    </w:p>
    <w:sectPr w:rsidR="00A971D5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86"/>
  <w:defaultTabStop w:val="720"/>
  <w:characterSpacingControl w:val="doNotCompress"/>
  <w:compat/>
  <w:rsids>
    <w:rsidRoot w:val="00A971D5"/>
    <w:rsid w:val="001B327A"/>
    <w:rsid w:val="00427DA3"/>
    <w:rsid w:val="007763C4"/>
    <w:rsid w:val="00A971D5"/>
    <w:rsid w:val="00F0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A97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2011-01-13T19:33:00Z</dcterms:created>
  <dcterms:modified xsi:type="dcterms:W3CDTF">2011-01-13T19:41:00Z</dcterms:modified>
</cp:coreProperties>
</file>