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65847" w14:textId="4FF50A10" w:rsidR="0013002B" w:rsidRDefault="0013002B" w:rsidP="0013002B">
      <w:pPr>
        <w:spacing w:before="0" w:after="0" w:line="240" w:lineRule="auto"/>
        <w:rPr>
          <w:rFonts w:ascii="Bahnschrift SemiBold Condensed" w:hAnsi="Bahnschrift SemiBold Condensed" w:cs="Arial"/>
          <w:b/>
          <w:bCs/>
          <w:sz w:val="96"/>
          <w:szCs w:val="96"/>
        </w:rPr>
      </w:pPr>
      <w:r w:rsidRPr="003B1989">
        <w:rPr>
          <w:rFonts w:ascii="Bahnschrift SemiBold Condensed" w:hAnsi="Bahnschrift SemiBold Condensed" w:cs="Arial"/>
          <w:b/>
          <w:bCs/>
          <w:noProof/>
          <w:sz w:val="24"/>
          <w:szCs w:val="24"/>
        </w:rPr>
        <w:drawing>
          <wp:anchor distT="0" distB="0" distL="114300" distR="114300" simplePos="0" relativeHeight="251659264" behindDoc="0" locked="0" layoutInCell="1" allowOverlap="1" wp14:anchorId="33C71199" wp14:editId="76FAE67B">
            <wp:simplePos x="0" y="0"/>
            <wp:positionH relativeFrom="column">
              <wp:posOffset>84455</wp:posOffset>
            </wp:positionH>
            <wp:positionV relativeFrom="paragraph">
              <wp:posOffset>224790</wp:posOffset>
            </wp:positionV>
            <wp:extent cx="1264920" cy="1264920"/>
            <wp:effectExtent l="76200" t="76200" r="125730" b="125730"/>
            <wp:wrapTopAndBottom/>
            <wp:docPr id="83727275" name="Picture 2"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7275" name="Picture 2" descr="A blue and white logo&#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ln w="38100" cap="sq">
                      <a:solidFill>
                        <a:schemeClr val="bg1">
                          <a:lumMod val="95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B67BAC">
        <w:rPr>
          <w:rFonts w:ascii="Bahnschrift SemiBold Condensed" w:hAnsi="Bahnschrift SemiBold Condensed" w:cs="Arial"/>
          <w:b/>
          <w:bCs/>
          <w:sz w:val="96"/>
          <w:szCs w:val="96"/>
        </w:rPr>
        <w:t>SQL P</w:t>
      </w:r>
      <w:r w:rsidRPr="003B1989">
        <w:rPr>
          <w:rFonts w:ascii="Bahnschrift SemiBold Condensed" w:hAnsi="Bahnschrift SemiBold Condensed" w:cs="Arial"/>
          <w:b/>
          <w:bCs/>
          <w:sz w:val="96"/>
          <w:szCs w:val="96"/>
        </w:rPr>
        <w:t>RETRAINING</w:t>
      </w:r>
      <w:r w:rsidRPr="00B67BAC">
        <w:rPr>
          <w:rFonts w:ascii="Bahnschrift SemiBold Condensed" w:hAnsi="Bahnschrift SemiBold Condensed" w:cs="Arial"/>
          <w:b/>
          <w:bCs/>
          <w:sz w:val="96"/>
          <w:szCs w:val="96"/>
        </w:rPr>
        <w:t xml:space="preserve"> S</w:t>
      </w:r>
      <w:r w:rsidRPr="003B1989">
        <w:rPr>
          <w:rFonts w:ascii="Bahnschrift SemiBold Condensed" w:hAnsi="Bahnschrift SemiBold Condensed" w:cs="Arial"/>
          <w:b/>
          <w:bCs/>
          <w:sz w:val="96"/>
          <w:szCs w:val="96"/>
        </w:rPr>
        <w:t>ESSION</w:t>
      </w:r>
      <w:r w:rsidRPr="00B67BAC">
        <w:rPr>
          <w:rFonts w:ascii="Bahnschrift SemiBold Condensed" w:hAnsi="Bahnschrift SemiBold Condensed" w:cs="Arial"/>
          <w:b/>
          <w:bCs/>
          <w:sz w:val="96"/>
          <w:szCs w:val="96"/>
        </w:rPr>
        <w:t xml:space="preserve"> </w:t>
      </w:r>
      <w:r>
        <w:rPr>
          <w:rFonts w:ascii="Bahnschrift SemiBold Condensed" w:hAnsi="Bahnschrift SemiBold Condensed" w:cs="Arial"/>
          <w:b/>
          <w:bCs/>
          <w:sz w:val="96"/>
          <w:szCs w:val="96"/>
        </w:rPr>
        <w:t>5</w:t>
      </w:r>
    </w:p>
    <w:p w14:paraId="6A7CF2CC" w14:textId="56F6FA7F" w:rsidR="0013002B" w:rsidRDefault="0013002B" w:rsidP="0013002B">
      <w:pPr>
        <w:spacing w:before="0" w:after="0" w:line="240" w:lineRule="auto"/>
        <w:rPr>
          <w:b/>
          <w:bCs/>
          <w:sz w:val="28"/>
          <w:szCs w:val="28"/>
          <w:lang w:val="en-US"/>
        </w:rPr>
      </w:pPr>
      <w:r w:rsidRPr="006F2C9C">
        <w:rPr>
          <w:rFonts w:ascii="Bahnschrift SemiBold Condensed" w:hAnsi="Bahnschrift SemiBold Condensed" w:cs="Arial"/>
          <w:b/>
          <w:bCs/>
          <w:sz w:val="96"/>
          <w:szCs w:val="96"/>
        </w:rPr>
        <w:t xml:space="preserve">V1: </w:t>
      </w:r>
      <w:r w:rsidRPr="0013002B">
        <w:rPr>
          <w:rFonts w:ascii="Bahnschrift SemiBold Condensed" w:hAnsi="Bahnschrift SemiBold Condensed" w:cs="Arial"/>
          <w:b/>
          <w:bCs/>
          <w:sz w:val="96"/>
          <w:szCs w:val="96"/>
        </w:rPr>
        <w:t>PORTFOLIO TRENDS &amp; TIME INTELLIGENCE FOUNDATIONS</w:t>
      </w:r>
    </w:p>
    <w:p w14:paraId="7F8CB3AE" w14:textId="77777777" w:rsidR="0013002B" w:rsidRDefault="0013002B" w:rsidP="0013002B">
      <w:pPr>
        <w:rPr>
          <w:b/>
          <w:bCs/>
          <w:sz w:val="28"/>
          <w:szCs w:val="28"/>
          <w:lang w:val="en-US"/>
        </w:rPr>
      </w:pPr>
    </w:p>
    <w:p w14:paraId="62916DAD" w14:textId="5805DD80" w:rsidR="0013002B" w:rsidRPr="00741B1F" w:rsidRDefault="0013002B" w:rsidP="00741B1F">
      <w:pPr>
        <w:rPr>
          <w:sz w:val="28"/>
          <w:szCs w:val="28"/>
        </w:rPr>
      </w:pPr>
      <w:r w:rsidRPr="00E03D15">
        <w:rPr>
          <w:b/>
          <w:bCs/>
          <w:sz w:val="28"/>
          <w:szCs w:val="28"/>
          <w:lang w:val="en-US"/>
        </w:rPr>
        <w:t>Subtitle</w:t>
      </w:r>
      <w:r w:rsidRPr="00E03D15">
        <w:rPr>
          <w:sz w:val="28"/>
          <w:szCs w:val="28"/>
          <w:lang w:val="en-US"/>
        </w:rPr>
        <w:t xml:space="preserve">: </w:t>
      </w:r>
      <w:r>
        <w:rPr>
          <w:sz w:val="28"/>
          <w:szCs w:val="28"/>
          <w:lang w:val="en-US"/>
        </w:rPr>
        <w:t>T</w:t>
      </w:r>
      <w:r w:rsidRPr="0013002B">
        <w:rPr>
          <w:sz w:val="28"/>
          <w:szCs w:val="28"/>
        </w:rPr>
        <w:t>emporal Analysis, Forecasting &amp; Predictive Business Intelligence</w:t>
      </w:r>
    </w:p>
    <w:p w14:paraId="522E27BC" w14:textId="13DA6715" w:rsidR="0013002B" w:rsidRDefault="0013002B" w:rsidP="0013002B">
      <w:pPr>
        <w:spacing w:line="240" w:lineRule="auto"/>
        <w:rPr>
          <w:b/>
          <w:bCs/>
          <w:sz w:val="28"/>
          <w:szCs w:val="28"/>
        </w:rPr>
      </w:pPr>
      <w:r w:rsidRPr="006F2C9C">
        <w:rPr>
          <w:b/>
          <w:bCs/>
          <w:sz w:val="28"/>
          <w:szCs w:val="28"/>
        </w:rPr>
        <w:t>Context:</w:t>
      </w:r>
      <w:r w:rsidRPr="003B1989">
        <w:rPr>
          <w:sz w:val="28"/>
          <w:szCs w:val="28"/>
        </w:rPr>
        <w:t xml:space="preserve"> </w:t>
      </w:r>
      <w:r w:rsidRPr="0013002B">
        <w:rPr>
          <w:sz w:val="28"/>
          <w:szCs w:val="28"/>
        </w:rPr>
        <w:t xml:space="preserve">This pretraining document is part of the </w:t>
      </w:r>
      <w:r w:rsidRPr="0013002B">
        <w:rPr>
          <w:b/>
          <w:bCs/>
          <w:sz w:val="28"/>
          <w:szCs w:val="28"/>
        </w:rPr>
        <w:t>Skill AI Data Analyst Track</w:t>
      </w:r>
      <w:r w:rsidRPr="0013002B">
        <w:rPr>
          <w:sz w:val="28"/>
          <w:szCs w:val="28"/>
        </w:rPr>
        <w:t>.</w:t>
      </w:r>
      <w:r w:rsidRPr="0013002B">
        <w:rPr>
          <w:sz w:val="28"/>
          <w:szCs w:val="28"/>
        </w:rPr>
        <w:br/>
        <w:t>It focuses on mastering time intelligence and temporal analytics for portfolio monitoring, crisis detection, and future trend prediction.</w:t>
      </w:r>
      <w:r w:rsidRPr="0013002B">
        <w:rPr>
          <w:sz w:val="28"/>
          <w:szCs w:val="28"/>
        </w:rPr>
        <w:br/>
        <w:t>You’ll work with advanced date/time functions, perform period-over-period comparisons, conduct cohort analysis, and recognize seasonal or cyclical patterns in business performance.</w:t>
      </w:r>
      <w:r w:rsidRPr="0013002B">
        <w:rPr>
          <w:sz w:val="28"/>
          <w:szCs w:val="28"/>
        </w:rPr>
        <w:br/>
        <w:t>By the end, you’ll have the skills to uncover when portfolio issues began, identify trends in risk or growth, and create actionable, time-driven business intelligence strategies.</w:t>
      </w:r>
    </w:p>
    <w:p w14:paraId="403E5EC9" w14:textId="77777777" w:rsidR="0013002B" w:rsidRDefault="0013002B" w:rsidP="0013002B">
      <w:pPr>
        <w:rPr>
          <w:b/>
          <w:bCs/>
          <w:sz w:val="28"/>
          <w:szCs w:val="28"/>
        </w:rPr>
      </w:pPr>
    </w:p>
    <w:p w14:paraId="26AD80E6" w14:textId="77777777" w:rsidR="00741B1F" w:rsidRDefault="00741B1F" w:rsidP="0013002B">
      <w:pPr>
        <w:rPr>
          <w:b/>
          <w:bCs/>
          <w:sz w:val="28"/>
          <w:szCs w:val="28"/>
        </w:rPr>
      </w:pPr>
    </w:p>
    <w:p w14:paraId="770061E1" w14:textId="77777777" w:rsidR="00741B1F" w:rsidRDefault="00741B1F" w:rsidP="0013002B">
      <w:pPr>
        <w:rPr>
          <w:b/>
          <w:bCs/>
          <w:sz w:val="28"/>
          <w:szCs w:val="28"/>
        </w:rPr>
      </w:pPr>
    </w:p>
    <w:p w14:paraId="7CE3F9D5" w14:textId="77777777" w:rsidR="00741B1F" w:rsidRDefault="00741B1F" w:rsidP="0013002B">
      <w:pPr>
        <w:rPr>
          <w:b/>
          <w:bCs/>
          <w:sz w:val="28"/>
          <w:szCs w:val="28"/>
        </w:rPr>
      </w:pPr>
    </w:p>
    <w:p w14:paraId="4B3559C6" w14:textId="77777777" w:rsidR="00741B1F" w:rsidRDefault="00741B1F" w:rsidP="0013002B">
      <w:pPr>
        <w:rPr>
          <w:b/>
          <w:bCs/>
          <w:sz w:val="28"/>
          <w:szCs w:val="28"/>
        </w:rPr>
      </w:pPr>
    </w:p>
    <w:p w14:paraId="1FEFA95F" w14:textId="77777777" w:rsidR="00741B1F" w:rsidRDefault="00741B1F" w:rsidP="0013002B"/>
    <w:p w14:paraId="4FA5E6BA" w14:textId="77777777" w:rsidR="005D4D87" w:rsidRDefault="005D4D87"/>
    <w:p w14:paraId="5BE134A6" w14:textId="406D481F" w:rsidR="00262313" w:rsidRDefault="00262313" w:rsidP="00262313"/>
    <w:p w14:paraId="29E5507B" w14:textId="77777777" w:rsidR="00CF27E2" w:rsidRPr="00CF27E2" w:rsidRDefault="00CF27E2" w:rsidP="00CF27E2">
      <w:pPr>
        <w:pStyle w:val="Heading1"/>
      </w:pPr>
      <w:r w:rsidRPr="00CF27E2">
        <w:lastRenderedPageBreak/>
        <w:t>TABLE OF CONTENTS</w:t>
      </w:r>
    </w:p>
    <w:p w14:paraId="5D4D4D22" w14:textId="77777777" w:rsidR="00CF27E2" w:rsidRPr="00CF27E2" w:rsidRDefault="00CF27E2" w:rsidP="00CF27E2">
      <w:pPr>
        <w:numPr>
          <w:ilvl w:val="0"/>
          <w:numId w:val="15"/>
        </w:numPr>
      </w:pPr>
      <w:r w:rsidRPr="00CF27E2">
        <w:t>Session Overview</w:t>
      </w:r>
    </w:p>
    <w:p w14:paraId="7994F202" w14:textId="77777777" w:rsidR="00CF27E2" w:rsidRPr="00CF27E2" w:rsidRDefault="00CF27E2" w:rsidP="00CF27E2">
      <w:pPr>
        <w:numPr>
          <w:ilvl w:val="0"/>
          <w:numId w:val="15"/>
        </w:numPr>
      </w:pPr>
      <w:r w:rsidRPr="00CF27E2">
        <w:t>Learning Objectives</w:t>
      </w:r>
    </w:p>
    <w:p w14:paraId="62151CB4" w14:textId="16D6870F" w:rsidR="00CF27E2" w:rsidRPr="00CF27E2" w:rsidRDefault="00CF27E2" w:rsidP="00CF27E2">
      <w:pPr>
        <w:numPr>
          <w:ilvl w:val="0"/>
          <w:numId w:val="15"/>
        </w:numPr>
      </w:pPr>
      <w:r w:rsidRPr="00CF27E2">
        <w:t xml:space="preserve">Part 1: </w:t>
      </w:r>
      <w:r w:rsidR="006202B9" w:rsidRPr="006202B9">
        <w:t>ADVANCED DATE/TIME FUNCTIONS</w:t>
      </w:r>
    </w:p>
    <w:p w14:paraId="5EFB0778" w14:textId="12344DEF" w:rsidR="00CF27E2" w:rsidRPr="00CF27E2" w:rsidRDefault="00CF27E2" w:rsidP="00CF27E2">
      <w:pPr>
        <w:numPr>
          <w:ilvl w:val="0"/>
          <w:numId w:val="15"/>
        </w:numPr>
      </w:pPr>
      <w:r w:rsidRPr="00CF27E2">
        <w:t xml:space="preserve">Part 2: </w:t>
      </w:r>
      <w:r w:rsidR="006202B9" w:rsidRPr="006202B9">
        <w:t>PERIOD-OVER-PERIOD ANALYSIS</w:t>
      </w:r>
    </w:p>
    <w:p w14:paraId="5F5A7DE1" w14:textId="2F485161" w:rsidR="00CF27E2" w:rsidRPr="00CF27E2" w:rsidRDefault="00CF27E2" w:rsidP="00CF27E2">
      <w:pPr>
        <w:numPr>
          <w:ilvl w:val="0"/>
          <w:numId w:val="15"/>
        </w:numPr>
      </w:pPr>
      <w:r w:rsidRPr="00CF27E2">
        <w:t xml:space="preserve">Part 3: </w:t>
      </w:r>
      <w:r w:rsidR="005409B5" w:rsidRPr="005409B5">
        <w:t>COHORT ANALYSIS &amp; CUSTOMER LIFECYCLE</w:t>
      </w:r>
    </w:p>
    <w:p w14:paraId="2D9C012C" w14:textId="2713ACB7" w:rsidR="00CF27E2" w:rsidRPr="00CF27E2" w:rsidRDefault="00CF27E2" w:rsidP="00CF27E2">
      <w:pPr>
        <w:numPr>
          <w:ilvl w:val="0"/>
          <w:numId w:val="15"/>
        </w:numPr>
      </w:pPr>
      <w:r w:rsidRPr="00CF27E2">
        <w:t xml:space="preserve">Part 4: </w:t>
      </w:r>
      <w:r w:rsidR="005409B5" w:rsidRPr="005409B5">
        <w:t>TREND ANALYSIS &amp; FORECASTING</w:t>
      </w:r>
    </w:p>
    <w:p w14:paraId="0DEBF575" w14:textId="77777777" w:rsidR="00CF27E2" w:rsidRPr="00CF27E2" w:rsidRDefault="00CF27E2" w:rsidP="00CF27E2">
      <w:pPr>
        <w:numPr>
          <w:ilvl w:val="0"/>
          <w:numId w:val="15"/>
        </w:numPr>
      </w:pPr>
      <w:r w:rsidRPr="00CF27E2">
        <w:t>Conclusion &amp; Next Steps</w:t>
      </w:r>
    </w:p>
    <w:p w14:paraId="30345256" w14:textId="77777777" w:rsidR="00CF27E2" w:rsidRPr="00CF27E2" w:rsidRDefault="00741B1F" w:rsidP="00CF27E2">
      <w:r>
        <w:pict w14:anchorId="6D4E93A9">
          <v:rect id="_x0000_i1026" style="width:0;height:1.5pt" o:hralign="center" o:hrstd="t" o:hr="t" fillcolor="#a0a0a0" stroked="f"/>
        </w:pict>
      </w:r>
    </w:p>
    <w:p w14:paraId="37DF2B2F" w14:textId="77777777" w:rsidR="00CF27E2" w:rsidRDefault="00CF27E2" w:rsidP="00CF27E2">
      <w:pPr>
        <w:rPr>
          <w:b/>
          <w:bCs/>
        </w:rPr>
      </w:pPr>
    </w:p>
    <w:p w14:paraId="1C02B0A1" w14:textId="77777777" w:rsidR="00CF27E2" w:rsidRDefault="00CF27E2" w:rsidP="00CF27E2">
      <w:pPr>
        <w:rPr>
          <w:b/>
          <w:bCs/>
        </w:rPr>
      </w:pPr>
    </w:p>
    <w:p w14:paraId="3BA28D5D" w14:textId="77777777" w:rsidR="00CF27E2" w:rsidRDefault="00CF27E2" w:rsidP="00CF27E2">
      <w:pPr>
        <w:rPr>
          <w:b/>
          <w:bCs/>
        </w:rPr>
      </w:pPr>
    </w:p>
    <w:p w14:paraId="76A03816" w14:textId="77777777" w:rsidR="00CF27E2" w:rsidRDefault="00CF27E2" w:rsidP="00CF27E2">
      <w:pPr>
        <w:rPr>
          <w:b/>
          <w:bCs/>
        </w:rPr>
      </w:pPr>
    </w:p>
    <w:p w14:paraId="0E217E4C" w14:textId="77777777" w:rsidR="00CF27E2" w:rsidRDefault="00CF27E2" w:rsidP="00CF27E2">
      <w:pPr>
        <w:rPr>
          <w:b/>
          <w:bCs/>
        </w:rPr>
      </w:pPr>
    </w:p>
    <w:p w14:paraId="5B0AE0F9" w14:textId="77777777" w:rsidR="00CF27E2" w:rsidRDefault="00CF27E2" w:rsidP="00CF27E2">
      <w:pPr>
        <w:rPr>
          <w:b/>
          <w:bCs/>
        </w:rPr>
      </w:pPr>
    </w:p>
    <w:p w14:paraId="12F885F4" w14:textId="77777777" w:rsidR="00CF27E2" w:rsidRDefault="00CF27E2" w:rsidP="00CF27E2">
      <w:pPr>
        <w:rPr>
          <w:b/>
          <w:bCs/>
        </w:rPr>
      </w:pPr>
    </w:p>
    <w:p w14:paraId="69CA4A41" w14:textId="77777777" w:rsidR="00CF27E2" w:rsidRDefault="00CF27E2" w:rsidP="00CF27E2">
      <w:pPr>
        <w:rPr>
          <w:b/>
          <w:bCs/>
        </w:rPr>
      </w:pPr>
    </w:p>
    <w:p w14:paraId="6D1BD2D3" w14:textId="77777777" w:rsidR="00CF27E2" w:rsidRDefault="00CF27E2" w:rsidP="00CF27E2">
      <w:pPr>
        <w:rPr>
          <w:b/>
          <w:bCs/>
        </w:rPr>
      </w:pPr>
    </w:p>
    <w:p w14:paraId="7B267D68" w14:textId="77777777" w:rsidR="00CF27E2" w:rsidRDefault="00CF27E2" w:rsidP="00CF27E2">
      <w:pPr>
        <w:rPr>
          <w:b/>
          <w:bCs/>
        </w:rPr>
      </w:pPr>
    </w:p>
    <w:p w14:paraId="12676D89" w14:textId="77777777" w:rsidR="00CF27E2" w:rsidRDefault="00CF27E2" w:rsidP="00CF27E2">
      <w:pPr>
        <w:rPr>
          <w:b/>
          <w:bCs/>
        </w:rPr>
      </w:pPr>
    </w:p>
    <w:p w14:paraId="05C67001" w14:textId="77777777" w:rsidR="00CF27E2" w:rsidRDefault="00CF27E2" w:rsidP="00CF27E2">
      <w:pPr>
        <w:rPr>
          <w:b/>
          <w:bCs/>
        </w:rPr>
      </w:pPr>
    </w:p>
    <w:p w14:paraId="6F91BA07" w14:textId="77777777" w:rsidR="00CF27E2" w:rsidRDefault="00CF27E2" w:rsidP="00CF27E2">
      <w:pPr>
        <w:rPr>
          <w:b/>
          <w:bCs/>
        </w:rPr>
      </w:pPr>
    </w:p>
    <w:p w14:paraId="76F4A34E" w14:textId="77777777" w:rsidR="00CF27E2" w:rsidRDefault="00CF27E2" w:rsidP="00CF27E2">
      <w:pPr>
        <w:rPr>
          <w:b/>
          <w:bCs/>
        </w:rPr>
      </w:pPr>
    </w:p>
    <w:p w14:paraId="3C8A8C1E" w14:textId="77777777" w:rsidR="00CF27E2" w:rsidRDefault="00CF27E2" w:rsidP="00CF27E2">
      <w:pPr>
        <w:rPr>
          <w:b/>
          <w:bCs/>
        </w:rPr>
      </w:pPr>
    </w:p>
    <w:p w14:paraId="4B7E9340" w14:textId="77777777" w:rsidR="00CF27E2" w:rsidRDefault="00CF27E2" w:rsidP="00CF27E2">
      <w:pPr>
        <w:rPr>
          <w:b/>
          <w:bCs/>
        </w:rPr>
      </w:pPr>
    </w:p>
    <w:p w14:paraId="2FA5FC58" w14:textId="77777777" w:rsidR="00CF27E2" w:rsidRDefault="00CF27E2" w:rsidP="00CF27E2">
      <w:pPr>
        <w:rPr>
          <w:b/>
          <w:bCs/>
        </w:rPr>
      </w:pPr>
    </w:p>
    <w:p w14:paraId="47702DBA" w14:textId="77777777" w:rsidR="00CF27E2" w:rsidRDefault="00CF27E2" w:rsidP="00CF27E2">
      <w:pPr>
        <w:rPr>
          <w:b/>
          <w:bCs/>
        </w:rPr>
      </w:pPr>
    </w:p>
    <w:p w14:paraId="007BEE61" w14:textId="77777777" w:rsidR="00CF27E2" w:rsidRDefault="00CF27E2" w:rsidP="00CF27E2">
      <w:pPr>
        <w:rPr>
          <w:b/>
          <w:bCs/>
        </w:rPr>
      </w:pPr>
    </w:p>
    <w:p w14:paraId="71D07E74" w14:textId="77777777" w:rsidR="00CF27E2" w:rsidRDefault="00CF27E2" w:rsidP="00CF27E2">
      <w:pPr>
        <w:rPr>
          <w:b/>
          <w:bCs/>
        </w:rPr>
      </w:pPr>
    </w:p>
    <w:p w14:paraId="3EFD6C91" w14:textId="77777777" w:rsidR="00CF27E2" w:rsidRDefault="00CF27E2" w:rsidP="00CF27E2">
      <w:pPr>
        <w:rPr>
          <w:b/>
          <w:bCs/>
        </w:rPr>
      </w:pPr>
    </w:p>
    <w:p w14:paraId="2FE3348D" w14:textId="77777777" w:rsidR="00D70592" w:rsidRDefault="00D70592" w:rsidP="00CF27E2">
      <w:pPr>
        <w:rPr>
          <w:b/>
          <w:bCs/>
        </w:rPr>
      </w:pPr>
    </w:p>
    <w:p w14:paraId="624775FF" w14:textId="66900ADB" w:rsidR="00CF27E2" w:rsidRPr="00CF27E2" w:rsidRDefault="00CF27E2" w:rsidP="00CF27E2">
      <w:pPr>
        <w:pStyle w:val="Heading1"/>
      </w:pPr>
      <w:r w:rsidRPr="00CF27E2">
        <w:lastRenderedPageBreak/>
        <w:t>1. SESSION OVERVIEW</w:t>
      </w:r>
    </w:p>
    <w:p w14:paraId="6A869FC9" w14:textId="77777777" w:rsidR="00CF27E2" w:rsidRPr="00CF27E2" w:rsidRDefault="00CF27E2" w:rsidP="00CF27E2">
      <w:r w:rsidRPr="00CF27E2">
        <w:rPr>
          <w:b/>
          <w:bCs/>
        </w:rPr>
        <w:t>Session Focus:</w:t>
      </w:r>
      <w:r w:rsidRPr="00CF27E2">
        <w:br/>
        <w:t>Portfolio Trends &amp; Time Intelligence — “When did problems start, and where are we heading?”</w:t>
      </w:r>
    </w:p>
    <w:p w14:paraId="49ACCE4A" w14:textId="77777777" w:rsidR="00CF27E2" w:rsidRPr="00CF27E2" w:rsidRDefault="00CF27E2" w:rsidP="00CF27E2">
      <w:r w:rsidRPr="00CF27E2">
        <w:rPr>
          <w:b/>
          <w:bCs/>
        </w:rPr>
        <w:t>Time Investment:</w:t>
      </w:r>
      <w:r w:rsidRPr="00CF27E2">
        <w:br/>
        <w:t>8–9 hours of focused learning</w:t>
      </w:r>
    </w:p>
    <w:p w14:paraId="0572D8C9" w14:textId="77777777" w:rsidR="00CF27E2" w:rsidRPr="00CF27E2" w:rsidRDefault="00CF27E2" w:rsidP="00CF27E2">
      <w:r w:rsidRPr="00CF27E2">
        <w:rPr>
          <w:b/>
          <w:bCs/>
        </w:rPr>
        <w:t>Business Context:</w:t>
      </w:r>
      <w:r w:rsidRPr="00CF27E2">
        <w:br/>
      </w:r>
      <w:proofErr w:type="spellStart"/>
      <w:r w:rsidRPr="00CF27E2">
        <w:t>EduFin’s</w:t>
      </w:r>
      <w:proofErr w:type="spellEnd"/>
      <w:r w:rsidRPr="00CF27E2">
        <w:t xml:space="preserve"> leadership wants a clear picture of portfolio health over time to detect crises early and anticipate future performance.</w:t>
      </w:r>
      <w:r w:rsidRPr="00CF27E2">
        <w:br/>
        <w:t>In this session, you’ll apply advanced temporal analytics to track loan portfolio trends, identify critical turning points, forecast outcomes, and reveal seasonal risk patterns.</w:t>
      </w:r>
      <w:r w:rsidRPr="00CF27E2">
        <w:br/>
        <w:t>By the end, you’ll know exactly when portfolio risks began increasing, how current trends compare to historical benchmarks, and what the data predicts for the next quarter.</w:t>
      </w:r>
    </w:p>
    <w:p w14:paraId="21F339B7" w14:textId="77777777" w:rsidR="00CF27E2" w:rsidRPr="00CF27E2" w:rsidRDefault="00741B1F" w:rsidP="00CF27E2">
      <w:r>
        <w:pict w14:anchorId="7A83B5E0">
          <v:rect id="_x0000_i1027" style="width:0;height:1.5pt" o:hralign="center" o:hrstd="t" o:hr="t" fillcolor="#a0a0a0" stroked="f"/>
        </w:pict>
      </w:r>
    </w:p>
    <w:p w14:paraId="0AF9D8C8" w14:textId="77777777" w:rsidR="00CF27E2" w:rsidRPr="00CF27E2" w:rsidRDefault="00CF27E2" w:rsidP="00CF27E2">
      <w:pPr>
        <w:rPr>
          <w:b/>
          <w:bCs/>
        </w:rPr>
      </w:pPr>
      <w:r w:rsidRPr="00CF27E2">
        <w:rPr>
          <w:b/>
          <w:bCs/>
        </w:rPr>
        <w:t>2. LEARNING OBJECTIVES</w:t>
      </w:r>
    </w:p>
    <w:p w14:paraId="2DFE2615" w14:textId="77777777" w:rsidR="00CF27E2" w:rsidRPr="00CF27E2" w:rsidRDefault="00CF27E2" w:rsidP="00CF27E2">
      <w:r w:rsidRPr="00CF27E2">
        <w:t>You will master:</w:t>
      </w:r>
    </w:p>
    <w:p w14:paraId="0A07BAAA" w14:textId="77777777" w:rsidR="00CF27E2" w:rsidRPr="00CF27E2" w:rsidRDefault="00CF27E2" w:rsidP="00CF27E2">
      <w:pPr>
        <w:numPr>
          <w:ilvl w:val="0"/>
          <w:numId w:val="16"/>
        </w:numPr>
      </w:pPr>
      <w:r w:rsidRPr="00CF27E2">
        <w:rPr>
          <w:rFonts w:ascii="Segoe UI Emoji" w:hAnsi="Segoe UI Emoji" w:cs="Segoe UI Emoji"/>
        </w:rPr>
        <w:t>✅</w:t>
      </w:r>
      <w:r w:rsidRPr="00CF27E2">
        <w:t xml:space="preserve"> Advanced date/time functions and calculations</w:t>
      </w:r>
    </w:p>
    <w:p w14:paraId="6590C6B9" w14:textId="77777777" w:rsidR="00CF27E2" w:rsidRPr="00CF27E2" w:rsidRDefault="00CF27E2" w:rsidP="00CF27E2">
      <w:pPr>
        <w:numPr>
          <w:ilvl w:val="0"/>
          <w:numId w:val="16"/>
        </w:numPr>
      </w:pPr>
      <w:r w:rsidRPr="00CF27E2">
        <w:rPr>
          <w:rFonts w:ascii="Segoe UI Emoji" w:hAnsi="Segoe UI Emoji" w:cs="Segoe UI Emoji"/>
        </w:rPr>
        <w:t>✅</w:t>
      </w:r>
      <w:r w:rsidRPr="00CF27E2">
        <w:t xml:space="preserve"> Month-over-month (MoM), quarter-over-quarter (QoQ), and year-over-year (YoY) comparisons</w:t>
      </w:r>
    </w:p>
    <w:p w14:paraId="7E24A588" w14:textId="77777777" w:rsidR="00CF27E2" w:rsidRPr="00CF27E2" w:rsidRDefault="00CF27E2" w:rsidP="00CF27E2">
      <w:pPr>
        <w:numPr>
          <w:ilvl w:val="0"/>
          <w:numId w:val="16"/>
        </w:numPr>
      </w:pPr>
      <w:r w:rsidRPr="00CF27E2">
        <w:rPr>
          <w:rFonts w:ascii="Segoe UI Emoji" w:hAnsi="Segoe UI Emoji" w:cs="Segoe UI Emoji"/>
        </w:rPr>
        <w:t>✅</w:t>
      </w:r>
      <w:r w:rsidRPr="00CF27E2">
        <w:t xml:space="preserve"> Cohort analysis to track customer groups over time</w:t>
      </w:r>
    </w:p>
    <w:p w14:paraId="5EEF5C0C" w14:textId="77777777" w:rsidR="00CF27E2" w:rsidRPr="00CF27E2" w:rsidRDefault="00CF27E2" w:rsidP="00CF27E2">
      <w:pPr>
        <w:numPr>
          <w:ilvl w:val="0"/>
          <w:numId w:val="16"/>
        </w:numPr>
      </w:pPr>
      <w:r w:rsidRPr="00CF27E2">
        <w:rPr>
          <w:rFonts w:ascii="Segoe UI Emoji" w:hAnsi="Segoe UI Emoji" w:cs="Segoe UI Emoji"/>
        </w:rPr>
        <w:t>✅</w:t>
      </w:r>
      <w:r w:rsidRPr="00CF27E2">
        <w:t xml:space="preserve"> Time-based window functions for rolling and cumulative metrics</w:t>
      </w:r>
    </w:p>
    <w:p w14:paraId="1FAB2C20" w14:textId="77777777" w:rsidR="00CF27E2" w:rsidRPr="00CF27E2" w:rsidRDefault="00CF27E2" w:rsidP="00CF27E2">
      <w:pPr>
        <w:numPr>
          <w:ilvl w:val="0"/>
          <w:numId w:val="16"/>
        </w:numPr>
      </w:pPr>
      <w:r w:rsidRPr="00CF27E2">
        <w:rPr>
          <w:rFonts w:ascii="Segoe UI Emoji" w:hAnsi="Segoe UI Emoji" w:cs="Segoe UI Emoji"/>
        </w:rPr>
        <w:t>✅</w:t>
      </w:r>
      <w:r w:rsidRPr="00CF27E2">
        <w:t xml:space="preserve"> Seasonal trend detection and cyclical pattern analysis</w:t>
      </w:r>
    </w:p>
    <w:p w14:paraId="04C89375" w14:textId="77777777" w:rsidR="00CF27E2" w:rsidRPr="00CF27E2" w:rsidRDefault="00CF27E2" w:rsidP="00CF27E2">
      <w:pPr>
        <w:numPr>
          <w:ilvl w:val="0"/>
          <w:numId w:val="16"/>
        </w:numPr>
      </w:pPr>
      <w:r w:rsidRPr="00CF27E2">
        <w:rPr>
          <w:rFonts w:ascii="Segoe UI Emoji" w:hAnsi="Segoe UI Emoji" w:cs="Segoe UI Emoji"/>
        </w:rPr>
        <w:t>✅</w:t>
      </w:r>
      <w:r w:rsidRPr="00CF27E2">
        <w:t xml:space="preserve"> Forecasting and projection techniques for portfolio performance</w:t>
      </w:r>
    </w:p>
    <w:p w14:paraId="1DCD9C17" w14:textId="77777777" w:rsidR="00CF27E2" w:rsidRPr="00CF27E2" w:rsidRDefault="00CF27E2" w:rsidP="00CF27E2">
      <w:pPr>
        <w:numPr>
          <w:ilvl w:val="0"/>
          <w:numId w:val="16"/>
        </w:numPr>
      </w:pPr>
      <w:r w:rsidRPr="00CF27E2">
        <w:rPr>
          <w:rFonts w:ascii="Segoe UI Emoji" w:hAnsi="Segoe UI Emoji" w:cs="Segoe UI Emoji"/>
        </w:rPr>
        <w:t>✅</w:t>
      </w:r>
      <w:r w:rsidRPr="00CF27E2">
        <w:t xml:space="preserve"> Translating time-based insights into proactive business strategies</w:t>
      </w:r>
    </w:p>
    <w:p w14:paraId="2ACE3A2B" w14:textId="77777777" w:rsidR="00CF27E2" w:rsidRDefault="00CF27E2" w:rsidP="00262313"/>
    <w:p w14:paraId="5C8EA758" w14:textId="77777777" w:rsidR="00CF27E2" w:rsidRDefault="00CF27E2" w:rsidP="00262313"/>
    <w:p w14:paraId="69514334" w14:textId="77777777" w:rsidR="00CF27E2" w:rsidRDefault="00CF27E2" w:rsidP="00262313"/>
    <w:p w14:paraId="302AD0C0" w14:textId="77777777" w:rsidR="00CF27E2" w:rsidRDefault="00CF27E2" w:rsidP="00262313"/>
    <w:p w14:paraId="43181064" w14:textId="77777777" w:rsidR="00CF27E2" w:rsidRDefault="00CF27E2" w:rsidP="00262313"/>
    <w:p w14:paraId="77BF9041" w14:textId="77777777" w:rsidR="00CF27E2" w:rsidRDefault="00CF27E2" w:rsidP="00262313"/>
    <w:p w14:paraId="35F29423" w14:textId="77777777" w:rsidR="00CF27E2" w:rsidRDefault="00CF27E2" w:rsidP="00262313"/>
    <w:p w14:paraId="7F74DFF4" w14:textId="77777777" w:rsidR="00CF27E2" w:rsidRDefault="00CF27E2" w:rsidP="00262313"/>
    <w:p w14:paraId="119052D7" w14:textId="77777777" w:rsidR="00CF27E2" w:rsidRDefault="00CF27E2" w:rsidP="00262313"/>
    <w:p w14:paraId="2B86F76A" w14:textId="77777777" w:rsidR="00CF27E2" w:rsidRDefault="00CF27E2" w:rsidP="00262313"/>
    <w:p w14:paraId="4E3377A4" w14:textId="77777777" w:rsidR="00CF27E2" w:rsidRDefault="00CF27E2" w:rsidP="00262313"/>
    <w:p w14:paraId="327D75AF" w14:textId="77777777" w:rsidR="00CF27E2" w:rsidRPr="00262313" w:rsidRDefault="00CF27E2" w:rsidP="00262313"/>
    <w:p w14:paraId="46C38A27" w14:textId="51BE3D10" w:rsidR="00262313" w:rsidRPr="00262313" w:rsidRDefault="00262313" w:rsidP="00262313">
      <w:pPr>
        <w:pStyle w:val="Heading1"/>
      </w:pPr>
      <w:r w:rsidRPr="00262313">
        <w:lastRenderedPageBreak/>
        <w:t>PART 1: ADVANCED DATE/TIME FUNCTIONS</w:t>
      </w:r>
    </w:p>
    <w:p w14:paraId="5697DDD2" w14:textId="77777777" w:rsidR="00262313" w:rsidRPr="00262313" w:rsidRDefault="00262313" w:rsidP="00262313">
      <w:pPr>
        <w:pStyle w:val="Heading2"/>
      </w:pPr>
      <w:r w:rsidRPr="00262313">
        <w:t>1.1 Date Manipulation and Extraction</w:t>
      </w:r>
    </w:p>
    <w:p w14:paraId="1408D74C" w14:textId="7674B5D3" w:rsidR="00E066AD" w:rsidRPr="00E066AD" w:rsidRDefault="00E066AD" w:rsidP="00E066AD">
      <w:pPr>
        <w:rPr>
          <w:b/>
          <w:bCs/>
        </w:rPr>
      </w:pPr>
      <w:r w:rsidRPr="00E066AD">
        <w:rPr>
          <w:b/>
          <w:bCs/>
        </w:rPr>
        <w:t>Purpose:</w:t>
      </w:r>
      <w:r w:rsidRPr="00E066AD">
        <w:rPr>
          <w:b/>
          <w:bCs/>
        </w:rPr>
        <w:br/>
      </w:r>
      <w:r w:rsidRPr="00E066AD">
        <w:t>To demonstrate how SQL Server’s date and time functions can be used to extract, format, and calculate meaningful time-based metrics from transactional data. This includes breaking down dates into components (year, month, day, quarter, weekday), creating human-readable period labels, calculating start/end of periods, and measuring time durations. The goal is to enable accurate time-series reporting, trend analysis, and loan lifecycle categorization.</w:t>
      </w:r>
    </w:p>
    <w:p w14:paraId="32382CEB" w14:textId="05C1CBAA" w:rsidR="00E066AD" w:rsidRPr="00E066AD" w:rsidRDefault="00E066AD" w:rsidP="00E066AD">
      <w:pPr>
        <w:rPr>
          <w:b/>
          <w:bCs/>
        </w:rPr>
      </w:pPr>
      <w:r w:rsidRPr="00E066AD">
        <w:rPr>
          <w:b/>
          <w:bCs/>
        </w:rPr>
        <w:t>Learning Goal:</w:t>
      </w:r>
    </w:p>
    <w:p w14:paraId="301FF097" w14:textId="77777777" w:rsidR="00E066AD" w:rsidRPr="00E066AD" w:rsidRDefault="00E066AD" w:rsidP="00E066AD">
      <w:pPr>
        <w:numPr>
          <w:ilvl w:val="0"/>
          <w:numId w:val="7"/>
        </w:numPr>
      </w:pPr>
      <w:r w:rsidRPr="00E066AD">
        <w:t>Learn to extract date parts such as year, month, day, quarter, weekday name, and day of year for reporting.</w:t>
      </w:r>
    </w:p>
    <w:p w14:paraId="545D93B1" w14:textId="77777777" w:rsidR="00E066AD" w:rsidRPr="00E066AD" w:rsidRDefault="00E066AD" w:rsidP="00E066AD">
      <w:pPr>
        <w:numPr>
          <w:ilvl w:val="0"/>
          <w:numId w:val="7"/>
        </w:numPr>
      </w:pPr>
      <w:r w:rsidRPr="00E066AD">
        <w:t>Understand how to generate standard and custom period labels for dashboards.</w:t>
      </w:r>
    </w:p>
    <w:p w14:paraId="24F7C80A" w14:textId="77777777" w:rsidR="00E066AD" w:rsidRPr="00E066AD" w:rsidRDefault="00E066AD" w:rsidP="00E066AD">
      <w:pPr>
        <w:numPr>
          <w:ilvl w:val="0"/>
          <w:numId w:val="7"/>
        </w:numPr>
      </w:pPr>
      <w:r w:rsidRPr="00E066AD">
        <w:t>Learn to calculate period boundaries using functions like DATEFROMPARTS and EOMONTH.</w:t>
      </w:r>
    </w:p>
    <w:p w14:paraId="50C20033" w14:textId="77777777" w:rsidR="00E066AD" w:rsidRPr="00E066AD" w:rsidRDefault="00E066AD" w:rsidP="00E066AD">
      <w:pPr>
        <w:numPr>
          <w:ilvl w:val="0"/>
          <w:numId w:val="7"/>
        </w:numPr>
      </w:pPr>
      <w:r w:rsidRPr="00E066AD">
        <w:t>Gain skills in measuring durations in days, months, and years with DATEDIFF.</w:t>
      </w:r>
    </w:p>
    <w:p w14:paraId="3D8E72D4" w14:textId="6854A4B8" w:rsidR="00E066AD" w:rsidRPr="00E066AD" w:rsidRDefault="00E066AD" w:rsidP="00E066AD">
      <w:pPr>
        <w:numPr>
          <w:ilvl w:val="0"/>
          <w:numId w:val="7"/>
        </w:numPr>
      </w:pPr>
      <w:r w:rsidRPr="00E066AD">
        <w:t>Apply business logic to classify loans into lifecycle stages based on their age.</w:t>
      </w:r>
    </w:p>
    <w:p w14:paraId="2BF2A77A" w14:textId="1240185D" w:rsidR="00E066AD" w:rsidRDefault="00B85920" w:rsidP="00E066AD">
      <w:pPr>
        <w:rPr>
          <w:rFonts w:ascii="Cascadia Mono" w:hAnsi="Cascadia Mono" w:cs="Cascadia Mono"/>
          <w:color w:val="0000FF"/>
          <w:sz w:val="19"/>
          <w:szCs w:val="19"/>
          <w:highlight w:val="white"/>
        </w:rPr>
      </w:pPr>
      <w:r w:rsidRPr="004530D6">
        <w:rPr>
          <w:b/>
          <w:bCs/>
          <w:noProof/>
          <w:sz w:val="28"/>
          <w:szCs w:val="28"/>
        </w:rPr>
        <mc:AlternateContent>
          <mc:Choice Requires="wps">
            <w:drawing>
              <wp:anchor distT="0" distB="0" distL="114300" distR="114300" simplePos="0" relativeHeight="251661312" behindDoc="1" locked="0" layoutInCell="1" allowOverlap="1" wp14:anchorId="5AA673A5" wp14:editId="5C87E354">
                <wp:simplePos x="0" y="0"/>
                <wp:positionH relativeFrom="margin">
                  <wp:align>center</wp:align>
                </wp:positionH>
                <wp:positionV relativeFrom="paragraph">
                  <wp:posOffset>227965</wp:posOffset>
                </wp:positionV>
                <wp:extent cx="6682740" cy="4053840"/>
                <wp:effectExtent l="0" t="0" r="22860" b="22860"/>
                <wp:wrapNone/>
                <wp:docPr id="1101684064"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40538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3C46D" id="Rectangle 3" o:spid="_x0000_s1026" style="position:absolute;margin-left:0;margin-top:17.95pt;width:526.2pt;height:319.2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" fillcolor="white [3201]" strokecolor="#4ea72e [3209]" strokeweight="1.5pt">
                <w10:wrap anchorx="margin"/>
              </v:rect>
            </w:pict>
          </mc:Fallback>
        </mc:AlternateContent>
      </w:r>
    </w:p>
    <w:p w14:paraId="5C2AE9E2" w14:textId="1E047469" w:rsidR="00262313" w:rsidRDefault="00262313" w:rsidP="00E066AD">
      <w:pPr>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755B71FF"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loan_id</w:t>
      </w:r>
      <w:r>
        <w:rPr>
          <w:rFonts w:ascii="Cascadia Mono" w:hAnsi="Cascadia Mono" w:cs="Cascadia Mono"/>
          <w:color w:val="808080"/>
          <w:sz w:val="19"/>
          <w:szCs w:val="19"/>
          <w:highlight w:val="white"/>
        </w:rPr>
        <w:t>,</w:t>
      </w:r>
    </w:p>
    <w:p w14:paraId="50312DE2"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customer_id</w:t>
      </w:r>
      <w:r>
        <w:rPr>
          <w:rFonts w:ascii="Cascadia Mono" w:hAnsi="Cascadia Mono" w:cs="Cascadia Mono"/>
          <w:color w:val="808080"/>
          <w:sz w:val="19"/>
          <w:szCs w:val="19"/>
          <w:highlight w:val="white"/>
        </w:rPr>
        <w:t>,</w:t>
      </w:r>
    </w:p>
    <w:p w14:paraId="09BA26D3"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p>
    <w:p w14:paraId="45701976"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Basic date extraction</w:t>
      </w:r>
    </w:p>
    <w:p w14:paraId="788D8F2B"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loan_year</w:t>
      </w:r>
      <w:r>
        <w:rPr>
          <w:rFonts w:ascii="Cascadia Mono" w:hAnsi="Cascadia Mono" w:cs="Cascadia Mono"/>
          <w:color w:val="808080"/>
          <w:sz w:val="19"/>
          <w:szCs w:val="19"/>
          <w:highlight w:val="white"/>
        </w:rPr>
        <w:t>,</w:t>
      </w:r>
    </w:p>
    <w:p w14:paraId="69BA5383"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loan_month</w:t>
      </w:r>
      <w:r>
        <w:rPr>
          <w:rFonts w:ascii="Cascadia Mono" w:hAnsi="Cascadia Mono" w:cs="Cascadia Mono"/>
          <w:color w:val="808080"/>
          <w:sz w:val="19"/>
          <w:szCs w:val="19"/>
          <w:highlight w:val="white"/>
        </w:rPr>
        <w:t>,</w:t>
      </w:r>
    </w:p>
    <w:p w14:paraId="2C22C233"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loan_day</w:t>
      </w:r>
      <w:r>
        <w:rPr>
          <w:rFonts w:ascii="Cascadia Mono" w:hAnsi="Cascadia Mono" w:cs="Cascadia Mono"/>
          <w:color w:val="808080"/>
          <w:sz w:val="19"/>
          <w:szCs w:val="19"/>
          <w:highlight w:val="white"/>
        </w:rPr>
        <w:t>,</w:t>
      </w:r>
    </w:p>
    <w:p w14:paraId="4C80F0CC"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DATENAME</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month_name</w:t>
      </w:r>
      <w:r>
        <w:rPr>
          <w:rFonts w:ascii="Cascadia Mono" w:hAnsi="Cascadia Mono" w:cs="Cascadia Mono"/>
          <w:color w:val="808080"/>
          <w:sz w:val="19"/>
          <w:szCs w:val="19"/>
          <w:highlight w:val="white"/>
        </w:rPr>
        <w:t>,</w:t>
      </w:r>
    </w:p>
    <w:p w14:paraId="09A2ACE3"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DATENAME</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WEEKDAY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weekday_name</w:t>
      </w:r>
      <w:r>
        <w:rPr>
          <w:rFonts w:ascii="Cascadia Mono" w:hAnsi="Cascadia Mono" w:cs="Cascadia Mono"/>
          <w:color w:val="808080"/>
          <w:sz w:val="19"/>
          <w:szCs w:val="19"/>
          <w:highlight w:val="white"/>
        </w:rPr>
        <w:t>,</w:t>
      </w:r>
    </w:p>
    <w:p w14:paraId="40CF2DB9"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Advanced period calculations</w:t>
      </w:r>
    </w:p>
    <w:p w14:paraId="6719E0F4"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QUARTER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loan_quarter</w:t>
      </w:r>
      <w:r>
        <w:rPr>
          <w:rFonts w:ascii="Cascadia Mono" w:hAnsi="Cascadia Mono" w:cs="Cascadia Mono"/>
          <w:color w:val="808080"/>
          <w:sz w:val="19"/>
          <w:szCs w:val="19"/>
          <w:highlight w:val="white"/>
        </w:rPr>
        <w:t>,</w:t>
      </w:r>
    </w:p>
    <w:p w14:paraId="66D7ED2B"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WEEK</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week_of_year</w:t>
      </w:r>
      <w:r>
        <w:rPr>
          <w:rFonts w:ascii="Cascadia Mono" w:hAnsi="Cascadia Mono" w:cs="Cascadia Mono"/>
          <w:color w:val="808080"/>
          <w:sz w:val="19"/>
          <w:szCs w:val="19"/>
          <w:highlight w:val="white"/>
        </w:rPr>
        <w:t>,</w:t>
      </w:r>
    </w:p>
    <w:p w14:paraId="04B2867B"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DAYOFYEAR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day_of_year</w:t>
      </w:r>
      <w:r>
        <w:rPr>
          <w:rFonts w:ascii="Cascadia Mono" w:hAnsi="Cascadia Mono" w:cs="Cascadia Mono"/>
          <w:color w:val="808080"/>
          <w:sz w:val="19"/>
          <w:szCs w:val="19"/>
          <w:highlight w:val="white"/>
        </w:rPr>
        <w:t>,</w:t>
      </w:r>
    </w:p>
    <w:p w14:paraId="4FDDD9D3"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Period grouping</w:t>
      </w:r>
    </w:p>
    <w:p w14:paraId="0CFA55E3"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CONCAT</w:t>
      </w:r>
      <w:r>
        <w:rPr>
          <w:rFonts w:ascii="Cascadia Mono" w:hAnsi="Cascadia Mono" w:cs="Cascadia Mono"/>
          <w:color w:val="808080"/>
          <w:sz w:val="19"/>
          <w:szCs w:val="19"/>
          <w:highlight w:val="white"/>
        </w:rPr>
        <w:t>(</w:t>
      </w:r>
      <w:r>
        <w:rPr>
          <w:rFonts w:ascii="Cascadia Mono" w:hAnsi="Cascadia Mono" w:cs="Cascadia Mono"/>
          <w:color w:val="FF0000"/>
          <w:sz w:val="19"/>
          <w:szCs w:val="19"/>
          <w:highlight w:val="white"/>
        </w:rPr>
        <w:t>'Q'</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QUARTER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quarter_label</w:t>
      </w:r>
      <w:r>
        <w:rPr>
          <w:rFonts w:ascii="Cascadia Mono" w:hAnsi="Cascadia Mono" w:cs="Cascadia Mono"/>
          <w:color w:val="808080"/>
          <w:sz w:val="19"/>
          <w:szCs w:val="19"/>
          <w:highlight w:val="white"/>
        </w:rPr>
        <w:t>,</w:t>
      </w:r>
    </w:p>
    <w:p w14:paraId="7ABD9DF5"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CONCAT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DATENAME</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month_year_label</w:t>
      </w:r>
      <w:r>
        <w:rPr>
          <w:rFonts w:ascii="Cascadia Mono" w:hAnsi="Cascadia Mono" w:cs="Cascadia Mono"/>
          <w:color w:val="808080"/>
          <w:sz w:val="19"/>
          <w:szCs w:val="19"/>
          <w:highlight w:val="white"/>
        </w:rPr>
        <w:t>,</w:t>
      </w:r>
    </w:p>
    <w:p w14:paraId="5761BE8F"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First/last day calculations</w:t>
      </w:r>
    </w:p>
    <w:p w14:paraId="5BD845D8"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month_start</w:t>
      </w:r>
      <w:r>
        <w:rPr>
          <w:rFonts w:ascii="Cascadia Mono" w:hAnsi="Cascadia Mono" w:cs="Cascadia Mono"/>
          <w:color w:val="808080"/>
          <w:sz w:val="19"/>
          <w:szCs w:val="19"/>
          <w:highlight w:val="white"/>
        </w:rPr>
        <w:t>,</w:t>
      </w:r>
    </w:p>
    <w:p w14:paraId="12FC5DC4"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EOMONTH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month_end</w:t>
      </w:r>
      <w:r>
        <w:rPr>
          <w:rFonts w:ascii="Cascadia Mono" w:hAnsi="Cascadia Mono" w:cs="Cascadia Mono"/>
          <w:color w:val="808080"/>
          <w:sz w:val="19"/>
          <w:szCs w:val="19"/>
          <w:highlight w:val="white"/>
        </w:rPr>
        <w:t>,</w:t>
      </w:r>
    </w:p>
    <w:p w14:paraId="76A5EA10"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year_start</w:t>
      </w:r>
      <w:r>
        <w:rPr>
          <w:rFonts w:ascii="Cascadia Mono" w:hAnsi="Cascadia Mono" w:cs="Cascadia Mono"/>
          <w:color w:val="808080"/>
          <w:sz w:val="19"/>
          <w:szCs w:val="19"/>
          <w:highlight w:val="white"/>
        </w:rPr>
        <w:t>,</w:t>
      </w:r>
    </w:p>
    <w:p w14:paraId="56115B0D"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31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year_end</w:t>
      </w:r>
    </w:p>
    <w:p w14:paraId="72DEE9A5"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loans</w:t>
      </w:r>
    </w:p>
    <w:p w14:paraId="6CB65CAB"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WHERE</w:t>
      </w:r>
      <w:r>
        <w:rPr>
          <w:rFonts w:ascii="Cascadia Mono" w:hAnsi="Cascadia Mono" w:cs="Cascadia Mono"/>
          <w:color w:val="000000"/>
          <w:sz w:val="19"/>
          <w:szCs w:val="19"/>
          <w:highlight w:val="white"/>
        </w:rPr>
        <w:t xml:space="preserve"> disbursement_date </w:t>
      </w:r>
      <w:r>
        <w:rPr>
          <w:rFonts w:ascii="Cascadia Mono" w:hAnsi="Cascadia Mono" w:cs="Cascadia Mono"/>
          <w:color w:val="808080"/>
          <w:sz w:val="19"/>
          <w:szCs w:val="19"/>
          <w:highlight w:val="white"/>
        </w:rPr>
        <w:t>IS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p>
    <w:p w14:paraId="2B0E0488"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disbursement_date </w:t>
      </w:r>
      <w:r>
        <w:rPr>
          <w:rFonts w:ascii="Cascadia Mono" w:hAnsi="Cascadia Mono" w:cs="Cascadia Mono"/>
          <w:color w:val="0000FF"/>
          <w:sz w:val="19"/>
          <w:szCs w:val="19"/>
          <w:highlight w:val="white"/>
        </w:rPr>
        <w:t>DESC</w:t>
      </w:r>
      <w:r>
        <w:rPr>
          <w:rFonts w:ascii="Cascadia Mono" w:hAnsi="Cascadia Mono" w:cs="Cascadia Mono"/>
          <w:color w:val="808080"/>
          <w:sz w:val="19"/>
          <w:szCs w:val="19"/>
          <w:highlight w:val="white"/>
        </w:rPr>
        <w:t>;</w:t>
      </w:r>
    </w:p>
    <w:p w14:paraId="53D0AB59"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p>
    <w:p w14:paraId="14343236" w14:textId="5B7678C8" w:rsidR="00776EC2" w:rsidRDefault="00776EC2" w:rsidP="00262313">
      <w:pPr>
        <w:autoSpaceDE w:val="0"/>
        <w:autoSpaceDN w:val="0"/>
        <w:adjustRightInd w:val="0"/>
        <w:spacing w:before="0" w:after="0" w:line="240" w:lineRule="auto"/>
        <w:rPr>
          <w:rFonts w:ascii="Cascadia Mono" w:hAnsi="Cascadia Mono" w:cs="Cascadia Mono"/>
          <w:b/>
          <w:bCs/>
          <w:color w:val="000000"/>
          <w:sz w:val="19"/>
          <w:szCs w:val="19"/>
          <w:highlight w:val="white"/>
        </w:rPr>
      </w:pPr>
      <w:r>
        <w:rPr>
          <w:rFonts w:ascii="Cascadia Mono" w:hAnsi="Cascadia Mono" w:cs="Cascadia Mono"/>
          <w:b/>
          <w:bCs/>
          <w:color w:val="000000"/>
          <w:sz w:val="19"/>
          <w:szCs w:val="19"/>
          <w:highlight w:val="white"/>
        </w:rPr>
        <w:t>Output:</w:t>
      </w:r>
    </w:p>
    <w:p w14:paraId="26A996F4" w14:textId="16D65BE2" w:rsidR="00776EC2" w:rsidRDefault="00481B68" w:rsidP="00262313">
      <w:pPr>
        <w:autoSpaceDE w:val="0"/>
        <w:autoSpaceDN w:val="0"/>
        <w:adjustRightInd w:val="0"/>
        <w:spacing w:before="0" w:after="0" w:line="240" w:lineRule="auto"/>
        <w:rPr>
          <w:rFonts w:ascii="Cascadia Mono" w:hAnsi="Cascadia Mono" w:cs="Cascadia Mono"/>
          <w:b/>
          <w:bCs/>
          <w:color w:val="000000"/>
          <w:sz w:val="19"/>
          <w:szCs w:val="19"/>
          <w:highlight w:val="white"/>
        </w:rPr>
      </w:pPr>
      <w:r w:rsidRPr="00481B68">
        <w:rPr>
          <w:rFonts w:ascii="Cascadia Mono" w:hAnsi="Cascadia Mono" w:cs="Cascadia Mono"/>
          <w:b/>
          <w:bCs/>
          <w:noProof/>
          <w:color w:val="000000"/>
          <w:sz w:val="19"/>
          <w:szCs w:val="19"/>
        </w:rPr>
        <w:drawing>
          <wp:inline distT="0" distB="0" distL="0" distR="0" wp14:anchorId="388FBB67" wp14:editId="1A20486B">
            <wp:extent cx="6479540" cy="614045"/>
            <wp:effectExtent l="0" t="0" r="0" b="0"/>
            <wp:docPr id="645145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45098" name=""/>
                    <pic:cNvPicPr/>
                  </pic:nvPicPr>
                  <pic:blipFill>
                    <a:blip r:embed="rId8"/>
                    <a:stretch>
                      <a:fillRect/>
                    </a:stretch>
                  </pic:blipFill>
                  <pic:spPr>
                    <a:xfrm>
                      <a:off x="0" y="0"/>
                      <a:ext cx="6479540" cy="614045"/>
                    </a:xfrm>
                    <a:prstGeom prst="rect">
                      <a:avLst/>
                    </a:prstGeom>
                  </pic:spPr>
                </pic:pic>
              </a:graphicData>
            </a:graphic>
          </wp:inline>
        </w:drawing>
      </w:r>
    </w:p>
    <w:p w14:paraId="3CA81FC0" w14:textId="77777777" w:rsidR="00776EC2" w:rsidRDefault="00776EC2" w:rsidP="00262313">
      <w:pPr>
        <w:autoSpaceDE w:val="0"/>
        <w:autoSpaceDN w:val="0"/>
        <w:adjustRightInd w:val="0"/>
        <w:spacing w:before="0" w:after="0" w:line="240" w:lineRule="auto"/>
        <w:rPr>
          <w:rFonts w:ascii="Cascadia Mono" w:hAnsi="Cascadia Mono" w:cs="Cascadia Mono"/>
          <w:b/>
          <w:bCs/>
          <w:color w:val="000000"/>
          <w:sz w:val="19"/>
          <w:szCs w:val="19"/>
          <w:highlight w:val="white"/>
        </w:rPr>
      </w:pPr>
    </w:p>
    <w:p w14:paraId="0896F752" w14:textId="77777777" w:rsidR="00776EC2" w:rsidRDefault="00776EC2" w:rsidP="00262313">
      <w:pPr>
        <w:autoSpaceDE w:val="0"/>
        <w:autoSpaceDN w:val="0"/>
        <w:adjustRightInd w:val="0"/>
        <w:spacing w:before="0" w:after="0" w:line="240" w:lineRule="auto"/>
        <w:rPr>
          <w:rFonts w:ascii="Cascadia Mono" w:hAnsi="Cascadia Mono" w:cs="Cascadia Mono"/>
          <w:b/>
          <w:bCs/>
          <w:color w:val="000000"/>
          <w:sz w:val="19"/>
          <w:szCs w:val="19"/>
          <w:highlight w:val="white"/>
        </w:rPr>
      </w:pPr>
    </w:p>
    <w:p w14:paraId="26BE01CE" w14:textId="77777777" w:rsidR="00776EC2" w:rsidRDefault="00776EC2" w:rsidP="00262313">
      <w:pPr>
        <w:autoSpaceDE w:val="0"/>
        <w:autoSpaceDN w:val="0"/>
        <w:adjustRightInd w:val="0"/>
        <w:spacing w:before="0" w:after="0" w:line="240" w:lineRule="auto"/>
        <w:rPr>
          <w:rFonts w:ascii="Cascadia Mono" w:hAnsi="Cascadia Mono" w:cs="Cascadia Mono"/>
          <w:b/>
          <w:bCs/>
          <w:color w:val="000000"/>
          <w:sz w:val="19"/>
          <w:szCs w:val="19"/>
          <w:highlight w:val="white"/>
        </w:rPr>
      </w:pPr>
    </w:p>
    <w:p w14:paraId="63CE5FE6" w14:textId="77777777" w:rsidR="00776EC2" w:rsidRDefault="00776EC2" w:rsidP="00262313">
      <w:pPr>
        <w:autoSpaceDE w:val="0"/>
        <w:autoSpaceDN w:val="0"/>
        <w:adjustRightInd w:val="0"/>
        <w:spacing w:before="0" w:after="0" w:line="240" w:lineRule="auto"/>
        <w:rPr>
          <w:rFonts w:ascii="Cascadia Mono" w:hAnsi="Cascadia Mono" w:cs="Cascadia Mono"/>
          <w:b/>
          <w:bCs/>
          <w:color w:val="000000"/>
          <w:sz w:val="19"/>
          <w:szCs w:val="19"/>
          <w:highlight w:val="white"/>
        </w:rPr>
      </w:pPr>
    </w:p>
    <w:p w14:paraId="584D44E3" w14:textId="77777777" w:rsidR="00481B68" w:rsidRDefault="00481B68" w:rsidP="00262313">
      <w:pPr>
        <w:autoSpaceDE w:val="0"/>
        <w:autoSpaceDN w:val="0"/>
        <w:adjustRightInd w:val="0"/>
        <w:spacing w:before="0" w:after="0" w:line="240" w:lineRule="auto"/>
        <w:rPr>
          <w:rFonts w:ascii="Cascadia Mono" w:hAnsi="Cascadia Mono" w:cs="Cascadia Mono"/>
          <w:b/>
          <w:bCs/>
          <w:color w:val="000000"/>
          <w:sz w:val="19"/>
          <w:szCs w:val="19"/>
          <w:highlight w:val="white"/>
        </w:rPr>
      </w:pPr>
    </w:p>
    <w:p w14:paraId="53CB74BD" w14:textId="2FAA55AF" w:rsidR="00E066AD" w:rsidRPr="00481B68" w:rsidRDefault="00481B68" w:rsidP="00481B68">
      <w:pPr>
        <w:rPr>
          <w:b/>
          <w:bCs/>
        </w:rPr>
      </w:pPr>
      <w:r w:rsidRPr="004530D6">
        <w:rPr>
          <w:b/>
          <w:bCs/>
          <w:noProof/>
          <w:sz w:val="28"/>
          <w:szCs w:val="28"/>
        </w:rPr>
        <w:lastRenderedPageBreak/>
        <mc:AlternateContent>
          <mc:Choice Requires="wps">
            <w:drawing>
              <wp:anchor distT="0" distB="0" distL="114300" distR="114300" simplePos="0" relativeHeight="251663360" behindDoc="1" locked="0" layoutInCell="1" allowOverlap="1" wp14:anchorId="4DA86353" wp14:editId="5C81CAED">
                <wp:simplePos x="0" y="0"/>
                <wp:positionH relativeFrom="margin">
                  <wp:posOffset>-113665</wp:posOffset>
                </wp:positionH>
                <wp:positionV relativeFrom="paragraph">
                  <wp:posOffset>245745</wp:posOffset>
                </wp:positionV>
                <wp:extent cx="6682740" cy="4018280"/>
                <wp:effectExtent l="0" t="0" r="22860" b="20320"/>
                <wp:wrapNone/>
                <wp:docPr id="1256234884"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4018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326FE" id="Rectangle 3" o:spid="_x0000_s1026" style="position:absolute;margin-left:-8.95pt;margin-top:19.35pt;width:526.2pt;height:316.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" fillcolor="white [3201]" strokecolor="#4ea72e [3209]" strokeweight="1.5pt">
                <w10:wrap anchorx="margin"/>
              </v:rect>
            </w:pict>
          </mc:Fallback>
        </mc:AlternateContent>
      </w:r>
      <w:r w:rsidR="00E066AD" w:rsidRPr="00481B68">
        <w:rPr>
          <w:b/>
          <w:bCs/>
        </w:rPr>
        <w:t>-- Loan aging and maturity analysis</w:t>
      </w:r>
    </w:p>
    <w:p w14:paraId="4AC32606" w14:textId="7C352C4B"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3B96954A" w14:textId="56207F0D"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loan_id</w:t>
      </w:r>
      <w:r>
        <w:rPr>
          <w:rFonts w:ascii="Cascadia Mono" w:hAnsi="Cascadia Mono" w:cs="Cascadia Mono"/>
          <w:color w:val="808080"/>
          <w:sz w:val="19"/>
          <w:szCs w:val="19"/>
          <w:highlight w:val="white"/>
        </w:rPr>
        <w:t>,</w:t>
      </w:r>
    </w:p>
    <w:p w14:paraId="1AE9FAF2" w14:textId="45483166"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customer_id</w:t>
      </w:r>
      <w:r>
        <w:rPr>
          <w:rFonts w:ascii="Cascadia Mono" w:hAnsi="Cascadia Mono" w:cs="Cascadia Mono"/>
          <w:color w:val="808080"/>
          <w:sz w:val="19"/>
          <w:szCs w:val="19"/>
          <w:highlight w:val="white"/>
        </w:rPr>
        <w:t>,</w:t>
      </w:r>
    </w:p>
    <w:p w14:paraId="1D4CDF32"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p>
    <w:p w14:paraId="291B4D5E" w14:textId="61C56324"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loan_amount</w:t>
      </w:r>
      <w:r>
        <w:rPr>
          <w:rFonts w:ascii="Cascadia Mono" w:hAnsi="Cascadia Mono" w:cs="Cascadia Mono"/>
          <w:color w:val="808080"/>
          <w:sz w:val="19"/>
          <w:szCs w:val="19"/>
          <w:highlight w:val="white"/>
        </w:rPr>
        <w:t>,</w:t>
      </w:r>
    </w:p>
    <w:p w14:paraId="1773DE93"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loan_status</w:t>
      </w:r>
      <w:r>
        <w:rPr>
          <w:rFonts w:ascii="Cascadia Mono" w:hAnsi="Cascadia Mono" w:cs="Cascadia Mono"/>
          <w:color w:val="808080"/>
          <w:sz w:val="19"/>
          <w:szCs w:val="19"/>
          <w:highlight w:val="white"/>
        </w:rPr>
        <w:t>,</w:t>
      </w:r>
    </w:p>
    <w:p w14:paraId="532E758F" w14:textId="7EA2A3C3"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Age calculations</w:t>
      </w:r>
    </w:p>
    <w:p w14:paraId="3860C5B8" w14:textId="303CB890"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DATEDIFF</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loan_age_days</w:t>
      </w:r>
      <w:r>
        <w:rPr>
          <w:rFonts w:ascii="Cascadia Mono" w:hAnsi="Cascadia Mono" w:cs="Cascadia Mono"/>
          <w:color w:val="808080"/>
          <w:sz w:val="19"/>
          <w:szCs w:val="19"/>
          <w:highlight w:val="white"/>
        </w:rPr>
        <w:t>,</w:t>
      </w:r>
    </w:p>
    <w:p w14:paraId="738DE45B" w14:textId="64884AE8"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DATEDIFF</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loan_age_months</w:t>
      </w:r>
      <w:r>
        <w:rPr>
          <w:rFonts w:ascii="Cascadia Mono" w:hAnsi="Cascadia Mono" w:cs="Cascadia Mono"/>
          <w:color w:val="808080"/>
          <w:sz w:val="19"/>
          <w:szCs w:val="19"/>
          <w:highlight w:val="white"/>
        </w:rPr>
        <w:t>,</w:t>
      </w:r>
    </w:p>
    <w:p w14:paraId="257E5FF6" w14:textId="5B503912"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DATEDIFF</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loan_age_years</w:t>
      </w:r>
      <w:r>
        <w:rPr>
          <w:rFonts w:ascii="Cascadia Mono" w:hAnsi="Cascadia Mono" w:cs="Cascadia Mono"/>
          <w:color w:val="808080"/>
          <w:sz w:val="19"/>
          <w:szCs w:val="19"/>
          <w:highlight w:val="white"/>
        </w:rPr>
        <w:t>,</w:t>
      </w:r>
    </w:p>
    <w:p w14:paraId="7C341F3B" w14:textId="43E63232"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Business day calculations</w:t>
      </w:r>
    </w:p>
    <w:p w14:paraId="769F037B" w14:textId="5458FB98"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DATEDIFF</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WEEKDAY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business_days_elapsed</w:t>
      </w:r>
      <w:r>
        <w:rPr>
          <w:rFonts w:ascii="Cascadia Mono" w:hAnsi="Cascadia Mono" w:cs="Cascadia Mono"/>
          <w:color w:val="808080"/>
          <w:sz w:val="19"/>
          <w:szCs w:val="19"/>
          <w:highlight w:val="white"/>
        </w:rPr>
        <w:t>,</w:t>
      </w:r>
    </w:p>
    <w:p w14:paraId="4D5578FF" w14:textId="1712EE7A"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Maturity analysis (assuming 5-year term)</w:t>
      </w:r>
    </w:p>
    <w:p w14:paraId="630FBD74" w14:textId="0AD43DA0"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DATEADD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5</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expected_maturity_date</w:t>
      </w:r>
      <w:r>
        <w:rPr>
          <w:rFonts w:ascii="Cascadia Mono" w:hAnsi="Cascadia Mono" w:cs="Cascadia Mono"/>
          <w:color w:val="808080"/>
          <w:sz w:val="19"/>
          <w:szCs w:val="19"/>
          <w:highlight w:val="white"/>
        </w:rPr>
        <w:t>,</w:t>
      </w:r>
    </w:p>
    <w:p w14:paraId="6DE3FDC7" w14:textId="574DC3BB"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DATEDIFF</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DATEADD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5</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months_to_maturity</w:t>
      </w:r>
      <w:r>
        <w:rPr>
          <w:rFonts w:ascii="Cascadia Mono" w:hAnsi="Cascadia Mono" w:cs="Cascadia Mono"/>
          <w:color w:val="808080"/>
          <w:sz w:val="19"/>
          <w:szCs w:val="19"/>
          <w:highlight w:val="white"/>
        </w:rPr>
        <w:t>,</w:t>
      </w:r>
    </w:p>
    <w:p w14:paraId="5E8BB80C" w14:textId="60AD2EC1"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Lifecycle categorization</w:t>
      </w:r>
    </w:p>
    <w:p w14:paraId="31208ED5" w14:textId="18922715"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49145F7D"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DATEDIFF</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&lt;=</w:t>
      </w:r>
      <w:r>
        <w:rPr>
          <w:rFonts w:ascii="Cascadia Mono" w:hAnsi="Cascadia Mono" w:cs="Cascadia Mono"/>
          <w:color w:val="000000"/>
          <w:sz w:val="19"/>
          <w:szCs w:val="19"/>
          <w:highlight w:val="white"/>
        </w:rPr>
        <w:t xml:space="preserve"> 6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'New Loan (0-6M)'</w:t>
      </w:r>
    </w:p>
    <w:p w14:paraId="2DA01DA5"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DATEDIFF</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&lt;=</w:t>
      </w:r>
      <w:r>
        <w:rPr>
          <w:rFonts w:ascii="Cascadia Mono" w:hAnsi="Cascadia Mono" w:cs="Cascadia Mono"/>
          <w:color w:val="000000"/>
          <w:sz w:val="19"/>
          <w:szCs w:val="19"/>
          <w:highlight w:val="white"/>
        </w:rPr>
        <w:t xml:space="preserve"> 18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'Early Stage (6M-18M)'</w:t>
      </w:r>
    </w:p>
    <w:p w14:paraId="729E179C"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DATEDIFF</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&lt;=</w:t>
      </w:r>
      <w:r>
        <w:rPr>
          <w:rFonts w:ascii="Cascadia Mono" w:hAnsi="Cascadia Mono" w:cs="Cascadia Mono"/>
          <w:color w:val="000000"/>
          <w:sz w:val="19"/>
          <w:szCs w:val="19"/>
          <w:highlight w:val="white"/>
        </w:rPr>
        <w:t xml:space="preserve"> 36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'Mid Stage (18M-3Y)'</w:t>
      </w:r>
    </w:p>
    <w:p w14:paraId="35FC9F41"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DATEDIFF</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&lt;=</w:t>
      </w:r>
      <w:r>
        <w:rPr>
          <w:rFonts w:ascii="Cascadia Mono" w:hAnsi="Cascadia Mono" w:cs="Cascadia Mono"/>
          <w:color w:val="000000"/>
          <w:sz w:val="19"/>
          <w:szCs w:val="19"/>
          <w:highlight w:val="white"/>
        </w:rPr>
        <w:t xml:space="preserve"> 60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'Mature (3Y-5Y)'</w:t>
      </w:r>
    </w:p>
    <w:p w14:paraId="37764386"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'Extended Term (&gt;5Y)'</w:t>
      </w:r>
    </w:p>
    <w:p w14:paraId="4F094D63"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loan_lifecycle_stage</w:t>
      </w:r>
    </w:p>
    <w:p w14:paraId="32EAA369"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loans</w:t>
      </w:r>
    </w:p>
    <w:p w14:paraId="6E8BC1D1" w14:textId="77777777" w:rsidR="00262313" w:rsidRDefault="00262313" w:rsidP="00262313">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WHERE</w:t>
      </w:r>
      <w:r>
        <w:rPr>
          <w:rFonts w:ascii="Cascadia Mono" w:hAnsi="Cascadia Mono" w:cs="Cascadia Mono"/>
          <w:color w:val="000000"/>
          <w:sz w:val="19"/>
          <w:szCs w:val="19"/>
          <w:highlight w:val="white"/>
        </w:rPr>
        <w:t xml:space="preserve"> disbursement_date </w:t>
      </w:r>
      <w:r>
        <w:rPr>
          <w:rFonts w:ascii="Cascadia Mono" w:hAnsi="Cascadia Mono" w:cs="Cascadia Mono"/>
          <w:color w:val="808080"/>
          <w:sz w:val="19"/>
          <w:szCs w:val="19"/>
          <w:highlight w:val="white"/>
        </w:rPr>
        <w:t>IS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p>
    <w:p w14:paraId="023AF436" w14:textId="46ACBAE7" w:rsidR="00B85920" w:rsidRPr="00481B68" w:rsidRDefault="00262313" w:rsidP="00262313">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disbursement_date </w:t>
      </w:r>
      <w:r>
        <w:rPr>
          <w:rFonts w:ascii="Cascadia Mono" w:hAnsi="Cascadia Mono" w:cs="Cascadia Mono"/>
          <w:color w:val="0000FF"/>
          <w:sz w:val="19"/>
          <w:szCs w:val="19"/>
          <w:highlight w:val="white"/>
        </w:rPr>
        <w:t>DESC</w:t>
      </w:r>
      <w:r>
        <w:rPr>
          <w:rFonts w:ascii="Cascadia Mono" w:hAnsi="Cascadia Mono" w:cs="Cascadia Mono"/>
          <w:color w:val="808080"/>
          <w:sz w:val="19"/>
          <w:szCs w:val="19"/>
          <w:highlight w:val="white"/>
        </w:rPr>
        <w:t>;</w:t>
      </w:r>
    </w:p>
    <w:p w14:paraId="7995E063" w14:textId="06950A13" w:rsidR="00315C57" w:rsidRDefault="00315C57" w:rsidP="00262313">
      <w:pPr>
        <w:rPr>
          <w:b/>
          <w:bCs/>
        </w:rPr>
      </w:pPr>
      <w:r>
        <w:rPr>
          <w:b/>
          <w:bCs/>
        </w:rPr>
        <w:t>Output:</w:t>
      </w:r>
    </w:p>
    <w:p w14:paraId="666082E2" w14:textId="3209FD70" w:rsidR="00315C57" w:rsidRDefault="00161F09" w:rsidP="00262313">
      <w:pPr>
        <w:rPr>
          <w:b/>
          <w:bCs/>
        </w:rPr>
      </w:pPr>
      <w:r w:rsidRPr="00161F09">
        <w:rPr>
          <w:b/>
          <w:bCs/>
          <w:noProof/>
        </w:rPr>
        <w:drawing>
          <wp:inline distT="0" distB="0" distL="0" distR="0" wp14:anchorId="1ABCCFC0" wp14:editId="7384359F">
            <wp:extent cx="6479540" cy="598170"/>
            <wp:effectExtent l="0" t="0" r="0" b="0"/>
            <wp:docPr id="624609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09805" name=""/>
                    <pic:cNvPicPr/>
                  </pic:nvPicPr>
                  <pic:blipFill>
                    <a:blip r:embed="rId9"/>
                    <a:stretch>
                      <a:fillRect/>
                    </a:stretch>
                  </pic:blipFill>
                  <pic:spPr>
                    <a:xfrm>
                      <a:off x="0" y="0"/>
                      <a:ext cx="6479540" cy="598170"/>
                    </a:xfrm>
                    <a:prstGeom prst="rect">
                      <a:avLst/>
                    </a:prstGeom>
                  </pic:spPr>
                </pic:pic>
              </a:graphicData>
            </a:graphic>
          </wp:inline>
        </w:drawing>
      </w:r>
    </w:p>
    <w:p w14:paraId="4A559BF4" w14:textId="588F0836" w:rsidR="00E066AD" w:rsidRPr="00262313" w:rsidRDefault="00741B1F" w:rsidP="00262313">
      <w:r>
        <w:pict w14:anchorId="7D94FABE">
          <v:rect id="_x0000_i1028" style="width:0;height:1.5pt" o:hralign="center" o:hrstd="t" o:hr="t" fillcolor="#a0a0a0" stroked="f"/>
        </w:pict>
      </w:r>
    </w:p>
    <w:p w14:paraId="0D4929CC" w14:textId="77777777" w:rsidR="00262313" w:rsidRPr="00262313" w:rsidRDefault="00262313" w:rsidP="00262313">
      <w:pPr>
        <w:pStyle w:val="Heading2"/>
      </w:pPr>
      <w:r w:rsidRPr="00262313">
        <w:t>1.2 Period Boundary and Range Calculations</w:t>
      </w:r>
    </w:p>
    <w:p w14:paraId="66AFF3E6" w14:textId="4A1EBE73" w:rsidR="00E066AD" w:rsidRPr="00E066AD" w:rsidRDefault="00E066AD" w:rsidP="00E066AD">
      <w:pPr>
        <w:rPr>
          <w:b/>
          <w:bCs/>
        </w:rPr>
      </w:pPr>
      <w:r w:rsidRPr="00E066AD">
        <w:rPr>
          <w:b/>
          <w:bCs/>
        </w:rPr>
        <w:t>Purpose:</w:t>
      </w:r>
      <w:r w:rsidRPr="00E066AD">
        <w:rPr>
          <w:b/>
          <w:bCs/>
        </w:rPr>
        <w:br/>
      </w:r>
      <w:r w:rsidRPr="00E066AD">
        <w:t>To build reusable, dynamic date ranges for reporting and perform time-based comparisons in loan metrics. This section focuses on defining period boundaries (e.g., current month, previous month, current quarter, previous quarter, last 6/12 months) and applying them in conditional aggregations to track performance changes over time.</w:t>
      </w:r>
    </w:p>
    <w:p w14:paraId="072C9CBE" w14:textId="0CDA5AA6" w:rsidR="00E066AD" w:rsidRPr="00E066AD" w:rsidRDefault="00E066AD" w:rsidP="00E066AD">
      <w:pPr>
        <w:rPr>
          <w:b/>
          <w:bCs/>
        </w:rPr>
      </w:pPr>
      <w:r w:rsidRPr="00E066AD">
        <w:rPr>
          <w:b/>
          <w:bCs/>
        </w:rPr>
        <w:t>Learning Goal:</w:t>
      </w:r>
    </w:p>
    <w:p w14:paraId="5585E4DD" w14:textId="319CFEA2" w:rsidR="00E066AD" w:rsidRPr="00E066AD" w:rsidRDefault="00E066AD" w:rsidP="00E066AD">
      <w:pPr>
        <w:numPr>
          <w:ilvl w:val="0"/>
          <w:numId w:val="8"/>
        </w:numPr>
      </w:pPr>
      <w:r w:rsidRPr="00E066AD">
        <w:t>Learn to dynamically calculate start and end dates for standard reporting periods.</w:t>
      </w:r>
    </w:p>
    <w:p w14:paraId="0CA9C2D6" w14:textId="21C2D6BB" w:rsidR="00E066AD" w:rsidRPr="00E066AD" w:rsidRDefault="00E066AD" w:rsidP="00E066AD">
      <w:pPr>
        <w:numPr>
          <w:ilvl w:val="0"/>
          <w:numId w:val="8"/>
        </w:numPr>
      </w:pPr>
      <w:r w:rsidRPr="00E066AD">
        <w:t>Understand how to define rolling periods like “last 12 months” and “last 6 months” for trend monitoring.</w:t>
      </w:r>
    </w:p>
    <w:p w14:paraId="67A44955" w14:textId="1FBB692C" w:rsidR="00E066AD" w:rsidRPr="00E066AD" w:rsidRDefault="00E066AD" w:rsidP="00E066AD">
      <w:pPr>
        <w:numPr>
          <w:ilvl w:val="0"/>
          <w:numId w:val="8"/>
        </w:numPr>
      </w:pPr>
      <w:r w:rsidRPr="00E066AD">
        <w:t>Learn to join period definitions with loan data to calculate period-specific metrics such as count, volume, and growth.</w:t>
      </w:r>
    </w:p>
    <w:p w14:paraId="249E278F" w14:textId="6D3B5F21" w:rsidR="00E066AD" w:rsidRPr="00E066AD" w:rsidRDefault="00E066AD" w:rsidP="00E066AD">
      <w:pPr>
        <w:numPr>
          <w:ilvl w:val="0"/>
          <w:numId w:val="8"/>
        </w:numPr>
      </w:pPr>
      <w:r w:rsidRPr="00E066AD">
        <w:t>Develop skills in calculating both absolute and percentage growth between two periods.</w:t>
      </w:r>
    </w:p>
    <w:p w14:paraId="7EDF9FE2" w14:textId="5900456F" w:rsidR="00B85920" w:rsidRPr="00B85920" w:rsidRDefault="00E066AD" w:rsidP="00B85920">
      <w:pPr>
        <w:numPr>
          <w:ilvl w:val="0"/>
          <w:numId w:val="8"/>
        </w:numPr>
      </w:pPr>
      <w:r w:rsidRPr="00E066AD">
        <w:t>Gain experience using conditional aggregation (CASE inside COUNT/SUM) for time-based KPI calculations.</w:t>
      </w:r>
    </w:p>
    <w:p w14:paraId="45AE2ECE" w14:textId="5431DA0D" w:rsidR="00B85920" w:rsidRDefault="00B85920" w:rsidP="00E066AD">
      <w:pPr>
        <w:autoSpaceDE w:val="0"/>
        <w:autoSpaceDN w:val="0"/>
        <w:adjustRightInd w:val="0"/>
        <w:spacing w:before="0" w:after="0" w:line="240" w:lineRule="auto"/>
        <w:rPr>
          <w:rFonts w:ascii="Cascadia Mono" w:hAnsi="Cascadia Mono" w:cs="Cascadia Mono"/>
          <w:color w:val="008000"/>
          <w:sz w:val="19"/>
          <w:szCs w:val="19"/>
          <w:highlight w:val="white"/>
        </w:rPr>
      </w:pPr>
    </w:p>
    <w:p w14:paraId="7E8B2736" w14:textId="77777777" w:rsidR="00315C57" w:rsidRDefault="00315C57" w:rsidP="00E066AD">
      <w:pPr>
        <w:autoSpaceDE w:val="0"/>
        <w:autoSpaceDN w:val="0"/>
        <w:adjustRightInd w:val="0"/>
        <w:spacing w:before="0" w:after="0" w:line="240" w:lineRule="auto"/>
        <w:rPr>
          <w:rFonts w:ascii="Cascadia Mono" w:hAnsi="Cascadia Mono" w:cs="Cascadia Mono"/>
          <w:color w:val="008000"/>
          <w:sz w:val="19"/>
          <w:szCs w:val="19"/>
          <w:highlight w:val="white"/>
        </w:rPr>
      </w:pPr>
    </w:p>
    <w:p w14:paraId="5049EBFD" w14:textId="77777777" w:rsidR="00CB0F3C" w:rsidRDefault="00CB0F3C" w:rsidP="00CB0F3C">
      <w:pPr>
        <w:rPr>
          <w:rFonts w:ascii="Cascadia Mono" w:hAnsi="Cascadia Mono" w:cs="Cascadia Mono"/>
          <w:color w:val="008000"/>
          <w:sz w:val="19"/>
          <w:szCs w:val="19"/>
        </w:rPr>
      </w:pPr>
    </w:p>
    <w:p w14:paraId="20011B73" w14:textId="403F1D0A" w:rsidR="00E066AD" w:rsidRPr="00CB0F3C" w:rsidRDefault="00CB0F3C" w:rsidP="00CB0F3C">
      <w:pPr>
        <w:rPr>
          <w:b/>
          <w:bCs/>
        </w:rPr>
      </w:pPr>
      <w:r w:rsidRPr="004530D6">
        <w:rPr>
          <w:b/>
          <w:bCs/>
          <w:noProof/>
          <w:sz w:val="28"/>
          <w:szCs w:val="28"/>
        </w:rPr>
        <w:lastRenderedPageBreak/>
        <mc:AlternateContent>
          <mc:Choice Requires="wps">
            <w:drawing>
              <wp:anchor distT="0" distB="0" distL="114300" distR="114300" simplePos="0" relativeHeight="251665408" behindDoc="1" locked="0" layoutInCell="1" allowOverlap="1" wp14:anchorId="5EF7A146" wp14:editId="6D92DF1C">
                <wp:simplePos x="0" y="0"/>
                <wp:positionH relativeFrom="margin">
                  <wp:posOffset>-144145</wp:posOffset>
                </wp:positionH>
                <wp:positionV relativeFrom="paragraph">
                  <wp:posOffset>222885</wp:posOffset>
                </wp:positionV>
                <wp:extent cx="6750050" cy="4145280"/>
                <wp:effectExtent l="0" t="0" r="12700" b="26670"/>
                <wp:wrapNone/>
                <wp:docPr id="1901726344"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750050" cy="414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D3260" id="Rectangle 3" o:spid="_x0000_s1026" style="position:absolute;margin-left:-11.35pt;margin-top:17.55pt;width:531.5pt;height:326.4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" fillcolor="white [3201]" strokecolor="#4ea72e [3209]" strokeweight="1.5pt">
                <w10:wrap anchorx="margin"/>
              </v:rect>
            </w:pict>
          </mc:Fallback>
        </mc:AlternateContent>
      </w:r>
      <w:r w:rsidR="00E066AD" w:rsidRPr="00CB0F3C">
        <w:rPr>
          <w:b/>
          <w:bCs/>
        </w:rPr>
        <w:t>-- Dynamic period range creation</w:t>
      </w:r>
    </w:p>
    <w:p w14:paraId="6586DB2D" w14:textId="70577F3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DECLARE</w:t>
      </w:r>
      <w:r>
        <w:rPr>
          <w:rFonts w:ascii="Cascadia Mono" w:hAnsi="Cascadia Mono" w:cs="Cascadia Mono"/>
          <w:color w:val="000000"/>
          <w:sz w:val="19"/>
          <w:szCs w:val="19"/>
          <w:highlight w:val="white"/>
        </w:rPr>
        <w:t xml:space="preserve"> @analysis_date </w:t>
      </w:r>
      <w:r>
        <w:rPr>
          <w:rFonts w:ascii="Cascadia Mono" w:hAnsi="Cascadia Mono" w:cs="Cascadia Mono"/>
          <w:color w:val="0000FF"/>
          <w:sz w:val="19"/>
          <w:szCs w:val="19"/>
          <w:highlight w:val="white"/>
        </w:rPr>
        <w:t>DATE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p>
    <w:p w14:paraId="01933A5F" w14:textId="2F72F10B"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p>
    <w:p w14:paraId="08330D01" w14:textId="78A9BDC5"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2986A593" w14:textId="3FE890D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'Current Analysis Date'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period_type</w:t>
      </w:r>
      <w:r>
        <w:rPr>
          <w:rFonts w:ascii="Cascadia Mono" w:hAnsi="Cascadia Mono" w:cs="Cascadia Mono"/>
          <w:color w:val="808080"/>
          <w:sz w:val="19"/>
          <w:szCs w:val="19"/>
          <w:highlight w:val="white"/>
        </w:rPr>
        <w:t>,</w:t>
      </w:r>
    </w:p>
    <w:p w14:paraId="2D8ABEF3" w14:textId="6A3877B5"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@analysis_date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period_date</w:t>
      </w:r>
    </w:p>
    <w:p w14:paraId="3ECC377F" w14:textId="6E3F40A4"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UNION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ALL</w:t>
      </w:r>
    </w:p>
    <w:p w14:paraId="3B79E2B5" w14:textId="7D2DD6B2"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'Current Month Start'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@analysis_date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@analysis_date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p>
    <w:p w14:paraId="4DFB1A90" w14:textId="692C9FF0"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UNION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ALL</w:t>
      </w:r>
    </w:p>
    <w:p w14:paraId="3536D3DD" w14:textId="0397672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'Current Month 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EOMONTH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@analysis_date</w:t>
      </w:r>
      <w:r>
        <w:rPr>
          <w:rFonts w:ascii="Cascadia Mono" w:hAnsi="Cascadia Mono" w:cs="Cascadia Mono"/>
          <w:color w:val="808080"/>
          <w:sz w:val="19"/>
          <w:szCs w:val="19"/>
          <w:highlight w:val="white"/>
        </w:rPr>
        <w:t>)</w:t>
      </w:r>
    </w:p>
    <w:p w14:paraId="136A9F0D" w14:textId="0C4B1956"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UNION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ALL</w:t>
      </w:r>
    </w:p>
    <w:p w14:paraId="7C64806C" w14:textId="416F1C2E"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'Previous Month Start'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DATEADD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@analysis_date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DATEADD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@analysis_date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p>
    <w:p w14:paraId="369FB31C" w14:textId="360E4AFD"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UNION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ALL</w:t>
      </w:r>
    </w:p>
    <w:p w14:paraId="27A70706"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'Previous Month 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EOMONTH</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DATEADD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@analysis_date</w:t>
      </w:r>
      <w:r>
        <w:rPr>
          <w:rFonts w:ascii="Cascadia Mono" w:hAnsi="Cascadia Mono" w:cs="Cascadia Mono"/>
          <w:color w:val="808080"/>
          <w:sz w:val="19"/>
          <w:szCs w:val="19"/>
          <w:highlight w:val="white"/>
        </w:rPr>
        <w:t>))</w:t>
      </w:r>
    </w:p>
    <w:p w14:paraId="4DC54074"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UNION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ALL</w:t>
      </w:r>
    </w:p>
    <w:p w14:paraId="234682BA" w14:textId="20235ECE"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'Current Quarter Start'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@analysis_date</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QUARTER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@analysis_date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3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p>
    <w:p w14:paraId="6311D237" w14:textId="7DF4C2FB"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UNION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ALL</w:t>
      </w:r>
    </w:p>
    <w:p w14:paraId="3DBA6E1C" w14:textId="33A08179"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'Previous Quarter Start'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DATEADD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QUARTER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@analysis_date</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QUARTER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DATEADD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QUARTER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@analysis_date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3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p>
    <w:p w14:paraId="341EF1C1" w14:textId="4946B721"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UNION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ALL</w:t>
      </w:r>
    </w:p>
    <w:p w14:paraId="222D3AD4" w14:textId="3EFE984E"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'Year Start'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@analysis_date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p>
    <w:p w14:paraId="3C3695F5" w14:textId="0F89F858"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UNION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ALL</w:t>
      </w:r>
    </w:p>
    <w:p w14:paraId="1523A1A9" w14:textId="49FDC3E4"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'Previous Year Start'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@analysis_date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p>
    <w:p w14:paraId="12FD9914" w14:textId="2744A3CF"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UNION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ALL</w:t>
      </w:r>
    </w:p>
    <w:p w14:paraId="25E64F16" w14:textId="2885B204"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'Last 12 Months Start'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DATEADD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@analysis_date</w:t>
      </w:r>
      <w:r>
        <w:rPr>
          <w:rFonts w:ascii="Cascadia Mono" w:hAnsi="Cascadia Mono" w:cs="Cascadia Mono"/>
          <w:color w:val="808080"/>
          <w:sz w:val="19"/>
          <w:szCs w:val="19"/>
          <w:highlight w:val="white"/>
        </w:rPr>
        <w:t>)</w:t>
      </w:r>
    </w:p>
    <w:p w14:paraId="0F74C906"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UNION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ALL</w:t>
      </w:r>
    </w:p>
    <w:p w14:paraId="0E50B058"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'Last 6 Months Start'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DATEADD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6</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@analysis_date</w:t>
      </w:r>
      <w:r>
        <w:rPr>
          <w:rFonts w:ascii="Cascadia Mono" w:hAnsi="Cascadia Mono" w:cs="Cascadia Mono"/>
          <w:color w:val="808080"/>
          <w:sz w:val="19"/>
          <w:szCs w:val="19"/>
          <w:highlight w:val="white"/>
        </w:rPr>
        <w:t>);</w:t>
      </w:r>
    </w:p>
    <w:p w14:paraId="4889C62F"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p>
    <w:p w14:paraId="159CD55E" w14:textId="77777777" w:rsidR="00CB0F3C" w:rsidRDefault="00CB0F3C" w:rsidP="00E066AD">
      <w:pPr>
        <w:autoSpaceDE w:val="0"/>
        <w:autoSpaceDN w:val="0"/>
        <w:adjustRightInd w:val="0"/>
        <w:spacing w:before="0" w:after="0" w:line="240" w:lineRule="auto"/>
        <w:rPr>
          <w:rFonts w:ascii="Cascadia Mono" w:hAnsi="Cascadia Mono" w:cs="Cascadia Mono"/>
          <w:color w:val="000000"/>
          <w:sz w:val="19"/>
          <w:szCs w:val="19"/>
          <w:highlight w:val="white"/>
        </w:rPr>
      </w:pPr>
    </w:p>
    <w:p w14:paraId="00715A14" w14:textId="5E8B55D0" w:rsidR="00CB0F3C" w:rsidRDefault="00CB0F3C" w:rsidP="00E066AD">
      <w:pPr>
        <w:autoSpaceDE w:val="0"/>
        <w:autoSpaceDN w:val="0"/>
        <w:adjustRightInd w:val="0"/>
        <w:spacing w:before="0" w:after="0" w:line="240" w:lineRule="auto"/>
        <w:rPr>
          <w:rFonts w:ascii="Cascadia Mono" w:hAnsi="Cascadia Mono" w:cs="Cascadia Mono"/>
          <w:color w:val="000000"/>
          <w:sz w:val="19"/>
          <w:szCs w:val="19"/>
          <w:highlight w:val="white"/>
        </w:rPr>
      </w:pPr>
      <w:r w:rsidRPr="00CB0F3C">
        <w:rPr>
          <w:rFonts w:ascii="Cascadia Mono" w:hAnsi="Cascadia Mono" w:cs="Cascadia Mono"/>
          <w:noProof/>
          <w:color w:val="000000"/>
          <w:sz w:val="19"/>
          <w:szCs w:val="19"/>
        </w:rPr>
        <w:drawing>
          <wp:inline distT="0" distB="0" distL="0" distR="0" wp14:anchorId="58EEC87C" wp14:editId="06639614">
            <wp:extent cx="2105319" cy="2372056"/>
            <wp:effectExtent l="0" t="0" r="9525" b="9525"/>
            <wp:docPr id="2119752666"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52666" name="Picture 1" descr="A screenshot of a black screen&#10;&#10;AI-generated content may be incorrect."/>
                    <pic:cNvPicPr/>
                  </pic:nvPicPr>
                  <pic:blipFill>
                    <a:blip r:embed="rId10"/>
                    <a:stretch>
                      <a:fillRect/>
                    </a:stretch>
                  </pic:blipFill>
                  <pic:spPr>
                    <a:xfrm>
                      <a:off x="0" y="0"/>
                      <a:ext cx="2105319" cy="2372056"/>
                    </a:xfrm>
                    <a:prstGeom prst="rect">
                      <a:avLst/>
                    </a:prstGeom>
                  </pic:spPr>
                </pic:pic>
              </a:graphicData>
            </a:graphic>
          </wp:inline>
        </w:drawing>
      </w:r>
    </w:p>
    <w:p w14:paraId="6FBE0118" w14:textId="401EC277" w:rsidR="00CB0F3C" w:rsidRDefault="00CB0F3C" w:rsidP="00E066AD">
      <w:pPr>
        <w:autoSpaceDE w:val="0"/>
        <w:autoSpaceDN w:val="0"/>
        <w:adjustRightInd w:val="0"/>
        <w:spacing w:before="0" w:after="0" w:line="240" w:lineRule="auto"/>
        <w:rPr>
          <w:rFonts w:ascii="Cascadia Mono" w:hAnsi="Cascadia Mono" w:cs="Cascadia Mono"/>
          <w:color w:val="000000"/>
          <w:sz w:val="19"/>
          <w:szCs w:val="19"/>
          <w:highlight w:val="white"/>
        </w:rPr>
      </w:pPr>
    </w:p>
    <w:p w14:paraId="6884C4F9" w14:textId="1E7F4C67" w:rsidR="00E066AD" w:rsidRPr="00CB0F3C" w:rsidRDefault="00227577" w:rsidP="00CB0F3C">
      <w:pPr>
        <w:rPr>
          <w:b/>
          <w:bCs/>
        </w:rPr>
      </w:pPr>
      <w:r w:rsidRPr="00227577">
        <w:rPr>
          <w:b/>
          <w:bCs/>
          <w:noProof/>
        </w:rPr>
        <mc:AlternateContent>
          <mc:Choice Requires="wps">
            <w:drawing>
              <wp:anchor distT="0" distB="0" distL="114300" distR="114300" simplePos="0" relativeHeight="251702272" behindDoc="1" locked="0" layoutInCell="1" allowOverlap="1" wp14:anchorId="648AA0BD" wp14:editId="6BE62A35">
                <wp:simplePos x="0" y="0"/>
                <wp:positionH relativeFrom="margin">
                  <wp:posOffset>-113665</wp:posOffset>
                </wp:positionH>
                <wp:positionV relativeFrom="paragraph">
                  <wp:posOffset>268605</wp:posOffset>
                </wp:positionV>
                <wp:extent cx="6682740" cy="2156460"/>
                <wp:effectExtent l="0" t="0" r="22860" b="15240"/>
                <wp:wrapNone/>
                <wp:docPr id="2124715330"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21564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DA1CC" id="Rectangle 3" o:spid="_x0000_s1026" style="position:absolute;margin-left:-8.95pt;margin-top:21.15pt;width:526.2pt;height:169.8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" fillcolor="white [3201]" strokecolor="#4ea72e [3209]" strokeweight="1.5pt">
                <w10:wrap anchorx="margin"/>
              </v:rect>
            </w:pict>
          </mc:Fallback>
        </mc:AlternateContent>
      </w:r>
      <w:r w:rsidR="00E066AD" w:rsidRPr="00CB0F3C">
        <w:rPr>
          <w:b/>
          <w:bCs/>
        </w:rPr>
        <w:t>-- Period-based loan analysis</w:t>
      </w:r>
    </w:p>
    <w:p w14:paraId="488584BC" w14:textId="4E3CEC0A"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WITH</w:t>
      </w:r>
      <w:r>
        <w:rPr>
          <w:rFonts w:ascii="Cascadia Mono" w:hAnsi="Cascadia Mono" w:cs="Cascadia Mono"/>
          <w:color w:val="000000"/>
          <w:sz w:val="19"/>
          <w:szCs w:val="19"/>
          <w:highlight w:val="white"/>
        </w:rPr>
        <w:t xml:space="preserve"> period_definitions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4541F8F0" w14:textId="1C088972"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0EF7E476" w14:textId="3EDA51FB"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current_month_start</w:t>
      </w:r>
      <w:r>
        <w:rPr>
          <w:rFonts w:ascii="Cascadia Mono" w:hAnsi="Cascadia Mono" w:cs="Cascadia Mono"/>
          <w:color w:val="808080"/>
          <w:sz w:val="19"/>
          <w:szCs w:val="19"/>
          <w:highlight w:val="white"/>
        </w:rPr>
        <w:t>,</w:t>
      </w:r>
    </w:p>
    <w:p w14:paraId="57042B1A" w14:textId="1C12F64B"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EOMONTH</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current_month_end</w:t>
      </w:r>
      <w:r>
        <w:rPr>
          <w:rFonts w:ascii="Cascadia Mono" w:hAnsi="Cascadia Mono" w:cs="Cascadia Mono"/>
          <w:color w:val="808080"/>
          <w:sz w:val="19"/>
          <w:szCs w:val="19"/>
          <w:highlight w:val="white"/>
        </w:rPr>
        <w:t>,</w:t>
      </w:r>
    </w:p>
    <w:p w14:paraId="55F6730A"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DATEADD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DATEADD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prev_month_start</w:t>
      </w:r>
      <w:r>
        <w:rPr>
          <w:rFonts w:ascii="Cascadia Mono" w:hAnsi="Cascadia Mono" w:cs="Cascadia Mono"/>
          <w:color w:val="808080"/>
          <w:sz w:val="19"/>
          <w:szCs w:val="19"/>
          <w:highlight w:val="white"/>
        </w:rPr>
        <w:t>,</w:t>
      </w:r>
    </w:p>
    <w:p w14:paraId="6AA8245E"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EOMONTH</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DATEADD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prev_month_end</w:t>
      </w:r>
      <w:r>
        <w:rPr>
          <w:rFonts w:ascii="Cascadia Mono" w:hAnsi="Cascadia Mono" w:cs="Cascadia Mono"/>
          <w:color w:val="808080"/>
          <w:sz w:val="19"/>
          <w:szCs w:val="19"/>
          <w:highlight w:val="white"/>
        </w:rPr>
        <w:t>,</w:t>
      </w:r>
    </w:p>
    <w:p w14:paraId="4F880CE7"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QUARTER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3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current_quarter_start</w:t>
      </w:r>
      <w:r>
        <w:rPr>
          <w:rFonts w:ascii="Cascadia Mono" w:hAnsi="Cascadia Mono" w:cs="Cascadia Mono"/>
          <w:color w:val="808080"/>
          <w:sz w:val="19"/>
          <w:szCs w:val="19"/>
          <w:highlight w:val="white"/>
        </w:rPr>
        <w:t>,</w:t>
      </w:r>
    </w:p>
    <w:p w14:paraId="3163E332"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DATEADD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QUARTER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QUARTER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DATEADD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QUARTER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3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prev_quarter_start</w:t>
      </w:r>
      <w:r>
        <w:rPr>
          <w:rFonts w:ascii="Cascadia Mono" w:hAnsi="Cascadia Mono" w:cs="Cascadia Mono"/>
          <w:color w:val="808080"/>
          <w:sz w:val="19"/>
          <w:szCs w:val="19"/>
          <w:highlight w:val="white"/>
        </w:rPr>
        <w:t>,</w:t>
      </w:r>
    </w:p>
    <w:p w14:paraId="600FB081"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DATEADD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last_12_months_start</w:t>
      </w:r>
    </w:p>
    <w:p w14:paraId="54F33FAB"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12DE782A"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7BB48C17" w14:textId="10F155DF" w:rsidR="00E066AD" w:rsidRDefault="00227577" w:rsidP="00E066AD">
      <w:pPr>
        <w:autoSpaceDE w:val="0"/>
        <w:autoSpaceDN w:val="0"/>
        <w:adjustRightInd w:val="0"/>
        <w:spacing w:before="0" w:after="0" w:line="240" w:lineRule="auto"/>
        <w:rPr>
          <w:rFonts w:ascii="Cascadia Mono" w:hAnsi="Cascadia Mono" w:cs="Cascadia Mono"/>
          <w:color w:val="000000"/>
          <w:sz w:val="19"/>
          <w:szCs w:val="19"/>
          <w:highlight w:val="white"/>
        </w:rPr>
      </w:pPr>
      <w:r w:rsidRPr="004530D6">
        <w:rPr>
          <w:b/>
          <w:bCs/>
          <w:noProof/>
          <w:sz w:val="28"/>
          <w:szCs w:val="28"/>
        </w:rPr>
        <w:lastRenderedPageBreak/>
        <mc:AlternateContent>
          <mc:Choice Requires="wps">
            <w:drawing>
              <wp:anchor distT="0" distB="0" distL="114300" distR="114300" simplePos="0" relativeHeight="251698176" behindDoc="1" locked="0" layoutInCell="1" allowOverlap="1" wp14:anchorId="161F9CDA" wp14:editId="444574D8">
                <wp:simplePos x="0" y="0"/>
                <wp:positionH relativeFrom="margin">
                  <wp:align>center</wp:align>
                </wp:positionH>
                <wp:positionV relativeFrom="paragraph">
                  <wp:posOffset>-135890</wp:posOffset>
                </wp:positionV>
                <wp:extent cx="6682740" cy="5623560"/>
                <wp:effectExtent l="0" t="0" r="22860" b="15240"/>
                <wp:wrapNone/>
                <wp:docPr id="594726746"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56235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2E0A8" id="Rectangle 3" o:spid="_x0000_s1026" style="position:absolute;margin-left:0;margin-top:-10.7pt;width:526.2pt;height:442.8pt;z-index:-251618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" fillcolor="white [3201]" strokecolor="#4ea72e [3209]" strokeweight="1.5pt">
                <w10:wrap anchorx="margin"/>
              </v:rect>
            </w:pict>
          </mc:Fallback>
        </mc:AlternateContent>
      </w:r>
      <w:r w:rsidR="00E066AD">
        <w:rPr>
          <w:rFonts w:ascii="Cascadia Mono" w:hAnsi="Cascadia Mono" w:cs="Cascadia Mono"/>
          <w:color w:val="000000"/>
          <w:sz w:val="19"/>
          <w:szCs w:val="19"/>
          <w:highlight w:val="white"/>
        </w:rPr>
        <w:t xml:space="preserve">    </w:t>
      </w:r>
      <w:r w:rsidR="00E066AD">
        <w:rPr>
          <w:rFonts w:ascii="Cascadia Mono" w:hAnsi="Cascadia Mono" w:cs="Cascadia Mono"/>
          <w:color w:val="008000"/>
          <w:sz w:val="19"/>
          <w:szCs w:val="19"/>
          <w:highlight w:val="white"/>
        </w:rPr>
        <w:t>-- Current month metrics</w:t>
      </w:r>
    </w:p>
    <w:p w14:paraId="586F4E55" w14:textId="394AF0C5"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808080"/>
          <w:sz w:val="19"/>
          <w:szCs w:val="19"/>
          <w:highlight w:val="white"/>
        </w:rPr>
        <w:t>BETWEEN</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current_month_start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current_month_end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current_month_loans</w:t>
      </w:r>
      <w:r>
        <w:rPr>
          <w:rFonts w:ascii="Cascadia Mono" w:hAnsi="Cascadia Mono" w:cs="Cascadia Mono"/>
          <w:color w:val="808080"/>
          <w:sz w:val="19"/>
          <w:szCs w:val="19"/>
          <w:highlight w:val="white"/>
        </w:rPr>
        <w:t>,</w:t>
      </w:r>
    </w:p>
    <w:p w14:paraId="411CF602" w14:textId="7C0B9851"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808080"/>
          <w:sz w:val="19"/>
          <w:szCs w:val="19"/>
          <w:highlight w:val="white"/>
        </w:rPr>
        <w:t>BETWEEN</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current_month_start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current_month_end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loan_amount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0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current_month_volume</w:t>
      </w:r>
      <w:r>
        <w:rPr>
          <w:rFonts w:ascii="Cascadia Mono" w:hAnsi="Cascadia Mono" w:cs="Cascadia Mono"/>
          <w:color w:val="808080"/>
          <w:sz w:val="19"/>
          <w:szCs w:val="19"/>
          <w:highlight w:val="white"/>
        </w:rPr>
        <w:t>,</w:t>
      </w:r>
    </w:p>
    <w:p w14:paraId="0F16907C" w14:textId="57121EA8"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Previous month metrics</w:t>
      </w:r>
    </w:p>
    <w:p w14:paraId="6FB18BC8" w14:textId="595B4D48"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808080"/>
          <w:sz w:val="19"/>
          <w:szCs w:val="19"/>
          <w:highlight w:val="white"/>
        </w:rPr>
        <w:t>BETWEEN</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prev_month_start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prev_month_end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prev_month_loans</w:t>
      </w:r>
      <w:r>
        <w:rPr>
          <w:rFonts w:ascii="Cascadia Mono" w:hAnsi="Cascadia Mono" w:cs="Cascadia Mono"/>
          <w:color w:val="808080"/>
          <w:sz w:val="19"/>
          <w:szCs w:val="19"/>
          <w:highlight w:val="white"/>
        </w:rPr>
        <w:t>,</w:t>
      </w:r>
    </w:p>
    <w:p w14:paraId="094C7457" w14:textId="7CDEF88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808080"/>
          <w:sz w:val="19"/>
          <w:szCs w:val="19"/>
          <w:highlight w:val="white"/>
        </w:rPr>
        <w:t>BETWEEN</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prev_month_start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prev_month_end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loan_amount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0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prev_month_volume</w:t>
      </w:r>
      <w:r>
        <w:rPr>
          <w:rFonts w:ascii="Cascadia Mono" w:hAnsi="Cascadia Mono" w:cs="Cascadia Mono"/>
          <w:color w:val="808080"/>
          <w:sz w:val="19"/>
          <w:szCs w:val="19"/>
          <w:highlight w:val="white"/>
        </w:rPr>
        <w:t>,</w:t>
      </w:r>
    </w:p>
    <w:p w14:paraId="5517EAAC"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Last 12 months metrics</w:t>
      </w:r>
    </w:p>
    <w:p w14:paraId="1192A3C0" w14:textId="7339D1FE"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last_12_months_start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last_12m_loans</w:t>
      </w:r>
      <w:r>
        <w:rPr>
          <w:rFonts w:ascii="Cascadia Mono" w:hAnsi="Cascadia Mono" w:cs="Cascadia Mono"/>
          <w:color w:val="808080"/>
          <w:sz w:val="19"/>
          <w:szCs w:val="19"/>
          <w:highlight w:val="white"/>
        </w:rPr>
        <w:t>,</w:t>
      </w:r>
    </w:p>
    <w:p w14:paraId="41A0B95E" w14:textId="7648C02D"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last_12_months_start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loan_amount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0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last_12m_volume</w:t>
      </w:r>
      <w:r>
        <w:rPr>
          <w:rFonts w:ascii="Cascadia Mono" w:hAnsi="Cascadia Mono" w:cs="Cascadia Mono"/>
          <w:color w:val="808080"/>
          <w:sz w:val="19"/>
          <w:szCs w:val="19"/>
          <w:highlight w:val="white"/>
        </w:rPr>
        <w:t>,</w:t>
      </w:r>
    </w:p>
    <w:p w14:paraId="4DF422F7" w14:textId="76C7A3B2"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Growth calculations</w:t>
      </w:r>
    </w:p>
    <w:p w14:paraId="29EE3313" w14:textId="49769E56"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808080"/>
          <w:sz w:val="19"/>
          <w:szCs w:val="19"/>
          <w:highlight w:val="white"/>
        </w:rPr>
        <w:t>BETWEEN</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current_month_start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current_month_end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322A3579" w14:textId="6357B61E"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808080"/>
          <w:sz w:val="19"/>
          <w:szCs w:val="19"/>
          <w:highlight w:val="white"/>
        </w:rPr>
        <w:t>BETWEEN</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prev_month_start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prev_month_end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month_over_month_loan_growth</w:t>
      </w:r>
      <w:r>
        <w:rPr>
          <w:rFonts w:ascii="Cascadia Mono" w:hAnsi="Cascadia Mono" w:cs="Cascadia Mono"/>
          <w:color w:val="808080"/>
          <w:sz w:val="19"/>
          <w:szCs w:val="19"/>
          <w:highlight w:val="white"/>
        </w:rPr>
        <w:t>,</w:t>
      </w:r>
    </w:p>
    <w:p w14:paraId="18522712" w14:textId="2CA9A262"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Growth percentages</w:t>
      </w:r>
    </w:p>
    <w:p w14:paraId="22B1954A" w14:textId="6D4BBFDC"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11B8F0C2" w14:textId="3D2EE8CD"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808080"/>
          <w:sz w:val="19"/>
          <w:szCs w:val="19"/>
          <w:highlight w:val="white"/>
        </w:rPr>
        <w:t>BETWEEN</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prev_month_start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prev_month_end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0</w:t>
      </w:r>
    </w:p>
    <w:p w14:paraId="7EF8F0C7" w14:textId="0EE2D976"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p>
    <w:p w14:paraId="2F3A0C3D" w14:textId="78ED1F9C"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808080"/>
          <w:sz w:val="19"/>
          <w:szCs w:val="19"/>
          <w:highlight w:val="white"/>
        </w:rPr>
        <w:t>BETWEEN</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current_month_start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current_month_end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60F44312" w14:textId="18968504"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808080"/>
          <w:sz w:val="19"/>
          <w:szCs w:val="19"/>
          <w:highlight w:val="white"/>
        </w:rPr>
        <w:t>BETWEEN</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prev_month_start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prev_month_end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100.0 </w:t>
      </w:r>
      <w:r>
        <w:rPr>
          <w:rFonts w:ascii="Cascadia Mono" w:hAnsi="Cascadia Mono" w:cs="Cascadia Mono"/>
          <w:color w:val="808080"/>
          <w:sz w:val="19"/>
          <w:szCs w:val="19"/>
          <w:highlight w:val="white"/>
        </w:rPr>
        <w:t>/</w:t>
      </w:r>
    </w:p>
    <w:p w14:paraId="15BDEB40" w14:textId="0FCA32CB"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808080"/>
          <w:sz w:val="19"/>
          <w:szCs w:val="19"/>
          <w:highlight w:val="white"/>
        </w:rPr>
        <w:t>BETWEEN</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prev_month_start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pd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prev_month_end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p>
    <w:p w14:paraId="31F6A455" w14:textId="69B28602"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2</w:t>
      </w:r>
    </w:p>
    <w:p w14:paraId="5E0B1F8D"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p>
    <w:p w14:paraId="6BC659C8"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p>
    <w:p w14:paraId="336F4DA3"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month_over_month_growth_percent</w:t>
      </w:r>
    </w:p>
    <w:p w14:paraId="500222FB"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loans l</w:t>
      </w:r>
    </w:p>
    <w:p w14:paraId="7D04DCEF" w14:textId="77777777" w:rsidR="00E066AD" w:rsidRDefault="00E066AD" w:rsidP="00E066AD">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CROSS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period_definitions pd</w:t>
      </w:r>
    </w:p>
    <w:p w14:paraId="10448922" w14:textId="3E9CB04A" w:rsidR="00E066AD" w:rsidRDefault="00E066AD" w:rsidP="00E066AD">
      <w:r>
        <w:rPr>
          <w:rFonts w:ascii="Cascadia Mono" w:hAnsi="Cascadia Mono" w:cs="Cascadia Mono"/>
          <w:color w:val="0000FF"/>
          <w:sz w:val="19"/>
          <w:szCs w:val="19"/>
          <w:highlight w:val="white"/>
        </w:rPr>
        <w:t>WHERE</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808080"/>
          <w:sz w:val="19"/>
          <w:szCs w:val="19"/>
          <w:highlight w:val="white"/>
        </w:rPr>
        <w:t>IS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p>
    <w:p w14:paraId="18F36903" w14:textId="0B329AFD" w:rsidR="00315C57" w:rsidRPr="00227577" w:rsidRDefault="00315C57" w:rsidP="00262313">
      <w:pPr>
        <w:rPr>
          <w:b/>
          <w:bCs/>
        </w:rPr>
      </w:pPr>
      <w:r w:rsidRPr="00227577">
        <w:rPr>
          <w:b/>
          <w:bCs/>
        </w:rPr>
        <w:t>Output:</w:t>
      </w:r>
    </w:p>
    <w:p w14:paraId="7879B4DF" w14:textId="611057F2" w:rsidR="00315C57" w:rsidRDefault="00C53C7A" w:rsidP="00262313">
      <w:r w:rsidRPr="00C53C7A">
        <w:rPr>
          <w:noProof/>
        </w:rPr>
        <w:drawing>
          <wp:inline distT="0" distB="0" distL="0" distR="0" wp14:anchorId="4B0ACB8F" wp14:editId="46685532">
            <wp:extent cx="6479540" cy="273685"/>
            <wp:effectExtent l="0" t="0" r="0" b="0"/>
            <wp:docPr id="511288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88086" name=""/>
                    <pic:cNvPicPr/>
                  </pic:nvPicPr>
                  <pic:blipFill>
                    <a:blip r:embed="rId11"/>
                    <a:stretch>
                      <a:fillRect/>
                    </a:stretch>
                  </pic:blipFill>
                  <pic:spPr>
                    <a:xfrm>
                      <a:off x="0" y="0"/>
                      <a:ext cx="6479540" cy="273685"/>
                    </a:xfrm>
                    <a:prstGeom prst="rect">
                      <a:avLst/>
                    </a:prstGeom>
                  </pic:spPr>
                </pic:pic>
              </a:graphicData>
            </a:graphic>
          </wp:inline>
        </w:drawing>
      </w:r>
    </w:p>
    <w:p w14:paraId="5152C90B" w14:textId="7D60751C" w:rsidR="00262313" w:rsidRDefault="00741B1F" w:rsidP="00262313">
      <w:r>
        <w:pict w14:anchorId="3ADB0218">
          <v:rect id="_x0000_i1029" style="width:0;height:1.5pt" o:hralign="center" o:hrstd="t" o:hr="t" fillcolor="#a0a0a0" stroked="f"/>
        </w:pict>
      </w:r>
    </w:p>
    <w:p w14:paraId="303BA18E" w14:textId="77777777" w:rsidR="00667034" w:rsidRDefault="00667034" w:rsidP="00262313"/>
    <w:p w14:paraId="0976C007" w14:textId="77777777" w:rsidR="00667034" w:rsidRDefault="00667034" w:rsidP="00262313"/>
    <w:p w14:paraId="510AEE33" w14:textId="77777777" w:rsidR="00667034" w:rsidRDefault="00667034" w:rsidP="00262313"/>
    <w:p w14:paraId="51CDA28B" w14:textId="77777777" w:rsidR="00667034" w:rsidRDefault="00667034" w:rsidP="00262313"/>
    <w:p w14:paraId="32B36FF0" w14:textId="77777777" w:rsidR="00C53C7A" w:rsidRDefault="00C53C7A" w:rsidP="00262313"/>
    <w:p w14:paraId="62C19022" w14:textId="77777777" w:rsidR="00C53C7A" w:rsidRDefault="00C53C7A" w:rsidP="00262313"/>
    <w:p w14:paraId="7E30880D" w14:textId="77777777" w:rsidR="00C53C7A" w:rsidRDefault="00C53C7A" w:rsidP="00262313"/>
    <w:p w14:paraId="0949399F" w14:textId="77777777" w:rsidR="00C53C7A" w:rsidRDefault="00C53C7A" w:rsidP="00262313"/>
    <w:p w14:paraId="46000A6D" w14:textId="77777777" w:rsidR="00C53C7A" w:rsidRPr="00262313" w:rsidRDefault="00C53C7A" w:rsidP="00262313"/>
    <w:p w14:paraId="240EC0A3" w14:textId="3D3D4961" w:rsidR="00E066AD" w:rsidRPr="00E066AD" w:rsidRDefault="00E066AD" w:rsidP="00E066AD">
      <w:pPr>
        <w:pStyle w:val="Heading1"/>
      </w:pPr>
      <w:r w:rsidRPr="00E066AD">
        <w:lastRenderedPageBreak/>
        <w:t>PART 2: PERIOD-OVER-PERIOD ANALYSIS</w:t>
      </w:r>
    </w:p>
    <w:p w14:paraId="6500F2F9" w14:textId="77777777" w:rsidR="00E066AD" w:rsidRPr="00E066AD" w:rsidRDefault="00E066AD" w:rsidP="00E066AD">
      <w:pPr>
        <w:pStyle w:val="Heading2"/>
      </w:pPr>
      <w:r w:rsidRPr="00E066AD">
        <w:t>2.1 Month-over-Month and Quarter-over-Quarter Analysis</w:t>
      </w:r>
    </w:p>
    <w:p w14:paraId="7076186A" w14:textId="6C9F2E32" w:rsidR="00E066AD" w:rsidRPr="00E066AD" w:rsidRDefault="00E066AD" w:rsidP="00E066AD">
      <w:r w:rsidRPr="00E066AD">
        <w:rPr>
          <w:b/>
          <w:bCs/>
        </w:rPr>
        <w:t>Purpose:</w:t>
      </w:r>
      <w:r w:rsidRPr="00E066AD">
        <w:br/>
        <w:t>To provide a structured approach for analyzing performance changes between consecutive periods (month-over-month, quarter-over-quarter) and across the same period in previous years (year-over-year). This allows businesses to track growth trends, detect slowdowns, and benchmark current performance against historical patterns. It also introduces trend indicators for quick interpretation and rolling annual totals for a broader context.</w:t>
      </w:r>
    </w:p>
    <w:p w14:paraId="7D93922A" w14:textId="1B3A9705" w:rsidR="00E066AD" w:rsidRPr="00E066AD" w:rsidRDefault="00E066AD" w:rsidP="00E066AD">
      <w:r w:rsidRPr="00E066AD">
        <w:rPr>
          <w:b/>
          <w:bCs/>
        </w:rPr>
        <w:t>Learning Goal:</w:t>
      </w:r>
    </w:p>
    <w:p w14:paraId="215B589C" w14:textId="77777777" w:rsidR="00E066AD" w:rsidRPr="00E066AD" w:rsidRDefault="00E066AD" w:rsidP="00E066AD">
      <w:pPr>
        <w:numPr>
          <w:ilvl w:val="0"/>
          <w:numId w:val="9"/>
        </w:numPr>
      </w:pPr>
      <w:r w:rsidRPr="00E066AD">
        <w:t>Learn to build period-based aggregations for months and quarters using date functions like DATEFROMPARTS and DATEPART.</w:t>
      </w:r>
    </w:p>
    <w:p w14:paraId="48631C2F" w14:textId="77777777" w:rsidR="00E066AD" w:rsidRPr="00E066AD" w:rsidRDefault="00E066AD" w:rsidP="00E066AD">
      <w:pPr>
        <w:numPr>
          <w:ilvl w:val="0"/>
          <w:numId w:val="9"/>
        </w:numPr>
      </w:pPr>
      <w:r w:rsidRPr="00E066AD">
        <w:t>Apply LAG() to fetch prior-period values for calculating growth rates.</w:t>
      </w:r>
    </w:p>
    <w:p w14:paraId="1D3D03CE" w14:textId="77777777" w:rsidR="00E066AD" w:rsidRPr="00E066AD" w:rsidRDefault="00E066AD" w:rsidP="00E066AD">
      <w:pPr>
        <w:numPr>
          <w:ilvl w:val="0"/>
          <w:numId w:val="9"/>
        </w:numPr>
      </w:pPr>
      <w:r w:rsidRPr="00E066AD">
        <w:t>Develop both absolute and percentage change calculations to measure performance shifts.</w:t>
      </w:r>
    </w:p>
    <w:p w14:paraId="48C7A950" w14:textId="2F9C45E0" w:rsidR="00E066AD" w:rsidRPr="00E066AD" w:rsidRDefault="00E066AD" w:rsidP="00E066AD">
      <w:pPr>
        <w:numPr>
          <w:ilvl w:val="0"/>
          <w:numId w:val="9"/>
        </w:numPr>
      </w:pPr>
      <w:r w:rsidRPr="00E066AD">
        <w:t>Implement YoY comparisons for the same month/quarter in the previous year.</w:t>
      </w:r>
    </w:p>
    <w:p w14:paraId="2EB733BC" w14:textId="7F2A02DB" w:rsidR="00E066AD" w:rsidRPr="00E066AD" w:rsidRDefault="00E066AD" w:rsidP="00E066AD">
      <w:pPr>
        <w:numPr>
          <w:ilvl w:val="0"/>
          <w:numId w:val="9"/>
        </w:numPr>
      </w:pPr>
      <w:r w:rsidRPr="00E066AD">
        <w:t>Use CASE logic to generate trend indicators (e.g., Growth, Decline, Stable).</w:t>
      </w:r>
    </w:p>
    <w:p w14:paraId="6E2EC3ED" w14:textId="5809D14A" w:rsidR="00667034" w:rsidRPr="00E066AD" w:rsidRDefault="00E066AD" w:rsidP="00667034">
      <w:pPr>
        <w:numPr>
          <w:ilvl w:val="0"/>
          <w:numId w:val="9"/>
        </w:numPr>
      </w:pPr>
      <w:r w:rsidRPr="00E066AD">
        <w:t>Create rolling annual totals for long-term performance tracking.</w:t>
      </w:r>
    </w:p>
    <w:p w14:paraId="7110E3EE" w14:textId="19316F41" w:rsidR="00FA5BFB" w:rsidRDefault="00B85920" w:rsidP="00FA5BFB">
      <w:pPr>
        <w:autoSpaceDE w:val="0"/>
        <w:autoSpaceDN w:val="0"/>
        <w:adjustRightInd w:val="0"/>
        <w:spacing w:before="0" w:after="0" w:line="240" w:lineRule="auto"/>
        <w:rPr>
          <w:rFonts w:ascii="Cascadia Mono" w:hAnsi="Cascadia Mono" w:cs="Cascadia Mono"/>
          <w:color w:val="000000"/>
          <w:sz w:val="19"/>
          <w:szCs w:val="19"/>
          <w:highlight w:val="white"/>
        </w:rPr>
      </w:pPr>
      <w:r w:rsidRPr="004530D6">
        <w:rPr>
          <w:b/>
          <w:bCs/>
          <w:noProof/>
          <w:sz w:val="28"/>
          <w:szCs w:val="28"/>
        </w:rPr>
        <mc:AlternateContent>
          <mc:Choice Requires="wps">
            <w:drawing>
              <wp:anchor distT="0" distB="0" distL="114300" distR="114300" simplePos="0" relativeHeight="251669504" behindDoc="1" locked="0" layoutInCell="1" allowOverlap="1" wp14:anchorId="136B279E" wp14:editId="272E0EF1">
                <wp:simplePos x="0" y="0"/>
                <wp:positionH relativeFrom="margin">
                  <wp:posOffset>-114935</wp:posOffset>
                </wp:positionH>
                <wp:positionV relativeFrom="paragraph">
                  <wp:posOffset>81280</wp:posOffset>
                </wp:positionV>
                <wp:extent cx="6682740" cy="5340350"/>
                <wp:effectExtent l="0" t="0" r="22860" b="12700"/>
                <wp:wrapNone/>
                <wp:docPr id="1944517887"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5340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3A422" id="Rectangle 3" o:spid="_x0000_s1026" style="position:absolute;margin-left:-9.05pt;margin-top:6.4pt;width:526.2pt;height:420.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" fillcolor="white [3201]" strokecolor="#4ea72e [3209]" strokeweight="1.5pt">
                <w10:wrap anchorx="margin"/>
              </v:rect>
            </w:pict>
          </mc:Fallback>
        </mc:AlternateContent>
      </w:r>
    </w:p>
    <w:p w14:paraId="30051CDE" w14:textId="045E790D"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WITH</w:t>
      </w:r>
      <w:r>
        <w:rPr>
          <w:rFonts w:ascii="Cascadia Mono" w:hAnsi="Cascadia Mono" w:cs="Cascadia Mono"/>
          <w:color w:val="000000"/>
          <w:sz w:val="19"/>
          <w:szCs w:val="19"/>
          <w:highlight w:val="white"/>
        </w:rPr>
        <w:t xml:space="preserve"> monthly_metrics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4F3150C8" w14:textId="6EB75A68"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31F4E438" w14:textId="6BCEC7AC"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p>
    <w:p w14:paraId="1AE410D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p>
    <w:p w14:paraId="3A66A913" w14:textId="11CF3E99"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CONCAT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DATENAME</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month_label</w:t>
      </w:r>
      <w:r>
        <w:rPr>
          <w:rFonts w:ascii="Cascadia Mono" w:hAnsi="Cascadia Mono" w:cs="Cascadia Mono"/>
          <w:color w:val="808080"/>
          <w:sz w:val="19"/>
          <w:szCs w:val="19"/>
          <w:highlight w:val="white"/>
        </w:rPr>
        <w:t>,</w:t>
      </w:r>
    </w:p>
    <w:p w14:paraId="0F7114BF" w14:textId="4F90922B"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loan_id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loans_originated</w:t>
      </w:r>
      <w:r>
        <w:rPr>
          <w:rFonts w:ascii="Cascadia Mono" w:hAnsi="Cascadia Mono" w:cs="Cascadia Mono"/>
          <w:color w:val="808080"/>
          <w:sz w:val="19"/>
          <w:szCs w:val="19"/>
          <w:highlight w:val="white"/>
        </w:rPr>
        <w:t>,</w:t>
      </w:r>
    </w:p>
    <w:p w14:paraId="0035AADF" w14:textId="79FD98CB"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monthly_volume</w:t>
      </w:r>
      <w:r>
        <w:rPr>
          <w:rFonts w:ascii="Cascadia Mono" w:hAnsi="Cascadia Mono" w:cs="Cascadia Mono"/>
          <w:color w:val="808080"/>
          <w:sz w:val="19"/>
          <w:szCs w:val="19"/>
          <w:highlight w:val="white"/>
        </w:rPr>
        <w:t>,</w:t>
      </w:r>
    </w:p>
    <w:p w14:paraId="25E8EB6E"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avg_loan_size</w:t>
      </w:r>
      <w:r>
        <w:rPr>
          <w:rFonts w:ascii="Cascadia Mono" w:hAnsi="Cascadia Mono" w:cs="Cascadia Mono"/>
          <w:color w:val="808080"/>
          <w:sz w:val="19"/>
          <w:szCs w:val="19"/>
          <w:highlight w:val="white"/>
        </w:rPr>
        <w:t>,</w:t>
      </w:r>
    </w:p>
    <w:p w14:paraId="739C9A3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'Defaulted'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current_defaults</w:t>
      </w:r>
      <w:r>
        <w:rPr>
          <w:rFonts w:ascii="Cascadia Mono" w:hAnsi="Cascadia Mono" w:cs="Cascadia Mono"/>
          <w:color w:val="808080"/>
          <w:sz w:val="19"/>
          <w:szCs w:val="19"/>
          <w:highlight w:val="white"/>
        </w:rPr>
        <w:t>,</w:t>
      </w:r>
    </w:p>
    <w:p w14:paraId="59D48A7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Create date for proper ordering</w:t>
      </w:r>
    </w:p>
    <w:p w14:paraId="49CFEAE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month_date</w:t>
      </w:r>
    </w:p>
    <w:p w14:paraId="4872FE8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loans</w:t>
      </w:r>
    </w:p>
    <w:p w14:paraId="7E9A4DE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WHERE</w:t>
      </w:r>
      <w:r>
        <w:rPr>
          <w:rFonts w:ascii="Cascadia Mono" w:hAnsi="Cascadia Mono" w:cs="Cascadia Mono"/>
          <w:color w:val="000000"/>
          <w:sz w:val="19"/>
          <w:szCs w:val="19"/>
          <w:highlight w:val="white"/>
        </w:rPr>
        <w:t xml:space="preserve"> disbursement_date </w:t>
      </w:r>
      <w:r>
        <w:rPr>
          <w:rFonts w:ascii="Cascadia Mono" w:hAnsi="Cascadia Mono" w:cs="Cascadia Mono"/>
          <w:color w:val="808080"/>
          <w:sz w:val="19"/>
          <w:szCs w:val="19"/>
          <w:highlight w:val="white"/>
        </w:rPr>
        <w:t>IS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p>
    <w:p w14:paraId="00AAF20F"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disbursement_date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'2023-01-01'</w:t>
      </w:r>
    </w:p>
    <w:p w14:paraId="3914CED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GROUP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p>
    <w:p w14:paraId="6E4FDA15" w14:textId="399420A4"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086E43FB" w14:textId="4EA2BB56"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p>
    <w:p w14:paraId="09329A7A" w14:textId="5ACD6C5B"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CONCAT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DATENAME</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p>
    <w:p w14:paraId="755CE6D3" w14:textId="009E411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p>
    <w:p w14:paraId="081028D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6EFA6649" w14:textId="4C07726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monthly_comparisons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1732FD9A" w14:textId="08DEC1C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1A37B2D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p>
    <w:p w14:paraId="65D3ECC4" w14:textId="0C8F25ED"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p>
    <w:p w14:paraId="0E2F0A2D" w14:textId="63DCEDEF"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month_label</w:t>
      </w:r>
      <w:r>
        <w:rPr>
          <w:rFonts w:ascii="Cascadia Mono" w:hAnsi="Cascadia Mono" w:cs="Cascadia Mono"/>
          <w:color w:val="808080"/>
          <w:sz w:val="19"/>
          <w:szCs w:val="19"/>
          <w:highlight w:val="white"/>
        </w:rPr>
        <w:t>,</w:t>
      </w:r>
    </w:p>
    <w:p w14:paraId="3DA61433" w14:textId="4B5E6118"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month_date</w:t>
      </w:r>
      <w:r>
        <w:rPr>
          <w:rFonts w:ascii="Cascadia Mono" w:hAnsi="Cascadia Mono" w:cs="Cascadia Mono"/>
          <w:color w:val="808080"/>
          <w:sz w:val="19"/>
          <w:szCs w:val="19"/>
          <w:highlight w:val="white"/>
        </w:rPr>
        <w:t>,</w:t>
      </w:r>
    </w:p>
    <w:p w14:paraId="2761B6AE" w14:textId="3D3BC9C4"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loans_originated</w:t>
      </w:r>
      <w:r>
        <w:rPr>
          <w:rFonts w:ascii="Cascadia Mono" w:hAnsi="Cascadia Mono" w:cs="Cascadia Mono"/>
          <w:color w:val="808080"/>
          <w:sz w:val="19"/>
          <w:szCs w:val="19"/>
          <w:highlight w:val="white"/>
        </w:rPr>
        <w:t>,</w:t>
      </w:r>
    </w:p>
    <w:p w14:paraId="6AA9F5FE" w14:textId="7F83B57F"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monthly_volume</w:t>
      </w:r>
      <w:r>
        <w:rPr>
          <w:rFonts w:ascii="Cascadia Mono" w:hAnsi="Cascadia Mono" w:cs="Cascadia Mono"/>
          <w:color w:val="808080"/>
          <w:sz w:val="19"/>
          <w:szCs w:val="19"/>
          <w:highlight w:val="white"/>
        </w:rPr>
        <w:t>,</w:t>
      </w:r>
    </w:p>
    <w:p w14:paraId="154F07B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avg_loan_size</w:t>
      </w:r>
      <w:r>
        <w:rPr>
          <w:rFonts w:ascii="Cascadia Mono" w:hAnsi="Cascadia Mono" w:cs="Cascadia Mono"/>
          <w:color w:val="808080"/>
          <w:sz w:val="19"/>
          <w:szCs w:val="19"/>
          <w:highlight w:val="white"/>
        </w:rPr>
        <w:t>,</w:t>
      </w:r>
    </w:p>
    <w:p w14:paraId="13E897CF"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current_defaults</w:t>
      </w:r>
      <w:r>
        <w:rPr>
          <w:rFonts w:ascii="Cascadia Mono" w:hAnsi="Cascadia Mono" w:cs="Cascadia Mono"/>
          <w:color w:val="808080"/>
          <w:sz w:val="19"/>
          <w:szCs w:val="19"/>
          <w:highlight w:val="white"/>
        </w:rPr>
        <w:t>,</w:t>
      </w:r>
    </w:p>
    <w:p w14:paraId="5D1491E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Previous month metrics using LAG</w:t>
      </w:r>
    </w:p>
    <w:p w14:paraId="792D289F"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LAG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loans_originated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month_date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prev_month_loans</w:t>
      </w:r>
      <w:r>
        <w:rPr>
          <w:rFonts w:ascii="Cascadia Mono" w:hAnsi="Cascadia Mono" w:cs="Cascadia Mono"/>
          <w:color w:val="808080"/>
          <w:sz w:val="19"/>
          <w:szCs w:val="19"/>
          <w:highlight w:val="white"/>
        </w:rPr>
        <w:t>,</w:t>
      </w:r>
    </w:p>
    <w:p w14:paraId="547C4B5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LAG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monthly_volume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month_date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prev_month_volume</w:t>
      </w:r>
      <w:r>
        <w:rPr>
          <w:rFonts w:ascii="Cascadia Mono" w:hAnsi="Cascadia Mono" w:cs="Cascadia Mono"/>
          <w:color w:val="808080"/>
          <w:sz w:val="19"/>
          <w:szCs w:val="19"/>
          <w:highlight w:val="white"/>
        </w:rPr>
        <w:t>,</w:t>
      </w:r>
    </w:p>
    <w:p w14:paraId="3F62C13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LAG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avg_loan_size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month_date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prev_month_avg_size</w:t>
      </w:r>
      <w:r>
        <w:rPr>
          <w:rFonts w:ascii="Cascadia Mono" w:hAnsi="Cascadia Mono" w:cs="Cascadia Mono"/>
          <w:color w:val="808080"/>
          <w:sz w:val="19"/>
          <w:szCs w:val="19"/>
          <w:highlight w:val="white"/>
        </w:rPr>
        <w:t>,</w:t>
      </w:r>
    </w:p>
    <w:p w14:paraId="4A9A28F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Same month previous year</w:t>
      </w:r>
    </w:p>
    <w:p w14:paraId="1721DC4E"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LAG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loans_originated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month_date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same_month_prev_year_loans</w:t>
      </w:r>
      <w:r>
        <w:rPr>
          <w:rFonts w:ascii="Cascadia Mono" w:hAnsi="Cascadia Mono" w:cs="Cascadia Mono"/>
          <w:color w:val="808080"/>
          <w:sz w:val="19"/>
          <w:szCs w:val="19"/>
          <w:highlight w:val="white"/>
        </w:rPr>
        <w:t>,</w:t>
      </w:r>
    </w:p>
    <w:p w14:paraId="090D50A4" w14:textId="02B513B7" w:rsidR="00FA5BFB" w:rsidRDefault="00315C57" w:rsidP="00FA5BFB">
      <w:pPr>
        <w:autoSpaceDE w:val="0"/>
        <w:autoSpaceDN w:val="0"/>
        <w:adjustRightInd w:val="0"/>
        <w:spacing w:before="0" w:after="0" w:line="240" w:lineRule="auto"/>
        <w:rPr>
          <w:rFonts w:ascii="Cascadia Mono" w:hAnsi="Cascadia Mono" w:cs="Cascadia Mono"/>
          <w:color w:val="000000"/>
          <w:sz w:val="19"/>
          <w:szCs w:val="19"/>
          <w:highlight w:val="white"/>
        </w:rPr>
      </w:pPr>
      <w:r w:rsidRPr="004530D6">
        <w:rPr>
          <w:b/>
          <w:bCs/>
          <w:noProof/>
          <w:sz w:val="28"/>
          <w:szCs w:val="28"/>
        </w:rPr>
        <w:lastRenderedPageBreak/>
        <mc:AlternateContent>
          <mc:Choice Requires="wps">
            <w:drawing>
              <wp:anchor distT="0" distB="0" distL="114300" distR="114300" simplePos="0" relativeHeight="251671552" behindDoc="1" locked="0" layoutInCell="1" allowOverlap="1" wp14:anchorId="60D71FF9" wp14:editId="1741AAE9">
                <wp:simplePos x="0" y="0"/>
                <wp:positionH relativeFrom="margin">
                  <wp:align>center</wp:align>
                </wp:positionH>
                <wp:positionV relativeFrom="paragraph">
                  <wp:posOffset>-224155</wp:posOffset>
                </wp:positionV>
                <wp:extent cx="6682740" cy="6271260"/>
                <wp:effectExtent l="0" t="0" r="22860" b="15240"/>
                <wp:wrapNone/>
                <wp:docPr id="1433122203"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6271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4BF75" id="Rectangle 3" o:spid="_x0000_s1026" style="position:absolute;margin-left:0;margin-top:-17.65pt;width:526.2pt;height:493.8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" fillcolor="white [3201]" strokecolor="#4ea72e [3209]" strokeweight="1.5pt">
                <w10:wrap anchorx="margin"/>
              </v:rect>
            </w:pict>
          </mc:Fallback>
        </mc:AlternateContent>
      </w:r>
      <w:r w:rsidR="00FA5BFB">
        <w:rPr>
          <w:rFonts w:ascii="Cascadia Mono" w:hAnsi="Cascadia Mono" w:cs="Cascadia Mono"/>
          <w:color w:val="000000"/>
          <w:sz w:val="19"/>
          <w:szCs w:val="19"/>
          <w:highlight w:val="white"/>
        </w:rPr>
        <w:t xml:space="preserve">        </w:t>
      </w:r>
      <w:r w:rsidR="00FA5BFB">
        <w:rPr>
          <w:rFonts w:ascii="Cascadia Mono" w:hAnsi="Cascadia Mono" w:cs="Cascadia Mono"/>
          <w:color w:val="FF00FF"/>
          <w:sz w:val="19"/>
          <w:szCs w:val="19"/>
          <w:highlight w:val="white"/>
        </w:rPr>
        <w:t>LAG</w:t>
      </w:r>
      <w:r w:rsidR="00FA5BFB">
        <w:rPr>
          <w:rFonts w:ascii="Cascadia Mono" w:hAnsi="Cascadia Mono" w:cs="Cascadia Mono"/>
          <w:color w:val="808080"/>
          <w:sz w:val="19"/>
          <w:szCs w:val="19"/>
          <w:highlight w:val="white"/>
        </w:rPr>
        <w:t>(</w:t>
      </w:r>
      <w:r w:rsidR="00FA5BFB">
        <w:rPr>
          <w:rFonts w:ascii="Cascadia Mono" w:hAnsi="Cascadia Mono" w:cs="Cascadia Mono"/>
          <w:color w:val="000000"/>
          <w:sz w:val="19"/>
          <w:szCs w:val="19"/>
          <w:highlight w:val="white"/>
        </w:rPr>
        <w:t>monthly_volume</w:t>
      </w:r>
      <w:r w:rsidR="00FA5BFB">
        <w:rPr>
          <w:rFonts w:ascii="Cascadia Mono" w:hAnsi="Cascadia Mono" w:cs="Cascadia Mono"/>
          <w:color w:val="808080"/>
          <w:sz w:val="19"/>
          <w:szCs w:val="19"/>
          <w:highlight w:val="white"/>
        </w:rPr>
        <w:t>,</w:t>
      </w:r>
      <w:r w:rsidR="00FA5BFB">
        <w:rPr>
          <w:rFonts w:ascii="Cascadia Mono" w:hAnsi="Cascadia Mono" w:cs="Cascadia Mono"/>
          <w:color w:val="000000"/>
          <w:sz w:val="19"/>
          <w:szCs w:val="19"/>
          <w:highlight w:val="white"/>
        </w:rPr>
        <w:t xml:space="preserve"> 12</w:t>
      </w:r>
      <w:r w:rsidR="00FA5BFB">
        <w:rPr>
          <w:rFonts w:ascii="Cascadia Mono" w:hAnsi="Cascadia Mono" w:cs="Cascadia Mono"/>
          <w:color w:val="808080"/>
          <w:sz w:val="19"/>
          <w:szCs w:val="19"/>
          <w:highlight w:val="white"/>
        </w:rPr>
        <w:t>)</w:t>
      </w:r>
      <w:r w:rsidR="00FA5BFB">
        <w:rPr>
          <w:rFonts w:ascii="Cascadia Mono" w:hAnsi="Cascadia Mono" w:cs="Cascadia Mono"/>
          <w:color w:val="000000"/>
          <w:sz w:val="19"/>
          <w:szCs w:val="19"/>
          <w:highlight w:val="white"/>
        </w:rPr>
        <w:t xml:space="preserve"> </w:t>
      </w:r>
      <w:r w:rsidR="00FA5BFB">
        <w:rPr>
          <w:rFonts w:ascii="Cascadia Mono" w:hAnsi="Cascadia Mono" w:cs="Cascadia Mono"/>
          <w:color w:val="0000FF"/>
          <w:sz w:val="19"/>
          <w:szCs w:val="19"/>
          <w:highlight w:val="white"/>
        </w:rPr>
        <w:t xml:space="preserve">OVER </w:t>
      </w:r>
      <w:r w:rsidR="00FA5BFB">
        <w:rPr>
          <w:rFonts w:ascii="Cascadia Mono" w:hAnsi="Cascadia Mono" w:cs="Cascadia Mono"/>
          <w:color w:val="808080"/>
          <w:sz w:val="19"/>
          <w:szCs w:val="19"/>
          <w:highlight w:val="white"/>
        </w:rPr>
        <w:t>(</w:t>
      </w:r>
      <w:r w:rsidR="00FA5BFB">
        <w:rPr>
          <w:rFonts w:ascii="Cascadia Mono" w:hAnsi="Cascadia Mono" w:cs="Cascadia Mono"/>
          <w:color w:val="0000FF"/>
          <w:sz w:val="19"/>
          <w:szCs w:val="19"/>
          <w:highlight w:val="white"/>
        </w:rPr>
        <w:t>ORDER</w:t>
      </w:r>
      <w:r w:rsidR="00FA5BFB">
        <w:rPr>
          <w:rFonts w:ascii="Cascadia Mono" w:hAnsi="Cascadia Mono" w:cs="Cascadia Mono"/>
          <w:color w:val="000000"/>
          <w:sz w:val="19"/>
          <w:szCs w:val="19"/>
          <w:highlight w:val="white"/>
        </w:rPr>
        <w:t xml:space="preserve"> </w:t>
      </w:r>
      <w:r w:rsidR="00FA5BFB">
        <w:rPr>
          <w:rFonts w:ascii="Cascadia Mono" w:hAnsi="Cascadia Mono" w:cs="Cascadia Mono"/>
          <w:color w:val="0000FF"/>
          <w:sz w:val="19"/>
          <w:szCs w:val="19"/>
          <w:highlight w:val="white"/>
        </w:rPr>
        <w:t>BY</w:t>
      </w:r>
      <w:r w:rsidR="00FA5BFB">
        <w:rPr>
          <w:rFonts w:ascii="Cascadia Mono" w:hAnsi="Cascadia Mono" w:cs="Cascadia Mono"/>
          <w:color w:val="000000"/>
          <w:sz w:val="19"/>
          <w:szCs w:val="19"/>
          <w:highlight w:val="white"/>
        </w:rPr>
        <w:t xml:space="preserve"> month_date</w:t>
      </w:r>
      <w:r w:rsidR="00FA5BFB">
        <w:rPr>
          <w:rFonts w:ascii="Cascadia Mono" w:hAnsi="Cascadia Mono" w:cs="Cascadia Mono"/>
          <w:color w:val="808080"/>
          <w:sz w:val="19"/>
          <w:szCs w:val="19"/>
          <w:highlight w:val="white"/>
        </w:rPr>
        <w:t>)</w:t>
      </w:r>
      <w:r w:rsidR="00FA5BFB">
        <w:rPr>
          <w:rFonts w:ascii="Cascadia Mono" w:hAnsi="Cascadia Mono" w:cs="Cascadia Mono"/>
          <w:color w:val="000000"/>
          <w:sz w:val="19"/>
          <w:szCs w:val="19"/>
          <w:highlight w:val="white"/>
        </w:rPr>
        <w:t xml:space="preserve"> </w:t>
      </w:r>
      <w:r w:rsidR="00FA5BFB">
        <w:rPr>
          <w:rFonts w:ascii="Cascadia Mono" w:hAnsi="Cascadia Mono" w:cs="Cascadia Mono"/>
          <w:color w:val="0000FF"/>
          <w:sz w:val="19"/>
          <w:szCs w:val="19"/>
          <w:highlight w:val="white"/>
        </w:rPr>
        <w:t>AS</w:t>
      </w:r>
      <w:r w:rsidR="00FA5BFB">
        <w:rPr>
          <w:rFonts w:ascii="Cascadia Mono" w:hAnsi="Cascadia Mono" w:cs="Cascadia Mono"/>
          <w:color w:val="000000"/>
          <w:sz w:val="19"/>
          <w:szCs w:val="19"/>
          <w:highlight w:val="white"/>
        </w:rPr>
        <w:t xml:space="preserve"> same_month_prev_year_volume</w:t>
      </w:r>
    </w:p>
    <w:p w14:paraId="5EDB4ECF"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monthly_metrics</w:t>
      </w:r>
    </w:p>
    <w:p w14:paraId="1E6B53FC" w14:textId="7DE9D699" w:rsidR="00FA5BFB" w:rsidRDefault="00FA5BFB" w:rsidP="00865A1E">
      <w:pPr>
        <w:tabs>
          <w:tab w:val="left" w:pos="852"/>
        </w:tabs>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r w:rsidR="00865A1E">
        <w:rPr>
          <w:rFonts w:ascii="Cascadia Mono" w:hAnsi="Cascadia Mono" w:cs="Cascadia Mono"/>
          <w:color w:val="808080"/>
          <w:sz w:val="19"/>
          <w:szCs w:val="19"/>
          <w:highlight w:val="white"/>
        </w:rPr>
        <w:tab/>
      </w:r>
    </w:p>
    <w:p w14:paraId="1681BCE5" w14:textId="072DCA5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sidR="00865A1E">
        <w:rPr>
          <w:rFonts w:ascii="Cascadia Mono" w:hAnsi="Cascadia Mono" w:cs="Cascadia Mono"/>
          <w:color w:val="000000"/>
          <w:sz w:val="19"/>
          <w:szCs w:val="19"/>
          <w:highlight w:val="white"/>
        </w:rPr>
        <w:t>TOP 5</w:t>
      </w:r>
    </w:p>
    <w:p w14:paraId="0A38689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month_label</w:t>
      </w:r>
      <w:r>
        <w:rPr>
          <w:rFonts w:ascii="Cascadia Mono" w:hAnsi="Cascadia Mono" w:cs="Cascadia Mono"/>
          <w:color w:val="808080"/>
          <w:sz w:val="19"/>
          <w:szCs w:val="19"/>
          <w:highlight w:val="white"/>
        </w:rPr>
        <w:t>,</w:t>
      </w:r>
    </w:p>
    <w:p w14:paraId="3110788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loans_originated</w:t>
      </w:r>
      <w:r>
        <w:rPr>
          <w:rFonts w:ascii="Cascadia Mono" w:hAnsi="Cascadia Mono" w:cs="Cascadia Mono"/>
          <w:color w:val="808080"/>
          <w:sz w:val="19"/>
          <w:szCs w:val="19"/>
          <w:highlight w:val="white"/>
        </w:rPr>
        <w:t>,</w:t>
      </w:r>
    </w:p>
    <w:p w14:paraId="5FED154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FORMAT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monthly_volume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'en-IN'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volume_formatted</w:t>
      </w:r>
      <w:r>
        <w:rPr>
          <w:rFonts w:ascii="Cascadia Mono" w:hAnsi="Cascadia Mono" w:cs="Cascadia Mono"/>
          <w:color w:val="808080"/>
          <w:sz w:val="19"/>
          <w:szCs w:val="19"/>
          <w:highlight w:val="white"/>
        </w:rPr>
        <w:t>,</w:t>
      </w:r>
    </w:p>
    <w:p w14:paraId="255557A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FORMAT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avg_loan_size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'en-IN'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avg_loan_formatted</w:t>
      </w:r>
      <w:r>
        <w:rPr>
          <w:rFonts w:ascii="Cascadia Mono" w:hAnsi="Cascadia Mono" w:cs="Cascadia Mono"/>
          <w:color w:val="808080"/>
          <w:sz w:val="19"/>
          <w:szCs w:val="19"/>
          <w:highlight w:val="white"/>
        </w:rPr>
        <w:t>,</w:t>
      </w:r>
    </w:p>
    <w:p w14:paraId="560F560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current_defaults</w:t>
      </w:r>
      <w:r>
        <w:rPr>
          <w:rFonts w:ascii="Cascadia Mono" w:hAnsi="Cascadia Mono" w:cs="Cascadia Mono"/>
          <w:color w:val="808080"/>
          <w:sz w:val="19"/>
          <w:szCs w:val="19"/>
          <w:highlight w:val="white"/>
        </w:rPr>
        <w:t>,</w:t>
      </w:r>
    </w:p>
    <w:p w14:paraId="2563967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Month-over-month growth</w:t>
      </w:r>
    </w:p>
    <w:p w14:paraId="78904A3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loans_originated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prev_month_loans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mom_loan_growth</w:t>
      </w:r>
      <w:r>
        <w:rPr>
          <w:rFonts w:ascii="Cascadia Mono" w:hAnsi="Cascadia Mono" w:cs="Cascadia Mono"/>
          <w:color w:val="808080"/>
          <w:sz w:val="19"/>
          <w:szCs w:val="19"/>
          <w:highlight w:val="white"/>
        </w:rPr>
        <w:t>,</w:t>
      </w:r>
    </w:p>
    <w:p w14:paraId="527C0AE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7BBB218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prev_month_loans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0 </w:t>
      </w:r>
    </w:p>
    <w:p w14:paraId="5502EBB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loans_originated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prev_month_loans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prev_month_loans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w:t>
      </w:r>
      <w:r>
        <w:rPr>
          <w:rFonts w:ascii="Cascadia Mono" w:hAnsi="Cascadia Mono" w:cs="Cascadia Mono"/>
          <w:color w:val="808080"/>
          <w:sz w:val="19"/>
          <w:szCs w:val="19"/>
          <w:highlight w:val="white"/>
        </w:rPr>
        <w:t>)</w:t>
      </w:r>
    </w:p>
    <w:p w14:paraId="6C1904F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r>
        <w:rPr>
          <w:rFonts w:ascii="Cascadia Mono" w:hAnsi="Cascadia Mono" w:cs="Cascadia Mono"/>
          <w:color w:val="000000"/>
          <w:sz w:val="19"/>
          <w:szCs w:val="19"/>
          <w:highlight w:val="white"/>
        </w:rPr>
        <w:t xml:space="preserve"> </w:t>
      </w:r>
    </w:p>
    <w:p w14:paraId="16E0A13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mom_loan_growth_percent</w:t>
      </w:r>
      <w:r>
        <w:rPr>
          <w:rFonts w:ascii="Cascadia Mono" w:hAnsi="Cascadia Mono" w:cs="Cascadia Mono"/>
          <w:color w:val="808080"/>
          <w:sz w:val="19"/>
          <w:szCs w:val="19"/>
          <w:highlight w:val="white"/>
        </w:rPr>
        <w:t>,</w:t>
      </w:r>
    </w:p>
    <w:p w14:paraId="4295B66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0482D40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prev_month_volume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0 </w:t>
      </w:r>
    </w:p>
    <w:p w14:paraId="2A0CBEC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monthly_volume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prev_month_volume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prev_month_volume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w:t>
      </w:r>
      <w:r>
        <w:rPr>
          <w:rFonts w:ascii="Cascadia Mono" w:hAnsi="Cascadia Mono" w:cs="Cascadia Mono"/>
          <w:color w:val="808080"/>
          <w:sz w:val="19"/>
          <w:szCs w:val="19"/>
          <w:highlight w:val="white"/>
        </w:rPr>
        <w:t>)</w:t>
      </w:r>
    </w:p>
    <w:p w14:paraId="45FF8E8B"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r>
        <w:rPr>
          <w:rFonts w:ascii="Cascadia Mono" w:hAnsi="Cascadia Mono" w:cs="Cascadia Mono"/>
          <w:color w:val="000000"/>
          <w:sz w:val="19"/>
          <w:szCs w:val="19"/>
          <w:highlight w:val="white"/>
        </w:rPr>
        <w:t xml:space="preserve"> </w:t>
      </w:r>
    </w:p>
    <w:p w14:paraId="780C317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mom_volume_growth_percent</w:t>
      </w:r>
      <w:r>
        <w:rPr>
          <w:rFonts w:ascii="Cascadia Mono" w:hAnsi="Cascadia Mono" w:cs="Cascadia Mono"/>
          <w:color w:val="808080"/>
          <w:sz w:val="19"/>
          <w:szCs w:val="19"/>
          <w:highlight w:val="white"/>
        </w:rPr>
        <w:t>,</w:t>
      </w:r>
    </w:p>
    <w:p w14:paraId="06D2098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Year-over-year comparison</w:t>
      </w:r>
    </w:p>
    <w:p w14:paraId="42C3761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loans_originated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same_month_prev_year_loans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yoy_loan_growth</w:t>
      </w:r>
      <w:r>
        <w:rPr>
          <w:rFonts w:ascii="Cascadia Mono" w:hAnsi="Cascadia Mono" w:cs="Cascadia Mono"/>
          <w:color w:val="808080"/>
          <w:sz w:val="19"/>
          <w:szCs w:val="19"/>
          <w:highlight w:val="white"/>
        </w:rPr>
        <w:t>,</w:t>
      </w:r>
    </w:p>
    <w:p w14:paraId="5F968DE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2DCF85B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same_month_prev_year_loans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0 </w:t>
      </w:r>
    </w:p>
    <w:p w14:paraId="0D49249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loans_originated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same_month_prev_year_loans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same_month_prev_year_loans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w:t>
      </w:r>
      <w:r>
        <w:rPr>
          <w:rFonts w:ascii="Cascadia Mono" w:hAnsi="Cascadia Mono" w:cs="Cascadia Mono"/>
          <w:color w:val="808080"/>
          <w:sz w:val="19"/>
          <w:szCs w:val="19"/>
          <w:highlight w:val="white"/>
        </w:rPr>
        <w:t>)</w:t>
      </w:r>
    </w:p>
    <w:p w14:paraId="4A0E1C7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r>
        <w:rPr>
          <w:rFonts w:ascii="Cascadia Mono" w:hAnsi="Cascadia Mono" w:cs="Cascadia Mono"/>
          <w:color w:val="000000"/>
          <w:sz w:val="19"/>
          <w:szCs w:val="19"/>
          <w:highlight w:val="white"/>
        </w:rPr>
        <w:t xml:space="preserve"> </w:t>
      </w:r>
    </w:p>
    <w:p w14:paraId="1A669FA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yoy_loan_growth_percent</w:t>
      </w:r>
      <w:r>
        <w:rPr>
          <w:rFonts w:ascii="Cascadia Mono" w:hAnsi="Cascadia Mono" w:cs="Cascadia Mono"/>
          <w:color w:val="808080"/>
          <w:sz w:val="19"/>
          <w:szCs w:val="19"/>
          <w:highlight w:val="white"/>
        </w:rPr>
        <w:t>,</w:t>
      </w:r>
    </w:p>
    <w:p w14:paraId="6E0799C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Trend indicators</w:t>
      </w:r>
    </w:p>
    <w:p w14:paraId="34A2D4B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65C7222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loans_originated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prev_month_loans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w:t>
      </w:r>
      <w:r>
        <w:rPr>
          <w:rFonts w:ascii="Cambria Math" w:hAnsi="Cambria Math" w:cs="Cambria Math"/>
          <w:color w:val="FF0000"/>
          <w:sz w:val="19"/>
          <w:szCs w:val="19"/>
          <w:highlight w:val="white"/>
        </w:rPr>
        <w:t>↗</w:t>
      </w:r>
      <w:r>
        <w:rPr>
          <w:rFonts w:ascii="Cascadia Mono" w:hAnsi="Cascadia Mono" w:cs="Cascadia Mono"/>
          <w:color w:val="FF0000"/>
          <w:sz w:val="19"/>
          <w:szCs w:val="19"/>
          <w:highlight w:val="white"/>
        </w:rPr>
        <w:t xml:space="preserve"> Growing'</w:t>
      </w:r>
    </w:p>
    <w:p w14:paraId="237642C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loans_originated </w:t>
      </w:r>
      <w:r>
        <w:rPr>
          <w:rFonts w:ascii="Cascadia Mono" w:hAnsi="Cascadia Mono" w:cs="Cascadia Mono"/>
          <w:color w:val="808080"/>
          <w:sz w:val="19"/>
          <w:szCs w:val="19"/>
          <w:highlight w:val="white"/>
        </w:rPr>
        <w:t>&lt;</w:t>
      </w:r>
      <w:r>
        <w:rPr>
          <w:rFonts w:ascii="Cascadia Mono" w:hAnsi="Cascadia Mono" w:cs="Cascadia Mono"/>
          <w:color w:val="000000"/>
          <w:sz w:val="19"/>
          <w:szCs w:val="19"/>
          <w:highlight w:val="white"/>
        </w:rPr>
        <w:t xml:space="preserve"> prev_month_loans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w:t>
      </w:r>
      <w:r>
        <w:rPr>
          <w:rFonts w:ascii="Cambria Math" w:hAnsi="Cambria Math" w:cs="Cambria Math"/>
          <w:color w:val="FF0000"/>
          <w:sz w:val="19"/>
          <w:szCs w:val="19"/>
          <w:highlight w:val="white"/>
        </w:rPr>
        <w:t>↘</w:t>
      </w:r>
      <w:r>
        <w:rPr>
          <w:rFonts w:ascii="Cascadia Mono" w:hAnsi="Cascadia Mono" w:cs="Cascadia Mono"/>
          <w:color w:val="FF0000"/>
          <w:sz w:val="19"/>
          <w:szCs w:val="19"/>
          <w:highlight w:val="white"/>
        </w:rPr>
        <w:t xml:space="preserve"> Declining'</w:t>
      </w:r>
    </w:p>
    <w:p w14:paraId="0AECBBD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Stable'</w:t>
      </w:r>
    </w:p>
    <w:p w14:paraId="36EFD28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mom_trend</w:t>
      </w:r>
      <w:r>
        <w:rPr>
          <w:rFonts w:ascii="Cascadia Mono" w:hAnsi="Cascadia Mono" w:cs="Cascadia Mono"/>
          <w:color w:val="808080"/>
          <w:sz w:val="19"/>
          <w:szCs w:val="19"/>
          <w:highlight w:val="white"/>
        </w:rPr>
        <w:t>,</w:t>
      </w:r>
    </w:p>
    <w:p w14:paraId="296C0BD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310FE51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loans_originated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same_month_prev_year_loans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w:t>
      </w:r>
      <w:r>
        <w:rPr>
          <w:rFonts w:ascii="Cambria Math" w:hAnsi="Cambria Math" w:cs="Cambria Math"/>
          <w:color w:val="FF0000"/>
          <w:sz w:val="19"/>
          <w:szCs w:val="19"/>
          <w:highlight w:val="white"/>
        </w:rPr>
        <w:t>↗</w:t>
      </w:r>
      <w:r>
        <w:rPr>
          <w:rFonts w:ascii="Cascadia Mono" w:hAnsi="Cascadia Mono" w:cs="Cascadia Mono"/>
          <w:color w:val="FF0000"/>
          <w:sz w:val="19"/>
          <w:szCs w:val="19"/>
          <w:highlight w:val="white"/>
        </w:rPr>
        <w:t xml:space="preserve"> YoY Growth'</w:t>
      </w:r>
    </w:p>
    <w:p w14:paraId="49D3977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loans_originated </w:t>
      </w:r>
      <w:r>
        <w:rPr>
          <w:rFonts w:ascii="Cascadia Mono" w:hAnsi="Cascadia Mono" w:cs="Cascadia Mono"/>
          <w:color w:val="808080"/>
          <w:sz w:val="19"/>
          <w:szCs w:val="19"/>
          <w:highlight w:val="white"/>
        </w:rPr>
        <w:t>&lt;</w:t>
      </w:r>
      <w:r>
        <w:rPr>
          <w:rFonts w:ascii="Cascadia Mono" w:hAnsi="Cascadia Mono" w:cs="Cascadia Mono"/>
          <w:color w:val="000000"/>
          <w:sz w:val="19"/>
          <w:szCs w:val="19"/>
          <w:highlight w:val="white"/>
        </w:rPr>
        <w:t xml:space="preserve"> same_month_prev_year_loans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w:t>
      </w:r>
      <w:r>
        <w:rPr>
          <w:rFonts w:ascii="Cambria Math" w:hAnsi="Cambria Math" w:cs="Cambria Math"/>
          <w:color w:val="FF0000"/>
          <w:sz w:val="19"/>
          <w:szCs w:val="19"/>
          <w:highlight w:val="white"/>
        </w:rPr>
        <w:t>↘</w:t>
      </w:r>
      <w:r>
        <w:rPr>
          <w:rFonts w:ascii="Cascadia Mono" w:hAnsi="Cascadia Mono" w:cs="Cascadia Mono"/>
          <w:color w:val="FF0000"/>
          <w:sz w:val="19"/>
          <w:szCs w:val="19"/>
          <w:highlight w:val="white"/>
        </w:rPr>
        <w:t xml:space="preserve"> YoY Decline'</w:t>
      </w:r>
    </w:p>
    <w:p w14:paraId="5566855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YoY Stable'</w:t>
      </w:r>
    </w:p>
    <w:p w14:paraId="59168E5B"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yoy_trend</w:t>
      </w:r>
    </w:p>
    <w:p w14:paraId="51602FE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monthly_comparisons</w:t>
      </w:r>
    </w:p>
    <w:p w14:paraId="721A412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month_date </w:t>
      </w:r>
      <w:r>
        <w:rPr>
          <w:rFonts w:ascii="Cascadia Mono" w:hAnsi="Cascadia Mono" w:cs="Cascadia Mono"/>
          <w:color w:val="0000FF"/>
          <w:sz w:val="19"/>
          <w:szCs w:val="19"/>
          <w:highlight w:val="white"/>
        </w:rPr>
        <w:t>DESC</w:t>
      </w:r>
      <w:r>
        <w:rPr>
          <w:rFonts w:ascii="Cascadia Mono" w:hAnsi="Cascadia Mono" w:cs="Cascadia Mono"/>
          <w:color w:val="808080"/>
          <w:sz w:val="19"/>
          <w:szCs w:val="19"/>
          <w:highlight w:val="white"/>
        </w:rPr>
        <w:t>;</w:t>
      </w:r>
    </w:p>
    <w:p w14:paraId="7443452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p>
    <w:p w14:paraId="53C0889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p>
    <w:p w14:paraId="32BD4735" w14:textId="68FE8C03" w:rsidR="00865A1E" w:rsidRDefault="00865A1E" w:rsidP="00FA5BFB">
      <w:pPr>
        <w:autoSpaceDE w:val="0"/>
        <w:autoSpaceDN w:val="0"/>
        <w:adjustRightInd w:val="0"/>
        <w:spacing w:before="0"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Output:</w:t>
      </w:r>
    </w:p>
    <w:p w14:paraId="3A0C1E0E" w14:textId="26874DDE" w:rsidR="00865A1E" w:rsidRDefault="00B63730" w:rsidP="00FA5BFB">
      <w:pPr>
        <w:autoSpaceDE w:val="0"/>
        <w:autoSpaceDN w:val="0"/>
        <w:adjustRightInd w:val="0"/>
        <w:spacing w:before="0" w:after="0" w:line="240" w:lineRule="auto"/>
        <w:rPr>
          <w:rFonts w:ascii="Cascadia Mono" w:hAnsi="Cascadia Mono" w:cs="Cascadia Mono"/>
          <w:color w:val="008000"/>
          <w:sz w:val="19"/>
          <w:szCs w:val="19"/>
          <w:highlight w:val="white"/>
        </w:rPr>
      </w:pPr>
      <w:r w:rsidRPr="00B63730">
        <w:rPr>
          <w:rFonts w:ascii="Cascadia Mono" w:hAnsi="Cascadia Mono" w:cs="Cascadia Mono"/>
          <w:noProof/>
          <w:color w:val="008000"/>
          <w:sz w:val="19"/>
          <w:szCs w:val="19"/>
        </w:rPr>
        <w:drawing>
          <wp:inline distT="0" distB="0" distL="0" distR="0" wp14:anchorId="2FC30C66" wp14:editId="330FD1A6">
            <wp:extent cx="6479540" cy="637540"/>
            <wp:effectExtent l="0" t="0" r="0" b="0"/>
            <wp:docPr id="42578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86649" name=""/>
                    <pic:cNvPicPr/>
                  </pic:nvPicPr>
                  <pic:blipFill>
                    <a:blip r:embed="rId12"/>
                    <a:stretch>
                      <a:fillRect/>
                    </a:stretch>
                  </pic:blipFill>
                  <pic:spPr>
                    <a:xfrm>
                      <a:off x="0" y="0"/>
                      <a:ext cx="6479540" cy="637540"/>
                    </a:xfrm>
                    <a:prstGeom prst="rect">
                      <a:avLst/>
                    </a:prstGeom>
                  </pic:spPr>
                </pic:pic>
              </a:graphicData>
            </a:graphic>
          </wp:inline>
        </w:drawing>
      </w:r>
    </w:p>
    <w:p w14:paraId="45E71EEE" w14:textId="77777777" w:rsidR="00B63730" w:rsidRDefault="00B63730" w:rsidP="00FA5BFB">
      <w:pPr>
        <w:autoSpaceDE w:val="0"/>
        <w:autoSpaceDN w:val="0"/>
        <w:adjustRightInd w:val="0"/>
        <w:spacing w:before="0" w:after="0" w:line="240" w:lineRule="auto"/>
        <w:rPr>
          <w:rFonts w:ascii="Cascadia Mono" w:hAnsi="Cascadia Mono" w:cs="Cascadia Mono"/>
          <w:color w:val="008000"/>
          <w:sz w:val="19"/>
          <w:szCs w:val="19"/>
          <w:highlight w:val="white"/>
        </w:rPr>
      </w:pPr>
    </w:p>
    <w:p w14:paraId="1700B130" w14:textId="77777777" w:rsidR="00B63730" w:rsidRDefault="00B63730" w:rsidP="00FA5BFB">
      <w:pPr>
        <w:autoSpaceDE w:val="0"/>
        <w:autoSpaceDN w:val="0"/>
        <w:adjustRightInd w:val="0"/>
        <w:spacing w:before="0" w:after="0" w:line="240" w:lineRule="auto"/>
        <w:rPr>
          <w:rFonts w:ascii="Cascadia Mono" w:hAnsi="Cascadia Mono" w:cs="Cascadia Mono"/>
          <w:color w:val="008000"/>
          <w:sz w:val="19"/>
          <w:szCs w:val="19"/>
          <w:highlight w:val="white"/>
        </w:rPr>
      </w:pPr>
    </w:p>
    <w:p w14:paraId="1C43DA5A" w14:textId="751EF0BF" w:rsidR="00FA5BFB" w:rsidRPr="00B63730" w:rsidRDefault="003040E4" w:rsidP="00B63730">
      <w:pPr>
        <w:rPr>
          <w:b/>
          <w:bCs/>
        </w:rPr>
      </w:pPr>
      <w:r w:rsidRPr="00227577">
        <w:rPr>
          <w:b/>
          <w:bCs/>
          <w:noProof/>
        </w:rPr>
        <mc:AlternateContent>
          <mc:Choice Requires="wps">
            <w:drawing>
              <wp:anchor distT="0" distB="0" distL="114300" distR="114300" simplePos="0" relativeHeight="251704320" behindDoc="1" locked="0" layoutInCell="1" allowOverlap="1" wp14:anchorId="2CB5258A" wp14:editId="3BDB982E">
                <wp:simplePos x="0" y="0"/>
                <wp:positionH relativeFrom="margin">
                  <wp:posOffset>-102779</wp:posOffset>
                </wp:positionH>
                <wp:positionV relativeFrom="paragraph">
                  <wp:posOffset>276860</wp:posOffset>
                </wp:positionV>
                <wp:extent cx="6682740" cy="2034540"/>
                <wp:effectExtent l="0" t="0" r="22860" b="22860"/>
                <wp:wrapNone/>
                <wp:docPr id="2128197342"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20345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A3B58" id="Rectangle 3" o:spid="_x0000_s1026" style="position:absolute;margin-left:-8.1pt;margin-top:21.8pt;width:526.2pt;height:160.2p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" fillcolor="white [3201]" strokecolor="#4ea72e [3209]" strokeweight="1.5pt">
                <w10:wrap anchorx="margin"/>
              </v:rect>
            </w:pict>
          </mc:Fallback>
        </mc:AlternateContent>
      </w:r>
      <w:r w:rsidR="00FA5BFB" w:rsidRPr="00B63730">
        <w:rPr>
          <w:b/>
          <w:bCs/>
        </w:rPr>
        <w:t>-- Quarterly business performance analysis</w:t>
      </w:r>
    </w:p>
    <w:p w14:paraId="721C6098" w14:textId="26325CCD"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WITH</w:t>
      </w:r>
      <w:r>
        <w:rPr>
          <w:rFonts w:ascii="Cascadia Mono" w:hAnsi="Cascadia Mono" w:cs="Cascadia Mono"/>
          <w:color w:val="000000"/>
          <w:sz w:val="19"/>
          <w:szCs w:val="19"/>
          <w:highlight w:val="white"/>
        </w:rPr>
        <w:t xml:space="preserve"> quarterly_metrics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45B2A65F" w14:textId="07BC929D"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71A56DCA" w14:textId="23B4049D"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p>
    <w:p w14:paraId="7271D212" w14:textId="1B15CF4E"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QUARTER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quarter</w:t>
      </w:r>
      <w:r>
        <w:rPr>
          <w:rFonts w:ascii="Cascadia Mono" w:hAnsi="Cascadia Mono" w:cs="Cascadia Mono"/>
          <w:color w:val="808080"/>
          <w:sz w:val="19"/>
          <w:szCs w:val="19"/>
          <w:highlight w:val="white"/>
        </w:rPr>
        <w:t>,</w:t>
      </w:r>
    </w:p>
    <w:p w14:paraId="1394E7C4" w14:textId="419113BE"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CONCAT</w:t>
      </w:r>
      <w:r>
        <w:rPr>
          <w:rFonts w:ascii="Cascadia Mono" w:hAnsi="Cascadia Mono" w:cs="Cascadia Mono"/>
          <w:color w:val="808080"/>
          <w:sz w:val="19"/>
          <w:szCs w:val="19"/>
          <w:highlight w:val="white"/>
        </w:rPr>
        <w:t>(</w:t>
      </w:r>
      <w:r>
        <w:rPr>
          <w:rFonts w:ascii="Cascadia Mono" w:hAnsi="Cascadia Mono" w:cs="Cascadia Mono"/>
          <w:color w:val="FF0000"/>
          <w:sz w:val="19"/>
          <w:szCs w:val="19"/>
          <w:highlight w:val="white"/>
        </w:rPr>
        <w:t>'Q'</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QUARTER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quarter_label</w:t>
      </w:r>
      <w:r>
        <w:rPr>
          <w:rFonts w:ascii="Cascadia Mono" w:hAnsi="Cascadia Mono" w:cs="Cascadia Mono"/>
          <w:color w:val="808080"/>
          <w:sz w:val="19"/>
          <w:szCs w:val="19"/>
          <w:highlight w:val="white"/>
        </w:rPr>
        <w:t>,</w:t>
      </w:r>
    </w:p>
    <w:p w14:paraId="528BFAFB" w14:textId="4EE9F89F"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loan_id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quarterly_loans</w:t>
      </w:r>
      <w:r>
        <w:rPr>
          <w:rFonts w:ascii="Cascadia Mono" w:hAnsi="Cascadia Mono" w:cs="Cascadia Mono"/>
          <w:color w:val="808080"/>
          <w:sz w:val="19"/>
          <w:szCs w:val="19"/>
          <w:highlight w:val="white"/>
        </w:rPr>
        <w:t>,</w:t>
      </w:r>
    </w:p>
    <w:p w14:paraId="5F28528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quarterly_volume</w:t>
      </w:r>
      <w:r>
        <w:rPr>
          <w:rFonts w:ascii="Cascadia Mono" w:hAnsi="Cascadia Mono" w:cs="Cascadia Mono"/>
          <w:color w:val="808080"/>
          <w:sz w:val="19"/>
          <w:szCs w:val="19"/>
          <w:highlight w:val="white"/>
        </w:rPr>
        <w:t>,</w:t>
      </w:r>
    </w:p>
    <w:p w14:paraId="28F34C6E" w14:textId="25B263C6"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DISTINCT</w:t>
      </w:r>
      <w:r>
        <w:rPr>
          <w:rFonts w:ascii="Cascadia Mono" w:hAnsi="Cascadia Mono" w:cs="Cascadia Mono"/>
          <w:color w:val="000000"/>
          <w:sz w:val="19"/>
          <w:szCs w:val="19"/>
          <w:highlight w:val="white"/>
        </w:rPr>
        <w:t xml:space="preserve"> customer_id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unique_customers</w:t>
      </w:r>
      <w:r>
        <w:rPr>
          <w:rFonts w:ascii="Cascadia Mono" w:hAnsi="Cascadia Mono" w:cs="Cascadia Mono"/>
          <w:color w:val="808080"/>
          <w:sz w:val="19"/>
          <w:szCs w:val="19"/>
          <w:highlight w:val="white"/>
        </w:rPr>
        <w:t>,</w:t>
      </w:r>
    </w:p>
    <w:p w14:paraId="18C7D8B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'Defaulted'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quarterly_defaults</w:t>
      </w:r>
      <w:r>
        <w:rPr>
          <w:rFonts w:ascii="Cascadia Mono" w:hAnsi="Cascadia Mono" w:cs="Cascadia Mono"/>
          <w:color w:val="808080"/>
          <w:sz w:val="19"/>
          <w:szCs w:val="19"/>
          <w:highlight w:val="white"/>
        </w:rPr>
        <w:t>,</w:t>
      </w:r>
    </w:p>
    <w:p w14:paraId="45D1227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Create proper date for ordering</w:t>
      </w:r>
    </w:p>
    <w:p w14:paraId="03242E7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QUARTER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3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quarter_start_date</w:t>
      </w:r>
    </w:p>
    <w:p w14:paraId="1E1728AE" w14:textId="50D00C27" w:rsidR="00FA5BFB" w:rsidRDefault="00B63730" w:rsidP="00FA5BFB">
      <w:pPr>
        <w:autoSpaceDE w:val="0"/>
        <w:autoSpaceDN w:val="0"/>
        <w:adjustRightInd w:val="0"/>
        <w:spacing w:before="0" w:after="0" w:line="240" w:lineRule="auto"/>
        <w:rPr>
          <w:rFonts w:ascii="Cascadia Mono" w:hAnsi="Cascadia Mono" w:cs="Cascadia Mono"/>
          <w:color w:val="000000"/>
          <w:sz w:val="19"/>
          <w:szCs w:val="19"/>
          <w:highlight w:val="white"/>
        </w:rPr>
      </w:pPr>
      <w:r w:rsidRPr="004530D6">
        <w:rPr>
          <w:b/>
          <w:bCs/>
          <w:noProof/>
          <w:sz w:val="28"/>
          <w:szCs w:val="28"/>
        </w:rPr>
        <w:lastRenderedPageBreak/>
        <mc:AlternateContent>
          <mc:Choice Requires="wps">
            <w:drawing>
              <wp:anchor distT="0" distB="0" distL="114300" distR="114300" simplePos="0" relativeHeight="251700224" behindDoc="1" locked="0" layoutInCell="1" allowOverlap="1" wp14:anchorId="47F4DA20" wp14:editId="6BBA3D6B">
                <wp:simplePos x="0" y="0"/>
                <wp:positionH relativeFrom="margin">
                  <wp:posOffset>-113665</wp:posOffset>
                </wp:positionH>
                <wp:positionV relativeFrom="paragraph">
                  <wp:posOffset>-135255</wp:posOffset>
                </wp:positionV>
                <wp:extent cx="6682740" cy="6187440"/>
                <wp:effectExtent l="0" t="0" r="22860" b="22860"/>
                <wp:wrapNone/>
                <wp:docPr id="197993022"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61874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9C6AC" id="Rectangle 3" o:spid="_x0000_s1026" style="position:absolute;margin-left:-8.95pt;margin-top:-10.65pt;width:526.2pt;height:487.2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" fillcolor="white [3201]" strokecolor="#4ea72e [3209]" strokeweight="1.5pt">
                <w10:wrap anchorx="margin"/>
              </v:rect>
            </w:pict>
          </mc:Fallback>
        </mc:AlternateContent>
      </w:r>
      <w:r w:rsidR="00FA5BFB">
        <w:rPr>
          <w:rFonts w:ascii="Cascadia Mono" w:hAnsi="Cascadia Mono" w:cs="Cascadia Mono"/>
          <w:color w:val="000000"/>
          <w:sz w:val="19"/>
          <w:szCs w:val="19"/>
          <w:highlight w:val="white"/>
        </w:rPr>
        <w:t xml:space="preserve">    </w:t>
      </w:r>
      <w:r w:rsidR="00FA5BFB">
        <w:rPr>
          <w:rFonts w:ascii="Cascadia Mono" w:hAnsi="Cascadia Mono" w:cs="Cascadia Mono"/>
          <w:color w:val="0000FF"/>
          <w:sz w:val="19"/>
          <w:szCs w:val="19"/>
          <w:highlight w:val="white"/>
        </w:rPr>
        <w:t>FROM</w:t>
      </w:r>
      <w:r w:rsidR="00FA5BFB">
        <w:rPr>
          <w:rFonts w:ascii="Cascadia Mono" w:hAnsi="Cascadia Mono" w:cs="Cascadia Mono"/>
          <w:color w:val="000000"/>
          <w:sz w:val="19"/>
          <w:szCs w:val="19"/>
          <w:highlight w:val="white"/>
        </w:rPr>
        <w:t xml:space="preserve"> loans</w:t>
      </w:r>
    </w:p>
    <w:p w14:paraId="79805D72" w14:textId="1B50790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WHERE</w:t>
      </w:r>
      <w:r>
        <w:rPr>
          <w:rFonts w:ascii="Cascadia Mono" w:hAnsi="Cascadia Mono" w:cs="Cascadia Mono"/>
          <w:color w:val="000000"/>
          <w:sz w:val="19"/>
          <w:szCs w:val="19"/>
          <w:highlight w:val="white"/>
        </w:rPr>
        <w:t xml:space="preserve"> disbursement_date </w:t>
      </w:r>
      <w:r>
        <w:rPr>
          <w:rFonts w:ascii="Cascadia Mono" w:hAnsi="Cascadia Mono" w:cs="Cascadia Mono"/>
          <w:color w:val="808080"/>
          <w:sz w:val="19"/>
          <w:szCs w:val="19"/>
          <w:highlight w:val="white"/>
        </w:rPr>
        <w:t>IS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p>
    <w:p w14:paraId="4C8DE522" w14:textId="4DF8171D"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GROUP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QUARTER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p>
    <w:p w14:paraId="7A9C39F7" w14:textId="103D3AA3"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5668B92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0A941A43" w14:textId="5C43F135"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quarter_label</w:t>
      </w:r>
      <w:r>
        <w:rPr>
          <w:rFonts w:ascii="Cascadia Mono" w:hAnsi="Cascadia Mono" w:cs="Cascadia Mono"/>
          <w:color w:val="808080"/>
          <w:sz w:val="19"/>
          <w:szCs w:val="19"/>
          <w:highlight w:val="white"/>
        </w:rPr>
        <w:t>,</w:t>
      </w:r>
    </w:p>
    <w:p w14:paraId="6EC030F0" w14:textId="4C6DCFFD"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quarterly_loans</w:t>
      </w:r>
      <w:r>
        <w:rPr>
          <w:rFonts w:ascii="Cascadia Mono" w:hAnsi="Cascadia Mono" w:cs="Cascadia Mono"/>
          <w:color w:val="808080"/>
          <w:sz w:val="19"/>
          <w:szCs w:val="19"/>
          <w:highlight w:val="white"/>
        </w:rPr>
        <w:t>,</w:t>
      </w:r>
    </w:p>
    <w:p w14:paraId="5E2254A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FORMAT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quarterly_volume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'en-IN'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volume_formatted</w:t>
      </w:r>
      <w:r>
        <w:rPr>
          <w:rFonts w:ascii="Cascadia Mono" w:hAnsi="Cascadia Mono" w:cs="Cascadia Mono"/>
          <w:color w:val="808080"/>
          <w:sz w:val="19"/>
          <w:szCs w:val="19"/>
          <w:highlight w:val="white"/>
        </w:rPr>
        <w:t>,</w:t>
      </w:r>
    </w:p>
    <w:p w14:paraId="66169968" w14:textId="2F2F9E13"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unique_customers</w:t>
      </w:r>
      <w:r>
        <w:rPr>
          <w:rFonts w:ascii="Cascadia Mono" w:hAnsi="Cascadia Mono" w:cs="Cascadia Mono"/>
          <w:color w:val="808080"/>
          <w:sz w:val="19"/>
          <w:szCs w:val="19"/>
          <w:highlight w:val="white"/>
        </w:rPr>
        <w:t>,</w:t>
      </w:r>
    </w:p>
    <w:p w14:paraId="0C08059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quarterly_defaults</w:t>
      </w:r>
      <w:r>
        <w:rPr>
          <w:rFonts w:ascii="Cascadia Mono" w:hAnsi="Cascadia Mono" w:cs="Cascadia Mono"/>
          <w:color w:val="808080"/>
          <w:sz w:val="19"/>
          <w:szCs w:val="19"/>
          <w:highlight w:val="white"/>
        </w:rPr>
        <w:t>,</w:t>
      </w:r>
    </w:p>
    <w:p w14:paraId="2ACB77C1" w14:textId="7D095EBB"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quarterly_defaults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quarterly_loans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quarterly_default_rate</w:t>
      </w:r>
      <w:r>
        <w:rPr>
          <w:rFonts w:ascii="Cascadia Mono" w:hAnsi="Cascadia Mono" w:cs="Cascadia Mono"/>
          <w:color w:val="808080"/>
          <w:sz w:val="19"/>
          <w:szCs w:val="19"/>
          <w:highlight w:val="white"/>
        </w:rPr>
        <w:t>,</w:t>
      </w:r>
    </w:p>
    <w:p w14:paraId="5ABDF14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Quarter-over-quarter comparisons</w:t>
      </w:r>
    </w:p>
    <w:p w14:paraId="43DE9D57" w14:textId="0BF16752"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LAG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quarterly_loans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quarter_start_date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prev_quarter_loans</w:t>
      </w:r>
      <w:r>
        <w:rPr>
          <w:rFonts w:ascii="Cascadia Mono" w:hAnsi="Cascadia Mono" w:cs="Cascadia Mono"/>
          <w:color w:val="808080"/>
          <w:sz w:val="19"/>
          <w:szCs w:val="19"/>
          <w:highlight w:val="white"/>
        </w:rPr>
        <w:t>,</w:t>
      </w:r>
    </w:p>
    <w:p w14:paraId="4E46FD4E"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147065FE" w14:textId="3D8C9DC1"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LAG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quarterly_loans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quarter_start_date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0</w:t>
      </w:r>
    </w:p>
    <w:p w14:paraId="37056DC8" w14:textId="1AB14E49"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p>
    <w:p w14:paraId="6651677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quarterly_loans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LAG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quarterly_loans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quarter_start_date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5BFA7FCA" w14:textId="7B14182A"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LAG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quarterly_loans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quarter_start_date</w:t>
      </w:r>
      <w:r>
        <w:rPr>
          <w:rFonts w:ascii="Cascadia Mono" w:hAnsi="Cascadia Mono" w:cs="Cascadia Mono"/>
          <w:color w:val="808080"/>
          <w:sz w:val="19"/>
          <w:szCs w:val="19"/>
          <w:highlight w:val="white"/>
        </w:rPr>
        <w:t>),</w:t>
      </w:r>
    </w:p>
    <w:p w14:paraId="3405607E" w14:textId="5CE6C341"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2</w:t>
      </w:r>
    </w:p>
    <w:p w14:paraId="4D53A221" w14:textId="257E816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p>
    <w:p w14:paraId="1C7FBC75" w14:textId="21CE604D"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p>
    <w:p w14:paraId="6B6DA0A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qoq_growth_percent</w:t>
      </w:r>
      <w:r>
        <w:rPr>
          <w:rFonts w:ascii="Cascadia Mono" w:hAnsi="Cascadia Mono" w:cs="Cascadia Mono"/>
          <w:color w:val="808080"/>
          <w:sz w:val="19"/>
          <w:szCs w:val="19"/>
          <w:highlight w:val="white"/>
        </w:rPr>
        <w:t>,</w:t>
      </w:r>
    </w:p>
    <w:p w14:paraId="67B82F4E"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Year-over-year quarterly comparison</w:t>
      </w:r>
    </w:p>
    <w:p w14:paraId="1FFBB60E"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LAG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quarterly_loans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4</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quarter_start_date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same_quarter_prev_year</w:t>
      </w:r>
      <w:r>
        <w:rPr>
          <w:rFonts w:ascii="Cascadia Mono" w:hAnsi="Cascadia Mono" w:cs="Cascadia Mono"/>
          <w:color w:val="808080"/>
          <w:sz w:val="19"/>
          <w:szCs w:val="19"/>
          <w:highlight w:val="white"/>
        </w:rPr>
        <w:t>,</w:t>
      </w:r>
    </w:p>
    <w:p w14:paraId="1683EE1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5E5181E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LAG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quarterly_loans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4</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quarter_start_date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0</w:t>
      </w:r>
    </w:p>
    <w:p w14:paraId="77F178CB"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p>
    <w:p w14:paraId="05B409F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quarterly_loans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LAG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quarterly_loans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4</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quarter_start_date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66EE48A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LAG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quarterly_loans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4</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quarter_start_date</w:t>
      </w:r>
      <w:r>
        <w:rPr>
          <w:rFonts w:ascii="Cascadia Mono" w:hAnsi="Cascadia Mono" w:cs="Cascadia Mono"/>
          <w:color w:val="808080"/>
          <w:sz w:val="19"/>
          <w:szCs w:val="19"/>
          <w:highlight w:val="white"/>
        </w:rPr>
        <w:t>),</w:t>
      </w:r>
    </w:p>
    <w:p w14:paraId="5E6704C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2</w:t>
      </w:r>
    </w:p>
    <w:p w14:paraId="312FA17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p>
    <w:p w14:paraId="0B51EACF"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p>
    <w:p w14:paraId="60A9D0D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yoy_quarterly_growth_percent</w:t>
      </w:r>
      <w:r>
        <w:rPr>
          <w:rFonts w:ascii="Cascadia Mono" w:hAnsi="Cascadia Mono" w:cs="Cascadia Mono"/>
          <w:color w:val="808080"/>
          <w:sz w:val="19"/>
          <w:szCs w:val="19"/>
          <w:highlight w:val="white"/>
        </w:rPr>
        <w:t>,</w:t>
      </w:r>
    </w:p>
    <w:p w14:paraId="6DBE2A3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Running annual total</w:t>
      </w:r>
    </w:p>
    <w:p w14:paraId="3367475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quarterly_loans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p>
    <w:p w14:paraId="1C28C51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quarter_start_date </w:t>
      </w:r>
    </w:p>
    <w:p w14:paraId="631D360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ROWS</w:t>
      </w:r>
      <w:r>
        <w:rPr>
          <w:rFonts w:ascii="Cascadia Mono" w:hAnsi="Cascadia Mono" w:cs="Cascadia Mono"/>
          <w:color w:val="000000"/>
          <w:sz w:val="19"/>
          <w:szCs w:val="19"/>
          <w:highlight w:val="white"/>
        </w:rPr>
        <w:t xml:space="preserve"> 3 </w:t>
      </w:r>
      <w:r>
        <w:rPr>
          <w:rFonts w:ascii="Cascadia Mono" w:hAnsi="Cascadia Mono" w:cs="Cascadia Mono"/>
          <w:color w:val="0000FF"/>
          <w:sz w:val="19"/>
          <w:szCs w:val="19"/>
          <w:highlight w:val="white"/>
        </w:rPr>
        <w:t>PRECEDING</w:t>
      </w:r>
    </w:p>
    <w:p w14:paraId="72AE995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rolling_annual_loans</w:t>
      </w:r>
    </w:p>
    <w:p w14:paraId="2F3E511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quarterly_metrics</w:t>
      </w:r>
    </w:p>
    <w:p w14:paraId="3BE129E4" w14:textId="04B8A95C" w:rsidR="00E066AD" w:rsidRDefault="00FA5BFB" w:rsidP="00FA5BFB">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quarter_start_date </w:t>
      </w:r>
      <w:r>
        <w:rPr>
          <w:rFonts w:ascii="Cascadia Mono" w:hAnsi="Cascadia Mono" w:cs="Cascadia Mono"/>
          <w:color w:val="0000FF"/>
          <w:sz w:val="19"/>
          <w:szCs w:val="19"/>
          <w:highlight w:val="white"/>
        </w:rPr>
        <w:t>DESC</w:t>
      </w:r>
      <w:r>
        <w:rPr>
          <w:rFonts w:ascii="Cascadia Mono" w:hAnsi="Cascadia Mono" w:cs="Cascadia Mono"/>
          <w:color w:val="808080"/>
          <w:sz w:val="19"/>
          <w:szCs w:val="19"/>
          <w:highlight w:val="white"/>
        </w:rPr>
        <w:t>;</w:t>
      </w:r>
    </w:p>
    <w:p w14:paraId="4FD2E47D" w14:textId="41893672" w:rsidR="00667034" w:rsidRDefault="00667034" w:rsidP="00E066AD">
      <w:r>
        <w:t>Output:</w:t>
      </w:r>
    </w:p>
    <w:p w14:paraId="7379B7BB" w14:textId="3065FA51" w:rsidR="00667034" w:rsidRDefault="003040E4" w:rsidP="00E066AD">
      <w:r w:rsidRPr="003040E4">
        <w:rPr>
          <w:noProof/>
        </w:rPr>
        <w:drawing>
          <wp:inline distT="0" distB="0" distL="0" distR="0" wp14:anchorId="5340CFB7" wp14:editId="4D75C249">
            <wp:extent cx="6479540" cy="605155"/>
            <wp:effectExtent l="0" t="0" r="0" b="4445"/>
            <wp:docPr id="642012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12584" name=""/>
                    <pic:cNvPicPr/>
                  </pic:nvPicPr>
                  <pic:blipFill>
                    <a:blip r:embed="rId13"/>
                    <a:stretch>
                      <a:fillRect/>
                    </a:stretch>
                  </pic:blipFill>
                  <pic:spPr>
                    <a:xfrm>
                      <a:off x="0" y="0"/>
                      <a:ext cx="6479540" cy="605155"/>
                    </a:xfrm>
                    <a:prstGeom prst="rect">
                      <a:avLst/>
                    </a:prstGeom>
                  </pic:spPr>
                </pic:pic>
              </a:graphicData>
            </a:graphic>
          </wp:inline>
        </w:drawing>
      </w:r>
    </w:p>
    <w:p w14:paraId="0B4A0A2B" w14:textId="0EC46CF7" w:rsidR="00E066AD" w:rsidRDefault="00741B1F" w:rsidP="00E066AD">
      <w:r>
        <w:pict w14:anchorId="6122CAA1">
          <v:rect id="_x0000_i1030" style="width:0;height:1.5pt" o:hralign="center" o:bullet="t" o:hrstd="t" o:hr="t" fillcolor="#a0a0a0" stroked="f"/>
        </w:pict>
      </w:r>
    </w:p>
    <w:p w14:paraId="2B7C6266" w14:textId="77777777" w:rsidR="00101DBB" w:rsidRDefault="00101DBB" w:rsidP="00E066AD"/>
    <w:p w14:paraId="383171F8" w14:textId="77777777" w:rsidR="00101DBB" w:rsidRDefault="00101DBB" w:rsidP="00E066AD"/>
    <w:p w14:paraId="548E4F35" w14:textId="77777777" w:rsidR="00101DBB" w:rsidRDefault="00101DBB" w:rsidP="00E066AD"/>
    <w:p w14:paraId="6BDDBB40" w14:textId="77777777" w:rsidR="00101DBB" w:rsidRDefault="00101DBB" w:rsidP="00E066AD"/>
    <w:p w14:paraId="35FAE0DB" w14:textId="77777777" w:rsidR="00101DBB" w:rsidRDefault="00101DBB" w:rsidP="00E066AD"/>
    <w:p w14:paraId="77786760" w14:textId="77777777" w:rsidR="00101DBB" w:rsidRPr="00E066AD" w:rsidRDefault="00101DBB" w:rsidP="00E066AD"/>
    <w:p w14:paraId="3274B903" w14:textId="77777777" w:rsidR="00E066AD" w:rsidRPr="00E066AD" w:rsidRDefault="00E066AD" w:rsidP="00E066AD">
      <w:pPr>
        <w:pStyle w:val="Heading2"/>
      </w:pPr>
      <w:r w:rsidRPr="00E066AD">
        <w:lastRenderedPageBreak/>
        <w:t>2.2 Rolling and Cumulative Analysis</w:t>
      </w:r>
    </w:p>
    <w:p w14:paraId="42EA7411" w14:textId="4937D571" w:rsidR="00E066AD" w:rsidRPr="00E066AD" w:rsidRDefault="00E066AD" w:rsidP="00E066AD">
      <w:r w:rsidRPr="00E066AD">
        <w:rPr>
          <w:b/>
          <w:bCs/>
        </w:rPr>
        <w:t>Purpose:</w:t>
      </w:r>
      <w:r w:rsidRPr="00E066AD">
        <w:br/>
        <w:t>To measure performance trends over moving time windows and cumulative periods, providing a smoother and more meaningful view of business activity than raw daily or monthly counts. This helps in identifying medium-term patterns, seasonal effects, and volatility in key metrics.</w:t>
      </w:r>
    </w:p>
    <w:p w14:paraId="3773910F" w14:textId="78BA26D7" w:rsidR="00E066AD" w:rsidRPr="00E066AD" w:rsidRDefault="00E066AD" w:rsidP="00E066AD">
      <w:r w:rsidRPr="00E066AD">
        <w:rPr>
          <w:b/>
          <w:bCs/>
        </w:rPr>
        <w:t>Learning Goal:</w:t>
      </w:r>
    </w:p>
    <w:p w14:paraId="6790C0F7" w14:textId="77777777" w:rsidR="00E066AD" w:rsidRPr="00E066AD" w:rsidRDefault="00E066AD" w:rsidP="00E066AD">
      <w:pPr>
        <w:numPr>
          <w:ilvl w:val="0"/>
          <w:numId w:val="10"/>
        </w:numPr>
      </w:pPr>
      <w:r w:rsidRPr="00E066AD">
        <w:t>Understand how to calculate moving averages (7-day, 30-day, 90-day) to smooth short-term fluctuations.</w:t>
      </w:r>
    </w:p>
    <w:p w14:paraId="3747BFBD" w14:textId="77777777" w:rsidR="00E066AD" w:rsidRPr="00E066AD" w:rsidRDefault="00E066AD" w:rsidP="00E066AD">
      <w:pPr>
        <w:numPr>
          <w:ilvl w:val="0"/>
          <w:numId w:val="10"/>
        </w:numPr>
      </w:pPr>
      <w:r w:rsidRPr="00E066AD">
        <w:t>Learn to compute rolling totals for specific time windows using ROWS PRECEDING.</w:t>
      </w:r>
    </w:p>
    <w:p w14:paraId="569380BD" w14:textId="77777777" w:rsidR="00E066AD" w:rsidRPr="00E066AD" w:rsidRDefault="00E066AD" w:rsidP="00E066AD">
      <w:pPr>
        <w:numPr>
          <w:ilvl w:val="0"/>
          <w:numId w:val="10"/>
        </w:numPr>
      </w:pPr>
      <w:r w:rsidRPr="00E066AD">
        <w:t>Apply cumulative (year-to-date) calculations with ROWS UNBOUNDED PRECEDING for progressive tracking within a year.</w:t>
      </w:r>
    </w:p>
    <w:p w14:paraId="73BEACA5" w14:textId="74ED7BBF" w:rsidR="00E066AD" w:rsidRPr="00E066AD" w:rsidRDefault="00E066AD" w:rsidP="00E066AD">
      <w:pPr>
        <w:numPr>
          <w:ilvl w:val="0"/>
          <w:numId w:val="10"/>
        </w:numPr>
      </w:pPr>
      <w:r w:rsidRPr="00E066AD">
        <w:t>Incorporate statistical measures like STDEV() to quantify volatility.</w:t>
      </w:r>
    </w:p>
    <w:p w14:paraId="74F23BE9" w14:textId="74A38FB7" w:rsidR="00E066AD" w:rsidRPr="00E066AD" w:rsidRDefault="00E066AD" w:rsidP="00E066AD">
      <w:pPr>
        <w:numPr>
          <w:ilvl w:val="0"/>
          <w:numId w:val="10"/>
        </w:numPr>
      </w:pPr>
      <w:r w:rsidRPr="00E066AD">
        <w:t>Enhance skills in window functions for advanced time-series analytics.</w:t>
      </w:r>
    </w:p>
    <w:p w14:paraId="03F1F257" w14:textId="55B14DB0" w:rsidR="00FA5BFB" w:rsidRPr="00735432" w:rsidRDefault="00735432" w:rsidP="00735432">
      <w:pPr>
        <w:rPr>
          <w:b/>
          <w:bCs/>
        </w:rPr>
      </w:pPr>
      <w:r w:rsidRPr="004530D6">
        <w:rPr>
          <w:b/>
          <w:bCs/>
          <w:noProof/>
          <w:sz w:val="28"/>
          <w:szCs w:val="28"/>
        </w:rPr>
        <mc:AlternateContent>
          <mc:Choice Requires="wps">
            <w:drawing>
              <wp:anchor distT="0" distB="0" distL="114300" distR="114300" simplePos="0" relativeHeight="251675648" behindDoc="1" locked="0" layoutInCell="1" allowOverlap="1" wp14:anchorId="7ACD0F98" wp14:editId="2EF6D8AB">
                <wp:simplePos x="0" y="0"/>
                <wp:positionH relativeFrom="margin">
                  <wp:posOffset>-113665</wp:posOffset>
                </wp:positionH>
                <wp:positionV relativeFrom="paragraph">
                  <wp:posOffset>220345</wp:posOffset>
                </wp:positionV>
                <wp:extent cx="6682740" cy="6153150"/>
                <wp:effectExtent l="0" t="0" r="22860" b="19050"/>
                <wp:wrapNone/>
                <wp:docPr id="1690156710"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61531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B68FC" id="Rectangle 3" o:spid="_x0000_s1026" style="position:absolute;margin-left:-8.95pt;margin-top:17.35pt;width:526.2pt;height:484.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" fillcolor="white [3201]" strokecolor="#4ea72e [3209]" strokeweight="1.5pt">
                <w10:wrap anchorx="margin"/>
              </v:rect>
            </w:pict>
          </mc:Fallback>
        </mc:AlternateContent>
      </w:r>
      <w:r w:rsidR="00FA5BFB" w:rsidRPr="00735432">
        <w:rPr>
          <w:b/>
          <w:bCs/>
        </w:rPr>
        <w:t>-- Rolling performance analysis with multiple time windows</w:t>
      </w:r>
    </w:p>
    <w:p w14:paraId="73EA9399" w14:textId="19D33A1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WITH</w:t>
      </w:r>
      <w:r>
        <w:rPr>
          <w:rFonts w:ascii="Cascadia Mono" w:hAnsi="Cascadia Mono" w:cs="Cascadia Mono"/>
          <w:color w:val="000000"/>
          <w:sz w:val="19"/>
          <w:szCs w:val="19"/>
          <w:highlight w:val="white"/>
        </w:rPr>
        <w:t xml:space="preserve"> daily_metrics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092D43EE" w14:textId="212A1E0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2893B1F1" w14:textId="36EB8F4E"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CAST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loan_date</w:t>
      </w:r>
      <w:r>
        <w:rPr>
          <w:rFonts w:ascii="Cascadia Mono" w:hAnsi="Cascadia Mono" w:cs="Cascadia Mono"/>
          <w:color w:val="808080"/>
          <w:sz w:val="19"/>
          <w:szCs w:val="19"/>
          <w:highlight w:val="white"/>
        </w:rPr>
        <w:t>,</w:t>
      </w:r>
    </w:p>
    <w:p w14:paraId="451E320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loan_id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daily_loans</w:t>
      </w:r>
      <w:r>
        <w:rPr>
          <w:rFonts w:ascii="Cascadia Mono" w:hAnsi="Cascadia Mono" w:cs="Cascadia Mono"/>
          <w:color w:val="808080"/>
          <w:sz w:val="19"/>
          <w:szCs w:val="19"/>
          <w:highlight w:val="white"/>
        </w:rPr>
        <w:t>,</w:t>
      </w:r>
    </w:p>
    <w:p w14:paraId="327241B0" w14:textId="3974EC39"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daily_volume</w:t>
      </w:r>
      <w:r>
        <w:rPr>
          <w:rFonts w:ascii="Cascadia Mono" w:hAnsi="Cascadia Mono" w:cs="Cascadia Mono"/>
          <w:color w:val="808080"/>
          <w:sz w:val="19"/>
          <w:szCs w:val="19"/>
          <w:highlight w:val="white"/>
        </w:rPr>
        <w:t>,</w:t>
      </w:r>
    </w:p>
    <w:p w14:paraId="644EBC2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daily_avg_loan</w:t>
      </w:r>
    </w:p>
    <w:p w14:paraId="3B95EFE0" w14:textId="26D768FE"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loans</w:t>
      </w:r>
    </w:p>
    <w:p w14:paraId="022042F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WHERE</w:t>
      </w:r>
      <w:r>
        <w:rPr>
          <w:rFonts w:ascii="Cascadia Mono" w:hAnsi="Cascadia Mono" w:cs="Cascadia Mono"/>
          <w:color w:val="000000"/>
          <w:sz w:val="19"/>
          <w:szCs w:val="19"/>
          <w:highlight w:val="white"/>
        </w:rPr>
        <w:t xml:space="preserve"> disbursement_date </w:t>
      </w:r>
      <w:r>
        <w:rPr>
          <w:rFonts w:ascii="Cascadia Mono" w:hAnsi="Cascadia Mono" w:cs="Cascadia Mono"/>
          <w:color w:val="808080"/>
          <w:sz w:val="19"/>
          <w:szCs w:val="19"/>
          <w:highlight w:val="white"/>
        </w:rPr>
        <w:t>IS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p>
    <w:p w14:paraId="2AB4AD82" w14:textId="1C31CCE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disbursement_date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'2024-01-01'</w:t>
      </w:r>
    </w:p>
    <w:p w14:paraId="7071102B" w14:textId="45B111C8"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GROUP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CAST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DATE</w:t>
      </w:r>
      <w:r>
        <w:rPr>
          <w:rFonts w:ascii="Cascadia Mono" w:hAnsi="Cascadia Mono" w:cs="Cascadia Mono"/>
          <w:color w:val="808080"/>
          <w:sz w:val="19"/>
          <w:szCs w:val="19"/>
          <w:highlight w:val="white"/>
        </w:rPr>
        <w:t>)</w:t>
      </w:r>
      <w:r w:rsidR="00B85920" w:rsidRPr="00B85920">
        <w:rPr>
          <w:b/>
          <w:bCs/>
          <w:noProof/>
          <w:sz w:val="28"/>
          <w:szCs w:val="28"/>
        </w:rPr>
        <w:t xml:space="preserve"> </w:t>
      </w:r>
    </w:p>
    <w:p w14:paraId="3C863E7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0516B34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52E9253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loan_date</w:t>
      </w:r>
      <w:r>
        <w:rPr>
          <w:rFonts w:ascii="Cascadia Mono" w:hAnsi="Cascadia Mono" w:cs="Cascadia Mono"/>
          <w:color w:val="808080"/>
          <w:sz w:val="19"/>
          <w:szCs w:val="19"/>
          <w:highlight w:val="white"/>
        </w:rPr>
        <w:t>,</w:t>
      </w:r>
    </w:p>
    <w:p w14:paraId="5545176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daily_loans</w:t>
      </w:r>
      <w:r>
        <w:rPr>
          <w:rFonts w:ascii="Cascadia Mono" w:hAnsi="Cascadia Mono" w:cs="Cascadia Mono"/>
          <w:color w:val="808080"/>
          <w:sz w:val="19"/>
          <w:szCs w:val="19"/>
          <w:highlight w:val="white"/>
        </w:rPr>
        <w:t>,</w:t>
      </w:r>
    </w:p>
    <w:p w14:paraId="569EB5C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FORMAT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daily_volume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'en-IN'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daily_volume_formatted</w:t>
      </w:r>
      <w:r>
        <w:rPr>
          <w:rFonts w:ascii="Cascadia Mono" w:hAnsi="Cascadia Mono" w:cs="Cascadia Mono"/>
          <w:color w:val="808080"/>
          <w:sz w:val="19"/>
          <w:szCs w:val="19"/>
          <w:highlight w:val="white"/>
        </w:rPr>
        <w:t>,</w:t>
      </w:r>
    </w:p>
    <w:p w14:paraId="21AFC54B"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-- 7-day rolling averages</w:t>
      </w:r>
    </w:p>
    <w:p w14:paraId="6F30A4B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daily_loans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p>
    <w:p w14:paraId="382BCB7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loan_date </w:t>
      </w:r>
    </w:p>
    <w:p w14:paraId="032A272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ROWS</w:t>
      </w:r>
      <w:r>
        <w:rPr>
          <w:rFonts w:ascii="Cascadia Mono" w:hAnsi="Cascadia Mono" w:cs="Cascadia Mono"/>
          <w:color w:val="000000"/>
          <w:sz w:val="19"/>
          <w:szCs w:val="19"/>
          <w:highlight w:val="white"/>
        </w:rPr>
        <w:t xml:space="preserve"> 6 </w:t>
      </w:r>
      <w:r>
        <w:rPr>
          <w:rFonts w:ascii="Cascadia Mono" w:hAnsi="Cascadia Mono" w:cs="Cascadia Mono"/>
          <w:color w:val="0000FF"/>
          <w:sz w:val="19"/>
          <w:szCs w:val="19"/>
          <w:highlight w:val="white"/>
        </w:rPr>
        <w:t>PRECEDING</w:t>
      </w:r>
    </w:p>
    <w:p w14:paraId="032C7AC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rolling_7d_avg_loans</w:t>
      </w:r>
      <w:r>
        <w:rPr>
          <w:rFonts w:ascii="Cascadia Mono" w:hAnsi="Cascadia Mono" w:cs="Cascadia Mono"/>
          <w:color w:val="808080"/>
          <w:sz w:val="19"/>
          <w:szCs w:val="19"/>
          <w:highlight w:val="white"/>
        </w:rPr>
        <w:t>,</w:t>
      </w:r>
    </w:p>
    <w:p w14:paraId="5C6EF0F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daily_volume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p>
    <w:p w14:paraId="271E5DC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loan_date </w:t>
      </w:r>
    </w:p>
    <w:p w14:paraId="5300AD1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ROWS</w:t>
      </w:r>
      <w:r>
        <w:rPr>
          <w:rFonts w:ascii="Cascadia Mono" w:hAnsi="Cascadia Mono" w:cs="Cascadia Mono"/>
          <w:color w:val="000000"/>
          <w:sz w:val="19"/>
          <w:szCs w:val="19"/>
          <w:highlight w:val="white"/>
        </w:rPr>
        <w:t xml:space="preserve"> 6 </w:t>
      </w:r>
      <w:r>
        <w:rPr>
          <w:rFonts w:ascii="Cascadia Mono" w:hAnsi="Cascadia Mono" w:cs="Cascadia Mono"/>
          <w:color w:val="0000FF"/>
          <w:sz w:val="19"/>
          <w:szCs w:val="19"/>
          <w:highlight w:val="white"/>
        </w:rPr>
        <w:t>PRECEDING</w:t>
      </w:r>
    </w:p>
    <w:p w14:paraId="5BFDAA6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rolling_7d_avg_volume</w:t>
      </w:r>
      <w:r>
        <w:rPr>
          <w:rFonts w:ascii="Cascadia Mono" w:hAnsi="Cascadia Mono" w:cs="Cascadia Mono"/>
          <w:color w:val="808080"/>
          <w:sz w:val="19"/>
          <w:szCs w:val="19"/>
          <w:highlight w:val="white"/>
        </w:rPr>
        <w:t>,</w:t>
      </w:r>
    </w:p>
    <w:p w14:paraId="2D7F9AE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-- 30-day rolling metrics</w:t>
      </w:r>
    </w:p>
    <w:p w14:paraId="13661CB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daily_loans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p>
    <w:p w14:paraId="4F690E1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loan_date </w:t>
      </w:r>
    </w:p>
    <w:p w14:paraId="0C4E989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ROWS</w:t>
      </w:r>
      <w:r>
        <w:rPr>
          <w:rFonts w:ascii="Cascadia Mono" w:hAnsi="Cascadia Mono" w:cs="Cascadia Mono"/>
          <w:color w:val="000000"/>
          <w:sz w:val="19"/>
          <w:szCs w:val="19"/>
          <w:highlight w:val="white"/>
        </w:rPr>
        <w:t xml:space="preserve"> 29 </w:t>
      </w:r>
      <w:r>
        <w:rPr>
          <w:rFonts w:ascii="Cascadia Mono" w:hAnsi="Cascadia Mono" w:cs="Cascadia Mono"/>
          <w:color w:val="0000FF"/>
          <w:sz w:val="19"/>
          <w:szCs w:val="19"/>
          <w:highlight w:val="white"/>
        </w:rPr>
        <w:t>PRECEDING</w:t>
      </w:r>
    </w:p>
    <w:p w14:paraId="3E40CBF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rolling_30d_total_loans</w:t>
      </w:r>
      <w:r>
        <w:rPr>
          <w:rFonts w:ascii="Cascadia Mono" w:hAnsi="Cascadia Mono" w:cs="Cascadia Mono"/>
          <w:color w:val="808080"/>
          <w:sz w:val="19"/>
          <w:szCs w:val="19"/>
          <w:highlight w:val="white"/>
        </w:rPr>
        <w:t>,</w:t>
      </w:r>
    </w:p>
    <w:p w14:paraId="56DCDCC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daily_volume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p>
    <w:p w14:paraId="720DA9C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loan_date </w:t>
      </w:r>
    </w:p>
    <w:p w14:paraId="11375D6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ROWS</w:t>
      </w:r>
      <w:r>
        <w:rPr>
          <w:rFonts w:ascii="Cascadia Mono" w:hAnsi="Cascadia Mono" w:cs="Cascadia Mono"/>
          <w:color w:val="000000"/>
          <w:sz w:val="19"/>
          <w:szCs w:val="19"/>
          <w:highlight w:val="white"/>
        </w:rPr>
        <w:t xml:space="preserve"> 29 </w:t>
      </w:r>
      <w:r>
        <w:rPr>
          <w:rFonts w:ascii="Cascadia Mono" w:hAnsi="Cascadia Mono" w:cs="Cascadia Mono"/>
          <w:color w:val="0000FF"/>
          <w:sz w:val="19"/>
          <w:szCs w:val="19"/>
          <w:highlight w:val="white"/>
        </w:rPr>
        <w:t>PRECEDING</w:t>
      </w:r>
    </w:p>
    <w:p w14:paraId="1407537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rolling_30d_avg_volume</w:t>
      </w:r>
      <w:r>
        <w:rPr>
          <w:rFonts w:ascii="Cascadia Mono" w:hAnsi="Cascadia Mono" w:cs="Cascadia Mono"/>
          <w:color w:val="808080"/>
          <w:sz w:val="19"/>
          <w:szCs w:val="19"/>
          <w:highlight w:val="white"/>
        </w:rPr>
        <w:t>,</w:t>
      </w:r>
    </w:p>
    <w:p w14:paraId="78190F2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-- 90-day rolling metrics</w:t>
      </w:r>
    </w:p>
    <w:p w14:paraId="7466799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daily_loans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p>
    <w:p w14:paraId="1A52B76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loan_date </w:t>
      </w:r>
    </w:p>
    <w:p w14:paraId="72518F8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ROWS</w:t>
      </w:r>
      <w:r>
        <w:rPr>
          <w:rFonts w:ascii="Cascadia Mono" w:hAnsi="Cascadia Mono" w:cs="Cascadia Mono"/>
          <w:color w:val="000000"/>
          <w:sz w:val="19"/>
          <w:szCs w:val="19"/>
          <w:highlight w:val="white"/>
        </w:rPr>
        <w:t xml:space="preserve"> 89 </w:t>
      </w:r>
      <w:r>
        <w:rPr>
          <w:rFonts w:ascii="Cascadia Mono" w:hAnsi="Cascadia Mono" w:cs="Cascadia Mono"/>
          <w:color w:val="0000FF"/>
          <w:sz w:val="19"/>
          <w:szCs w:val="19"/>
          <w:highlight w:val="white"/>
        </w:rPr>
        <w:t>PRECEDING</w:t>
      </w:r>
    </w:p>
    <w:p w14:paraId="3DFCFE7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rolling_90d_avg_loans</w:t>
      </w:r>
      <w:r>
        <w:rPr>
          <w:rFonts w:ascii="Cascadia Mono" w:hAnsi="Cascadia Mono" w:cs="Cascadia Mono"/>
          <w:color w:val="808080"/>
          <w:sz w:val="19"/>
          <w:szCs w:val="19"/>
          <w:highlight w:val="white"/>
        </w:rPr>
        <w:t>,</w:t>
      </w:r>
    </w:p>
    <w:p w14:paraId="2DBB315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Cumulative metrics (year-to-date)</w:t>
      </w:r>
    </w:p>
    <w:p w14:paraId="015F9D3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daily_loans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p>
    <w:p w14:paraId="4C1FD21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PARTITION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loan_date</w:t>
      </w:r>
      <w:r>
        <w:rPr>
          <w:rFonts w:ascii="Cascadia Mono" w:hAnsi="Cascadia Mono" w:cs="Cascadia Mono"/>
          <w:color w:val="808080"/>
          <w:sz w:val="19"/>
          <w:szCs w:val="19"/>
          <w:highlight w:val="white"/>
        </w:rPr>
        <w:t>)</w:t>
      </w:r>
    </w:p>
    <w:p w14:paraId="7BCBF7F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loan_date </w:t>
      </w:r>
    </w:p>
    <w:p w14:paraId="5AF51087" w14:textId="140944CC" w:rsidR="00FA5BFB" w:rsidRDefault="00735432" w:rsidP="00FA5BFB">
      <w:pPr>
        <w:autoSpaceDE w:val="0"/>
        <w:autoSpaceDN w:val="0"/>
        <w:adjustRightInd w:val="0"/>
        <w:spacing w:before="0" w:after="0" w:line="240" w:lineRule="auto"/>
        <w:rPr>
          <w:rFonts w:ascii="Cascadia Mono" w:hAnsi="Cascadia Mono" w:cs="Cascadia Mono"/>
          <w:color w:val="000000"/>
          <w:sz w:val="19"/>
          <w:szCs w:val="19"/>
          <w:highlight w:val="white"/>
        </w:rPr>
      </w:pPr>
      <w:r w:rsidRPr="004530D6">
        <w:rPr>
          <w:b/>
          <w:bCs/>
          <w:noProof/>
          <w:sz w:val="28"/>
          <w:szCs w:val="28"/>
        </w:rPr>
        <w:lastRenderedPageBreak/>
        <mc:AlternateContent>
          <mc:Choice Requires="wps">
            <w:drawing>
              <wp:anchor distT="0" distB="0" distL="114300" distR="114300" simplePos="0" relativeHeight="251677696" behindDoc="1" locked="0" layoutInCell="1" allowOverlap="1" wp14:anchorId="002FB951" wp14:editId="07B052F5">
                <wp:simplePos x="0" y="0"/>
                <wp:positionH relativeFrom="margin">
                  <wp:align>center</wp:align>
                </wp:positionH>
                <wp:positionV relativeFrom="paragraph">
                  <wp:posOffset>-136525</wp:posOffset>
                </wp:positionV>
                <wp:extent cx="6682740" cy="2217420"/>
                <wp:effectExtent l="0" t="0" r="22860" b="11430"/>
                <wp:wrapNone/>
                <wp:docPr id="1489651455"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22174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11B34" id="Rectangle 3" o:spid="_x0000_s1026" style="position:absolute;margin-left:0;margin-top:-10.75pt;width:526.2pt;height:174.6pt;z-index:-251638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" fillcolor="white [3201]" strokecolor="#4ea72e [3209]" strokeweight="1.5pt">
                <w10:wrap anchorx="margin"/>
              </v:rect>
            </w:pict>
          </mc:Fallback>
        </mc:AlternateContent>
      </w:r>
      <w:r w:rsidR="00FA5BFB">
        <w:rPr>
          <w:rFonts w:ascii="Cascadia Mono" w:hAnsi="Cascadia Mono" w:cs="Cascadia Mono"/>
          <w:color w:val="000000"/>
          <w:sz w:val="19"/>
          <w:szCs w:val="19"/>
          <w:highlight w:val="white"/>
        </w:rPr>
        <w:t xml:space="preserve">        </w:t>
      </w:r>
      <w:r w:rsidR="00FA5BFB">
        <w:rPr>
          <w:rFonts w:ascii="Cascadia Mono" w:hAnsi="Cascadia Mono" w:cs="Cascadia Mono"/>
          <w:color w:val="0000FF"/>
          <w:sz w:val="19"/>
          <w:szCs w:val="19"/>
          <w:highlight w:val="white"/>
        </w:rPr>
        <w:t>ROWS</w:t>
      </w:r>
      <w:r w:rsidR="00FA5BFB">
        <w:rPr>
          <w:rFonts w:ascii="Cascadia Mono" w:hAnsi="Cascadia Mono" w:cs="Cascadia Mono"/>
          <w:color w:val="000000"/>
          <w:sz w:val="19"/>
          <w:szCs w:val="19"/>
          <w:highlight w:val="white"/>
        </w:rPr>
        <w:t xml:space="preserve"> </w:t>
      </w:r>
      <w:r w:rsidR="00FA5BFB">
        <w:rPr>
          <w:rFonts w:ascii="Cascadia Mono" w:hAnsi="Cascadia Mono" w:cs="Cascadia Mono"/>
          <w:color w:val="0000FF"/>
          <w:sz w:val="19"/>
          <w:szCs w:val="19"/>
          <w:highlight w:val="white"/>
        </w:rPr>
        <w:t>UNBOUNDED</w:t>
      </w:r>
      <w:r w:rsidR="00FA5BFB">
        <w:rPr>
          <w:rFonts w:ascii="Cascadia Mono" w:hAnsi="Cascadia Mono" w:cs="Cascadia Mono"/>
          <w:color w:val="000000"/>
          <w:sz w:val="19"/>
          <w:szCs w:val="19"/>
          <w:highlight w:val="white"/>
        </w:rPr>
        <w:t xml:space="preserve"> </w:t>
      </w:r>
      <w:r w:rsidR="00FA5BFB">
        <w:rPr>
          <w:rFonts w:ascii="Cascadia Mono" w:hAnsi="Cascadia Mono" w:cs="Cascadia Mono"/>
          <w:color w:val="0000FF"/>
          <w:sz w:val="19"/>
          <w:szCs w:val="19"/>
          <w:highlight w:val="white"/>
        </w:rPr>
        <w:t>PRECEDING</w:t>
      </w:r>
    </w:p>
    <w:p w14:paraId="0687FBA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ytd_cumulative_loans</w:t>
      </w:r>
      <w:r>
        <w:rPr>
          <w:rFonts w:ascii="Cascadia Mono" w:hAnsi="Cascadia Mono" w:cs="Cascadia Mono"/>
          <w:color w:val="808080"/>
          <w:sz w:val="19"/>
          <w:szCs w:val="19"/>
          <w:highlight w:val="white"/>
        </w:rPr>
        <w:t>,</w:t>
      </w:r>
    </w:p>
    <w:p w14:paraId="29CE5C76" w14:textId="5051CC01"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daily_volume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p>
    <w:p w14:paraId="6CBDDB14" w14:textId="3CD9496F"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PARTITION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loan_date</w:t>
      </w:r>
      <w:r>
        <w:rPr>
          <w:rFonts w:ascii="Cascadia Mono" w:hAnsi="Cascadia Mono" w:cs="Cascadia Mono"/>
          <w:color w:val="808080"/>
          <w:sz w:val="19"/>
          <w:szCs w:val="19"/>
          <w:highlight w:val="white"/>
        </w:rPr>
        <w:t>)</w:t>
      </w:r>
    </w:p>
    <w:p w14:paraId="4A8A81A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loan_date </w:t>
      </w:r>
    </w:p>
    <w:p w14:paraId="3E9CD961" w14:textId="020EFCEA"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ROWS</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UNBOUNDED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PRECEDING</w:t>
      </w:r>
    </w:p>
    <w:p w14:paraId="224C45CB" w14:textId="41E9F90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ytd_cumulative_volume</w:t>
      </w:r>
      <w:r>
        <w:rPr>
          <w:rFonts w:ascii="Cascadia Mono" w:hAnsi="Cascadia Mono" w:cs="Cascadia Mono"/>
          <w:color w:val="808080"/>
          <w:sz w:val="19"/>
          <w:szCs w:val="19"/>
          <w:highlight w:val="white"/>
        </w:rPr>
        <w:t>,</w:t>
      </w:r>
    </w:p>
    <w:p w14:paraId="631E3145" w14:textId="52B5B53D"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Volatility measures</w:t>
      </w:r>
    </w:p>
    <w:p w14:paraId="18550A9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STDEV</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daily_loans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p>
    <w:p w14:paraId="1183491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loan_date </w:t>
      </w:r>
    </w:p>
    <w:p w14:paraId="7498178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ROWS</w:t>
      </w:r>
      <w:r>
        <w:rPr>
          <w:rFonts w:ascii="Cascadia Mono" w:hAnsi="Cascadia Mono" w:cs="Cascadia Mono"/>
          <w:color w:val="000000"/>
          <w:sz w:val="19"/>
          <w:szCs w:val="19"/>
          <w:highlight w:val="white"/>
        </w:rPr>
        <w:t xml:space="preserve"> 29 </w:t>
      </w:r>
      <w:r>
        <w:rPr>
          <w:rFonts w:ascii="Cascadia Mono" w:hAnsi="Cascadia Mono" w:cs="Cascadia Mono"/>
          <w:color w:val="0000FF"/>
          <w:sz w:val="19"/>
          <w:szCs w:val="19"/>
          <w:highlight w:val="white"/>
        </w:rPr>
        <w:t>PRECEDING</w:t>
      </w:r>
    </w:p>
    <w:p w14:paraId="09CC636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rolling_30d_loan_volatility</w:t>
      </w:r>
    </w:p>
    <w:p w14:paraId="010E1E8B"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daily_metrics</w:t>
      </w:r>
    </w:p>
    <w:p w14:paraId="2228B537" w14:textId="5653675A" w:rsidR="00FA5BFB" w:rsidRDefault="00FA5BFB" w:rsidP="00FA5BFB">
      <w:pPr>
        <w:rPr>
          <w:rFonts w:ascii="Cascadia Mono" w:hAnsi="Cascadia Mono" w:cs="Cascadia Mono"/>
          <w:color w:val="808080"/>
          <w:sz w:val="19"/>
          <w:szCs w:val="19"/>
        </w:rPr>
      </w:pP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loan_date </w:t>
      </w:r>
      <w:r>
        <w:rPr>
          <w:rFonts w:ascii="Cascadia Mono" w:hAnsi="Cascadia Mono" w:cs="Cascadia Mono"/>
          <w:color w:val="0000FF"/>
          <w:sz w:val="19"/>
          <w:szCs w:val="19"/>
          <w:highlight w:val="white"/>
        </w:rPr>
        <w:t>DESC</w:t>
      </w:r>
      <w:r>
        <w:rPr>
          <w:rFonts w:ascii="Cascadia Mono" w:hAnsi="Cascadia Mono" w:cs="Cascadia Mono"/>
          <w:color w:val="808080"/>
          <w:sz w:val="19"/>
          <w:szCs w:val="19"/>
          <w:highlight w:val="white"/>
        </w:rPr>
        <w:t>;</w:t>
      </w:r>
    </w:p>
    <w:p w14:paraId="26570170" w14:textId="2E38DAAB" w:rsidR="00735432" w:rsidRDefault="00735432" w:rsidP="00FA5BFB">
      <w:pPr>
        <w:rPr>
          <w:rFonts w:ascii="Cascadia Mono" w:hAnsi="Cascadia Mono" w:cs="Cascadia Mono"/>
          <w:b/>
          <w:bCs/>
          <w:color w:val="000000" w:themeColor="text1"/>
          <w:sz w:val="19"/>
          <w:szCs w:val="19"/>
        </w:rPr>
      </w:pPr>
      <w:r w:rsidRPr="00735432">
        <w:rPr>
          <w:rFonts w:ascii="Cascadia Mono" w:hAnsi="Cascadia Mono" w:cs="Cascadia Mono"/>
          <w:b/>
          <w:bCs/>
          <w:color w:val="000000" w:themeColor="text1"/>
          <w:sz w:val="19"/>
          <w:szCs w:val="19"/>
        </w:rPr>
        <w:t>Output:</w:t>
      </w:r>
    </w:p>
    <w:p w14:paraId="3D7D8156" w14:textId="5013C1FA" w:rsidR="00735432" w:rsidRDefault="00E54311" w:rsidP="00FA5BFB">
      <w:pPr>
        <w:rPr>
          <w:rFonts w:ascii="Cascadia Mono" w:hAnsi="Cascadia Mono" w:cs="Cascadia Mono"/>
          <w:b/>
          <w:bCs/>
          <w:color w:val="000000" w:themeColor="text1"/>
          <w:sz w:val="19"/>
          <w:szCs w:val="19"/>
        </w:rPr>
      </w:pPr>
      <w:r w:rsidRPr="00E54311">
        <w:rPr>
          <w:rFonts w:ascii="Cascadia Mono" w:hAnsi="Cascadia Mono" w:cs="Cascadia Mono"/>
          <w:b/>
          <w:bCs/>
          <w:noProof/>
          <w:color w:val="000000" w:themeColor="text1"/>
          <w:sz w:val="19"/>
          <w:szCs w:val="19"/>
        </w:rPr>
        <w:drawing>
          <wp:inline distT="0" distB="0" distL="0" distR="0" wp14:anchorId="21057B13" wp14:editId="7D4C3E95">
            <wp:extent cx="6479540" cy="586105"/>
            <wp:effectExtent l="0" t="0" r="0" b="4445"/>
            <wp:docPr id="141645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5262" name=""/>
                    <pic:cNvPicPr/>
                  </pic:nvPicPr>
                  <pic:blipFill>
                    <a:blip r:embed="rId14"/>
                    <a:stretch>
                      <a:fillRect/>
                    </a:stretch>
                  </pic:blipFill>
                  <pic:spPr>
                    <a:xfrm>
                      <a:off x="0" y="0"/>
                      <a:ext cx="6479540" cy="586105"/>
                    </a:xfrm>
                    <a:prstGeom prst="rect">
                      <a:avLst/>
                    </a:prstGeom>
                  </pic:spPr>
                </pic:pic>
              </a:graphicData>
            </a:graphic>
          </wp:inline>
        </w:drawing>
      </w:r>
    </w:p>
    <w:p w14:paraId="71424BB3" w14:textId="20C5E034" w:rsidR="00735432" w:rsidRDefault="00741B1F" w:rsidP="00FA5BFB">
      <w:pPr>
        <w:rPr>
          <w:b/>
          <w:bCs/>
          <w:color w:val="000000" w:themeColor="text1"/>
        </w:rPr>
      </w:pPr>
      <w:r>
        <w:pict w14:anchorId="3122D804">
          <v:rect id="_x0000_i1031" style="width:0;height:1.5pt" o:hralign="center" o:bullet="t" o:hrstd="t" o:hr="t" fillcolor="#a0a0a0" stroked="f"/>
        </w:pict>
      </w:r>
    </w:p>
    <w:p w14:paraId="7E92111D" w14:textId="77777777" w:rsidR="00E54311" w:rsidRDefault="00E54311" w:rsidP="00FA5BFB">
      <w:pPr>
        <w:rPr>
          <w:b/>
          <w:bCs/>
          <w:color w:val="000000" w:themeColor="text1"/>
        </w:rPr>
      </w:pPr>
    </w:p>
    <w:p w14:paraId="791FC858" w14:textId="77777777" w:rsidR="00E54311" w:rsidRDefault="00E54311" w:rsidP="00FA5BFB">
      <w:pPr>
        <w:rPr>
          <w:b/>
          <w:bCs/>
          <w:color w:val="000000" w:themeColor="text1"/>
        </w:rPr>
      </w:pPr>
    </w:p>
    <w:p w14:paraId="1B7BCDF7" w14:textId="77777777" w:rsidR="00E54311" w:rsidRDefault="00E54311" w:rsidP="00FA5BFB">
      <w:pPr>
        <w:rPr>
          <w:b/>
          <w:bCs/>
          <w:color w:val="000000" w:themeColor="text1"/>
        </w:rPr>
      </w:pPr>
    </w:p>
    <w:p w14:paraId="4A541901" w14:textId="77777777" w:rsidR="00E54311" w:rsidRDefault="00E54311" w:rsidP="00FA5BFB">
      <w:pPr>
        <w:rPr>
          <w:b/>
          <w:bCs/>
          <w:color w:val="000000" w:themeColor="text1"/>
        </w:rPr>
      </w:pPr>
    </w:p>
    <w:p w14:paraId="7683BAF9" w14:textId="77777777" w:rsidR="00E54311" w:rsidRDefault="00E54311" w:rsidP="00FA5BFB">
      <w:pPr>
        <w:rPr>
          <w:b/>
          <w:bCs/>
          <w:color w:val="000000" w:themeColor="text1"/>
        </w:rPr>
      </w:pPr>
    </w:p>
    <w:p w14:paraId="072089C0" w14:textId="77777777" w:rsidR="00E54311" w:rsidRDefault="00E54311" w:rsidP="00FA5BFB">
      <w:pPr>
        <w:rPr>
          <w:b/>
          <w:bCs/>
          <w:color w:val="000000" w:themeColor="text1"/>
        </w:rPr>
      </w:pPr>
    </w:p>
    <w:p w14:paraId="75AD6A29" w14:textId="77777777" w:rsidR="00E54311" w:rsidRDefault="00E54311" w:rsidP="00FA5BFB">
      <w:pPr>
        <w:rPr>
          <w:b/>
          <w:bCs/>
          <w:color w:val="000000" w:themeColor="text1"/>
        </w:rPr>
      </w:pPr>
    </w:p>
    <w:p w14:paraId="4BE750A7" w14:textId="77777777" w:rsidR="00E54311" w:rsidRDefault="00E54311" w:rsidP="00FA5BFB">
      <w:pPr>
        <w:rPr>
          <w:b/>
          <w:bCs/>
          <w:color w:val="000000" w:themeColor="text1"/>
        </w:rPr>
      </w:pPr>
    </w:p>
    <w:p w14:paraId="25D91C83" w14:textId="77777777" w:rsidR="00E54311" w:rsidRDefault="00E54311" w:rsidP="00FA5BFB">
      <w:pPr>
        <w:rPr>
          <w:b/>
          <w:bCs/>
          <w:color w:val="000000" w:themeColor="text1"/>
        </w:rPr>
      </w:pPr>
    </w:p>
    <w:p w14:paraId="2B636EC0" w14:textId="77777777" w:rsidR="00E54311" w:rsidRDefault="00E54311" w:rsidP="00FA5BFB">
      <w:pPr>
        <w:rPr>
          <w:b/>
          <w:bCs/>
          <w:color w:val="000000" w:themeColor="text1"/>
        </w:rPr>
      </w:pPr>
    </w:p>
    <w:p w14:paraId="2E71DE14" w14:textId="77777777" w:rsidR="00E54311" w:rsidRDefault="00E54311" w:rsidP="00FA5BFB">
      <w:pPr>
        <w:rPr>
          <w:b/>
          <w:bCs/>
          <w:color w:val="000000" w:themeColor="text1"/>
        </w:rPr>
      </w:pPr>
    </w:p>
    <w:p w14:paraId="707C0CD6" w14:textId="77777777" w:rsidR="00E54311" w:rsidRDefault="00E54311" w:rsidP="00FA5BFB">
      <w:pPr>
        <w:rPr>
          <w:b/>
          <w:bCs/>
          <w:color w:val="000000" w:themeColor="text1"/>
        </w:rPr>
      </w:pPr>
    </w:p>
    <w:p w14:paraId="046359BB" w14:textId="77777777" w:rsidR="00E54311" w:rsidRDefault="00E54311" w:rsidP="00FA5BFB">
      <w:pPr>
        <w:rPr>
          <w:b/>
          <w:bCs/>
          <w:color w:val="000000" w:themeColor="text1"/>
        </w:rPr>
      </w:pPr>
    </w:p>
    <w:p w14:paraId="38D9A3E0" w14:textId="77777777" w:rsidR="00E54311" w:rsidRDefault="00E54311" w:rsidP="00FA5BFB">
      <w:pPr>
        <w:rPr>
          <w:b/>
          <w:bCs/>
          <w:color w:val="000000" w:themeColor="text1"/>
        </w:rPr>
      </w:pPr>
    </w:p>
    <w:p w14:paraId="48ECCD9B" w14:textId="77777777" w:rsidR="00E54311" w:rsidRDefault="00E54311" w:rsidP="00FA5BFB">
      <w:pPr>
        <w:rPr>
          <w:b/>
          <w:bCs/>
          <w:color w:val="000000" w:themeColor="text1"/>
        </w:rPr>
      </w:pPr>
    </w:p>
    <w:p w14:paraId="5991464E" w14:textId="77777777" w:rsidR="00E54311" w:rsidRDefault="00E54311" w:rsidP="00FA5BFB">
      <w:pPr>
        <w:rPr>
          <w:b/>
          <w:bCs/>
          <w:color w:val="000000" w:themeColor="text1"/>
        </w:rPr>
      </w:pPr>
    </w:p>
    <w:p w14:paraId="6617DDEE" w14:textId="77777777" w:rsidR="00E54311" w:rsidRDefault="00E54311" w:rsidP="00FA5BFB">
      <w:pPr>
        <w:rPr>
          <w:b/>
          <w:bCs/>
          <w:color w:val="000000" w:themeColor="text1"/>
        </w:rPr>
      </w:pPr>
    </w:p>
    <w:p w14:paraId="5CB6AC4B" w14:textId="77777777" w:rsidR="00E54311" w:rsidRDefault="00E54311" w:rsidP="00FA5BFB">
      <w:pPr>
        <w:rPr>
          <w:b/>
          <w:bCs/>
          <w:color w:val="000000" w:themeColor="text1"/>
        </w:rPr>
      </w:pPr>
    </w:p>
    <w:p w14:paraId="055B255F" w14:textId="77777777" w:rsidR="00E54311" w:rsidRPr="00735432" w:rsidRDefault="00E54311" w:rsidP="00FA5BFB">
      <w:pPr>
        <w:rPr>
          <w:b/>
          <w:bCs/>
          <w:color w:val="000000" w:themeColor="text1"/>
        </w:rPr>
      </w:pPr>
    </w:p>
    <w:p w14:paraId="3B43C6EF" w14:textId="741F345E" w:rsidR="00FA5BFB" w:rsidRPr="00FA5BFB" w:rsidRDefault="00FA5BFB" w:rsidP="00FA5BFB">
      <w:pPr>
        <w:pStyle w:val="Heading1"/>
      </w:pPr>
      <w:r w:rsidRPr="00FA5BFB">
        <w:lastRenderedPageBreak/>
        <w:t>PART 3: COHORT ANALYSIS &amp; CUSTOMER LIFECYCLE</w:t>
      </w:r>
    </w:p>
    <w:p w14:paraId="323380FD" w14:textId="77777777" w:rsidR="00FA5BFB" w:rsidRPr="00FA5BFB" w:rsidRDefault="00FA5BFB" w:rsidP="00FA5BFB">
      <w:pPr>
        <w:pStyle w:val="Heading2"/>
      </w:pPr>
      <w:r w:rsidRPr="00FA5BFB">
        <w:t>3.1 Registration Cohort Analysis</w:t>
      </w:r>
    </w:p>
    <w:p w14:paraId="7CE82C4B" w14:textId="2C232F0B" w:rsidR="00FA5BFB" w:rsidRPr="00FA5BFB" w:rsidRDefault="00FA5BFB" w:rsidP="00FA5BFB">
      <w:r w:rsidRPr="00FA5BFB">
        <w:rPr>
          <w:b/>
          <w:bCs/>
        </w:rPr>
        <w:t>Purpose:</w:t>
      </w:r>
      <w:r w:rsidRPr="00FA5BFB">
        <w:br/>
        <w:t>To segment customers into cohorts based on their registration (first loan disbursement) date and analyze how each group performs over time. This approach helps identify patterns in customer engagement, loan activity, repayment behavior, and default rates, allowing the business to evaluate the long-term value and quality of different customer batches. It also supports vintage loan analysis to understand the performance of loans originated in the same time frame.</w:t>
      </w:r>
    </w:p>
    <w:p w14:paraId="71F836E6" w14:textId="44765D44" w:rsidR="00FA5BFB" w:rsidRPr="00FA5BFB" w:rsidRDefault="00FA5BFB" w:rsidP="00FA5BFB">
      <w:r w:rsidRPr="00FA5BFB">
        <w:rPr>
          <w:b/>
          <w:bCs/>
        </w:rPr>
        <w:t>Learning Goal:</w:t>
      </w:r>
    </w:p>
    <w:p w14:paraId="5A5F06EB" w14:textId="77777777" w:rsidR="00FA5BFB" w:rsidRPr="00FA5BFB" w:rsidRDefault="00FA5BFB" w:rsidP="00FA5BFB">
      <w:pPr>
        <w:numPr>
          <w:ilvl w:val="0"/>
          <w:numId w:val="11"/>
        </w:numPr>
      </w:pPr>
      <w:r w:rsidRPr="00FA5BFB">
        <w:t>Learn to define cohorts using date functions such as DATEFROMPARTS() and label them for reporting.</w:t>
      </w:r>
    </w:p>
    <w:p w14:paraId="0A995ED5" w14:textId="0CE35EE2" w:rsidR="00FA5BFB" w:rsidRPr="00FA5BFB" w:rsidRDefault="00FA5BFB" w:rsidP="00FA5BFB">
      <w:pPr>
        <w:numPr>
          <w:ilvl w:val="0"/>
          <w:numId w:val="11"/>
        </w:numPr>
      </w:pPr>
      <w:r w:rsidRPr="00FA5BFB">
        <w:t>Calculate key engagement metrics like loan penetration rate, average loans per active customer, and revenue per customer.</w:t>
      </w:r>
    </w:p>
    <w:p w14:paraId="38D7D5B7" w14:textId="6C5C68C5" w:rsidR="00FA5BFB" w:rsidRPr="00FA5BFB" w:rsidRDefault="00FA5BFB" w:rsidP="00FA5BFB">
      <w:pPr>
        <w:numPr>
          <w:ilvl w:val="0"/>
          <w:numId w:val="11"/>
        </w:numPr>
      </w:pPr>
      <w:r w:rsidRPr="00FA5BFB">
        <w:t>Measure loan quality by tracking default and completion rates at the cohort level.</w:t>
      </w:r>
    </w:p>
    <w:p w14:paraId="4B2E9A22" w14:textId="759DB53E" w:rsidR="00FA5BFB" w:rsidRPr="00FA5BFB" w:rsidRDefault="00FA5BFB" w:rsidP="00FA5BFB">
      <w:pPr>
        <w:numPr>
          <w:ilvl w:val="0"/>
          <w:numId w:val="11"/>
        </w:numPr>
      </w:pPr>
      <w:r w:rsidRPr="00FA5BFB">
        <w:t>Apply maturity classifications to cohorts (e.g., New, Early Stage, Developing, Mature).</w:t>
      </w:r>
    </w:p>
    <w:p w14:paraId="55DBDD39" w14:textId="0F03AAF8" w:rsidR="00FA5BFB" w:rsidRPr="00FA5BFB" w:rsidRDefault="00FA5BFB" w:rsidP="00FA5BFB">
      <w:pPr>
        <w:numPr>
          <w:ilvl w:val="0"/>
          <w:numId w:val="11"/>
        </w:numPr>
      </w:pPr>
      <w:r w:rsidRPr="00FA5BFB">
        <w:t>Perform loan vintage analysis to assess risk and performance trends for loans based on origination month.</w:t>
      </w:r>
    </w:p>
    <w:p w14:paraId="4D89C64D" w14:textId="2E0B8825" w:rsidR="0072469F" w:rsidRPr="00723673" w:rsidRDefault="00FA5BFB" w:rsidP="0072469F">
      <w:pPr>
        <w:numPr>
          <w:ilvl w:val="0"/>
          <w:numId w:val="11"/>
        </w:numPr>
      </w:pPr>
      <w:r w:rsidRPr="00FA5BFB">
        <w:t>Use aggregated metrics to classify cohorts into performance categories (Excellent, Good, Average, Problem).</w:t>
      </w:r>
    </w:p>
    <w:p w14:paraId="408A7874" w14:textId="21C1D427" w:rsidR="00FA5BFB" w:rsidRPr="0072469F" w:rsidRDefault="009834BB" w:rsidP="0072469F">
      <w:pPr>
        <w:rPr>
          <w:b/>
          <w:bCs/>
        </w:rPr>
      </w:pPr>
      <w:r w:rsidRPr="004530D6">
        <w:rPr>
          <w:b/>
          <w:bCs/>
          <w:noProof/>
          <w:sz w:val="28"/>
          <w:szCs w:val="28"/>
        </w:rPr>
        <mc:AlternateContent>
          <mc:Choice Requires="wps">
            <w:drawing>
              <wp:anchor distT="0" distB="0" distL="114300" distR="114300" simplePos="0" relativeHeight="251711488" behindDoc="1" locked="0" layoutInCell="1" allowOverlap="1" wp14:anchorId="4FF45FF6" wp14:editId="5B545913">
                <wp:simplePos x="0" y="0"/>
                <wp:positionH relativeFrom="margin">
                  <wp:posOffset>-115842</wp:posOffset>
                </wp:positionH>
                <wp:positionV relativeFrom="paragraph">
                  <wp:posOffset>242116</wp:posOffset>
                </wp:positionV>
                <wp:extent cx="6682740" cy="4996543"/>
                <wp:effectExtent l="0" t="0" r="22860" b="13970"/>
                <wp:wrapNone/>
                <wp:docPr id="1523666988"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499654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BA78F" id="Rectangle 3" o:spid="_x0000_s1026" style="position:absolute;margin-left:-9.1pt;margin-top:19.05pt;width:526.2pt;height:393.45pt;z-index:-25160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" fillcolor="white [3201]" strokecolor="#4ea72e [3209]" strokeweight="1.5pt">
                <w10:wrap anchorx="margin"/>
              </v:rect>
            </w:pict>
          </mc:Fallback>
        </mc:AlternateContent>
      </w:r>
      <w:r w:rsidR="00FA5BFB" w:rsidRPr="0072469F">
        <w:rPr>
          <w:b/>
          <w:bCs/>
        </w:rPr>
        <w:t>-- Customer cohort analysis using first loan disbursement date</w:t>
      </w:r>
    </w:p>
    <w:p w14:paraId="1B3BD1E2" w14:textId="4275324B"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WITH</w:t>
      </w:r>
      <w:r>
        <w:rPr>
          <w:rFonts w:ascii="Cascadia Mono" w:hAnsi="Cascadia Mono" w:cs="Cascadia Mono"/>
          <w:color w:val="000000"/>
          <w:sz w:val="19"/>
          <w:szCs w:val="19"/>
          <w:highlight w:val="white"/>
        </w:rPr>
        <w:t xml:space="preserve"> customer_first_loan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60EF997A" w14:textId="5B0B909C"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62DFB702" w14:textId="69ACC2B5"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customer_id</w:t>
      </w:r>
      <w:r>
        <w:rPr>
          <w:rFonts w:ascii="Cascadia Mono" w:hAnsi="Cascadia Mono" w:cs="Cascadia Mono"/>
          <w:color w:val="808080"/>
          <w:sz w:val="19"/>
          <w:szCs w:val="19"/>
          <w:highlight w:val="white"/>
        </w:rPr>
        <w:t>,</w:t>
      </w:r>
    </w:p>
    <w:p w14:paraId="3B7CB1D3" w14:textId="235E3D82"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full_name</w:t>
      </w:r>
      <w:r>
        <w:rPr>
          <w:rFonts w:ascii="Cascadia Mono" w:hAnsi="Cascadia Mono" w:cs="Cascadia Mono"/>
          <w:color w:val="808080"/>
          <w:sz w:val="19"/>
          <w:szCs w:val="19"/>
          <w:highlight w:val="white"/>
        </w:rPr>
        <w:t>,</w:t>
      </w:r>
    </w:p>
    <w:p w14:paraId="39BECD49" w14:textId="5C0FE2C3"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employment_type</w:t>
      </w:r>
      <w:r>
        <w:rPr>
          <w:rFonts w:ascii="Cascadia Mono" w:hAnsi="Cascadia Mono" w:cs="Cascadia Mono"/>
          <w:color w:val="808080"/>
          <w:sz w:val="19"/>
          <w:szCs w:val="19"/>
          <w:highlight w:val="white"/>
        </w:rPr>
        <w:t>,</w:t>
      </w:r>
    </w:p>
    <w:p w14:paraId="67D636FE" w14:textId="59DC83AF"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annual_income</w:t>
      </w:r>
      <w:r>
        <w:rPr>
          <w:rFonts w:ascii="Cascadia Mono" w:hAnsi="Cascadia Mono" w:cs="Cascadia Mono"/>
          <w:color w:val="808080"/>
          <w:sz w:val="19"/>
          <w:szCs w:val="19"/>
          <w:highlight w:val="white"/>
        </w:rPr>
        <w:t>,</w:t>
      </w:r>
    </w:p>
    <w:p w14:paraId="2008A76F" w14:textId="65740F8B"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MIN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first_loan_date</w:t>
      </w:r>
    </w:p>
    <w:p w14:paraId="070C1C27" w14:textId="7C960E06"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customers c</w:t>
      </w:r>
    </w:p>
    <w:p w14:paraId="76A0BAF0" w14:textId="1CD2A744"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loans l </w:t>
      </w:r>
    </w:p>
    <w:p w14:paraId="0F3080ED" w14:textId="385A2E76"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ON</w:t>
      </w: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customer_id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customer_id</w:t>
      </w:r>
    </w:p>
    <w:p w14:paraId="52CEC1C3" w14:textId="27B22CF5"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808080"/>
          <w:sz w:val="19"/>
          <w:szCs w:val="19"/>
          <w:highlight w:val="white"/>
        </w:rPr>
        <w:t>IS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p>
    <w:p w14:paraId="60EC427C" w14:textId="07E0EA83"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GROUP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p>
    <w:p w14:paraId="62BF776C" w14:textId="41F37DE6"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customer_id</w:t>
      </w:r>
      <w:r>
        <w:rPr>
          <w:rFonts w:ascii="Cascadia Mono" w:hAnsi="Cascadia Mono" w:cs="Cascadia Mono"/>
          <w:color w:val="808080"/>
          <w:sz w:val="19"/>
          <w:szCs w:val="19"/>
          <w:highlight w:val="white"/>
        </w:rPr>
        <w:t>,</w:t>
      </w:r>
      <w:r w:rsidR="009834BB" w:rsidRPr="009834BB">
        <w:rPr>
          <w:b/>
          <w:bCs/>
          <w:noProof/>
          <w:sz w:val="28"/>
          <w:szCs w:val="28"/>
        </w:rPr>
        <w:t xml:space="preserve"> </w:t>
      </w:r>
    </w:p>
    <w:p w14:paraId="6655450C" w14:textId="3FC58062"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full_name</w:t>
      </w:r>
      <w:r>
        <w:rPr>
          <w:rFonts w:ascii="Cascadia Mono" w:hAnsi="Cascadia Mono" w:cs="Cascadia Mono"/>
          <w:color w:val="808080"/>
          <w:sz w:val="19"/>
          <w:szCs w:val="19"/>
          <w:highlight w:val="white"/>
        </w:rPr>
        <w:t>,</w:t>
      </w:r>
    </w:p>
    <w:p w14:paraId="7046BCE4" w14:textId="785FAE5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employment_type</w:t>
      </w:r>
      <w:r>
        <w:rPr>
          <w:rFonts w:ascii="Cascadia Mono" w:hAnsi="Cascadia Mono" w:cs="Cascadia Mono"/>
          <w:color w:val="808080"/>
          <w:sz w:val="19"/>
          <w:szCs w:val="19"/>
          <w:highlight w:val="white"/>
        </w:rPr>
        <w:t>,</w:t>
      </w:r>
    </w:p>
    <w:p w14:paraId="64C9675E" w14:textId="3D72E3AD"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annual_income</w:t>
      </w:r>
    </w:p>
    <w:p w14:paraId="1D8F7AC2" w14:textId="2F57AB63"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r w:rsidR="00B85920" w:rsidRPr="00B85920">
        <w:rPr>
          <w:b/>
          <w:bCs/>
          <w:noProof/>
          <w:sz w:val="28"/>
          <w:szCs w:val="28"/>
        </w:rPr>
        <w:t xml:space="preserve"> </w:t>
      </w:r>
    </w:p>
    <w:p w14:paraId="246536C0" w14:textId="32B9ECE5"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customer_cohorts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59F2282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39FB808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customer_id</w:t>
      </w:r>
      <w:r>
        <w:rPr>
          <w:rFonts w:ascii="Cascadia Mono" w:hAnsi="Cascadia Mono" w:cs="Cascadia Mono"/>
          <w:color w:val="808080"/>
          <w:sz w:val="19"/>
          <w:szCs w:val="19"/>
          <w:highlight w:val="white"/>
        </w:rPr>
        <w:t>,</w:t>
      </w:r>
    </w:p>
    <w:p w14:paraId="007E16B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full_name</w:t>
      </w:r>
      <w:r>
        <w:rPr>
          <w:rFonts w:ascii="Cascadia Mono" w:hAnsi="Cascadia Mono" w:cs="Cascadia Mono"/>
          <w:color w:val="808080"/>
          <w:sz w:val="19"/>
          <w:szCs w:val="19"/>
          <w:highlight w:val="white"/>
        </w:rPr>
        <w:t>,</w:t>
      </w:r>
    </w:p>
    <w:p w14:paraId="0039CD9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employment_type</w:t>
      </w:r>
      <w:r>
        <w:rPr>
          <w:rFonts w:ascii="Cascadia Mono" w:hAnsi="Cascadia Mono" w:cs="Cascadia Mono"/>
          <w:color w:val="808080"/>
          <w:sz w:val="19"/>
          <w:szCs w:val="19"/>
          <w:highlight w:val="white"/>
        </w:rPr>
        <w:t>,</w:t>
      </w:r>
    </w:p>
    <w:p w14:paraId="448FBC72" w14:textId="4B28433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annual_income</w:t>
      </w:r>
      <w:r>
        <w:rPr>
          <w:rFonts w:ascii="Cascadia Mono" w:hAnsi="Cascadia Mono" w:cs="Cascadia Mono"/>
          <w:color w:val="808080"/>
          <w:sz w:val="19"/>
          <w:szCs w:val="19"/>
          <w:highlight w:val="white"/>
        </w:rPr>
        <w:t>,</w:t>
      </w:r>
    </w:p>
    <w:p w14:paraId="593D2A0E" w14:textId="3FA87C64"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first_loan_date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registration_date</w:t>
      </w:r>
      <w:r>
        <w:rPr>
          <w:rFonts w:ascii="Cascadia Mono" w:hAnsi="Cascadia Mono" w:cs="Cascadia Mono"/>
          <w:color w:val="808080"/>
          <w:sz w:val="19"/>
          <w:szCs w:val="19"/>
          <w:highlight w:val="white"/>
        </w:rPr>
        <w:t>,</w:t>
      </w:r>
    </w:p>
    <w:p w14:paraId="1A8337D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first_loan_date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first_loan_date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cohort_month</w:t>
      </w:r>
      <w:r>
        <w:rPr>
          <w:rFonts w:ascii="Cascadia Mono" w:hAnsi="Cascadia Mono" w:cs="Cascadia Mono"/>
          <w:color w:val="808080"/>
          <w:sz w:val="19"/>
          <w:szCs w:val="19"/>
          <w:highlight w:val="white"/>
        </w:rPr>
        <w:t>,</w:t>
      </w:r>
    </w:p>
    <w:p w14:paraId="370254BA" w14:textId="43715E9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CONCAT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DATENAME</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first_loan_date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first_loan_date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cohort_label</w:t>
      </w:r>
      <w:r>
        <w:rPr>
          <w:rFonts w:ascii="Cascadia Mono" w:hAnsi="Cascadia Mono" w:cs="Cascadia Mono"/>
          <w:color w:val="808080"/>
          <w:sz w:val="19"/>
          <w:szCs w:val="19"/>
          <w:highlight w:val="white"/>
        </w:rPr>
        <w:t>,</w:t>
      </w:r>
    </w:p>
    <w:p w14:paraId="6F7935B0" w14:textId="44B37D19"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DATEDIFF</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first_loan_date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customer_age_months</w:t>
      </w:r>
    </w:p>
    <w:p w14:paraId="180DA424" w14:textId="6390C5D6"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customer_first_loan</w:t>
      </w:r>
    </w:p>
    <w:p w14:paraId="5E5EAEA6" w14:textId="35539DD8"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715F11A2" w14:textId="19C6543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cohort_loan_behavior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6734734D" w14:textId="1EE50C42"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62385020" w14:textId="776144DF"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cohort_month</w:t>
      </w:r>
      <w:r>
        <w:rPr>
          <w:rFonts w:ascii="Cascadia Mono" w:hAnsi="Cascadia Mono" w:cs="Cascadia Mono"/>
          <w:color w:val="808080"/>
          <w:sz w:val="19"/>
          <w:szCs w:val="19"/>
          <w:highlight w:val="white"/>
        </w:rPr>
        <w:t>,</w:t>
      </w:r>
    </w:p>
    <w:p w14:paraId="2566BED5" w14:textId="56F9D2AF"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cohort_label</w:t>
      </w:r>
      <w:r>
        <w:rPr>
          <w:rFonts w:ascii="Cascadia Mono" w:hAnsi="Cascadia Mono" w:cs="Cascadia Mono"/>
          <w:color w:val="808080"/>
          <w:sz w:val="19"/>
          <w:szCs w:val="19"/>
          <w:highlight w:val="white"/>
        </w:rPr>
        <w:t>,</w:t>
      </w:r>
    </w:p>
    <w:p w14:paraId="71B3B7BC" w14:textId="7F44C896"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customer_age_months</w:t>
      </w:r>
      <w:r>
        <w:rPr>
          <w:rFonts w:ascii="Cascadia Mono" w:hAnsi="Cascadia Mono" w:cs="Cascadia Mono"/>
          <w:color w:val="808080"/>
          <w:sz w:val="19"/>
          <w:szCs w:val="19"/>
          <w:highlight w:val="white"/>
        </w:rPr>
        <w:t>,</w:t>
      </w:r>
    </w:p>
    <w:p w14:paraId="169C96A5" w14:textId="709F2506" w:rsidR="00FA5BFB" w:rsidRDefault="00723673" w:rsidP="00FA5BFB">
      <w:pPr>
        <w:autoSpaceDE w:val="0"/>
        <w:autoSpaceDN w:val="0"/>
        <w:adjustRightInd w:val="0"/>
        <w:spacing w:before="0" w:after="0" w:line="240" w:lineRule="auto"/>
        <w:rPr>
          <w:rFonts w:ascii="Cascadia Mono" w:hAnsi="Cascadia Mono" w:cs="Cascadia Mono"/>
          <w:color w:val="000000"/>
          <w:sz w:val="19"/>
          <w:szCs w:val="19"/>
          <w:highlight w:val="white"/>
        </w:rPr>
      </w:pPr>
      <w:r w:rsidRPr="004530D6">
        <w:rPr>
          <w:b/>
          <w:bCs/>
          <w:noProof/>
          <w:sz w:val="28"/>
          <w:szCs w:val="28"/>
        </w:rPr>
        <w:lastRenderedPageBreak/>
        <mc:AlternateContent>
          <mc:Choice Requires="wps">
            <w:drawing>
              <wp:anchor distT="0" distB="0" distL="114300" distR="114300" simplePos="0" relativeHeight="251713536" behindDoc="1" locked="0" layoutInCell="1" allowOverlap="1" wp14:anchorId="6C33FF30" wp14:editId="3D70F162">
                <wp:simplePos x="0" y="0"/>
                <wp:positionH relativeFrom="margin">
                  <wp:posOffset>-104956</wp:posOffset>
                </wp:positionH>
                <wp:positionV relativeFrom="paragraph">
                  <wp:posOffset>-167912</wp:posOffset>
                </wp:positionV>
                <wp:extent cx="6682740" cy="9655628"/>
                <wp:effectExtent l="0" t="0" r="22860" b="22225"/>
                <wp:wrapNone/>
                <wp:docPr id="8324915"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965562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B4E74" id="Rectangle 3" o:spid="_x0000_s1026" style="position:absolute;margin-left:-8.25pt;margin-top:-13.2pt;width:526.2pt;height:760.3pt;z-index:-25160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" fillcolor="white [3201]" strokecolor="#4ea72e [3209]" strokeweight="1.5pt">
                <w10:wrap anchorx="margin"/>
              </v:rect>
            </w:pict>
          </mc:Fallback>
        </mc:AlternateContent>
      </w:r>
      <w:r w:rsidR="00FA5BFB">
        <w:rPr>
          <w:rFonts w:ascii="Cascadia Mono" w:hAnsi="Cascadia Mono" w:cs="Cascadia Mono"/>
          <w:color w:val="000000"/>
          <w:sz w:val="19"/>
          <w:szCs w:val="19"/>
          <w:highlight w:val="white"/>
        </w:rPr>
        <w:t xml:space="preserve">        </w:t>
      </w:r>
      <w:r w:rsidR="00FA5BFB">
        <w:rPr>
          <w:rFonts w:ascii="Cascadia Mono" w:hAnsi="Cascadia Mono" w:cs="Cascadia Mono"/>
          <w:color w:val="FF00FF"/>
          <w:sz w:val="19"/>
          <w:szCs w:val="19"/>
          <w:highlight w:val="white"/>
        </w:rPr>
        <w:t>COUNT</w:t>
      </w:r>
      <w:r w:rsidR="00FA5BFB">
        <w:rPr>
          <w:rFonts w:ascii="Cascadia Mono" w:hAnsi="Cascadia Mono" w:cs="Cascadia Mono"/>
          <w:color w:val="808080"/>
          <w:sz w:val="19"/>
          <w:szCs w:val="19"/>
          <w:highlight w:val="white"/>
        </w:rPr>
        <w:t>(</w:t>
      </w:r>
      <w:r w:rsidR="00FA5BFB">
        <w:rPr>
          <w:rFonts w:ascii="Cascadia Mono" w:hAnsi="Cascadia Mono" w:cs="Cascadia Mono"/>
          <w:color w:val="0000FF"/>
          <w:sz w:val="19"/>
          <w:szCs w:val="19"/>
          <w:highlight w:val="white"/>
        </w:rPr>
        <w:t>DISTINCT</w:t>
      </w:r>
      <w:r w:rsidR="00FA5BFB">
        <w:rPr>
          <w:rFonts w:ascii="Cascadia Mono" w:hAnsi="Cascadia Mono" w:cs="Cascadia Mono"/>
          <w:color w:val="000000"/>
          <w:sz w:val="19"/>
          <w:szCs w:val="19"/>
          <w:highlight w:val="white"/>
        </w:rPr>
        <w:t xml:space="preserve"> cc</w:t>
      </w:r>
      <w:r w:rsidR="00FA5BFB">
        <w:rPr>
          <w:rFonts w:ascii="Cascadia Mono" w:hAnsi="Cascadia Mono" w:cs="Cascadia Mono"/>
          <w:color w:val="808080"/>
          <w:sz w:val="19"/>
          <w:szCs w:val="19"/>
          <w:highlight w:val="white"/>
        </w:rPr>
        <w:t>.</w:t>
      </w:r>
      <w:r w:rsidR="00FA5BFB">
        <w:rPr>
          <w:rFonts w:ascii="Cascadia Mono" w:hAnsi="Cascadia Mono" w:cs="Cascadia Mono"/>
          <w:color w:val="000000"/>
          <w:sz w:val="19"/>
          <w:szCs w:val="19"/>
          <w:highlight w:val="white"/>
        </w:rPr>
        <w:t>customer_id</w:t>
      </w:r>
      <w:r w:rsidR="00FA5BFB">
        <w:rPr>
          <w:rFonts w:ascii="Cascadia Mono" w:hAnsi="Cascadia Mono" w:cs="Cascadia Mono"/>
          <w:color w:val="808080"/>
          <w:sz w:val="19"/>
          <w:szCs w:val="19"/>
          <w:highlight w:val="white"/>
        </w:rPr>
        <w:t>)</w:t>
      </w:r>
      <w:r w:rsidR="00FA5BFB">
        <w:rPr>
          <w:rFonts w:ascii="Cascadia Mono" w:hAnsi="Cascadia Mono" w:cs="Cascadia Mono"/>
          <w:color w:val="000000"/>
          <w:sz w:val="19"/>
          <w:szCs w:val="19"/>
          <w:highlight w:val="white"/>
        </w:rPr>
        <w:t xml:space="preserve"> </w:t>
      </w:r>
      <w:r w:rsidR="00FA5BFB">
        <w:rPr>
          <w:rFonts w:ascii="Cascadia Mono" w:hAnsi="Cascadia Mono" w:cs="Cascadia Mono"/>
          <w:color w:val="0000FF"/>
          <w:sz w:val="19"/>
          <w:szCs w:val="19"/>
          <w:highlight w:val="white"/>
        </w:rPr>
        <w:t>AS</w:t>
      </w:r>
      <w:r w:rsidR="00FA5BFB">
        <w:rPr>
          <w:rFonts w:ascii="Cascadia Mono" w:hAnsi="Cascadia Mono" w:cs="Cascadia Mono"/>
          <w:color w:val="000000"/>
          <w:sz w:val="19"/>
          <w:szCs w:val="19"/>
          <w:highlight w:val="white"/>
        </w:rPr>
        <w:t xml:space="preserve"> cohort_size</w:t>
      </w:r>
      <w:r w:rsidR="00FA5BFB">
        <w:rPr>
          <w:rFonts w:ascii="Cascadia Mono" w:hAnsi="Cascadia Mono" w:cs="Cascadia Mono"/>
          <w:color w:val="808080"/>
          <w:sz w:val="19"/>
          <w:szCs w:val="19"/>
          <w:highlight w:val="white"/>
        </w:rPr>
        <w:t>,</w:t>
      </w:r>
    </w:p>
    <w:p w14:paraId="104BE86C" w14:textId="7F0CE8C5"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loan_id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total_loans</w:t>
      </w:r>
      <w:r>
        <w:rPr>
          <w:rFonts w:ascii="Cascadia Mono" w:hAnsi="Cascadia Mono" w:cs="Cascadia Mono"/>
          <w:color w:val="808080"/>
          <w:sz w:val="19"/>
          <w:szCs w:val="19"/>
          <w:highlight w:val="white"/>
        </w:rPr>
        <w:t>,</w:t>
      </w:r>
    </w:p>
    <w:p w14:paraId="4B203EB7" w14:textId="07429208"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DISTINCT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loan_id </w:t>
      </w:r>
      <w:r>
        <w:rPr>
          <w:rFonts w:ascii="Cascadia Mono" w:hAnsi="Cascadia Mono" w:cs="Cascadia Mono"/>
          <w:color w:val="808080"/>
          <w:sz w:val="19"/>
          <w:szCs w:val="19"/>
          <w:highlight w:val="white"/>
        </w:rPr>
        <w:t>IS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cc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customer_id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customers_with_loans</w:t>
      </w:r>
      <w:r>
        <w:rPr>
          <w:rFonts w:ascii="Cascadia Mono" w:hAnsi="Cascadia Mono" w:cs="Cascadia Mono"/>
          <w:color w:val="808080"/>
          <w:sz w:val="19"/>
          <w:szCs w:val="19"/>
          <w:highlight w:val="white"/>
        </w:rPr>
        <w:t>,</w:t>
      </w:r>
    </w:p>
    <w:p w14:paraId="2F12D743" w14:textId="7B7EF0C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total_loan_volume</w:t>
      </w:r>
      <w:r>
        <w:rPr>
          <w:rFonts w:ascii="Cascadia Mono" w:hAnsi="Cascadia Mono" w:cs="Cascadia Mono"/>
          <w:color w:val="808080"/>
          <w:sz w:val="19"/>
          <w:szCs w:val="19"/>
          <w:highlight w:val="white"/>
        </w:rPr>
        <w:t>,</w:t>
      </w:r>
    </w:p>
    <w:p w14:paraId="00D8E495" w14:textId="7F3A0A04"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avg_loan_amount</w:t>
      </w:r>
      <w:r>
        <w:rPr>
          <w:rFonts w:ascii="Cascadia Mono" w:hAnsi="Cascadia Mono" w:cs="Cascadia Mono"/>
          <w:color w:val="808080"/>
          <w:sz w:val="19"/>
          <w:szCs w:val="19"/>
          <w:highlight w:val="white"/>
        </w:rPr>
        <w:t>,</w:t>
      </w:r>
    </w:p>
    <w:p w14:paraId="1BC5E74C" w14:textId="744E9119"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'Active'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active_loans</w:t>
      </w:r>
      <w:r>
        <w:rPr>
          <w:rFonts w:ascii="Cascadia Mono" w:hAnsi="Cascadia Mono" w:cs="Cascadia Mono"/>
          <w:color w:val="808080"/>
          <w:sz w:val="19"/>
          <w:szCs w:val="19"/>
          <w:highlight w:val="white"/>
        </w:rPr>
        <w:t>,</w:t>
      </w:r>
    </w:p>
    <w:p w14:paraId="124706CF" w14:textId="6010B331"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'Closed'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completed_loans</w:t>
      </w:r>
      <w:r>
        <w:rPr>
          <w:rFonts w:ascii="Cascadia Mono" w:hAnsi="Cascadia Mono" w:cs="Cascadia Mono"/>
          <w:color w:val="808080"/>
          <w:sz w:val="19"/>
          <w:szCs w:val="19"/>
          <w:highlight w:val="white"/>
        </w:rPr>
        <w:t>,</w:t>
      </w:r>
    </w:p>
    <w:p w14:paraId="49DCFB05" w14:textId="1E54C1B3"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'Defaulted'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defaulted_loans</w:t>
      </w:r>
      <w:r>
        <w:rPr>
          <w:rFonts w:ascii="Cascadia Mono" w:hAnsi="Cascadia Mono" w:cs="Cascadia Mono"/>
          <w:color w:val="808080"/>
          <w:sz w:val="19"/>
          <w:szCs w:val="19"/>
          <w:highlight w:val="white"/>
        </w:rPr>
        <w:t>,</w:t>
      </w:r>
    </w:p>
    <w:p w14:paraId="3D96B968" w14:textId="455D1422"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DATEDIFF</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cc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registration_date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avg_days_to_first_loan</w:t>
      </w:r>
    </w:p>
    <w:p w14:paraId="5A53B0FB" w14:textId="1283D893"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customer_cohorts cc</w:t>
      </w:r>
    </w:p>
    <w:p w14:paraId="57B98418" w14:textId="5F12B575"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LEFT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loans l </w:t>
      </w:r>
    </w:p>
    <w:p w14:paraId="030D70AD" w14:textId="09E95A9C"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ON</w:t>
      </w:r>
      <w:r>
        <w:rPr>
          <w:rFonts w:ascii="Cascadia Mono" w:hAnsi="Cascadia Mono" w:cs="Cascadia Mono"/>
          <w:color w:val="000000"/>
          <w:sz w:val="19"/>
          <w:szCs w:val="19"/>
          <w:highlight w:val="white"/>
        </w:rPr>
        <w:t xml:space="preserve"> cc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customer_id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customer_id</w:t>
      </w:r>
    </w:p>
    <w:p w14:paraId="35A85C2A" w14:textId="0B46E144"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808080"/>
          <w:sz w:val="19"/>
          <w:szCs w:val="19"/>
          <w:highlight w:val="white"/>
        </w:rPr>
        <w:t>IS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p>
    <w:p w14:paraId="16E47D6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GROUP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p>
    <w:p w14:paraId="56AB56C5" w14:textId="33FF70EE"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cohort_month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062C9D8F" w14:textId="5AF79F16"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cohort_label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78A53031" w14:textId="6F8BD635"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customer_age_months</w:t>
      </w:r>
    </w:p>
    <w:p w14:paraId="7436BF4F" w14:textId="760015FD"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73562F1C" w14:textId="0C774F6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cohort_metrics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4C5A374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3C07DDF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cohort_month</w:t>
      </w:r>
      <w:r>
        <w:rPr>
          <w:rFonts w:ascii="Cascadia Mono" w:hAnsi="Cascadia Mono" w:cs="Cascadia Mono"/>
          <w:color w:val="808080"/>
          <w:sz w:val="19"/>
          <w:szCs w:val="19"/>
          <w:highlight w:val="white"/>
        </w:rPr>
        <w:t>,</w:t>
      </w:r>
    </w:p>
    <w:p w14:paraId="14DA01AE" w14:textId="0E520CB9"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cohort_label</w:t>
      </w:r>
      <w:r>
        <w:rPr>
          <w:rFonts w:ascii="Cascadia Mono" w:hAnsi="Cascadia Mono" w:cs="Cascadia Mono"/>
          <w:color w:val="808080"/>
          <w:sz w:val="19"/>
          <w:szCs w:val="19"/>
          <w:highlight w:val="white"/>
        </w:rPr>
        <w:t>,</w:t>
      </w:r>
    </w:p>
    <w:p w14:paraId="0A7F1A4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customer_age_months</w:t>
      </w:r>
      <w:r>
        <w:rPr>
          <w:rFonts w:ascii="Cascadia Mono" w:hAnsi="Cascadia Mono" w:cs="Cascadia Mono"/>
          <w:color w:val="808080"/>
          <w:sz w:val="19"/>
          <w:szCs w:val="19"/>
          <w:highlight w:val="white"/>
        </w:rPr>
        <w:t>,</w:t>
      </w:r>
    </w:p>
    <w:p w14:paraId="491EB8E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cohort_size</w:t>
      </w:r>
      <w:r>
        <w:rPr>
          <w:rFonts w:ascii="Cascadia Mono" w:hAnsi="Cascadia Mono" w:cs="Cascadia Mono"/>
          <w:color w:val="808080"/>
          <w:sz w:val="19"/>
          <w:szCs w:val="19"/>
          <w:highlight w:val="white"/>
        </w:rPr>
        <w:t>,</w:t>
      </w:r>
    </w:p>
    <w:p w14:paraId="3AA863D7" w14:textId="7BEE1E3E"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customers_with_loans</w:t>
      </w:r>
      <w:r>
        <w:rPr>
          <w:rFonts w:ascii="Cascadia Mono" w:hAnsi="Cascadia Mono" w:cs="Cascadia Mono"/>
          <w:color w:val="808080"/>
          <w:sz w:val="19"/>
          <w:szCs w:val="19"/>
          <w:highlight w:val="white"/>
        </w:rPr>
        <w:t>,</w:t>
      </w:r>
    </w:p>
    <w:p w14:paraId="690AF47D" w14:textId="47A71F2C"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total_loans</w:t>
      </w:r>
      <w:r>
        <w:rPr>
          <w:rFonts w:ascii="Cascadia Mono" w:hAnsi="Cascadia Mono" w:cs="Cascadia Mono"/>
          <w:color w:val="808080"/>
          <w:sz w:val="19"/>
          <w:szCs w:val="19"/>
          <w:highlight w:val="white"/>
        </w:rPr>
        <w:t>,</w:t>
      </w:r>
    </w:p>
    <w:p w14:paraId="645240E4" w14:textId="3449077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FORMAT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total_loan_volume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'en-IN'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volume_formatted</w:t>
      </w:r>
      <w:r>
        <w:rPr>
          <w:rFonts w:ascii="Cascadia Mono" w:hAnsi="Cascadia Mono" w:cs="Cascadia Mono"/>
          <w:color w:val="808080"/>
          <w:sz w:val="19"/>
          <w:szCs w:val="19"/>
          <w:highlight w:val="white"/>
        </w:rPr>
        <w:t>,</w:t>
      </w:r>
    </w:p>
    <w:p w14:paraId="429050BB" w14:textId="3BC89328"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customers_with_loans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cohort_size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loan_penetration_rate</w:t>
      </w:r>
      <w:r>
        <w:rPr>
          <w:rFonts w:ascii="Cascadia Mono" w:hAnsi="Cascadia Mono" w:cs="Cascadia Mono"/>
          <w:color w:val="808080"/>
          <w:sz w:val="19"/>
          <w:szCs w:val="19"/>
          <w:highlight w:val="white"/>
        </w:rPr>
        <w:t>,</w:t>
      </w:r>
    </w:p>
    <w:p w14:paraId="3575F0F9" w14:textId="6E09D394"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total_loans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NULLIF</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customers_with_loans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avg_loans_per_active_customer</w:t>
      </w:r>
      <w:r>
        <w:rPr>
          <w:rFonts w:ascii="Cascadia Mono" w:hAnsi="Cascadia Mono" w:cs="Cascadia Mono"/>
          <w:color w:val="808080"/>
          <w:sz w:val="19"/>
          <w:szCs w:val="19"/>
          <w:highlight w:val="white"/>
        </w:rPr>
        <w:t>,</w:t>
      </w:r>
    </w:p>
    <w:p w14:paraId="08AA4E8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total_loan_volume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cohort_size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revenue_per_customer</w:t>
      </w:r>
      <w:r>
        <w:rPr>
          <w:rFonts w:ascii="Cascadia Mono" w:hAnsi="Cascadia Mono" w:cs="Cascadia Mono"/>
          <w:color w:val="808080"/>
          <w:sz w:val="19"/>
          <w:szCs w:val="19"/>
          <w:highlight w:val="white"/>
        </w:rPr>
        <w:t>,</w:t>
      </w:r>
    </w:p>
    <w:p w14:paraId="08939B97" w14:textId="0F12A0B3"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defaulted_loans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NULLIF</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total_loans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cohort_default_rate</w:t>
      </w:r>
      <w:r>
        <w:rPr>
          <w:rFonts w:ascii="Cascadia Mono" w:hAnsi="Cascadia Mono" w:cs="Cascadia Mono"/>
          <w:color w:val="808080"/>
          <w:sz w:val="19"/>
          <w:szCs w:val="19"/>
          <w:highlight w:val="white"/>
        </w:rPr>
        <w:t>,</w:t>
      </w:r>
    </w:p>
    <w:p w14:paraId="21C49DB7" w14:textId="62374D92"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completed_loans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NULLIF</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total_loans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cohort_completion_rate</w:t>
      </w:r>
      <w:r>
        <w:rPr>
          <w:rFonts w:ascii="Cascadia Mono" w:hAnsi="Cascadia Mono" w:cs="Cascadia Mono"/>
          <w:color w:val="808080"/>
          <w:sz w:val="19"/>
          <w:szCs w:val="19"/>
          <w:highlight w:val="white"/>
        </w:rPr>
        <w:t>,</w:t>
      </w:r>
    </w:p>
    <w:p w14:paraId="0EE32F41" w14:textId="436BBB8F"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avg_days_to_first_loan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avg_days_to_first_loan</w:t>
      </w:r>
    </w:p>
    <w:p w14:paraId="3C9885D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cohort_loan_behavior</w:t>
      </w:r>
    </w:p>
    <w:p w14:paraId="4252550E"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6B95C16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TOP</w:t>
      </w:r>
      <w:r>
        <w:rPr>
          <w:rFonts w:ascii="Cascadia Mono" w:hAnsi="Cascadia Mono" w:cs="Cascadia Mono"/>
          <w:color w:val="000000"/>
          <w:sz w:val="19"/>
          <w:szCs w:val="19"/>
          <w:highlight w:val="white"/>
        </w:rPr>
        <w:t xml:space="preserve"> 5</w:t>
      </w:r>
    </w:p>
    <w:p w14:paraId="6B29FCB6" w14:textId="320BC9EF"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cohort_label</w:t>
      </w:r>
      <w:r>
        <w:rPr>
          <w:rFonts w:ascii="Cascadia Mono" w:hAnsi="Cascadia Mono" w:cs="Cascadia Mono"/>
          <w:color w:val="808080"/>
          <w:sz w:val="19"/>
          <w:szCs w:val="19"/>
          <w:highlight w:val="white"/>
        </w:rPr>
        <w:t>,</w:t>
      </w:r>
    </w:p>
    <w:p w14:paraId="44D0C00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customer_age_months</w:t>
      </w:r>
      <w:r>
        <w:rPr>
          <w:rFonts w:ascii="Cascadia Mono" w:hAnsi="Cascadia Mono" w:cs="Cascadia Mono"/>
          <w:color w:val="808080"/>
          <w:sz w:val="19"/>
          <w:szCs w:val="19"/>
          <w:highlight w:val="white"/>
        </w:rPr>
        <w:t>,</w:t>
      </w:r>
    </w:p>
    <w:p w14:paraId="1764051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cohort_size</w:t>
      </w:r>
      <w:r>
        <w:rPr>
          <w:rFonts w:ascii="Cascadia Mono" w:hAnsi="Cascadia Mono" w:cs="Cascadia Mono"/>
          <w:color w:val="808080"/>
          <w:sz w:val="19"/>
          <w:szCs w:val="19"/>
          <w:highlight w:val="white"/>
        </w:rPr>
        <w:t>,</w:t>
      </w:r>
    </w:p>
    <w:p w14:paraId="73242BCD" w14:textId="29F69D2A"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customers_with_loans</w:t>
      </w:r>
      <w:r>
        <w:rPr>
          <w:rFonts w:ascii="Cascadia Mono" w:hAnsi="Cascadia Mono" w:cs="Cascadia Mono"/>
          <w:color w:val="808080"/>
          <w:sz w:val="19"/>
          <w:szCs w:val="19"/>
          <w:highlight w:val="white"/>
        </w:rPr>
        <w:t>,</w:t>
      </w:r>
    </w:p>
    <w:p w14:paraId="4DB15F9E"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total_loans</w:t>
      </w:r>
      <w:r>
        <w:rPr>
          <w:rFonts w:ascii="Cascadia Mono" w:hAnsi="Cascadia Mono" w:cs="Cascadia Mono"/>
          <w:color w:val="808080"/>
          <w:sz w:val="19"/>
          <w:szCs w:val="19"/>
          <w:highlight w:val="white"/>
        </w:rPr>
        <w:t>,</w:t>
      </w:r>
    </w:p>
    <w:p w14:paraId="28AE0BE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volume_formatted</w:t>
      </w:r>
      <w:r>
        <w:rPr>
          <w:rFonts w:ascii="Cascadia Mono" w:hAnsi="Cascadia Mono" w:cs="Cascadia Mono"/>
          <w:color w:val="808080"/>
          <w:sz w:val="19"/>
          <w:szCs w:val="19"/>
          <w:highlight w:val="white"/>
        </w:rPr>
        <w:t>,</w:t>
      </w:r>
    </w:p>
    <w:p w14:paraId="380AD4F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loan_penetration_rate</w:t>
      </w:r>
      <w:r>
        <w:rPr>
          <w:rFonts w:ascii="Cascadia Mono" w:hAnsi="Cascadia Mono" w:cs="Cascadia Mono"/>
          <w:color w:val="808080"/>
          <w:sz w:val="19"/>
          <w:szCs w:val="19"/>
          <w:highlight w:val="white"/>
        </w:rPr>
        <w:t>,</w:t>
      </w:r>
    </w:p>
    <w:p w14:paraId="1299B95E"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avg_loans_per_active_customer</w:t>
      </w:r>
      <w:r>
        <w:rPr>
          <w:rFonts w:ascii="Cascadia Mono" w:hAnsi="Cascadia Mono" w:cs="Cascadia Mono"/>
          <w:color w:val="808080"/>
          <w:sz w:val="19"/>
          <w:szCs w:val="19"/>
          <w:highlight w:val="white"/>
        </w:rPr>
        <w:t>,</w:t>
      </w:r>
    </w:p>
    <w:p w14:paraId="2E68FB4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revenue_per_customer</w:t>
      </w:r>
      <w:r>
        <w:rPr>
          <w:rFonts w:ascii="Cascadia Mono" w:hAnsi="Cascadia Mono" w:cs="Cascadia Mono"/>
          <w:color w:val="808080"/>
          <w:sz w:val="19"/>
          <w:szCs w:val="19"/>
          <w:highlight w:val="white"/>
        </w:rPr>
        <w:t>,</w:t>
      </w:r>
    </w:p>
    <w:p w14:paraId="0C7BB79F" w14:textId="4C9BA47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cohort_default_rate</w:t>
      </w:r>
      <w:r>
        <w:rPr>
          <w:rFonts w:ascii="Cascadia Mono" w:hAnsi="Cascadia Mono" w:cs="Cascadia Mono"/>
          <w:color w:val="808080"/>
          <w:sz w:val="19"/>
          <w:szCs w:val="19"/>
          <w:highlight w:val="white"/>
        </w:rPr>
        <w:t>,</w:t>
      </w:r>
    </w:p>
    <w:p w14:paraId="013FFB6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cohort_completion_rate</w:t>
      </w:r>
      <w:r>
        <w:rPr>
          <w:rFonts w:ascii="Cascadia Mono" w:hAnsi="Cascadia Mono" w:cs="Cascadia Mono"/>
          <w:color w:val="808080"/>
          <w:sz w:val="19"/>
          <w:szCs w:val="19"/>
          <w:highlight w:val="white"/>
        </w:rPr>
        <w:t>,</w:t>
      </w:r>
    </w:p>
    <w:p w14:paraId="0E9D1B9B" w14:textId="72C22F71"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avg_days_to_first_loan</w:t>
      </w:r>
      <w:r>
        <w:rPr>
          <w:rFonts w:ascii="Cascadia Mono" w:hAnsi="Cascadia Mono" w:cs="Cascadia Mono"/>
          <w:color w:val="808080"/>
          <w:sz w:val="19"/>
          <w:szCs w:val="19"/>
          <w:highlight w:val="white"/>
        </w:rPr>
        <w:t>,</w:t>
      </w:r>
    </w:p>
    <w:p w14:paraId="3C38B3B8" w14:textId="08298923"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665377D7" w14:textId="12434178"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loan_penetration_rate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80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cohort_default_rate </w:t>
      </w:r>
      <w:r>
        <w:rPr>
          <w:rFonts w:ascii="Cascadia Mono" w:hAnsi="Cascadia Mono" w:cs="Cascadia Mono"/>
          <w:color w:val="808080"/>
          <w:sz w:val="19"/>
          <w:szCs w:val="19"/>
          <w:highlight w:val="white"/>
        </w:rPr>
        <w:t>&lt;</w:t>
      </w:r>
      <w:r>
        <w:rPr>
          <w:rFonts w:ascii="Cascadia Mono" w:hAnsi="Cascadia Mono" w:cs="Cascadia Mono"/>
          <w:color w:val="000000"/>
          <w:sz w:val="19"/>
          <w:szCs w:val="19"/>
          <w:highlight w:val="white"/>
        </w:rPr>
        <w:t xml:space="preserve"> 5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'EXCELLENT COHORT'</w:t>
      </w:r>
    </w:p>
    <w:p w14:paraId="2B295B1C" w14:textId="41FF3C4C"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loan_penetration_rate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60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cohort_default_rate </w:t>
      </w:r>
      <w:r>
        <w:rPr>
          <w:rFonts w:ascii="Cascadia Mono" w:hAnsi="Cascadia Mono" w:cs="Cascadia Mono"/>
          <w:color w:val="808080"/>
          <w:sz w:val="19"/>
          <w:szCs w:val="19"/>
          <w:highlight w:val="white"/>
        </w:rPr>
        <w:t>&lt;</w:t>
      </w:r>
      <w:r>
        <w:rPr>
          <w:rFonts w:ascii="Cascadia Mono" w:hAnsi="Cascadia Mono" w:cs="Cascadia Mono"/>
          <w:color w:val="000000"/>
          <w:sz w:val="19"/>
          <w:szCs w:val="19"/>
          <w:highlight w:val="white"/>
        </w:rPr>
        <w:t xml:space="preserve"> 10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'GOOD COHORT'</w:t>
      </w:r>
    </w:p>
    <w:p w14:paraId="6C98F92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loan_penetration_rate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40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'AVERAGE COHORT'</w:t>
      </w:r>
    </w:p>
    <w:p w14:paraId="439ACE3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cohort_default_rate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20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'PROBLEM COHORT'</w:t>
      </w:r>
    </w:p>
    <w:p w14:paraId="24E602CD" w14:textId="333D853C"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'LOW ENGAGEMENT COHORT'</w:t>
      </w:r>
    </w:p>
    <w:p w14:paraId="27063EC0" w14:textId="5074F873"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cohort_classification</w:t>
      </w:r>
      <w:r>
        <w:rPr>
          <w:rFonts w:ascii="Cascadia Mono" w:hAnsi="Cascadia Mono" w:cs="Cascadia Mono"/>
          <w:color w:val="808080"/>
          <w:sz w:val="19"/>
          <w:szCs w:val="19"/>
          <w:highlight w:val="white"/>
        </w:rPr>
        <w:t>,</w:t>
      </w:r>
    </w:p>
    <w:p w14:paraId="35A2222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2804A97A" w14:textId="444CFDB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customer_age_months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36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'MATURE COHORT'</w:t>
      </w:r>
    </w:p>
    <w:p w14:paraId="55E6847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customer_age_months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18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'DEVELOPING COHORT'</w:t>
      </w:r>
    </w:p>
    <w:p w14:paraId="0774863A" w14:textId="1C311BC1"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customer_age_months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6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'EARLY STAGE COHORT'</w:t>
      </w:r>
    </w:p>
    <w:p w14:paraId="1C4E0D01" w14:textId="0E6A714E"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'NEW COHORT'</w:t>
      </w:r>
    </w:p>
    <w:p w14:paraId="7955A019" w14:textId="7F02F899"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cohort_maturity</w:t>
      </w:r>
    </w:p>
    <w:p w14:paraId="64EBDCE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cohort_metrics</w:t>
      </w:r>
    </w:p>
    <w:p w14:paraId="4785C968" w14:textId="27CB30A5"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WHERE</w:t>
      </w:r>
      <w:r>
        <w:rPr>
          <w:rFonts w:ascii="Cascadia Mono" w:hAnsi="Cascadia Mono" w:cs="Cascadia Mono"/>
          <w:color w:val="000000"/>
          <w:sz w:val="19"/>
          <w:szCs w:val="19"/>
          <w:highlight w:val="white"/>
        </w:rPr>
        <w:t xml:space="preserve"> cohort_size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10</w:t>
      </w:r>
    </w:p>
    <w:p w14:paraId="008D5CC5" w14:textId="49C39AF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cohort_month </w:t>
      </w:r>
      <w:r>
        <w:rPr>
          <w:rFonts w:ascii="Cascadia Mono" w:hAnsi="Cascadia Mono" w:cs="Cascadia Mono"/>
          <w:color w:val="0000FF"/>
          <w:sz w:val="19"/>
          <w:szCs w:val="19"/>
          <w:highlight w:val="white"/>
        </w:rPr>
        <w:t>DESC</w:t>
      </w:r>
      <w:r>
        <w:rPr>
          <w:rFonts w:ascii="Cascadia Mono" w:hAnsi="Cascadia Mono" w:cs="Cascadia Mono"/>
          <w:color w:val="808080"/>
          <w:sz w:val="19"/>
          <w:szCs w:val="19"/>
          <w:highlight w:val="white"/>
        </w:rPr>
        <w:t>;</w:t>
      </w:r>
    </w:p>
    <w:p w14:paraId="7B7F93B5" w14:textId="0044B112" w:rsidR="0072469F" w:rsidRDefault="00735432"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Output:</w:t>
      </w:r>
    </w:p>
    <w:p w14:paraId="36A73822" w14:textId="37A0E042" w:rsidR="00735432" w:rsidRDefault="00B136D6" w:rsidP="00FA5BFB">
      <w:pPr>
        <w:autoSpaceDE w:val="0"/>
        <w:autoSpaceDN w:val="0"/>
        <w:adjustRightInd w:val="0"/>
        <w:spacing w:before="0" w:after="0" w:line="240" w:lineRule="auto"/>
        <w:rPr>
          <w:rFonts w:ascii="Cascadia Mono" w:hAnsi="Cascadia Mono" w:cs="Cascadia Mono"/>
          <w:color w:val="000000"/>
          <w:sz w:val="19"/>
          <w:szCs w:val="19"/>
          <w:highlight w:val="white"/>
        </w:rPr>
      </w:pPr>
      <w:r w:rsidRPr="00B136D6">
        <w:rPr>
          <w:rFonts w:ascii="Cascadia Mono" w:hAnsi="Cascadia Mono" w:cs="Cascadia Mono"/>
          <w:noProof/>
          <w:color w:val="000000"/>
          <w:sz w:val="19"/>
          <w:szCs w:val="19"/>
        </w:rPr>
        <w:drawing>
          <wp:inline distT="0" distB="0" distL="0" distR="0" wp14:anchorId="31C802FE" wp14:editId="7F917AFC">
            <wp:extent cx="6479540" cy="441325"/>
            <wp:effectExtent l="0" t="0" r="0" b="0"/>
            <wp:docPr id="1701323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23686" name=""/>
                    <pic:cNvPicPr/>
                  </pic:nvPicPr>
                  <pic:blipFill>
                    <a:blip r:embed="rId15"/>
                    <a:stretch>
                      <a:fillRect/>
                    </a:stretch>
                  </pic:blipFill>
                  <pic:spPr>
                    <a:xfrm>
                      <a:off x="0" y="0"/>
                      <a:ext cx="6479540" cy="441325"/>
                    </a:xfrm>
                    <a:prstGeom prst="rect">
                      <a:avLst/>
                    </a:prstGeom>
                  </pic:spPr>
                </pic:pic>
              </a:graphicData>
            </a:graphic>
          </wp:inline>
        </w:drawing>
      </w:r>
    </w:p>
    <w:p w14:paraId="371EA4B8" w14:textId="77777777" w:rsidR="00735432" w:rsidRDefault="00735432" w:rsidP="00FA5BFB">
      <w:pPr>
        <w:autoSpaceDE w:val="0"/>
        <w:autoSpaceDN w:val="0"/>
        <w:adjustRightInd w:val="0"/>
        <w:spacing w:before="0" w:after="0" w:line="240" w:lineRule="auto"/>
        <w:rPr>
          <w:rFonts w:ascii="Cascadia Mono" w:hAnsi="Cascadia Mono" w:cs="Cascadia Mono"/>
          <w:color w:val="000000"/>
          <w:sz w:val="19"/>
          <w:szCs w:val="19"/>
          <w:highlight w:val="white"/>
        </w:rPr>
      </w:pPr>
    </w:p>
    <w:p w14:paraId="4A2CA1D2" w14:textId="0A2590EF" w:rsidR="00FA5BFB" w:rsidRPr="009834BB" w:rsidRDefault="009834BB" w:rsidP="009834BB">
      <w:pPr>
        <w:rPr>
          <w:b/>
          <w:bCs/>
        </w:rPr>
      </w:pPr>
      <w:r w:rsidRPr="004530D6">
        <w:rPr>
          <w:b/>
          <w:bCs/>
          <w:noProof/>
          <w:sz w:val="28"/>
          <w:szCs w:val="28"/>
        </w:rPr>
        <mc:AlternateContent>
          <mc:Choice Requires="wps">
            <w:drawing>
              <wp:anchor distT="0" distB="0" distL="114300" distR="114300" simplePos="0" relativeHeight="251709440" behindDoc="1" locked="0" layoutInCell="1" allowOverlap="1" wp14:anchorId="4252AE8E" wp14:editId="6F6D69AC">
                <wp:simplePos x="0" y="0"/>
                <wp:positionH relativeFrom="margin">
                  <wp:align>center</wp:align>
                </wp:positionH>
                <wp:positionV relativeFrom="paragraph">
                  <wp:posOffset>280035</wp:posOffset>
                </wp:positionV>
                <wp:extent cx="6682740" cy="6672943"/>
                <wp:effectExtent l="0" t="0" r="22860" b="13970"/>
                <wp:wrapNone/>
                <wp:docPr id="1062717686"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667294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525FA" id="Rectangle 3" o:spid="_x0000_s1026" style="position:absolute;margin-left:0;margin-top:22.05pt;width:526.2pt;height:525.45pt;z-index:-251607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" fillcolor="white [3201]" strokecolor="#4ea72e [3209]" strokeweight="1.5pt">
                <w10:wrap anchorx="margin"/>
              </v:rect>
            </w:pict>
          </mc:Fallback>
        </mc:AlternateContent>
      </w:r>
      <w:r w:rsidR="00FA5BFB" w:rsidRPr="009834BB">
        <w:rPr>
          <w:b/>
          <w:bCs/>
        </w:rPr>
        <w:t>-- Loan vintage analysis (cohorts based on loan origination)</w:t>
      </w:r>
    </w:p>
    <w:p w14:paraId="2D48CE3B" w14:textId="6E8C45A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WITH</w:t>
      </w:r>
      <w:r>
        <w:rPr>
          <w:rFonts w:ascii="Cascadia Mono" w:hAnsi="Cascadia Mono" w:cs="Cascadia Mono"/>
          <w:color w:val="000000"/>
          <w:sz w:val="19"/>
          <w:szCs w:val="19"/>
          <w:highlight w:val="white"/>
        </w:rPr>
        <w:t xml:space="preserve"> loan_vintages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5D1C83AD" w14:textId="2ECD042A"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29F4605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loan_id</w:t>
      </w:r>
      <w:r>
        <w:rPr>
          <w:rFonts w:ascii="Cascadia Mono" w:hAnsi="Cascadia Mono" w:cs="Cascadia Mono"/>
          <w:color w:val="808080"/>
          <w:sz w:val="19"/>
          <w:szCs w:val="19"/>
          <w:highlight w:val="white"/>
        </w:rPr>
        <w:t>,</w:t>
      </w:r>
    </w:p>
    <w:p w14:paraId="1F1F961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customer_id</w:t>
      </w:r>
      <w:r>
        <w:rPr>
          <w:rFonts w:ascii="Cascadia Mono" w:hAnsi="Cascadia Mono" w:cs="Cascadia Mono"/>
          <w:color w:val="808080"/>
          <w:sz w:val="19"/>
          <w:szCs w:val="19"/>
          <w:highlight w:val="white"/>
        </w:rPr>
        <w:t>,</w:t>
      </w:r>
    </w:p>
    <w:p w14:paraId="19CD863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p>
    <w:p w14:paraId="7CA3872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loan_amount</w:t>
      </w:r>
      <w:r>
        <w:rPr>
          <w:rFonts w:ascii="Cascadia Mono" w:hAnsi="Cascadia Mono" w:cs="Cascadia Mono"/>
          <w:color w:val="808080"/>
          <w:sz w:val="19"/>
          <w:szCs w:val="19"/>
          <w:highlight w:val="white"/>
        </w:rPr>
        <w:t>,</w:t>
      </w:r>
    </w:p>
    <w:p w14:paraId="28840D4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loan_status</w:t>
      </w:r>
      <w:r>
        <w:rPr>
          <w:rFonts w:ascii="Cascadia Mono" w:hAnsi="Cascadia Mono" w:cs="Cascadia Mono"/>
          <w:color w:val="808080"/>
          <w:sz w:val="19"/>
          <w:szCs w:val="19"/>
          <w:highlight w:val="white"/>
        </w:rPr>
        <w:t>,</w:t>
      </w:r>
    </w:p>
    <w:p w14:paraId="6CFF16D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vintage_month</w:t>
      </w:r>
      <w:r>
        <w:rPr>
          <w:rFonts w:ascii="Cascadia Mono" w:hAnsi="Cascadia Mono" w:cs="Cascadia Mono"/>
          <w:color w:val="808080"/>
          <w:sz w:val="19"/>
          <w:szCs w:val="19"/>
          <w:highlight w:val="white"/>
        </w:rPr>
        <w:t>,</w:t>
      </w:r>
    </w:p>
    <w:p w14:paraId="111B339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CONCAT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DATENAME</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vintage_label</w:t>
      </w:r>
      <w:r>
        <w:rPr>
          <w:rFonts w:ascii="Cascadia Mono" w:hAnsi="Cascadia Mono" w:cs="Cascadia Mono"/>
          <w:color w:val="808080"/>
          <w:sz w:val="19"/>
          <w:szCs w:val="19"/>
          <w:highlight w:val="white"/>
        </w:rPr>
        <w:t>,</w:t>
      </w:r>
    </w:p>
    <w:p w14:paraId="5B96A51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DATEDIFF</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loan_age_months</w:t>
      </w:r>
    </w:p>
    <w:p w14:paraId="3D47FB2F"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loans</w:t>
      </w:r>
    </w:p>
    <w:p w14:paraId="0D7C0AC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WHERE</w:t>
      </w:r>
      <w:r>
        <w:rPr>
          <w:rFonts w:ascii="Cascadia Mono" w:hAnsi="Cascadia Mono" w:cs="Cascadia Mono"/>
          <w:color w:val="000000"/>
          <w:sz w:val="19"/>
          <w:szCs w:val="19"/>
          <w:highlight w:val="white"/>
        </w:rPr>
        <w:t xml:space="preserve"> disbursement_date </w:t>
      </w:r>
      <w:r>
        <w:rPr>
          <w:rFonts w:ascii="Cascadia Mono" w:hAnsi="Cascadia Mono" w:cs="Cascadia Mono"/>
          <w:color w:val="808080"/>
          <w:sz w:val="19"/>
          <w:szCs w:val="19"/>
          <w:highlight w:val="white"/>
        </w:rPr>
        <w:t>IS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p>
    <w:p w14:paraId="6AB6197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disbursement_date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'2023-01-01'</w:t>
      </w:r>
    </w:p>
    <w:p w14:paraId="66FB7AF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58A8366F"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TOP</w:t>
      </w:r>
      <w:r>
        <w:rPr>
          <w:rFonts w:ascii="Cascadia Mono" w:hAnsi="Cascadia Mono" w:cs="Cascadia Mono"/>
          <w:color w:val="000000"/>
          <w:sz w:val="19"/>
          <w:szCs w:val="19"/>
          <w:highlight w:val="white"/>
        </w:rPr>
        <w:t xml:space="preserve"> 5</w:t>
      </w:r>
    </w:p>
    <w:p w14:paraId="483D13B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vintage_month</w:t>
      </w:r>
      <w:r>
        <w:rPr>
          <w:rFonts w:ascii="Cascadia Mono" w:hAnsi="Cascadia Mono" w:cs="Cascadia Mono"/>
          <w:color w:val="808080"/>
          <w:sz w:val="19"/>
          <w:szCs w:val="19"/>
          <w:highlight w:val="white"/>
        </w:rPr>
        <w:t>,</w:t>
      </w:r>
    </w:p>
    <w:p w14:paraId="6A2A5A0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vintage_label</w:t>
      </w:r>
      <w:r>
        <w:rPr>
          <w:rFonts w:ascii="Cascadia Mono" w:hAnsi="Cascadia Mono" w:cs="Cascadia Mono"/>
          <w:color w:val="808080"/>
          <w:sz w:val="19"/>
          <w:szCs w:val="19"/>
          <w:highlight w:val="white"/>
        </w:rPr>
        <w:t>,</w:t>
      </w:r>
    </w:p>
    <w:p w14:paraId="75CD874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loan_age_months</w:t>
      </w:r>
      <w:r>
        <w:rPr>
          <w:rFonts w:ascii="Cascadia Mono" w:hAnsi="Cascadia Mono" w:cs="Cascadia Mono"/>
          <w:color w:val="808080"/>
          <w:sz w:val="19"/>
          <w:szCs w:val="19"/>
          <w:highlight w:val="white"/>
        </w:rPr>
        <w:t>,</w:t>
      </w:r>
    </w:p>
    <w:p w14:paraId="68CA9CFB"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vintage_size</w:t>
      </w:r>
      <w:r>
        <w:rPr>
          <w:rFonts w:ascii="Cascadia Mono" w:hAnsi="Cascadia Mono" w:cs="Cascadia Mono"/>
          <w:color w:val="808080"/>
          <w:sz w:val="19"/>
          <w:szCs w:val="19"/>
          <w:highlight w:val="white"/>
        </w:rPr>
        <w:t>,</w:t>
      </w:r>
    </w:p>
    <w:p w14:paraId="3FF5376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FORMAT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'en-IN'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vintage_volume</w:t>
      </w:r>
      <w:r>
        <w:rPr>
          <w:rFonts w:ascii="Cascadia Mono" w:hAnsi="Cascadia Mono" w:cs="Cascadia Mono"/>
          <w:color w:val="808080"/>
          <w:sz w:val="19"/>
          <w:szCs w:val="19"/>
          <w:highlight w:val="white"/>
        </w:rPr>
        <w:t>,</w:t>
      </w:r>
    </w:p>
    <w:p w14:paraId="3D5B4BA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FORMAT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'en-IN'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avg_loan_size</w:t>
      </w:r>
      <w:r>
        <w:rPr>
          <w:rFonts w:ascii="Cascadia Mono" w:hAnsi="Cascadia Mono" w:cs="Cascadia Mono"/>
          <w:color w:val="808080"/>
          <w:sz w:val="19"/>
          <w:szCs w:val="19"/>
          <w:highlight w:val="white"/>
        </w:rPr>
        <w:t>,</w:t>
      </w:r>
    </w:p>
    <w:p w14:paraId="7272FCD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'Active'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still_active</w:t>
      </w:r>
      <w:r>
        <w:rPr>
          <w:rFonts w:ascii="Cascadia Mono" w:hAnsi="Cascadia Mono" w:cs="Cascadia Mono"/>
          <w:color w:val="808080"/>
          <w:sz w:val="19"/>
          <w:szCs w:val="19"/>
          <w:highlight w:val="white"/>
        </w:rPr>
        <w:t>,</w:t>
      </w:r>
    </w:p>
    <w:p w14:paraId="405AD1DF"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'Closed'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successfully_closed</w:t>
      </w:r>
      <w:r>
        <w:rPr>
          <w:rFonts w:ascii="Cascadia Mono" w:hAnsi="Cascadia Mono" w:cs="Cascadia Mono"/>
          <w:color w:val="808080"/>
          <w:sz w:val="19"/>
          <w:szCs w:val="19"/>
          <w:highlight w:val="white"/>
        </w:rPr>
        <w:t>,</w:t>
      </w:r>
    </w:p>
    <w:p w14:paraId="773224F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'Defaulted'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defaulted</w:t>
      </w:r>
      <w:r>
        <w:rPr>
          <w:rFonts w:ascii="Cascadia Mono" w:hAnsi="Cascadia Mono" w:cs="Cascadia Mono"/>
          <w:color w:val="808080"/>
          <w:sz w:val="19"/>
          <w:szCs w:val="19"/>
          <w:highlight w:val="white"/>
        </w:rPr>
        <w:t>,</w:t>
      </w:r>
    </w:p>
    <w:p w14:paraId="59C0E01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'Overdue'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currently_overdue</w:t>
      </w:r>
      <w:r>
        <w:rPr>
          <w:rFonts w:ascii="Cascadia Mono" w:hAnsi="Cascadia Mono" w:cs="Cascadia Mono"/>
          <w:color w:val="808080"/>
          <w:sz w:val="19"/>
          <w:szCs w:val="19"/>
          <w:highlight w:val="white"/>
        </w:rPr>
        <w:t>,</w:t>
      </w:r>
    </w:p>
    <w:p w14:paraId="57627DFE"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'Defaulted'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vintage_default_rate</w:t>
      </w:r>
      <w:r>
        <w:rPr>
          <w:rFonts w:ascii="Cascadia Mono" w:hAnsi="Cascadia Mono" w:cs="Cascadia Mono"/>
          <w:color w:val="808080"/>
          <w:sz w:val="19"/>
          <w:szCs w:val="19"/>
          <w:highlight w:val="white"/>
        </w:rPr>
        <w:t>,</w:t>
      </w:r>
    </w:p>
    <w:p w14:paraId="788861B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'Closed'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vintage_completion_rate</w:t>
      </w:r>
      <w:r>
        <w:rPr>
          <w:rFonts w:ascii="Cascadia Mono" w:hAnsi="Cascadia Mono" w:cs="Cascadia Mono"/>
          <w:color w:val="808080"/>
          <w:sz w:val="19"/>
          <w:szCs w:val="19"/>
          <w:highlight w:val="white"/>
        </w:rPr>
        <w:t>,</w:t>
      </w:r>
    </w:p>
    <w:p w14:paraId="2319D7FE"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317FE06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loan_age_months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24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'Defaulted'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&lt;</w:t>
      </w:r>
      <w:r>
        <w:rPr>
          <w:rFonts w:ascii="Cascadia Mono" w:hAnsi="Cascadia Mono" w:cs="Cascadia Mono"/>
          <w:color w:val="000000"/>
          <w:sz w:val="19"/>
          <w:szCs w:val="19"/>
          <w:highlight w:val="white"/>
        </w:rPr>
        <w:t xml:space="preserve"> 3</w:t>
      </w:r>
    </w:p>
    <w:p w14:paraId="11D07A9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'EXCELLENT VINTAGE'</w:t>
      </w:r>
    </w:p>
    <w:p w14:paraId="05FB4B3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loan_age_months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12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'Defaulted'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&lt;</w:t>
      </w:r>
      <w:r>
        <w:rPr>
          <w:rFonts w:ascii="Cascadia Mono" w:hAnsi="Cascadia Mono" w:cs="Cascadia Mono"/>
          <w:color w:val="000000"/>
          <w:sz w:val="19"/>
          <w:szCs w:val="19"/>
          <w:highlight w:val="white"/>
        </w:rPr>
        <w:t xml:space="preserve"> 8</w:t>
      </w:r>
    </w:p>
    <w:p w14:paraId="148179D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'GOOD VINTAGE'</w:t>
      </w:r>
    </w:p>
    <w:p w14:paraId="462AEB9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'Defaulted'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15</w:t>
      </w:r>
    </w:p>
    <w:p w14:paraId="779BECB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'PROBLEM VINTAGE'</w:t>
      </w:r>
    </w:p>
    <w:p w14:paraId="33D44C6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'MONITORING REQUIRED'</w:t>
      </w:r>
    </w:p>
    <w:p w14:paraId="72838F8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vintage_quality</w:t>
      </w:r>
    </w:p>
    <w:p w14:paraId="3C267A9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loan_vintages</w:t>
      </w:r>
    </w:p>
    <w:p w14:paraId="2B3A14E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GROUP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vintage_month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vintage_label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loan_age_months</w:t>
      </w:r>
    </w:p>
    <w:p w14:paraId="6E419DA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HAVING</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20</w:t>
      </w:r>
    </w:p>
    <w:p w14:paraId="6E276481" w14:textId="768F6260" w:rsidR="00275C9D" w:rsidRDefault="00FA5BFB" w:rsidP="00FA5BFB">
      <w:pPr>
        <w:rPr>
          <w:rFonts w:ascii="Cascadia Mono" w:hAnsi="Cascadia Mono" w:cs="Cascadia Mono"/>
          <w:color w:val="808080"/>
          <w:sz w:val="19"/>
          <w:szCs w:val="19"/>
        </w:rPr>
      </w:pP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vintage_month </w:t>
      </w:r>
      <w:r>
        <w:rPr>
          <w:rFonts w:ascii="Cascadia Mono" w:hAnsi="Cascadia Mono" w:cs="Cascadia Mono"/>
          <w:color w:val="0000FF"/>
          <w:sz w:val="19"/>
          <w:szCs w:val="19"/>
          <w:highlight w:val="white"/>
        </w:rPr>
        <w:t>DESC</w:t>
      </w:r>
      <w:r>
        <w:rPr>
          <w:rFonts w:ascii="Cascadia Mono" w:hAnsi="Cascadia Mono" w:cs="Cascadia Mono"/>
          <w:color w:val="808080"/>
          <w:sz w:val="19"/>
          <w:szCs w:val="19"/>
          <w:highlight w:val="white"/>
        </w:rPr>
        <w:t>;</w:t>
      </w:r>
    </w:p>
    <w:p w14:paraId="0798DE4E" w14:textId="049A41BB" w:rsidR="00275C9D" w:rsidRDefault="00275C9D" w:rsidP="00FA5BFB">
      <w:pPr>
        <w:rPr>
          <w:rFonts w:ascii="Cascadia Mono" w:hAnsi="Cascadia Mono" w:cs="Cascadia Mono"/>
          <w:color w:val="808080"/>
          <w:sz w:val="19"/>
          <w:szCs w:val="19"/>
        </w:rPr>
      </w:pPr>
      <w:r>
        <w:rPr>
          <w:rFonts w:ascii="Cascadia Mono" w:hAnsi="Cascadia Mono" w:cs="Cascadia Mono"/>
          <w:color w:val="808080"/>
          <w:sz w:val="19"/>
          <w:szCs w:val="19"/>
        </w:rPr>
        <w:t>Output:</w:t>
      </w:r>
    </w:p>
    <w:p w14:paraId="3CED6C84" w14:textId="641A6E86" w:rsidR="00FA5BFB" w:rsidRDefault="00275C9D" w:rsidP="00FA5BFB">
      <w:r w:rsidRPr="00275C9D">
        <w:rPr>
          <w:noProof/>
        </w:rPr>
        <w:drawing>
          <wp:inline distT="0" distB="0" distL="0" distR="0" wp14:anchorId="799187D2" wp14:editId="3CBD964C">
            <wp:extent cx="6479540" cy="607695"/>
            <wp:effectExtent l="0" t="0" r="0" b="1905"/>
            <wp:docPr id="319375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75549" name=""/>
                    <pic:cNvPicPr/>
                  </pic:nvPicPr>
                  <pic:blipFill>
                    <a:blip r:embed="rId16"/>
                    <a:stretch>
                      <a:fillRect/>
                    </a:stretch>
                  </pic:blipFill>
                  <pic:spPr>
                    <a:xfrm>
                      <a:off x="0" y="0"/>
                      <a:ext cx="6479540" cy="607695"/>
                    </a:xfrm>
                    <a:prstGeom prst="rect">
                      <a:avLst/>
                    </a:prstGeom>
                  </pic:spPr>
                </pic:pic>
              </a:graphicData>
            </a:graphic>
          </wp:inline>
        </w:drawing>
      </w:r>
    </w:p>
    <w:p w14:paraId="74D92C6B" w14:textId="77777777" w:rsidR="00723673" w:rsidRDefault="00723673" w:rsidP="00FA5BFB"/>
    <w:p w14:paraId="2A259058" w14:textId="77777777" w:rsidR="00723673" w:rsidRPr="00FA5BFB" w:rsidRDefault="00723673" w:rsidP="00FA5BFB"/>
    <w:p w14:paraId="7B68D5B2" w14:textId="77777777" w:rsidR="00FA5BFB" w:rsidRPr="00FA5BFB" w:rsidRDefault="00FA5BFB" w:rsidP="00FA5BFB">
      <w:pPr>
        <w:pStyle w:val="Heading2"/>
      </w:pPr>
      <w:r w:rsidRPr="00FA5BFB">
        <w:lastRenderedPageBreak/>
        <w:t>3.2 Customer Lifecycle Analysis</w:t>
      </w:r>
    </w:p>
    <w:p w14:paraId="7FDB1462" w14:textId="70271EFA" w:rsidR="00FA5BFB" w:rsidRPr="00FA5BFB" w:rsidRDefault="00FA5BFB" w:rsidP="00FA5BFB">
      <w:r w:rsidRPr="00FA5BFB">
        <w:rPr>
          <w:b/>
          <w:bCs/>
        </w:rPr>
        <w:t>Purpose:</w:t>
      </w:r>
      <w:r w:rsidRPr="00FA5BFB">
        <w:br/>
        <w:t>To track customers’ complete journey from their first loan onwards, evaluating activity, engagement, and risk profiles over time. By mapping customers into lifecycle stages, value tiers, and engagement levels, this analysis supports personalized marketing, retention strategies, and risk management.</w:t>
      </w:r>
    </w:p>
    <w:p w14:paraId="12A9E439" w14:textId="4AAA6F35" w:rsidR="00FA5BFB" w:rsidRPr="00FA5BFB" w:rsidRDefault="00FA5BFB" w:rsidP="00FA5BFB">
      <w:r w:rsidRPr="00FA5BFB">
        <w:rPr>
          <w:b/>
          <w:bCs/>
        </w:rPr>
        <w:t>Learning Goal:</w:t>
      </w:r>
    </w:p>
    <w:p w14:paraId="1AA5127C" w14:textId="77777777" w:rsidR="00FA5BFB" w:rsidRPr="00FA5BFB" w:rsidRDefault="00FA5BFB" w:rsidP="00FA5BFB">
      <w:pPr>
        <w:numPr>
          <w:ilvl w:val="0"/>
          <w:numId w:val="12"/>
        </w:numPr>
      </w:pPr>
      <w:r w:rsidRPr="00FA5BFB">
        <w:t>Understand how to derive lifecycle metrics such as tenure, frequency of borrowing, and average monthly loan value.</w:t>
      </w:r>
    </w:p>
    <w:p w14:paraId="49C2E63A" w14:textId="77777777" w:rsidR="00FA5BFB" w:rsidRPr="00FA5BFB" w:rsidRDefault="00FA5BFB" w:rsidP="00FA5BFB">
      <w:pPr>
        <w:numPr>
          <w:ilvl w:val="0"/>
          <w:numId w:val="12"/>
        </w:numPr>
      </w:pPr>
      <w:r w:rsidRPr="00FA5BFB">
        <w:t>Learn to segment customers into lifecycle stages (e.g., New Prospect, Loyal Customer, Dormant Customer) using business rules.</w:t>
      </w:r>
    </w:p>
    <w:p w14:paraId="55072E56" w14:textId="77777777" w:rsidR="00FA5BFB" w:rsidRPr="00FA5BFB" w:rsidRDefault="00FA5BFB" w:rsidP="00FA5BFB">
      <w:pPr>
        <w:numPr>
          <w:ilvl w:val="0"/>
          <w:numId w:val="12"/>
        </w:numPr>
      </w:pPr>
      <w:r w:rsidRPr="00FA5BFB">
        <w:t>Build value tiers based on total loan value to identify high-value or VIP customers.</w:t>
      </w:r>
    </w:p>
    <w:p w14:paraId="0F898F55" w14:textId="507E8C0F" w:rsidR="00FA5BFB" w:rsidRPr="00FA5BFB" w:rsidRDefault="00FA5BFB" w:rsidP="00FA5BFB">
      <w:pPr>
        <w:numPr>
          <w:ilvl w:val="0"/>
          <w:numId w:val="12"/>
        </w:numPr>
      </w:pPr>
      <w:r w:rsidRPr="00FA5BFB">
        <w:t>Measure engagement through loans-per-month and classify customers accordingly.</w:t>
      </w:r>
    </w:p>
    <w:p w14:paraId="2B4C6D8C" w14:textId="010C5481" w:rsidR="00FA5BFB" w:rsidRPr="00FA5BFB" w:rsidRDefault="00FA5BFB" w:rsidP="00FA5BFB">
      <w:pPr>
        <w:numPr>
          <w:ilvl w:val="0"/>
          <w:numId w:val="12"/>
        </w:numPr>
      </w:pPr>
      <w:r w:rsidRPr="00FA5BFB">
        <w:t>Detect risk levels by combining default history and active loan exposure.</w:t>
      </w:r>
    </w:p>
    <w:p w14:paraId="2E135A25" w14:textId="018EB1FB" w:rsidR="00FA5BFB" w:rsidRPr="00FA5BFB" w:rsidRDefault="00FA5BFB" w:rsidP="00FA5BFB">
      <w:pPr>
        <w:numPr>
          <w:ilvl w:val="0"/>
          <w:numId w:val="12"/>
        </w:numPr>
      </w:pPr>
      <w:r w:rsidRPr="00FA5BFB">
        <w:t>Develop actionable classifications that support targeted customer management strategies.</w:t>
      </w:r>
    </w:p>
    <w:p w14:paraId="3EBDA1DD" w14:textId="51129CBF" w:rsidR="00FA5BFB" w:rsidRPr="00723673" w:rsidRDefault="00723673" w:rsidP="00723673">
      <w:pPr>
        <w:rPr>
          <w:b/>
          <w:bCs/>
        </w:rPr>
      </w:pPr>
      <w:r w:rsidRPr="004530D6">
        <w:rPr>
          <w:b/>
          <w:bCs/>
          <w:noProof/>
          <w:sz w:val="28"/>
          <w:szCs w:val="28"/>
        </w:rPr>
        <mc:AlternateContent>
          <mc:Choice Requires="wps">
            <w:drawing>
              <wp:anchor distT="0" distB="0" distL="114300" distR="114300" simplePos="0" relativeHeight="251685888" behindDoc="1" locked="0" layoutInCell="1" allowOverlap="1" wp14:anchorId="2AC43EDE" wp14:editId="686E095B">
                <wp:simplePos x="0" y="0"/>
                <wp:positionH relativeFrom="margin">
                  <wp:posOffset>-115842</wp:posOffset>
                </wp:positionH>
                <wp:positionV relativeFrom="paragraph">
                  <wp:posOffset>233952</wp:posOffset>
                </wp:positionV>
                <wp:extent cx="6682740" cy="5524500"/>
                <wp:effectExtent l="0" t="0" r="22860" b="19050"/>
                <wp:wrapNone/>
                <wp:docPr id="1149296116"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5524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30DB1" id="Rectangle 3" o:spid="_x0000_s1026" style="position:absolute;margin-left:-9.1pt;margin-top:18.4pt;width:526.2pt;height:43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" fillcolor="white [3201]" strokecolor="#4ea72e [3209]" strokeweight="1.5pt">
                <w10:wrap anchorx="margin"/>
              </v:rect>
            </w:pict>
          </mc:Fallback>
        </mc:AlternateContent>
      </w:r>
      <w:r w:rsidR="00FA5BFB" w:rsidRPr="00723673">
        <w:rPr>
          <w:b/>
          <w:bCs/>
        </w:rPr>
        <w:t>-- Comprehensive customer lifecycle analysis (using first loan date as registration date)</w:t>
      </w:r>
    </w:p>
    <w:p w14:paraId="0BF77594" w14:textId="17B31086"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WITH</w:t>
      </w:r>
      <w:r>
        <w:rPr>
          <w:rFonts w:ascii="Cascadia Mono" w:hAnsi="Cascadia Mono" w:cs="Cascadia Mono"/>
          <w:color w:val="000000"/>
          <w:sz w:val="19"/>
          <w:szCs w:val="19"/>
          <w:highlight w:val="white"/>
        </w:rPr>
        <w:t xml:space="preserve"> customer_journey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2F665D86" w14:textId="12D15FE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051E9E5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customer_id</w:t>
      </w:r>
      <w:r>
        <w:rPr>
          <w:rFonts w:ascii="Cascadia Mono" w:hAnsi="Cascadia Mono" w:cs="Cascadia Mono"/>
          <w:color w:val="808080"/>
          <w:sz w:val="19"/>
          <w:szCs w:val="19"/>
          <w:highlight w:val="white"/>
        </w:rPr>
        <w:t>,</w:t>
      </w:r>
    </w:p>
    <w:p w14:paraId="02AD6672" w14:textId="2F97ED9B"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full_name</w:t>
      </w:r>
      <w:r>
        <w:rPr>
          <w:rFonts w:ascii="Cascadia Mono" w:hAnsi="Cascadia Mono" w:cs="Cascadia Mono"/>
          <w:color w:val="808080"/>
          <w:sz w:val="19"/>
          <w:szCs w:val="19"/>
          <w:highlight w:val="white"/>
        </w:rPr>
        <w:t>,</w:t>
      </w:r>
    </w:p>
    <w:p w14:paraId="513FDA09" w14:textId="696F9192"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employment_type</w:t>
      </w:r>
      <w:r>
        <w:rPr>
          <w:rFonts w:ascii="Cascadia Mono" w:hAnsi="Cascadia Mono" w:cs="Cascadia Mono"/>
          <w:color w:val="808080"/>
          <w:sz w:val="19"/>
          <w:szCs w:val="19"/>
          <w:highlight w:val="white"/>
        </w:rPr>
        <w:t>,</w:t>
      </w:r>
    </w:p>
    <w:p w14:paraId="199C7513" w14:textId="485AA00E"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annual_income</w:t>
      </w:r>
      <w:r>
        <w:rPr>
          <w:rFonts w:ascii="Cascadia Mono" w:hAnsi="Cascadia Mono" w:cs="Cascadia Mono"/>
          <w:color w:val="808080"/>
          <w:sz w:val="19"/>
          <w:szCs w:val="19"/>
          <w:highlight w:val="white"/>
        </w:rPr>
        <w:t>,</w:t>
      </w:r>
    </w:p>
    <w:p w14:paraId="2244104D" w14:textId="29C2AE2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MIN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registration_date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First loan date used as registration</w:t>
      </w:r>
    </w:p>
    <w:p w14:paraId="28322EDE"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loan_id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total_loans</w:t>
      </w:r>
      <w:r>
        <w:rPr>
          <w:rFonts w:ascii="Cascadia Mono" w:hAnsi="Cascadia Mono" w:cs="Cascadia Mono"/>
          <w:color w:val="808080"/>
          <w:sz w:val="19"/>
          <w:szCs w:val="19"/>
          <w:highlight w:val="white"/>
        </w:rPr>
        <w:t>,</w:t>
      </w:r>
    </w:p>
    <w:p w14:paraId="283CCCC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lifetime_loan_value</w:t>
      </w:r>
      <w:r>
        <w:rPr>
          <w:rFonts w:ascii="Cascadia Mono" w:hAnsi="Cascadia Mono" w:cs="Cascadia Mono"/>
          <w:color w:val="808080"/>
          <w:sz w:val="19"/>
          <w:szCs w:val="19"/>
          <w:highlight w:val="white"/>
        </w:rPr>
        <w:t>,</w:t>
      </w:r>
    </w:p>
    <w:p w14:paraId="3F887E6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MAX</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most_recent_loan_date</w:t>
      </w:r>
      <w:r>
        <w:rPr>
          <w:rFonts w:ascii="Cascadia Mono" w:hAnsi="Cascadia Mono" w:cs="Cascadia Mono"/>
          <w:color w:val="808080"/>
          <w:sz w:val="19"/>
          <w:szCs w:val="19"/>
          <w:highlight w:val="white"/>
        </w:rPr>
        <w:t>,</w:t>
      </w:r>
    </w:p>
    <w:p w14:paraId="7266114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payment_id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total_payments</w:t>
      </w:r>
      <w:r>
        <w:rPr>
          <w:rFonts w:ascii="Cascadia Mono" w:hAnsi="Cascadia Mono" w:cs="Cascadia Mono"/>
          <w:color w:val="808080"/>
          <w:sz w:val="19"/>
          <w:szCs w:val="19"/>
          <w:highlight w:val="white"/>
        </w:rPr>
        <w:t>,</w:t>
      </w:r>
    </w:p>
    <w:p w14:paraId="50B1C52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payment_amount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total_payments_made</w:t>
      </w:r>
      <w:r>
        <w:rPr>
          <w:rFonts w:ascii="Cascadia Mono" w:hAnsi="Cascadia Mono" w:cs="Cascadia Mono"/>
          <w:color w:val="808080"/>
          <w:sz w:val="19"/>
          <w:szCs w:val="19"/>
          <w:highlight w:val="white"/>
        </w:rPr>
        <w:t>,</w:t>
      </w:r>
    </w:p>
    <w:p w14:paraId="4EE56CD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'Active'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active_loans</w:t>
      </w:r>
      <w:r>
        <w:rPr>
          <w:rFonts w:ascii="Cascadia Mono" w:hAnsi="Cascadia Mono" w:cs="Cascadia Mono"/>
          <w:color w:val="808080"/>
          <w:sz w:val="19"/>
          <w:szCs w:val="19"/>
          <w:highlight w:val="white"/>
        </w:rPr>
        <w:t>,</w:t>
      </w:r>
    </w:p>
    <w:p w14:paraId="528C6D3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'Defaulted'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defaulted_loans</w:t>
      </w:r>
      <w:r>
        <w:rPr>
          <w:rFonts w:ascii="Cascadia Mono" w:hAnsi="Cascadia Mono" w:cs="Cascadia Mono"/>
          <w:color w:val="808080"/>
          <w:sz w:val="19"/>
          <w:szCs w:val="19"/>
          <w:highlight w:val="white"/>
        </w:rPr>
        <w:t>,</w:t>
      </w:r>
    </w:p>
    <w:p w14:paraId="7047726E"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MAX</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loan_status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'Defaulted'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0 </w:t>
      </w:r>
      <w:r>
        <w:rPr>
          <w:rFonts w:ascii="Cascadia Mono" w:hAnsi="Cascadia Mono" w:cs="Cascadia Mono"/>
          <w:color w:val="0000FF"/>
          <w:sz w:val="19"/>
          <w:szCs w:val="19"/>
          <w:highlight w:val="white"/>
        </w:rPr>
        <w:t>END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has_ever_defaulted</w:t>
      </w:r>
    </w:p>
    <w:p w14:paraId="7FFDEBC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customers c</w:t>
      </w:r>
    </w:p>
    <w:p w14:paraId="4B4B416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LEFT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loans l </w:t>
      </w:r>
    </w:p>
    <w:p w14:paraId="21180B7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ON</w:t>
      </w: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customer_id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customer_id </w:t>
      </w:r>
    </w:p>
    <w:p w14:paraId="327CBD4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disbursement_date </w:t>
      </w:r>
      <w:r>
        <w:rPr>
          <w:rFonts w:ascii="Cascadia Mono" w:hAnsi="Cascadia Mono" w:cs="Cascadia Mono"/>
          <w:color w:val="808080"/>
          <w:sz w:val="19"/>
          <w:szCs w:val="19"/>
          <w:highlight w:val="white"/>
        </w:rPr>
        <w:t>IS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p>
    <w:p w14:paraId="76763FF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LEFT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payments p </w:t>
      </w:r>
    </w:p>
    <w:p w14:paraId="31807AD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ON</w:t>
      </w:r>
      <w:r>
        <w:rPr>
          <w:rFonts w:ascii="Cascadia Mono" w:hAnsi="Cascadia Mono" w:cs="Cascadia Mono"/>
          <w:color w:val="000000"/>
          <w:sz w:val="19"/>
          <w:szCs w:val="19"/>
          <w:highlight w:val="white"/>
        </w:rPr>
        <w:t xml:space="preserve"> l</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loan_id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p</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loan_id</w:t>
      </w:r>
    </w:p>
    <w:p w14:paraId="28F44B1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GROUP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customer_id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full_name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employment_type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c</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annual_income</w:t>
      </w:r>
    </w:p>
    <w:p w14:paraId="3EF2714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75F161A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lifecycle_metrics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483D075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6850224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p>
    <w:p w14:paraId="653FA6B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DATEDIFF</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registration_date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customer_tenure_months</w:t>
      </w:r>
      <w:r>
        <w:rPr>
          <w:rFonts w:ascii="Cascadia Mono" w:hAnsi="Cascadia Mono" w:cs="Cascadia Mono"/>
          <w:color w:val="808080"/>
          <w:sz w:val="19"/>
          <w:szCs w:val="19"/>
          <w:highlight w:val="white"/>
        </w:rPr>
        <w:t>,</w:t>
      </w:r>
    </w:p>
    <w:p w14:paraId="55EB27F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DATEDIFF</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registration_date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registration_date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days_to_first_loan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always 0 since registration=first loan</w:t>
      </w:r>
    </w:p>
    <w:p w14:paraId="39695A7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DATEDIFF</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most_recent_loan_date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days_since_last_loan</w:t>
      </w:r>
      <w:r>
        <w:rPr>
          <w:rFonts w:ascii="Cascadia Mono" w:hAnsi="Cascadia Mono" w:cs="Cascadia Mono"/>
          <w:color w:val="808080"/>
          <w:sz w:val="19"/>
          <w:szCs w:val="19"/>
          <w:highlight w:val="white"/>
        </w:rPr>
        <w:t>,</w:t>
      </w:r>
    </w:p>
    <w:p w14:paraId="19C06D5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06302C0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total_loans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0</w:t>
      </w:r>
    </w:p>
    <w:p w14:paraId="0114E41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total_loans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NULLIF</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DATEDIFF</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registration_date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w:t>
      </w:r>
      <w:r>
        <w:rPr>
          <w:rFonts w:ascii="Cascadia Mono" w:hAnsi="Cascadia Mono" w:cs="Cascadia Mono"/>
          <w:color w:val="808080"/>
          <w:sz w:val="19"/>
          <w:szCs w:val="19"/>
          <w:highlight w:val="white"/>
        </w:rPr>
        <w:t>)</w:t>
      </w:r>
    </w:p>
    <w:p w14:paraId="197E923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loans_per_month</w:t>
      </w:r>
      <w:r>
        <w:rPr>
          <w:rFonts w:ascii="Cascadia Mono" w:hAnsi="Cascadia Mono" w:cs="Cascadia Mono"/>
          <w:color w:val="808080"/>
          <w:sz w:val="19"/>
          <w:szCs w:val="19"/>
          <w:highlight w:val="white"/>
        </w:rPr>
        <w:t>,</w:t>
      </w:r>
    </w:p>
    <w:p w14:paraId="27BBC4E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697DF2D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total_loans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0</w:t>
      </w:r>
    </w:p>
    <w:p w14:paraId="1FD9787C" w14:textId="248ECE3F" w:rsidR="00FA5BFB" w:rsidRDefault="00723673" w:rsidP="00FA5BFB">
      <w:pPr>
        <w:autoSpaceDE w:val="0"/>
        <w:autoSpaceDN w:val="0"/>
        <w:adjustRightInd w:val="0"/>
        <w:spacing w:before="0" w:after="0" w:line="240" w:lineRule="auto"/>
        <w:rPr>
          <w:rFonts w:ascii="Cascadia Mono" w:hAnsi="Cascadia Mono" w:cs="Cascadia Mono"/>
          <w:color w:val="000000"/>
          <w:sz w:val="19"/>
          <w:szCs w:val="19"/>
          <w:highlight w:val="white"/>
        </w:rPr>
      </w:pPr>
      <w:r w:rsidRPr="004530D6">
        <w:rPr>
          <w:b/>
          <w:bCs/>
          <w:noProof/>
          <w:sz w:val="28"/>
          <w:szCs w:val="28"/>
        </w:rPr>
        <w:lastRenderedPageBreak/>
        <mc:AlternateContent>
          <mc:Choice Requires="wps">
            <w:drawing>
              <wp:anchor distT="0" distB="0" distL="114300" distR="114300" simplePos="0" relativeHeight="251687936" behindDoc="1" locked="0" layoutInCell="1" allowOverlap="1" wp14:anchorId="012662B5" wp14:editId="4B1B4841">
                <wp:simplePos x="0" y="0"/>
                <wp:positionH relativeFrom="margin">
                  <wp:posOffset>-115842</wp:posOffset>
                </wp:positionH>
                <wp:positionV relativeFrom="paragraph">
                  <wp:posOffset>-135256</wp:posOffset>
                </wp:positionV>
                <wp:extent cx="6682740" cy="7434943"/>
                <wp:effectExtent l="0" t="0" r="22860" b="13970"/>
                <wp:wrapNone/>
                <wp:docPr id="1263558099"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743494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B7C73" id="Rectangle 3" o:spid="_x0000_s1026" style="position:absolute;margin-left:-9.1pt;margin-top:-10.65pt;width:526.2pt;height:585.4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" fillcolor="white [3201]" strokecolor="#4ea72e [3209]" strokeweight="1.5pt">
                <w10:wrap anchorx="margin"/>
              </v:rect>
            </w:pict>
          </mc:Fallback>
        </mc:AlternateContent>
      </w:r>
      <w:r w:rsidR="00FA5BFB">
        <w:rPr>
          <w:rFonts w:ascii="Cascadia Mono" w:hAnsi="Cascadia Mono" w:cs="Cascadia Mono"/>
          <w:color w:val="000000"/>
          <w:sz w:val="19"/>
          <w:szCs w:val="19"/>
          <w:highlight w:val="white"/>
        </w:rPr>
        <w:t xml:space="preserve">            </w:t>
      </w:r>
      <w:r w:rsidR="00FA5BFB">
        <w:rPr>
          <w:rFonts w:ascii="Cascadia Mono" w:hAnsi="Cascadia Mono" w:cs="Cascadia Mono"/>
          <w:color w:val="0000FF"/>
          <w:sz w:val="19"/>
          <w:szCs w:val="19"/>
          <w:highlight w:val="white"/>
        </w:rPr>
        <w:t>ELSE</w:t>
      </w:r>
      <w:r w:rsidR="00FA5BFB">
        <w:rPr>
          <w:rFonts w:ascii="Cascadia Mono" w:hAnsi="Cascadia Mono" w:cs="Cascadia Mono"/>
          <w:color w:val="000000"/>
          <w:sz w:val="19"/>
          <w:szCs w:val="19"/>
          <w:highlight w:val="white"/>
        </w:rPr>
        <w:t xml:space="preserve"> </w:t>
      </w:r>
      <w:r w:rsidR="00FA5BFB">
        <w:rPr>
          <w:rFonts w:ascii="Cascadia Mono" w:hAnsi="Cascadia Mono" w:cs="Cascadia Mono"/>
          <w:color w:val="FF00FF"/>
          <w:sz w:val="19"/>
          <w:szCs w:val="19"/>
          <w:highlight w:val="white"/>
        </w:rPr>
        <w:t>ROUND</w:t>
      </w:r>
      <w:r w:rsidR="00FA5BFB">
        <w:rPr>
          <w:rFonts w:ascii="Cascadia Mono" w:hAnsi="Cascadia Mono" w:cs="Cascadia Mono"/>
          <w:color w:val="808080"/>
          <w:sz w:val="19"/>
          <w:szCs w:val="19"/>
          <w:highlight w:val="white"/>
        </w:rPr>
        <w:t>(</w:t>
      </w:r>
      <w:r w:rsidR="00FA5BFB">
        <w:rPr>
          <w:rFonts w:ascii="Cascadia Mono" w:hAnsi="Cascadia Mono" w:cs="Cascadia Mono"/>
          <w:color w:val="000000"/>
          <w:sz w:val="19"/>
          <w:szCs w:val="19"/>
          <w:highlight w:val="white"/>
        </w:rPr>
        <w:t xml:space="preserve">lifetime_loan_value </w:t>
      </w:r>
      <w:r w:rsidR="00FA5BFB">
        <w:rPr>
          <w:rFonts w:ascii="Cascadia Mono" w:hAnsi="Cascadia Mono" w:cs="Cascadia Mono"/>
          <w:color w:val="808080"/>
          <w:sz w:val="19"/>
          <w:szCs w:val="19"/>
          <w:highlight w:val="white"/>
        </w:rPr>
        <w:t>*</w:t>
      </w:r>
      <w:r w:rsidR="00FA5BFB">
        <w:rPr>
          <w:rFonts w:ascii="Cascadia Mono" w:hAnsi="Cascadia Mono" w:cs="Cascadia Mono"/>
          <w:color w:val="000000"/>
          <w:sz w:val="19"/>
          <w:szCs w:val="19"/>
          <w:highlight w:val="white"/>
        </w:rPr>
        <w:t xml:space="preserve"> 1.0 </w:t>
      </w:r>
      <w:r w:rsidR="00FA5BFB">
        <w:rPr>
          <w:rFonts w:ascii="Cascadia Mono" w:hAnsi="Cascadia Mono" w:cs="Cascadia Mono"/>
          <w:color w:val="808080"/>
          <w:sz w:val="19"/>
          <w:szCs w:val="19"/>
          <w:highlight w:val="white"/>
        </w:rPr>
        <w:t>/</w:t>
      </w:r>
      <w:r w:rsidR="00FA5BFB">
        <w:rPr>
          <w:rFonts w:ascii="Cascadia Mono" w:hAnsi="Cascadia Mono" w:cs="Cascadia Mono"/>
          <w:color w:val="000000"/>
          <w:sz w:val="19"/>
          <w:szCs w:val="19"/>
          <w:highlight w:val="white"/>
        </w:rPr>
        <w:t xml:space="preserve"> </w:t>
      </w:r>
      <w:r w:rsidR="00FA5BFB">
        <w:rPr>
          <w:rFonts w:ascii="Cascadia Mono" w:hAnsi="Cascadia Mono" w:cs="Cascadia Mono"/>
          <w:color w:val="FF00FF"/>
          <w:sz w:val="19"/>
          <w:szCs w:val="19"/>
          <w:highlight w:val="white"/>
        </w:rPr>
        <w:t>NULLIF</w:t>
      </w:r>
      <w:r w:rsidR="00FA5BFB">
        <w:rPr>
          <w:rFonts w:ascii="Cascadia Mono" w:hAnsi="Cascadia Mono" w:cs="Cascadia Mono"/>
          <w:color w:val="808080"/>
          <w:sz w:val="19"/>
          <w:szCs w:val="19"/>
          <w:highlight w:val="white"/>
        </w:rPr>
        <w:t>(</w:t>
      </w:r>
      <w:r w:rsidR="00FA5BFB">
        <w:rPr>
          <w:rFonts w:ascii="Cascadia Mono" w:hAnsi="Cascadia Mono" w:cs="Cascadia Mono"/>
          <w:color w:val="FF00FF"/>
          <w:sz w:val="19"/>
          <w:szCs w:val="19"/>
          <w:highlight w:val="white"/>
        </w:rPr>
        <w:t>DATEDIFF</w:t>
      </w:r>
      <w:r w:rsidR="00FA5BFB">
        <w:rPr>
          <w:rFonts w:ascii="Cascadia Mono" w:hAnsi="Cascadia Mono" w:cs="Cascadia Mono"/>
          <w:color w:val="808080"/>
          <w:sz w:val="19"/>
          <w:szCs w:val="19"/>
          <w:highlight w:val="white"/>
        </w:rPr>
        <w:t>(</w:t>
      </w:r>
      <w:r w:rsidR="00FA5BFB">
        <w:rPr>
          <w:rFonts w:ascii="Cascadia Mono" w:hAnsi="Cascadia Mono" w:cs="Cascadia Mono"/>
          <w:color w:val="FF00FF"/>
          <w:sz w:val="19"/>
          <w:szCs w:val="19"/>
          <w:highlight w:val="white"/>
        </w:rPr>
        <w:t>MONTH</w:t>
      </w:r>
      <w:r w:rsidR="00FA5BFB">
        <w:rPr>
          <w:rFonts w:ascii="Cascadia Mono" w:hAnsi="Cascadia Mono" w:cs="Cascadia Mono"/>
          <w:color w:val="808080"/>
          <w:sz w:val="19"/>
          <w:szCs w:val="19"/>
          <w:highlight w:val="white"/>
        </w:rPr>
        <w:t>,</w:t>
      </w:r>
      <w:r w:rsidR="00FA5BFB">
        <w:rPr>
          <w:rFonts w:ascii="Cascadia Mono" w:hAnsi="Cascadia Mono" w:cs="Cascadia Mono"/>
          <w:color w:val="000000"/>
          <w:sz w:val="19"/>
          <w:szCs w:val="19"/>
          <w:highlight w:val="white"/>
        </w:rPr>
        <w:t xml:space="preserve"> registration_date</w:t>
      </w:r>
      <w:r w:rsidR="00FA5BFB">
        <w:rPr>
          <w:rFonts w:ascii="Cascadia Mono" w:hAnsi="Cascadia Mono" w:cs="Cascadia Mono"/>
          <w:color w:val="808080"/>
          <w:sz w:val="19"/>
          <w:szCs w:val="19"/>
          <w:highlight w:val="white"/>
        </w:rPr>
        <w:t>,</w:t>
      </w:r>
      <w:r w:rsidR="00FA5BFB">
        <w:rPr>
          <w:rFonts w:ascii="Cascadia Mono" w:hAnsi="Cascadia Mono" w:cs="Cascadia Mono"/>
          <w:color w:val="000000"/>
          <w:sz w:val="19"/>
          <w:szCs w:val="19"/>
          <w:highlight w:val="white"/>
        </w:rPr>
        <w:t xml:space="preserve"> </w:t>
      </w:r>
      <w:r w:rsidR="00FA5BFB">
        <w:rPr>
          <w:rFonts w:ascii="Cascadia Mono" w:hAnsi="Cascadia Mono" w:cs="Cascadia Mono"/>
          <w:color w:val="FF00FF"/>
          <w:sz w:val="19"/>
          <w:szCs w:val="19"/>
          <w:highlight w:val="white"/>
        </w:rPr>
        <w:t>GETDATE</w:t>
      </w:r>
      <w:r w:rsidR="00FA5BFB">
        <w:rPr>
          <w:rFonts w:ascii="Cascadia Mono" w:hAnsi="Cascadia Mono" w:cs="Cascadia Mono"/>
          <w:color w:val="808080"/>
          <w:sz w:val="19"/>
          <w:szCs w:val="19"/>
          <w:highlight w:val="white"/>
        </w:rPr>
        <w:t>()),</w:t>
      </w:r>
      <w:r w:rsidR="00FA5BFB">
        <w:rPr>
          <w:rFonts w:ascii="Cascadia Mono" w:hAnsi="Cascadia Mono" w:cs="Cascadia Mono"/>
          <w:color w:val="000000"/>
          <w:sz w:val="19"/>
          <w:szCs w:val="19"/>
          <w:highlight w:val="white"/>
        </w:rPr>
        <w:t xml:space="preserve"> 0</w:t>
      </w:r>
      <w:r w:rsidR="00FA5BFB">
        <w:rPr>
          <w:rFonts w:ascii="Cascadia Mono" w:hAnsi="Cascadia Mono" w:cs="Cascadia Mono"/>
          <w:color w:val="808080"/>
          <w:sz w:val="19"/>
          <w:szCs w:val="19"/>
          <w:highlight w:val="white"/>
        </w:rPr>
        <w:t>),</w:t>
      </w:r>
      <w:r w:rsidR="00FA5BFB">
        <w:rPr>
          <w:rFonts w:ascii="Cascadia Mono" w:hAnsi="Cascadia Mono" w:cs="Cascadia Mono"/>
          <w:color w:val="000000"/>
          <w:sz w:val="19"/>
          <w:szCs w:val="19"/>
          <w:highlight w:val="white"/>
        </w:rPr>
        <w:t xml:space="preserve"> 0</w:t>
      </w:r>
      <w:r w:rsidR="00FA5BFB">
        <w:rPr>
          <w:rFonts w:ascii="Cascadia Mono" w:hAnsi="Cascadia Mono" w:cs="Cascadia Mono"/>
          <w:color w:val="808080"/>
          <w:sz w:val="19"/>
          <w:szCs w:val="19"/>
          <w:highlight w:val="white"/>
        </w:rPr>
        <w:t>)</w:t>
      </w:r>
    </w:p>
    <w:p w14:paraId="74EFF786" w14:textId="5C1173A8"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average_monthly_loan_value</w:t>
      </w:r>
    </w:p>
    <w:p w14:paraId="34F7BEA6" w14:textId="2C2E77B8"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customer_journey</w:t>
      </w:r>
    </w:p>
    <w:p w14:paraId="1F59C098" w14:textId="73453328"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513E5C56" w14:textId="10FD1EE6"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60693644" w14:textId="6CE76BB5"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full_name</w:t>
      </w:r>
      <w:r>
        <w:rPr>
          <w:rFonts w:ascii="Cascadia Mono" w:hAnsi="Cascadia Mono" w:cs="Cascadia Mono"/>
          <w:color w:val="808080"/>
          <w:sz w:val="19"/>
          <w:szCs w:val="19"/>
          <w:highlight w:val="white"/>
        </w:rPr>
        <w:t>,</w:t>
      </w:r>
    </w:p>
    <w:p w14:paraId="3F53C58A" w14:textId="3877735A"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employment_type</w:t>
      </w:r>
      <w:r>
        <w:rPr>
          <w:rFonts w:ascii="Cascadia Mono" w:hAnsi="Cascadia Mono" w:cs="Cascadia Mono"/>
          <w:color w:val="808080"/>
          <w:sz w:val="19"/>
          <w:szCs w:val="19"/>
          <w:highlight w:val="white"/>
        </w:rPr>
        <w:t>,</w:t>
      </w:r>
    </w:p>
    <w:p w14:paraId="0BCE1C1F" w14:textId="2E247042"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FORMAT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annual_income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'en-IN'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income_formatted</w:t>
      </w:r>
      <w:r>
        <w:rPr>
          <w:rFonts w:ascii="Cascadia Mono" w:hAnsi="Cascadia Mono" w:cs="Cascadia Mono"/>
          <w:color w:val="808080"/>
          <w:sz w:val="19"/>
          <w:szCs w:val="19"/>
          <w:highlight w:val="white"/>
        </w:rPr>
        <w:t>,</w:t>
      </w:r>
    </w:p>
    <w:p w14:paraId="7D1994B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customer_tenure_months</w:t>
      </w:r>
      <w:r>
        <w:rPr>
          <w:rFonts w:ascii="Cascadia Mono" w:hAnsi="Cascadia Mono" w:cs="Cascadia Mono"/>
          <w:color w:val="808080"/>
          <w:sz w:val="19"/>
          <w:szCs w:val="19"/>
          <w:highlight w:val="white"/>
        </w:rPr>
        <w:t>,</w:t>
      </w:r>
    </w:p>
    <w:p w14:paraId="596A5CC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total_loans</w:t>
      </w:r>
      <w:r>
        <w:rPr>
          <w:rFonts w:ascii="Cascadia Mono" w:hAnsi="Cascadia Mono" w:cs="Cascadia Mono"/>
          <w:color w:val="808080"/>
          <w:sz w:val="19"/>
          <w:szCs w:val="19"/>
          <w:highlight w:val="white"/>
        </w:rPr>
        <w:t>,</w:t>
      </w:r>
    </w:p>
    <w:p w14:paraId="6076690E"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FORMAT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lifetime_loan_value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'en-IN'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lifetime_value_formatted</w:t>
      </w:r>
      <w:r>
        <w:rPr>
          <w:rFonts w:ascii="Cascadia Mono" w:hAnsi="Cascadia Mono" w:cs="Cascadia Mono"/>
          <w:color w:val="808080"/>
          <w:sz w:val="19"/>
          <w:szCs w:val="19"/>
          <w:highlight w:val="white"/>
        </w:rPr>
        <w:t>,</w:t>
      </w:r>
    </w:p>
    <w:p w14:paraId="39A9165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days_to_first_loan</w:t>
      </w:r>
      <w:r>
        <w:rPr>
          <w:rFonts w:ascii="Cascadia Mono" w:hAnsi="Cascadia Mono" w:cs="Cascadia Mono"/>
          <w:color w:val="808080"/>
          <w:sz w:val="19"/>
          <w:szCs w:val="19"/>
          <w:highlight w:val="white"/>
        </w:rPr>
        <w:t>,</w:t>
      </w:r>
    </w:p>
    <w:p w14:paraId="26CB537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days_since_last_loan</w:t>
      </w:r>
      <w:r>
        <w:rPr>
          <w:rFonts w:ascii="Cascadia Mono" w:hAnsi="Cascadia Mono" w:cs="Cascadia Mono"/>
          <w:color w:val="808080"/>
          <w:sz w:val="19"/>
          <w:szCs w:val="19"/>
          <w:highlight w:val="white"/>
        </w:rPr>
        <w:t>,</w:t>
      </w:r>
    </w:p>
    <w:p w14:paraId="614E9F4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loans_per_month</w:t>
      </w:r>
      <w:r>
        <w:rPr>
          <w:rFonts w:ascii="Cascadia Mono" w:hAnsi="Cascadia Mono" w:cs="Cascadia Mono"/>
          <w:color w:val="808080"/>
          <w:sz w:val="19"/>
          <w:szCs w:val="19"/>
          <w:highlight w:val="white"/>
        </w:rPr>
        <w:t>,</w:t>
      </w:r>
    </w:p>
    <w:p w14:paraId="204046F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active_loans</w:t>
      </w:r>
      <w:r>
        <w:rPr>
          <w:rFonts w:ascii="Cascadia Mono" w:hAnsi="Cascadia Mono" w:cs="Cascadia Mono"/>
          <w:color w:val="808080"/>
          <w:sz w:val="19"/>
          <w:szCs w:val="19"/>
          <w:highlight w:val="white"/>
        </w:rPr>
        <w:t>,</w:t>
      </w:r>
    </w:p>
    <w:p w14:paraId="5CEF877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defaulted_loans</w:t>
      </w:r>
      <w:r>
        <w:rPr>
          <w:rFonts w:ascii="Cascadia Mono" w:hAnsi="Cascadia Mono" w:cs="Cascadia Mono"/>
          <w:color w:val="808080"/>
          <w:sz w:val="19"/>
          <w:szCs w:val="19"/>
          <w:highlight w:val="white"/>
        </w:rPr>
        <w:t>,</w:t>
      </w:r>
    </w:p>
    <w:p w14:paraId="6C2BAA6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62342B2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total_loans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customer_tenure_months </w:t>
      </w:r>
      <w:r>
        <w:rPr>
          <w:rFonts w:ascii="Cascadia Mono" w:hAnsi="Cascadia Mono" w:cs="Cascadia Mono"/>
          <w:color w:val="808080"/>
          <w:sz w:val="19"/>
          <w:szCs w:val="19"/>
          <w:highlight w:val="white"/>
        </w:rPr>
        <w:t>&lt;=</w:t>
      </w:r>
      <w:r>
        <w:rPr>
          <w:rFonts w:ascii="Cascadia Mono" w:hAnsi="Cascadia Mono" w:cs="Cascadia Mono"/>
          <w:color w:val="000000"/>
          <w:sz w:val="19"/>
          <w:szCs w:val="19"/>
          <w:highlight w:val="white"/>
        </w:rPr>
        <w:t xml:space="preserve"> 3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'NEW PROSPECT'</w:t>
      </w:r>
    </w:p>
    <w:p w14:paraId="0668177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total_loans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customer_tenure_months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3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'INACTIVE CUSTOMER'</w:t>
      </w:r>
    </w:p>
    <w:p w14:paraId="6258EEB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total_loans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active_loans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'FIRST-TIME BORROWER'</w:t>
      </w:r>
    </w:p>
    <w:p w14:paraId="08CAF56B"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total_loans </w:t>
      </w:r>
      <w:r>
        <w:rPr>
          <w:rFonts w:ascii="Cascadia Mono" w:hAnsi="Cascadia Mono" w:cs="Cascadia Mono"/>
          <w:color w:val="808080"/>
          <w:sz w:val="19"/>
          <w:szCs w:val="19"/>
          <w:highlight w:val="white"/>
        </w:rPr>
        <w:t>BETWEEN</w:t>
      </w:r>
      <w:r>
        <w:rPr>
          <w:rFonts w:ascii="Cascadia Mono" w:hAnsi="Cascadia Mono" w:cs="Cascadia Mono"/>
          <w:color w:val="000000"/>
          <w:sz w:val="19"/>
          <w:szCs w:val="19"/>
          <w:highlight w:val="white"/>
        </w:rPr>
        <w:t xml:space="preserve"> 2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4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active_loans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0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'DEVELOPING CUSTOMER'</w:t>
      </w:r>
    </w:p>
    <w:p w14:paraId="6D35C4E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total_loans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5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active_loans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0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'LOYAL CUSTOMER'</w:t>
      </w:r>
    </w:p>
    <w:p w14:paraId="42D023F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total_loans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0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active_loans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days_since_last_loan </w:t>
      </w:r>
      <w:r>
        <w:rPr>
          <w:rFonts w:ascii="Cascadia Mono" w:hAnsi="Cascadia Mono" w:cs="Cascadia Mono"/>
          <w:color w:val="808080"/>
          <w:sz w:val="19"/>
          <w:szCs w:val="19"/>
          <w:highlight w:val="white"/>
        </w:rPr>
        <w:t>&lt;=</w:t>
      </w:r>
      <w:r>
        <w:rPr>
          <w:rFonts w:ascii="Cascadia Mono" w:hAnsi="Cascadia Mono" w:cs="Cascadia Mono"/>
          <w:color w:val="000000"/>
          <w:sz w:val="19"/>
          <w:szCs w:val="19"/>
          <w:highlight w:val="white"/>
        </w:rPr>
        <w:t xml:space="preserve"> 180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'RECENT COMPLETER'</w:t>
      </w:r>
    </w:p>
    <w:p w14:paraId="45FFB3C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total_loans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0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active_loans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days_since_last_loan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180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'DORMANT CUSTOMER'</w:t>
      </w:r>
    </w:p>
    <w:p w14:paraId="7DA0FAAF"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has_ever_defaulted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'PROBLEM CUSTOMER'</w:t>
      </w:r>
    </w:p>
    <w:p w14:paraId="23BE158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'UNDEFINED'</w:t>
      </w:r>
    </w:p>
    <w:p w14:paraId="4E4C523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lifecycle_stage</w:t>
      </w:r>
      <w:r>
        <w:rPr>
          <w:rFonts w:ascii="Cascadia Mono" w:hAnsi="Cascadia Mono" w:cs="Cascadia Mono"/>
          <w:color w:val="808080"/>
          <w:sz w:val="19"/>
          <w:szCs w:val="19"/>
          <w:highlight w:val="white"/>
        </w:rPr>
        <w:t>,</w:t>
      </w:r>
    </w:p>
    <w:p w14:paraId="60FB5CC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262312B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lifetime_loan_value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5000000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'VIP CUSTOMER'</w:t>
      </w:r>
    </w:p>
    <w:p w14:paraId="2A92AB5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lifetime_loan_value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2000000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'HIGH VALUE CUSTOMER'</w:t>
      </w:r>
    </w:p>
    <w:p w14:paraId="57C3D17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lifetime_loan_value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500000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'STANDARD CUSTOMER'</w:t>
      </w:r>
    </w:p>
    <w:p w14:paraId="0E46B5AB"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lifetime_loan_value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0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'ENTRY LEVEL CUSTOMER'</w:t>
      </w:r>
    </w:p>
    <w:p w14:paraId="49B41DE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'PROSPECT'</w:t>
      </w:r>
    </w:p>
    <w:p w14:paraId="1DEB733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value_tier</w:t>
      </w:r>
      <w:r>
        <w:rPr>
          <w:rFonts w:ascii="Cascadia Mono" w:hAnsi="Cascadia Mono" w:cs="Cascadia Mono"/>
          <w:color w:val="808080"/>
          <w:sz w:val="19"/>
          <w:szCs w:val="19"/>
          <w:highlight w:val="white"/>
        </w:rPr>
        <w:t>,</w:t>
      </w:r>
    </w:p>
    <w:p w14:paraId="6CAFF87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35DB03BB"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loans_per_month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0.5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'HIGHLY ENGAGED'</w:t>
      </w:r>
    </w:p>
    <w:p w14:paraId="2E2B005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loans_per_month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0.2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'MODERATELY ENGAGED'</w:t>
      </w:r>
    </w:p>
    <w:p w14:paraId="42B9CB0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loans_per_month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0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'LIGHTLY ENGAGED'</w:t>
      </w:r>
    </w:p>
    <w:p w14:paraId="6CAF6E5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'NOT ENGAGED'</w:t>
      </w:r>
    </w:p>
    <w:p w14:paraId="2128D76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engagement_level</w:t>
      </w:r>
      <w:r>
        <w:rPr>
          <w:rFonts w:ascii="Cascadia Mono" w:hAnsi="Cascadia Mono" w:cs="Cascadia Mono"/>
          <w:color w:val="808080"/>
          <w:sz w:val="19"/>
          <w:szCs w:val="19"/>
          <w:highlight w:val="white"/>
        </w:rPr>
        <w:t>,</w:t>
      </w:r>
    </w:p>
    <w:p w14:paraId="36DD1F9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5C11465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has_ever_defaulted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'HIGH RISK'</w:t>
      </w:r>
    </w:p>
    <w:p w14:paraId="1DC4155B"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active_loans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2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'MEDIUM RISK - HIGH EXPOSURE'</w:t>
      </w:r>
    </w:p>
    <w:p w14:paraId="0673FBCF"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total_loans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'UNKNOWN RISK'</w:t>
      </w:r>
    </w:p>
    <w:p w14:paraId="2A8FED1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'LOW RISK'</w:t>
      </w:r>
    </w:p>
    <w:p w14:paraId="6E86A03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risk_classification</w:t>
      </w:r>
    </w:p>
    <w:p w14:paraId="3DBCF4D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lifecycle_metrics</w:t>
      </w:r>
    </w:p>
    <w:p w14:paraId="4CF9A7AC" w14:textId="77777777" w:rsidR="00B85920" w:rsidRDefault="00FA5BFB" w:rsidP="00B85920">
      <w:pPr>
        <w:tabs>
          <w:tab w:val="left" w:pos="4260"/>
        </w:tabs>
        <w:rPr>
          <w:rFonts w:ascii="Cascadia Mono" w:hAnsi="Cascadia Mono" w:cs="Cascadia Mono"/>
          <w:color w:val="808080"/>
          <w:sz w:val="19"/>
          <w:szCs w:val="19"/>
          <w:highlight w:val="white"/>
        </w:rPr>
      </w:pP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lifetime_loan_value </w:t>
      </w:r>
      <w:r>
        <w:rPr>
          <w:rFonts w:ascii="Cascadia Mono" w:hAnsi="Cascadia Mono" w:cs="Cascadia Mono"/>
          <w:color w:val="0000FF"/>
          <w:sz w:val="19"/>
          <w:szCs w:val="19"/>
          <w:highlight w:val="white"/>
        </w:rPr>
        <w:t>DESC</w:t>
      </w:r>
      <w:r>
        <w:rPr>
          <w:rFonts w:ascii="Cascadia Mono" w:hAnsi="Cascadia Mono" w:cs="Cascadia Mono"/>
          <w:color w:val="808080"/>
          <w:sz w:val="19"/>
          <w:szCs w:val="19"/>
          <w:highlight w:val="white"/>
        </w:rPr>
        <w:t>;</w:t>
      </w:r>
    </w:p>
    <w:p w14:paraId="0B28CD1B" w14:textId="6EB6CA1C" w:rsidR="006A315A" w:rsidRDefault="00EC4B72" w:rsidP="00B85920">
      <w:pPr>
        <w:tabs>
          <w:tab w:val="left" w:pos="4260"/>
        </w:tabs>
        <w:rPr>
          <w:rFonts w:ascii="Cascadia Mono" w:hAnsi="Cascadia Mono" w:cs="Cascadia Mono"/>
          <w:color w:val="808080"/>
          <w:sz w:val="19"/>
          <w:szCs w:val="19"/>
          <w:highlight w:val="white"/>
        </w:rPr>
      </w:pPr>
      <w:r w:rsidRPr="006A315A">
        <w:rPr>
          <w:rFonts w:ascii="Cascadia Mono" w:hAnsi="Cascadia Mono" w:cs="Cascadia Mono"/>
          <w:noProof/>
          <w:color w:val="808080"/>
          <w:sz w:val="19"/>
          <w:szCs w:val="19"/>
        </w:rPr>
        <w:drawing>
          <wp:anchor distT="0" distB="0" distL="114300" distR="114300" simplePos="0" relativeHeight="251705344" behindDoc="1" locked="0" layoutInCell="1" allowOverlap="1" wp14:anchorId="08275EAF" wp14:editId="5B791115">
            <wp:simplePos x="0" y="0"/>
            <wp:positionH relativeFrom="margin">
              <wp:posOffset>-167005</wp:posOffset>
            </wp:positionH>
            <wp:positionV relativeFrom="paragraph">
              <wp:posOffset>288925</wp:posOffset>
            </wp:positionV>
            <wp:extent cx="6781800" cy="533400"/>
            <wp:effectExtent l="0" t="0" r="0" b="0"/>
            <wp:wrapTight wrapText="bothSides">
              <wp:wrapPolygon edited="0">
                <wp:start x="0" y="0"/>
                <wp:lineTo x="0" y="20829"/>
                <wp:lineTo x="21539" y="20829"/>
                <wp:lineTo x="21539" y="0"/>
                <wp:lineTo x="0" y="0"/>
              </wp:wrapPolygon>
            </wp:wrapTight>
            <wp:docPr id="1856811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1104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81800" cy="533400"/>
                    </a:xfrm>
                    <a:prstGeom prst="rect">
                      <a:avLst/>
                    </a:prstGeom>
                  </pic:spPr>
                </pic:pic>
              </a:graphicData>
            </a:graphic>
            <wp14:sizeRelH relativeFrom="margin">
              <wp14:pctWidth>0</wp14:pctWidth>
            </wp14:sizeRelH>
          </wp:anchor>
        </w:drawing>
      </w:r>
      <w:r w:rsidR="006A315A">
        <w:rPr>
          <w:rFonts w:ascii="Cascadia Mono" w:hAnsi="Cascadia Mono" w:cs="Cascadia Mono"/>
          <w:color w:val="808080"/>
          <w:sz w:val="19"/>
          <w:szCs w:val="19"/>
          <w:highlight w:val="white"/>
        </w:rPr>
        <w:t>Output:</w:t>
      </w:r>
    </w:p>
    <w:p w14:paraId="48F910A0" w14:textId="694A9EB1" w:rsidR="006A315A" w:rsidRDefault="006A315A" w:rsidP="00B85920">
      <w:pPr>
        <w:tabs>
          <w:tab w:val="left" w:pos="4260"/>
        </w:tabs>
        <w:rPr>
          <w:rFonts w:ascii="Cascadia Mono" w:hAnsi="Cascadia Mono" w:cs="Cascadia Mono"/>
          <w:color w:val="808080"/>
          <w:sz w:val="19"/>
          <w:szCs w:val="19"/>
          <w:highlight w:val="white"/>
        </w:rPr>
      </w:pPr>
    </w:p>
    <w:p w14:paraId="0D2216CF" w14:textId="733071F1" w:rsidR="006A315A" w:rsidRDefault="00741B1F" w:rsidP="00B85920">
      <w:pPr>
        <w:tabs>
          <w:tab w:val="left" w:pos="4260"/>
        </w:tabs>
        <w:rPr>
          <w:rFonts w:ascii="Cascadia Mono" w:hAnsi="Cascadia Mono" w:cs="Cascadia Mono"/>
          <w:color w:val="808080"/>
          <w:sz w:val="19"/>
          <w:szCs w:val="19"/>
          <w:highlight w:val="white"/>
        </w:rPr>
      </w:pPr>
      <w:r>
        <w:pict w14:anchorId="6237010E">
          <v:rect id="_x0000_i1032" style="width:0;height:1.5pt" o:hralign="center" o:bullet="t" o:hrstd="t" o:hr="t" fillcolor="#a0a0a0" stroked="f"/>
        </w:pict>
      </w:r>
    </w:p>
    <w:p w14:paraId="5BA1B949" w14:textId="77777777" w:rsidR="006A315A" w:rsidRDefault="006A315A" w:rsidP="00B85920">
      <w:pPr>
        <w:tabs>
          <w:tab w:val="left" w:pos="4260"/>
        </w:tabs>
        <w:rPr>
          <w:rFonts w:ascii="Cascadia Mono" w:hAnsi="Cascadia Mono" w:cs="Cascadia Mono"/>
          <w:color w:val="808080"/>
          <w:sz w:val="19"/>
          <w:szCs w:val="19"/>
          <w:highlight w:val="white"/>
        </w:rPr>
      </w:pPr>
    </w:p>
    <w:p w14:paraId="725FE5BC" w14:textId="43257F0D" w:rsidR="00FA5BFB" w:rsidRPr="00FA5BFB" w:rsidRDefault="00B85920" w:rsidP="00B85920">
      <w:pPr>
        <w:tabs>
          <w:tab w:val="left" w:pos="4260"/>
        </w:tabs>
        <w:rPr>
          <w:rFonts w:ascii="Cascadia Mono" w:hAnsi="Cascadia Mono" w:cs="Cascadia Mono"/>
          <w:color w:val="0000FF"/>
          <w:sz w:val="19"/>
          <w:szCs w:val="19"/>
        </w:rPr>
      </w:pPr>
      <w:r>
        <w:rPr>
          <w:rFonts w:ascii="Cascadia Mono" w:hAnsi="Cascadia Mono" w:cs="Cascadia Mono"/>
          <w:color w:val="808080"/>
          <w:sz w:val="19"/>
          <w:szCs w:val="19"/>
          <w:highlight w:val="white"/>
        </w:rPr>
        <w:tab/>
      </w:r>
    </w:p>
    <w:p w14:paraId="116A6541" w14:textId="4DF69EF5" w:rsidR="00FA5BFB" w:rsidRPr="00FA5BFB" w:rsidRDefault="00FA5BFB" w:rsidP="00FA5BFB">
      <w:pPr>
        <w:pStyle w:val="Heading1"/>
      </w:pPr>
      <w:r w:rsidRPr="00FA5BFB">
        <w:lastRenderedPageBreak/>
        <w:t>PART 4: TREND ANALYSIS &amp; FORECASTING</w:t>
      </w:r>
    </w:p>
    <w:p w14:paraId="39BB1966" w14:textId="77777777" w:rsidR="00FA5BFB" w:rsidRPr="00FA5BFB" w:rsidRDefault="00FA5BFB" w:rsidP="00FA5BFB">
      <w:pPr>
        <w:pStyle w:val="Heading2"/>
      </w:pPr>
      <w:r w:rsidRPr="00FA5BFB">
        <w:t>4.1 Trend Identification and Pattern Recognition</w:t>
      </w:r>
    </w:p>
    <w:p w14:paraId="59CA2D07" w14:textId="20D47A80" w:rsidR="00FA5BFB" w:rsidRPr="00FA5BFB" w:rsidRDefault="00FA5BFB" w:rsidP="00FA5BFB">
      <w:r w:rsidRPr="00FA5BFB">
        <w:rPr>
          <w:b/>
          <w:bCs/>
        </w:rPr>
        <w:t>Purpose:</w:t>
      </w:r>
      <w:r w:rsidRPr="00FA5BFB">
        <w:br/>
        <w:t>To detect long-term business trends and growth patterns in loan origination and disbursement volume. This section uses historical performance data to calculate linear trends and forecast future activity under different scenarios (historical average, trend-based, conservative, and optimistic). This helps businesses set realistic targets, prepare for potential demand changes, and allocate resources accordingly.</w:t>
      </w:r>
    </w:p>
    <w:p w14:paraId="3C2E509E" w14:textId="60CA192C" w:rsidR="00FA5BFB" w:rsidRPr="00FA5BFB" w:rsidRDefault="00FA5BFB" w:rsidP="00FA5BFB">
      <w:r w:rsidRPr="00FA5BFB">
        <w:rPr>
          <w:b/>
          <w:bCs/>
        </w:rPr>
        <w:t>Learning Goal:</w:t>
      </w:r>
    </w:p>
    <w:p w14:paraId="57D78687" w14:textId="72A050BB" w:rsidR="00FA5BFB" w:rsidRPr="00FA5BFB" w:rsidRDefault="00FA5BFB" w:rsidP="00FA5BFB">
      <w:pPr>
        <w:numPr>
          <w:ilvl w:val="0"/>
          <w:numId w:val="13"/>
        </w:numPr>
      </w:pPr>
      <w:r w:rsidRPr="00FA5BFB">
        <w:t>Learn how to structure historical loan data by month and assign sequential period numbers for trend analysis.</w:t>
      </w:r>
    </w:p>
    <w:p w14:paraId="0250CDAD" w14:textId="7816521C" w:rsidR="00FA5BFB" w:rsidRPr="00FA5BFB" w:rsidRDefault="00FA5BFB" w:rsidP="00FA5BFB">
      <w:pPr>
        <w:numPr>
          <w:ilvl w:val="0"/>
          <w:numId w:val="13"/>
        </w:numPr>
      </w:pPr>
      <w:r w:rsidRPr="00FA5BFB">
        <w:t>Calculate historical averages to establish baseline performance.</w:t>
      </w:r>
    </w:p>
    <w:p w14:paraId="70EF1726" w14:textId="744894E1" w:rsidR="00FA5BFB" w:rsidRPr="00FA5BFB" w:rsidRDefault="00FA5BFB" w:rsidP="00FA5BFB">
      <w:pPr>
        <w:numPr>
          <w:ilvl w:val="0"/>
          <w:numId w:val="13"/>
        </w:numPr>
      </w:pPr>
      <w:r w:rsidRPr="00FA5BFB">
        <w:t>Apply simple linear regression in SQL to determine slope (growth rate) and intercept (baseline).</w:t>
      </w:r>
    </w:p>
    <w:p w14:paraId="1F57FA94" w14:textId="45589A88" w:rsidR="00FA5BFB" w:rsidRPr="00FA5BFB" w:rsidRDefault="00FA5BFB" w:rsidP="00FA5BFB">
      <w:pPr>
        <w:numPr>
          <w:ilvl w:val="0"/>
          <w:numId w:val="13"/>
        </w:numPr>
      </w:pPr>
      <w:r w:rsidRPr="00FA5BFB">
        <w:t>Forecast next-period performance using different forecasting models.</w:t>
      </w:r>
    </w:p>
    <w:p w14:paraId="0D34CE38" w14:textId="2DEF1B78" w:rsidR="00FA5BFB" w:rsidRPr="00FA5BFB" w:rsidRDefault="00FA5BFB" w:rsidP="00FA5BFB">
      <w:pPr>
        <w:numPr>
          <w:ilvl w:val="0"/>
          <w:numId w:val="13"/>
        </w:numPr>
      </w:pPr>
      <w:r w:rsidRPr="00FA5BFB">
        <w:t>Adjust forecasts for conservative and optimistic planning scenarios.</w:t>
      </w:r>
    </w:p>
    <w:p w14:paraId="3DD7F4A3" w14:textId="0B4609A0" w:rsidR="00FA5BFB" w:rsidRPr="00FA5BFB" w:rsidRDefault="00B539C7" w:rsidP="00FA5BFB">
      <w:pPr>
        <w:numPr>
          <w:ilvl w:val="0"/>
          <w:numId w:val="13"/>
        </w:numPr>
      </w:pPr>
      <w:r w:rsidRPr="004530D6">
        <w:rPr>
          <w:b/>
          <w:bCs/>
          <w:noProof/>
          <w:sz w:val="28"/>
          <w:szCs w:val="28"/>
        </w:rPr>
        <mc:AlternateContent>
          <mc:Choice Requires="wps">
            <w:drawing>
              <wp:anchor distT="0" distB="0" distL="114300" distR="114300" simplePos="0" relativeHeight="251689984" behindDoc="1" locked="0" layoutInCell="1" allowOverlap="1" wp14:anchorId="7E4972D6" wp14:editId="1DE48A3F">
                <wp:simplePos x="0" y="0"/>
                <wp:positionH relativeFrom="margin">
                  <wp:align>right</wp:align>
                </wp:positionH>
                <wp:positionV relativeFrom="paragraph">
                  <wp:posOffset>318770</wp:posOffset>
                </wp:positionV>
                <wp:extent cx="6553200" cy="5388429"/>
                <wp:effectExtent l="0" t="0" r="19050" b="22225"/>
                <wp:wrapNone/>
                <wp:docPr id="421591171"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553200" cy="538842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46FF0" id="Rectangle 3" o:spid="_x0000_s1026" style="position:absolute;margin-left:464.8pt;margin-top:25.1pt;width:516pt;height:424.3pt;z-index:-251626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" fillcolor="white [3201]" strokecolor="#4ea72e [3209]" strokeweight="1.5pt">
                <w10:wrap anchorx="margin"/>
              </v:rect>
            </w:pict>
          </mc:Fallback>
        </mc:AlternateContent>
      </w:r>
      <w:r w:rsidR="00FA5BFB" w:rsidRPr="00FA5BFB">
        <w:t>Translate loan volume forecasts into monetary value projections for budgeting and decision-making.</w:t>
      </w:r>
    </w:p>
    <w:p w14:paraId="16CB72CF" w14:textId="739005FB"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p>
    <w:p w14:paraId="16001C75" w14:textId="4A86D08A"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WITH</w:t>
      </w:r>
      <w:r>
        <w:rPr>
          <w:rFonts w:ascii="Cascadia Mono" w:hAnsi="Cascadia Mono" w:cs="Cascadia Mono"/>
          <w:color w:val="000000"/>
          <w:sz w:val="19"/>
          <w:szCs w:val="19"/>
          <w:highlight w:val="white"/>
        </w:rPr>
        <w:t xml:space="preserve"> historical_performance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1D508342" w14:textId="310B9FE4"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34C82AC8" w14:textId="1C9375DC"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DATEFROMPARTS</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month_date</w:t>
      </w:r>
      <w:r>
        <w:rPr>
          <w:rFonts w:ascii="Cascadia Mono" w:hAnsi="Cascadia Mono" w:cs="Cascadia Mono"/>
          <w:color w:val="808080"/>
          <w:sz w:val="19"/>
          <w:szCs w:val="19"/>
          <w:highlight w:val="white"/>
        </w:rPr>
        <w:t>,</w:t>
      </w:r>
    </w:p>
    <w:p w14:paraId="7E1E1025" w14:textId="57F69AAC"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loan_id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monthly_loans</w:t>
      </w:r>
      <w:r>
        <w:rPr>
          <w:rFonts w:ascii="Cascadia Mono" w:hAnsi="Cascadia Mono" w:cs="Cascadia Mono"/>
          <w:color w:val="808080"/>
          <w:sz w:val="19"/>
          <w:szCs w:val="19"/>
          <w:highlight w:val="white"/>
        </w:rPr>
        <w:t>,</w:t>
      </w:r>
    </w:p>
    <w:p w14:paraId="625E654F" w14:textId="1EAE5758"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monthly_volume</w:t>
      </w:r>
      <w:r>
        <w:rPr>
          <w:rFonts w:ascii="Cascadia Mono" w:hAnsi="Cascadia Mono" w:cs="Cascadia Mono"/>
          <w:color w:val="808080"/>
          <w:sz w:val="19"/>
          <w:szCs w:val="19"/>
          <w:highlight w:val="white"/>
        </w:rPr>
        <w:t>,</w:t>
      </w:r>
    </w:p>
    <w:p w14:paraId="5A6169EE" w14:textId="6E6992B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ROW_NUMBER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period_number</w:t>
      </w:r>
    </w:p>
    <w:p w14:paraId="6629AE51" w14:textId="6953630F"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loans</w:t>
      </w:r>
    </w:p>
    <w:p w14:paraId="681157F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WHERE</w:t>
      </w:r>
      <w:r>
        <w:rPr>
          <w:rFonts w:ascii="Cascadia Mono" w:hAnsi="Cascadia Mono" w:cs="Cascadia Mono"/>
          <w:color w:val="000000"/>
          <w:sz w:val="19"/>
          <w:szCs w:val="19"/>
          <w:highlight w:val="white"/>
        </w:rPr>
        <w:t xml:space="preserve"> disbursement_date </w:t>
      </w:r>
      <w:r>
        <w:rPr>
          <w:rFonts w:ascii="Cascadia Mono" w:hAnsi="Cascadia Mono" w:cs="Cascadia Mono"/>
          <w:color w:val="808080"/>
          <w:sz w:val="19"/>
          <w:szCs w:val="19"/>
          <w:highlight w:val="white"/>
        </w:rPr>
        <w:t>IS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p>
    <w:p w14:paraId="7C690A00" w14:textId="270C503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disbursement_date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'2023-01-01'</w:t>
      </w:r>
    </w:p>
    <w:p w14:paraId="64B1AFB0" w14:textId="48025AAA"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disbursement_date </w:t>
      </w:r>
      <w:r>
        <w:rPr>
          <w:rFonts w:ascii="Cascadia Mono" w:hAnsi="Cascadia Mono" w:cs="Cascadia Mono"/>
          <w:color w:val="808080"/>
          <w:sz w:val="19"/>
          <w:szCs w:val="19"/>
          <w:highlight w:val="white"/>
        </w:rPr>
        <w:t>&lt;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DATEADD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GETDATE</w:t>
      </w:r>
      <w:r>
        <w:rPr>
          <w:rFonts w:ascii="Cascadia Mono" w:hAnsi="Cascadia Mono" w:cs="Cascadia Mono"/>
          <w:color w:val="808080"/>
          <w:sz w:val="19"/>
          <w:szCs w:val="19"/>
          <w:highlight w:val="white"/>
        </w:rPr>
        <w:t>())</w:t>
      </w:r>
    </w:p>
    <w:p w14:paraId="0FADDF5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GROUP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p>
    <w:p w14:paraId="1C5E9FE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7528D50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averages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3A8065C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6ACD31A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n_periods</w:t>
      </w:r>
      <w:r>
        <w:rPr>
          <w:rFonts w:ascii="Cascadia Mono" w:hAnsi="Cascadia Mono" w:cs="Cascadia Mono"/>
          <w:color w:val="808080"/>
          <w:sz w:val="19"/>
          <w:szCs w:val="19"/>
          <w:highlight w:val="white"/>
        </w:rPr>
        <w:t>,</w:t>
      </w:r>
    </w:p>
    <w:p w14:paraId="5CF77E0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period_number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avg_x</w:t>
      </w:r>
      <w:r>
        <w:rPr>
          <w:rFonts w:ascii="Cascadia Mono" w:hAnsi="Cascadia Mono" w:cs="Cascadia Mono"/>
          <w:color w:val="808080"/>
          <w:sz w:val="19"/>
          <w:szCs w:val="19"/>
          <w:highlight w:val="white"/>
        </w:rPr>
        <w:t>,</w:t>
      </w:r>
    </w:p>
    <w:p w14:paraId="1DAADE2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monthly_loans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avg_y</w:t>
      </w:r>
    </w:p>
    <w:p w14:paraId="3F18A76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historical_performance</w:t>
      </w:r>
    </w:p>
    <w:p w14:paraId="2FDAE73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7BE5302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joined_data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227515B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00CF0DB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hp</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period_number</w:t>
      </w:r>
      <w:r>
        <w:rPr>
          <w:rFonts w:ascii="Cascadia Mono" w:hAnsi="Cascadia Mono" w:cs="Cascadia Mono"/>
          <w:color w:val="808080"/>
          <w:sz w:val="19"/>
          <w:szCs w:val="19"/>
          <w:highlight w:val="white"/>
        </w:rPr>
        <w:t>,</w:t>
      </w:r>
    </w:p>
    <w:p w14:paraId="224CC44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hp</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monthly_loans</w:t>
      </w:r>
      <w:r>
        <w:rPr>
          <w:rFonts w:ascii="Cascadia Mono" w:hAnsi="Cascadia Mono" w:cs="Cascadia Mono"/>
          <w:color w:val="808080"/>
          <w:sz w:val="19"/>
          <w:szCs w:val="19"/>
          <w:highlight w:val="white"/>
        </w:rPr>
        <w:t>,</w:t>
      </w:r>
    </w:p>
    <w:p w14:paraId="76117E4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n_periods</w:t>
      </w:r>
      <w:r>
        <w:rPr>
          <w:rFonts w:ascii="Cascadia Mono" w:hAnsi="Cascadia Mono" w:cs="Cascadia Mono"/>
          <w:color w:val="808080"/>
          <w:sz w:val="19"/>
          <w:szCs w:val="19"/>
          <w:highlight w:val="white"/>
        </w:rPr>
        <w:t>,</w:t>
      </w:r>
    </w:p>
    <w:p w14:paraId="1826438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avg_x</w:t>
      </w:r>
      <w:r>
        <w:rPr>
          <w:rFonts w:ascii="Cascadia Mono" w:hAnsi="Cascadia Mono" w:cs="Cascadia Mono"/>
          <w:color w:val="808080"/>
          <w:sz w:val="19"/>
          <w:szCs w:val="19"/>
          <w:highlight w:val="white"/>
        </w:rPr>
        <w:t>,</w:t>
      </w:r>
    </w:p>
    <w:p w14:paraId="0EF91FC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avg_y</w:t>
      </w:r>
    </w:p>
    <w:p w14:paraId="0644122C"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historical_performance hp</w:t>
      </w:r>
    </w:p>
    <w:p w14:paraId="7C79DA6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CROSS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averages a</w:t>
      </w:r>
    </w:p>
    <w:p w14:paraId="69BC990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0346914F"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slope_intercept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4541444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73E5946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n_periods</w:t>
      </w:r>
      <w:r>
        <w:rPr>
          <w:rFonts w:ascii="Cascadia Mono" w:hAnsi="Cascadia Mono" w:cs="Cascadia Mono"/>
          <w:color w:val="808080"/>
          <w:sz w:val="19"/>
          <w:szCs w:val="19"/>
          <w:highlight w:val="white"/>
        </w:rPr>
        <w:t>,</w:t>
      </w:r>
    </w:p>
    <w:p w14:paraId="497A921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avg_y</w:t>
      </w:r>
      <w:r>
        <w:rPr>
          <w:rFonts w:ascii="Cascadia Mono" w:hAnsi="Cascadia Mono" w:cs="Cascadia Mono"/>
          <w:color w:val="808080"/>
          <w:sz w:val="19"/>
          <w:szCs w:val="19"/>
          <w:highlight w:val="white"/>
        </w:rPr>
        <w:t>,</w:t>
      </w:r>
    </w:p>
    <w:p w14:paraId="7E42C35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period_number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avg_x</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monthly_loans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avg_y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p>
    <w:p w14:paraId="624C8B5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POWER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period_number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avg_x</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slope</w:t>
      </w:r>
      <w:r>
        <w:rPr>
          <w:rFonts w:ascii="Cascadia Mono" w:hAnsi="Cascadia Mono" w:cs="Cascadia Mono"/>
          <w:color w:val="808080"/>
          <w:sz w:val="19"/>
          <w:szCs w:val="19"/>
          <w:highlight w:val="white"/>
        </w:rPr>
        <w:t>,</w:t>
      </w:r>
    </w:p>
    <w:p w14:paraId="2D896A95" w14:textId="7315B70B"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avg_y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
    <w:p w14:paraId="0BCAACE6" w14:textId="504EF6E6"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period_number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avg_x</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monthly_loans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avg_y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p>
    <w:p w14:paraId="7957B41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POWER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period_number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avg_x</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avg_x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intercept</w:t>
      </w:r>
    </w:p>
    <w:p w14:paraId="34A3D914" w14:textId="0062B53E" w:rsidR="00FA5BFB" w:rsidRDefault="00FE0F22" w:rsidP="00FA5BFB">
      <w:pPr>
        <w:autoSpaceDE w:val="0"/>
        <w:autoSpaceDN w:val="0"/>
        <w:adjustRightInd w:val="0"/>
        <w:spacing w:before="0" w:after="0" w:line="240" w:lineRule="auto"/>
        <w:rPr>
          <w:rFonts w:ascii="Cascadia Mono" w:hAnsi="Cascadia Mono" w:cs="Cascadia Mono"/>
          <w:color w:val="000000"/>
          <w:sz w:val="19"/>
          <w:szCs w:val="19"/>
          <w:highlight w:val="white"/>
        </w:rPr>
      </w:pPr>
      <w:r w:rsidRPr="004530D6">
        <w:rPr>
          <w:b/>
          <w:bCs/>
          <w:noProof/>
          <w:sz w:val="28"/>
          <w:szCs w:val="28"/>
        </w:rPr>
        <w:lastRenderedPageBreak/>
        <mc:AlternateContent>
          <mc:Choice Requires="wps">
            <w:drawing>
              <wp:anchor distT="0" distB="0" distL="114300" distR="114300" simplePos="0" relativeHeight="251692032" behindDoc="1" locked="0" layoutInCell="1" allowOverlap="1" wp14:anchorId="2E788AB8" wp14:editId="6432EC8C">
                <wp:simplePos x="0" y="0"/>
                <wp:positionH relativeFrom="margin">
                  <wp:posOffset>-94071</wp:posOffset>
                </wp:positionH>
                <wp:positionV relativeFrom="paragraph">
                  <wp:posOffset>-135255</wp:posOffset>
                </wp:positionV>
                <wp:extent cx="6682740" cy="4474029"/>
                <wp:effectExtent l="0" t="0" r="22860" b="22225"/>
                <wp:wrapNone/>
                <wp:docPr id="562349870"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447402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BBCA0" id="Rectangle 3" o:spid="_x0000_s1026" style="position:absolute;margin-left:-7.4pt;margin-top:-10.65pt;width:526.2pt;height:352.3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" fillcolor="white [3201]" strokecolor="#4ea72e [3209]" strokeweight="1.5pt">
                <w10:wrap anchorx="margin"/>
              </v:rect>
            </w:pict>
          </mc:Fallback>
        </mc:AlternateContent>
      </w:r>
      <w:r w:rsidR="00FA5BFB">
        <w:rPr>
          <w:rFonts w:ascii="Cascadia Mono" w:hAnsi="Cascadia Mono" w:cs="Cascadia Mono"/>
          <w:color w:val="000000"/>
          <w:sz w:val="19"/>
          <w:szCs w:val="19"/>
          <w:highlight w:val="white"/>
        </w:rPr>
        <w:t xml:space="preserve">    </w:t>
      </w:r>
      <w:r w:rsidR="00FA5BFB">
        <w:rPr>
          <w:rFonts w:ascii="Cascadia Mono" w:hAnsi="Cascadia Mono" w:cs="Cascadia Mono"/>
          <w:color w:val="0000FF"/>
          <w:sz w:val="19"/>
          <w:szCs w:val="19"/>
          <w:highlight w:val="white"/>
        </w:rPr>
        <w:t>FROM</w:t>
      </w:r>
      <w:r w:rsidR="00FA5BFB">
        <w:rPr>
          <w:rFonts w:ascii="Cascadia Mono" w:hAnsi="Cascadia Mono" w:cs="Cascadia Mono"/>
          <w:color w:val="000000"/>
          <w:sz w:val="19"/>
          <w:szCs w:val="19"/>
          <w:highlight w:val="white"/>
        </w:rPr>
        <w:t xml:space="preserve"> joined_data</w:t>
      </w:r>
    </w:p>
    <w:p w14:paraId="0CCB932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GROUP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n_periods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avg_y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avg_x</w:t>
      </w:r>
    </w:p>
    <w:p w14:paraId="78D84209" w14:textId="45E1E54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1B6A4670" w14:textId="1122B7FE"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571CF13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'Historical Average'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forecast_type</w:t>
      </w:r>
      <w:r>
        <w:rPr>
          <w:rFonts w:ascii="Cascadia Mono" w:hAnsi="Cascadia Mono" w:cs="Cascadia Mono"/>
          <w:color w:val="808080"/>
          <w:sz w:val="19"/>
          <w:szCs w:val="19"/>
          <w:highlight w:val="white"/>
        </w:rPr>
        <w:t>,</w:t>
      </w:r>
    </w:p>
    <w:p w14:paraId="0C5E52C7" w14:textId="5484673C"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avg_y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predicted_loans</w:t>
      </w:r>
      <w:r>
        <w:rPr>
          <w:rFonts w:ascii="Cascadia Mono" w:hAnsi="Cascadia Mono" w:cs="Cascadia Mono"/>
          <w:color w:val="808080"/>
          <w:sz w:val="19"/>
          <w:szCs w:val="19"/>
          <w:highlight w:val="white"/>
        </w:rPr>
        <w:t>,</w:t>
      </w:r>
    </w:p>
    <w:p w14:paraId="199A4B93" w14:textId="5C1A60F6"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FORMAT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avg_y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monthly_volume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NULLIF</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monthly_loans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historical_performance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'en-IN'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predicted_volume</w:t>
      </w:r>
    </w:p>
    <w:p w14:paraId="4F52117B" w14:textId="38C9841E"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slope_intercept</w:t>
      </w:r>
    </w:p>
    <w:p w14:paraId="1A7575A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UNION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ALL</w:t>
      </w:r>
    </w:p>
    <w:p w14:paraId="27302718" w14:textId="05C595D3"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7D5894D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'Linear Trend Forecast'</w:t>
      </w:r>
      <w:r>
        <w:rPr>
          <w:rFonts w:ascii="Cascadia Mono" w:hAnsi="Cascadia Mono" w:cs="Cascadia Mono"/>
          <w:color w:val="808080"/>
          <w:sz w:val="19"/>
          <w:szCs w:val="19"/>
          <w:highlight w:val="white"/>
        </w:rPr>
        <w:t>,</w:t>
      </w:r>
    </w:p>
    <w:p w14:paraId="4A53D79F" w14:textId="7A713F85"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intercept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slope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n_periods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w:t>
      </w:r>
      <w:r>
        <w:rPr>
          <w:rFonts w:ascii="Cascadia Mono" w:hAnsi="Cascadia Mono" w:cs="Cascadia Mono"/>
          <w:color w:val="808080"/>
          <w:sz w:val="19"/>
          <w:szCs w:val="19"/>
          <w:highlight w:val="white"/>
        </w:rPr>
        <w:t>),</w:t>
      </w:r>
    </w:p>
    <w:p w14:paraId="0D83D9FD" w14:textId="4009ABB1"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FORMAT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intercept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slope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n_periods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monthly_volume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NULLIF</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monthly_loans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historical_performance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'en-IN'</w:t>
      </w:r>
      <w:r>
        <w:rPr>
          <w:rFonts w:ascii="Cascadia Mono" w:hAnsi="Cascadia Mono" w:cs="Cascadia Mono"/>
          <w:color w:val="808080"/>
          <w:sz w:val="19"/>
          <w:szCs w:val="19"/>
          <w:highlight w:val="white"/>
        </w:rPr>
        <w:t>)</w:t>
      </w:r>
    </w:p>
    <w:p w14:paraId="164E6F9E" w14:textId="775BCC23"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slope_intercept</w:t>
      </w:r>
    </w:p>
    <w:p w14:paraId="5A1CB66C" w14:textId="5BB55188"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UNION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ALL</w:t>
      </w:r>
    </w:p>
    <w:p w14:paraId="1A8F25A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00A4380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'Conservative Forecast (10% below trend)'</w:t>
      </w:r>
      <w:r>
        <w:rPr>
          <w:rFonts w:ascii="Cascadia Mono" w:hAnsi="Cascadia Mono" w:cs="Cascadia Mono"/>
          <w:color w:val="808080"/>
          <w:sz w:val="19"/>
          <w:szCs w:val="19"/>
          <w:highlight w:val="white"/>
        </w:rPr>
        <w:t>,</w:t>
      </w:r>
    </w:p>
    <w:p w14:paraId="370665DF"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intercept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slope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n_periods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0.9</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w:t>
      </w:r>
      <w:r>
        <w:rPr>
          <w:rFonts w:ascii="Cascadia Mono" w:hAnsi="Cascadia Mono" w:cs="Cascadia Mono"/>
          <w:color w:val="808080"/>
          <w:sz w:val="19"/>
          <w:szCs w:val="19"/>
          <w:highlight w:val="white"/>
        </w:rPr>
        <w:t>),</w:t>
      </w:r>
    </w:p>
    <w:p w14:paraId="0B7EE32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FORMAT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intercept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slope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n_periods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0.9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monthly_volume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NULLIF</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monthly_loans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historical_performance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'en-IN'</w:t>
      </w:r>
      <w:r>
        <w:rPr>
          <w:rFonts w:ascii="Cascadia Mono" w:hAnsi="Cascadia Mono" w:cs="Cascadia Mono"/>
          <w:color w:val="808080"/>
          <w:sz w:val="19"/>
          <w:szCs w:val="19"/>
          <w:highlight w:val="white"/>
        </w:rPr>
        <w:t>)</w:t>
      </w:r>
    </w:p>
    <w:p w14:paraId="1DDBE9A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slope_intercept</w:t>
      </w:r>
    </w:p>
    <w:p w14:paraId="189FEA9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UNION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ALL</w:t>
      </w:r>
    </w:p>
    <w:p w14:paraId="49F74F7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2FAF587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'Optimistic Forecast (10% above trend)'</w:t>
      </w:r>
      <w:r>
        <w:rPr>
          <w:rFonts w:ascii="Cascadia Mono" w:hAnsi="Cascadia Mono" w:cs="Cascadia Mono"/>
          <w:color w:val="808080"/>
          <w:sz w:val="19"/>
          <w:szCs w:val="19"/>
          <w:highlight w:val="white"/>
        </w:rPr>
        <w:t>,</w:t>
      </w:r>
    </w:p>
    <w:p w14:paraId="74E108AB"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intercept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slope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n_periods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w:t>
      </w:r>
      <w:r>
        <w:rPr>
          <w:rFonts w:ascii="Cascadia Mono" w:hAnsi="Cascadia Mono" w:cs="Cascadia Mono"/>
          <w:color w:val="808080"/>
          <w:sz w:val="19"/>
          <w:szCs w:val="19"/>
          <w:highlight w:val="white"/>
        </w:rPr>
        <w:t>),</w:t>
      </w:r>
    </w:p>
    <w:p w14:paraId="7816809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FORMAT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intercept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slope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n_periods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1.1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monthly_volume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NULLIF</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monthly_loans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historical_performance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'en-IN'</w:t>
      </w:r>
      <w:r>
        <w:rPr>
          <w:rFonts w:ascii="Cascadia Mono" w:hAnsi="Cascadia Mono" w:cs="Cascadia Mono"/>
          <w:color w:val="808080"/>
          <w:sz w:val="19"/>
          <w:szCs w:val="19"/>
          <w:highlight w:val="white"/>
        </w:rPr>
        <w:t>)</w:t>
      </w:r>
    </w:p>
    <w:p w14:paraId="4E7D7352" w14:textId="77777777" w:rsidR="006247AD" w:rsidRDefault="00FA5BFB" w:rsidP="00FA5BFB">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slope_intercept</w:t>
      </w:r>
      <w:r>
        <w:rPr>
          <w:rFonts w:ascii="Cascadia Mono" w:hAnsi="Cascadia Mono" w:cs="Cascadia Mono"/>
          <w:color w:val="808080"/>
          <w:sz w:val="19"/>
          <w:szCs w:val="19"/>
          <w:highlight w:val="white"/>
        </w:rPr>
        <w:t>;</w:t>
      </w:r>
    </w:p>
    <w:p w14:paraId="3A1B5172" w14:textId="110B0570" w:rsidR="006247AD" w:rsidRPr="00EC4B72" w:rsidRDefault="006247AD" w:rsidP="00FA5BFB">
      <w:pPr>
        <w:rPr>
          <w:b/>
          <w:bCs/>
        </w:rPr>
      </w:pPr>
      <w:r w:rsidRPr="00EC4B72">
        <w:rPr>
          <w:b/>
          <w:bCs/>
        </w:rPr>
        <w:t>Output:</w:t>
      </w:r>
    </w:p>
    <w:p w14:paraId="130DA701" w14:textId="4739B4A5" w:rsidR="006247AD" w:rsidRDefault="006247AD" w:rsidP="00FA5BFB">
      <w:r w:rsidRPr="006247AD">
        <w:rPr>
          <w:noProof/>
        </w:rPr>
        <w:drawing>
          <wp:inline distT="0" distB="0" distL="0" distR="0" wp14:anchorId="0BD3F8C2" wp14:editId="7CFC217B">
            <wp:extent cx="4353533" cy="990738"/>
            <wp:effectExtent l="0" t="0" r="9525" b="0"/>
            <wp:docPr id="802874809" name="Picture 1" descr="A screenshot of 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74809" name="Picture 1" descr="A screenshot of a black and white screen&#10;&#10;AI-generated content may be incorrect."/>
                    <pic:cNvPicPr/>
                  </pic:nvPicPr>
                  <pic:blipFill>
                    <a:blip r:embed="rId18"/>
                    <a:stretch>
                      <a:fillRect/>
                    </a:stretch>
                  </pic:blipFill>
                  <pic:spPr>
                    <a:xfrm>
                      <a:off x="0" y="0"/>
                      <a:ext cx="4353533" cy="990738"/>
                    </a:xfrm>
                    <a:prstGeom prst="rect">
                      <a:avLst/>
                    </a:prstGeom>
                  </pic:spPr>
                </pic:pic>
              </a:graphicData>
            </a:graphic>
          </wp:inline>
        </w:drawing>
      </w:r>
    </w:p>
    <w:p w14:paraId="20D0F732" w14:textId="3DBDEC34" w:rsidR="00FA5BFB" w:rsidRPr="00FA5BFB" w:rsidRDefault="00741B1F" w:rsidP="00FA5BFB">
      <w:r>
        <w:pict w14:anchorId="1E365264">
          <v:rect id="_x0000_i1033" style="width:0;height:1.5pt" o:hralign="center" o:hrstd="t" o:hr="t" fillcolor="#a0a0a0" stroked="f"/>
        </w:pict>
      </w:r>
    </w:p>
    <w:p w14:paraId="0BA7F4CF" w14:textId="77777777" w:rsidR="00FA5BFB" w:rsidRPr="00FA5BFB" w:rsidRDefault="00FA5BFB" w:rsidP="00FA5BFB">
      <w:pPr>
        <w:pStyle w:val="Heading2"/>
      </w:pPr>
      <w:r w:rsidRPr="00FA5BFB">
        <w:t>4.2 Seasonal Analysis and Cyclical Patterns</w:t>
      </w:r>
    </w:p>
    <w:p w14:paraId="45677327" w14:textId="1F0CE09E" w:rsidR="00FA5BFB" w:rsidRPr="00FA5BFB" w:rsidRDefault="00FA5BFB" w:rsidP="00FA5BFB">
      <w:r w:rsidRPr="00FA5BFB">
        <w:rPr>
          <w:b/>
          <w:bCs/>
        </w:rPr>
        <w:t>Purpose:</w:t>
      </w:r>
      <w:r w:rsidRPr="00FA5BFB">
        <w:br/>
        <w:t>To uncover recurring seasonal or cyclical patterns in loan origination and volume, enabling proactive business planning. Seasonal trends help in understanding peak and slow periods, aligning marketing campaigns, staffing, and funding requirements with predictable demand cycles.</w:t>
      </w:r>
    </w:p>
    <w:p w14:paraId="2CB983B9" w14:textId="642ED45C" w:rsidR="00FA5BFB" w:rsidRPr="00FA5BFB" w:rsidRDefault="00FA5BFB" w:rsidP="00FA5BFB">
      <w:r w:rsidRPr="00FA5BFB">
        <w:rPr>
          <w:b/>
          <w:bCs/>
        </w:rPr>
        <w:t>Learning Goal:</w:t>
      </w:r>
    </w:p>
    <w:p w14:paraId="63FF20E7" w14:textId="77777777" w:rsidR="00FA5BFB" w:rsidRPr="00FA5BFB" w:rsidRDefault="00FA5BFB" w:rsidP="00FA5BFB">
      <w:pPr>
        <w:numPr>
          <w:ilvl w:val="0"/>
          <w:numId w:val="14"/>
        </w:numPr>
      </w:pPr>
      <w:r w:rsidRPr="00FA5BFB">
        <w:t>Aggregate and average monthly loan and volume data across multiple years to detect seasonal trends.</w:t>
      </w:r>
    </w:p>
    <w:p w14:paraId="4D9E2FCF" w14:textId="77777777" w:rsidR="00FA5BFB" w:rsidRPr="00FA5BFB" w:rsidRDefault="00FA5BFB" w:rsidP="00FA5BFB">
      <w:pPr>
        <w:numPr>
          <w:ilvl w:val="0"/>
          <w:numId w:val="14"/>
        </w:numPr>
      </w:pPr>
      <w:r w:rsidRPr="00FA5BFB">
        <w:t xml:space="preserve">Calculate </w:t>
      </w:r>
      <w:r w:rsidRPr="00FA5BFB">
        <w:rPr>
          <w:b/>
          <w:bCs/>
        </w:rPr>
        <w:t>seasonal indexes</w:t>
      </w:r>
      <w:r w:rsidRPr="00FA5BFB">
        <w:t xml:space="preserve"> to measure how each month compares to the overall average.</w:t>
      </w:r>
    </w:p>
    <w:p w14:paraId="489CF5A2" w14:textId="77777777" w:rsidR="00FA5BFB" w:rsidRPr="00FA5BFB" w:rsidRDefault="00FA5BFB" w:rsidP="00FA5BFB">
      <w:pPr>
        <w:numPr>
          <w:ilvl w:val="0"/>
          <w:numId w:val="14"/>
        </w:numPr>
      </w:pPr>
      <w:r w:rsidRPr="00FA5BFB">
        <w:t xml:space="preserve">Classify months into </w:t>
      </w:r>
      <w:r w:rsidRPr="00FA5BFB">
        <w:rPr>
          <w:b/>
          <w:bCs/>
        </w:rPr>
        <w:t>Peak</w:t>
      </w:r>
      <w:r w:rsidRPr="00FA5BFB">
        <w:t xml:space="preserve">, </w:t>
      </w:r>
      <w:r w:rsidRPr="00FA5BFB">
        <w:rPr>
          <w:b/>
          <w:bCs/>
        </w:rPr>
        <w:t>High</w:t>
      </w:r>
      <w:r w:rsidRPr="00FA5BFB">
        <w:t xml:space="preserve">, </w:t>
      </w:r>
      <w:r w:rsidRPr="00FA5BFB">
        <w:rPr>
          <w:b/>
          <w:bCs/>
        </w:rPr>
        <w:t>Normal</w:t>
      </w:r>
      <w:r w:rsidRPr="00FA5BFB">
        <w:t xml:space="preserve">, </w:t>
      </w:r>
      <w:r w:rsidRPr="00FA5BFB">
        <w:rPr>
          <w:b/>
          <w:bCs/>
        </w:rPr>
        <w:t>Slow</w:t>
      </w:r>
      <w:r w:rsidRPr="00FA5BFB">
        <w:t xml:space="preserve">, or </w:t>
      </w:r>
      <w:r w:rsidRPr="00FA5BFB">
        <w:rPr>
          <w:b/>
          <w:bCs/>
        </w:rPr>
        <w:t>Low</w:t>
      </w:r>
      <w:r w:rsidRPr="00FA5BFB">
        <w:t xml:space="preserve"> seasons based on performance thresholds.</w:t>
      </w:r>
    </w:p>
    <w:p w14:paraId="48883519" w14:textId="77777777" w:rsidR="00FA5BFB" w:rsidRPr="00FA5BFB" w:rsidRDefault="00FA5BFB" w:rsidP="00FA5BFB">
      <w:pPr>
        <w:numPr>
          <w:ilvl w:val="0"/>
          <w:numId w:val="14"/>
        </w:numPr>
      </w:pPr>
      <w:r w:rsidRPr="00FA5BFB">
        <w:t>Map seasonal behavior to business events and contexts (e.g., festivals, financial year end, education season).</w:t>
      </w:r>
    </w:p>
    <w:p w14:paraId="2C69D37B" w14:textId="77777777" w:rsidR="00FA5BFB" w:rsidRPr="00FA5BFB" w:rsidRDefault="00FA5BFB" w:rsidP="00FA5BFB">
      <w:pPr>
        <w:numPr>
          <w:ilvl w:val="0"/>
          <w:numId w:val="14"/>
        </w:numPr>
      </w:pPr>
      <w:r w:rsidRPr="00FA5BFB">
        <w:t xml:space="preserve">Analyze </w:t>
      </w:r>
      <w:r w:rsidRPr="00FA5BFB">
        <w:rPr>
          <w:b/>
          <w:bCs/>
        </w:rPr>
        <w:t>day-of-week patterns</w:t>
      </w:r>
      <w:r w:rsidRPr="00FA5BFB">
        <w:t xml:space="preserve"> to identify high-traffic loan days for operational optimization.</w:t>
      </w:r>
    </w:p>
    <w:p w14:paraId="58A76094" w14:textId="77777777" w:rsidR="00FE0F22" w:rsidRDefault="00FE0F22" w:rsidP="006247AD">
      <w:pPr>
        <w:rPr>
          <w:b/>
          <w:bCs/>
        </w:rPr>
      </w:pPr>
    </w:p>
    <w:p w14:paraId="4E5F17C8" w14:textId="10A9AEE6" w:rsidR="00FA5BFB" w:rsidRPr="006247AD" w:rsidRDefault="006247AD" w:rsidP="006247AD">
      <w:pPr>
        <w:rPr>
          <w:b/>
          <w:bCs/>
        </w:rPr>
      </w:pPr>
      <w:r w:rsidRPr="006247AD">
        <w:rPr>
          <w:b/>
          <w:bCs/>
          <w:noProof/>
        </w:rPr>
        <w:lastRenderedPageBreak/>
        <mc:AlternateContent>
          <mc:Choice Requires="wps">
            <w:drawing>
              <wp:anchor distT="0" distB="0" distL="114300" distR="114300" simplePos="0" relativeHeight="251694080" behindDoc="1" locked="0" layoutInCell="1" allowOverlap="1" wp14:anchorId="7EEA7AE9" wp14:editId="7BE8510C">
                <wp:simplePos x="0" y="0"/>
                <wp:positionH relativeFrom="margin">
                  <wp:posOffset>-116114</wp:posOffset>
                </wp:positionH>
                <wp:positionV relativeFrom="paragraph">
                  <wp:posOffset>212725</wp:posOffset>
                </wp:positionV>
                <wp:extent cx="6662057" cy="8882743"/>
                <wp:effectExtent l="0" t="0" r="24765" b="13970"/>
                <wp:wrapNone/>
                <wp:docPr id="1858651229"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62057" cy="888274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C3820" id="Rectangle 3" o:spid="_x0000_s1026" style="position:absolute;margin-left:-9.15pt;margin-top:16.75pt;width:524.55pt;height:699.45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" fillcolor="white [3201]" strokecolor="#4ea72e [3209]" strokeweight="1.5pt">
                <w10:wrap anchorx="margin"/>
              </v:rect>
            </w:pict>
          </mc:Fallback>
        </mc:AlternateContent>
      </w:r>
      <w:r w:rsidR="00FA5BFB" w:rsidRPr="006247AD">
        <w:rPr>
          <w:b/>
          <w:bCs/>
        </w:rPr>
        <w:t>-- Comprehensive seasonal analysis</w:t>
      </w:r>
    </w:p>
    <w:p w14:paraId="312028ED" w14:textId="41B33B52"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WITH</w:t>
      </w:r>
      <w:r>
        <w:rPr>
          <w:rFonts w:ascii="Cascadia Mono" w:hAnsi="Cascadia Mono" w:cs="Cascadia Mono"/>
          <w:color w:val="000000"/>
          <w:sz w:val="19"/>
          <w:szCs w:val="19"/>
          <w:highlight w:val="white"/>
        </w:rPr>
        <w:t xml:space="preserve"> monthly_seasonality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39CEDAB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4FA8CD42" w14:textId="34A3F9FF"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month_number</w:t>
      </w:r>
      <w:r>
        <w:rPr>
          <w:rFonts w:ascii="Cascadia Mono" w:hAnsi="Cascadia Mono" w:cs="Cascadia Mono"/>
          <w:color w:val="808080"/>
          <w:sz w:val="19"/>
          <w:szCs w:val="19"/>
          <w:highlight w:val="white"/>
        </w:rPr>
        <w:t>,</w:t>
      </w:r>
    </w:p>
    <w:p w14:paraId="19D73AB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DATENAME</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month_name</w:t>
      </w:r>
      <w:r>
        <w:rPr>
          <w:rFonts w:ascii="Cascadia Mono" w:hAnsi="Cascadia Mono" w:cs="Cascadia Mono"/>
          <w:color w:val="808080"/>
          <w:sz w:val="19"/>
          <w:szCs w:val="19"/>
          <w:highlight w:val="white"/>
        </w:rPr>
        <w:t>,</w:t>
      </w:r>
    </w:p>
    <w:p w14:paraId="70F43ADF"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loan_id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total_loans_all_years</w:t>
      </w:r>
      <w:r>
        <w:rPr>
          <w:rFonts w:ascii="Cascadia Mono" w:hAnsi="Cascadia Mono" w:cs="Cascadia Mono"/>
          <w:color w:val="808080"/>
          <w:sz w:val="19"/>
          <w:szCs w:val="19"/>
          <w:highlight w:val="white"/>
        </w:rPr>
        <w:t>,</w:t>
      </w:r>
    </w:p>
    <w:p w14:paraId="6483664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total_volume_all_years</w:t>
      </w:r>
      <w:r>
        <w:rPr>
          <w:rFonts w:ascii="Cascadia Mono" w:hAnsi="Cascadia Mono" w:cs="Cascadia Mono"/>
          <w:color w:val="808080"/>
          <w:sz w:val="19"/>
          <w:szCs w:val="19"/>
          <w:highlight w:val="white"/>
        </w:rPr>
        <w:t>,</w:t>
      </w:r>
    </w:p>
    <w:p w14:paraId="1FF7E04E" w14:textId="5731FD43"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avg_loan_size</w:t>
      </w:r>
      <w:r>
        <w:rPr>
          <w:rFonts w:ascii="Cascadia Mono" w:hAnsi="Cascadia Mono" w:cs="Cascadia Mono"/>
          <w:color w:val="808080"/>
          <w:sz w:val="19"/>
          <w:szCs w:val="19"/>
          <w:highlight w:val="white"/>
        </w:rPr>
        <w:t>,</w:t>
      </w:r>
    </w:p>
    <w:p w14:paraId="0364C56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DISTINCT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years_of_data</w:t>
      </w:r>
      <w:r>
        <w:rPr>
          <w:rFonts w:ascii="Cascadia Mono" w:hAnsi="Cascadia Mono" w:cs="Cascadia Mono"/>
          <w:color w:val="808080"/>
          <w:sz w:val="19"/>
          <w:szCs w:val="19"/>
          <w:highlight w:val="white"/>
        </w:rPr>
        <w:t>,</w:t>
      </w:r>
    </w:p>
    <w:p w14:paraId="4BF53185" w14:textId="2140223C"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Calculate averages across years</w:t>
      </w:r>
    </w:p>
    <w:p w14:paraId="18798AE5" w14:textId="1A2804A1"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loan_id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DISTINCT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avg_monthly_loans</w:t>
      </w:r>
      <w:r>
        <w:rPr>
          <w:rFonts w:ascii="Cascadia Mono" w:hAnsi="Cascadia Mono" w:cs="Cascadia Mono"/>
          <w:color w:val="808080"/>
          <w:sz w:val="19"/>
          <w:szCs w:val="19"/>
          <w:highlight w:val="white"/>
        </w:rPr>
        <w:t>,</w:t>
      </w:r>
    </w:p>
    <w:p w14:paraId="09D222E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DISTINCT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YEAR</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avg_monthly_volume</w:t>
      </w:r>
    </w:p>
    <w:p w14:paraId="5D92864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loans</w:t>
      </w:r>
    </w:p>
    <w:p w14:paraId="5935799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WHERE</w:t>
      </w:r>
      <w:r>
        <w:rPr>
          <w:rFonts w:ascii="Cascadia Mono" w:hAnsi="Cascadia Mono" w:cs="Cascadia Mono"/>
          <w:color w:val="000000"/>
          <w:sz w:val="19"/>
          <w:szCs w:val="19"/>
          <w:highlight w:val="white"/>
        </w:rPr>
        <w:t xml:space="preserve"> disbursement_date </w:t>
      </w:r>
      <w:r>
        <w:rPr>
          <w:rFonts w:ascii="Cascadia Mono" w:hAnsi="Cascadia Mono" w:cs="Cascadia Mono"/>
          <w:color w:val="808080"/>
          <w:sz w:val="19"/>
          <w:szCs w:val="19"/>
          <w:highlight w:val="white"/>
        </w:rPr>
        <w:t>IS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p>
    <w:p w14:paraId="7386EAC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disbursement_date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'2023-01-01'</w:t>
      </w:r>
    </w:p>
    <w:p w14:paraId="19EA9CDB"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GROUP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DATENAME</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MONTH</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p>
    <w:p w14:paraId="5890441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3190171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overall_averages </w:t>
      </w:r>
      <w:r>
        <w:rPr>
          <w:rFonts w:ascii="Cascadia Mono" w:hAnsi="Cascadia Mono" w:cs="Cascadia Mono"/>
          <w:color w:val="0000FF"/>
          <w:sz w:val="19"/>
          <w:szCs w:val="19"/>
          <w:highlight w:val="white"/>
        </w:rPr>
        <w:t xml:space="preserve">AS </w:t>
      </w:r>
      <w:r>
        <w:rPr>
          <w:rFonts w:ascii="Cascadia Mono" w:hAnsi="Cascadia Mono" w:cs="Cascadia Mono"/>
          <w:color w:val="808080"/>
          <w:sz w:val="19"/>
          <w:szCs w:val="19"/>
          <w:highlight w:val="white"/>
        </w:rPr>
        <w:t>(</w:t>
      </w:r>
    </w:p>
    <w:p w14:paraId="7FD2C22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536FCC4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avg_monthly_loans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overall_avg_loans</w:t>
      </w:r>
      <w:r>
        <w:rPr>
          <w:rFonts w:ascii="Cascadia Mono" w:hAnsi="Cascadia Mono" w:cs="Cascadia Mono"/>
          <w:color w:val="808080"/>
          <w:sz w:val="19"/>
          <w:szCs w:val="19"/>
          <w:highlight w:val="white"/>
        </w:rPr>
        <w:t>,</w:t>
      </w:r>
    </w:p>
    <w:p w14:paraId="02FCA5E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avg_monthly_volume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overall_avg_volume</w:t>
      </w:r>
    </w:p>
    <w:p w14:paraId="3176185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monthly_seasonality</w:t>
      </w:r>
    </w:p>
    <w:p w14:paraId="1A8F9D25" w14:textId="3123E06B"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
    <w:p w14:paraId="128C4406" w14:textId="789E268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2A1A5AC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month_name</w:t>
      </w:r>
      <w:r>
        <w:rPr>
          <w:rFonts w:ascii="Cascadia Mono" w:hAnsi="Cascadia Mono" w:cs="Cascadia Mono"/>
          <w:color w:val="808080"/>
          <w:sz w:val="19"/>
          <w:szCs w:val="19"/>
          <w:highlight w:val="white"/>
        </w:rPr>
        <w:t>,</w:t>
      </w:r>
    </w:p>
    <w:p w14:paraId="50190112" w14:textId="11E0773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month_number</w:t>
      </w:r>
      <w:r>
        <w:rPr>
          <w:rFonts w:ascii="Cascadia Mono" w:hAnsi="Cascadia Mono" w:cs="Cascadia Mono"/>
          <w:color w:val="808080"/>
          <w:sz w:val="19"/>
          <w:szCs w:val="19"/>
          <w:highlight w:val="white"/>
        </w:rPr>
        <w:t>,</w:t>
      </w:r>
    </w:p>
    <w:p w14:paraId="6A4AF0A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years_of_data</w:t>
      </w:r>
      <w:r>
        <w:rPr>
          <w:rFonts w:ascii="Cascadia Mono" w:hAnsi="Cascadia Mono" w:cs="Cascadia Mono"/>
          <w:color w:val="808080"/>
          <w:sz w:val="19"/>
          <w:szCs w:val="19"/>
          <w:highlight w:val="white"/>
        </w:rPr>
        <w:t>,</w:t>
      </w:r>
    </w:p>
    <w:p w14:paraId="57FED35D" w14:textId="45E59EDC"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avg_monthly_loans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avg_loans_per_month</w:t>
      </w:r>
      <w:r>
        <w:rPr>
          <w:rFonts w:ascii="Cascadia Mono" w:hAnsi="Cascadia Mono" w:cs="Cascadia Mono"/>
          <w:color w:val="808080"/>
          <w:sz w:val="19"/>
          <w:szCs w:val="19"/>
          <w:highlight w:val="white"/>
        </w:rPr>
        <w:t>,</w:t>
      </w:r>
    </w:p>
    <w:p w14:paraId="65FF866D" w14:textId="1852B17A"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FORMAT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avg_monthly_volume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'en-IN'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avg_volume_per_month</w:t>
      </w:r>
      <w:r>
        <w:rPr>
          <w:rFonts w:ascii="Cascadia Mono" w:hAnsi="Cascadia Mono" w:cs="Cascadia Mono"/>
          <w:color w:val="808080"/>
          <w:sz w:val="19"/>
          <w:szCs w:val="19"/>
          <w:highlight w:val="white"/>
        </w:rPr>
        <w:t>,</w:t>
      </w:r>
    </w:p>
    <w:p w14:paraId="16D4F62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FORMAT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avg_loan_size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'en-IN'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avg_loan_size_formatted</w:t>
      </w:r>
      <w:r>
        <w:rPr>
          <w:rFonts w:ascii="Cascadia Mono" w:hAnsi="Cascadia Mono" w:cs="Cascadia Mono"/>
          <w:color w:val="808080"/>
          <w:sz w:val="19"/>
          <w:szCs w:val="19"/>
          <w:highlight w:val="white"/>
        </w:rPr>
        <w:t>,</w:t>
      </w:r>
    </w:p>
    <w:p w14:paraId="02F478B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Seasonal index (vs overall average)</w:t>
      </w:r>
    </w:p>
    <w:p w14:paraId="77C699B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avg_monthly_loans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oa</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overall_avg_loans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loan_seasonal_index</w:t>
      </w:r>
      <w:r>
        <w:rPr>
          <w:rFonts w:ascii="Cascadia Mono" w:hAnsi="Cascadia Mono" w:cs="Cascadia Mono"/>
          <w:color w:val="808080"/>
          <w:sz w:val="19"/>
          <w:szCs w:val="19"/>
          <w:highlight w:val="white"/>
        </w:rPr>
        <w:t>,</w:t>
      </w:r>
    </w:p>
    <w:p w14:paraId="190471B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avg_monthly_volume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oa</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overall_avg_volume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volume_seasonal_index</w:t>
      </w:r>
      <w:r>
        <w:rPr>
          <w:rFonts w:ascii="Cascadia Mono" w:hAnsi="Cascadia Mono" w:cs="Cascadia Mono"/>
          <w:color w:val="808080"/>
          <w:sz w:val="19"/>
          <w:szCs w:val="19"/>
          <w:highlight w:val="white"/>
        </w:rPr>
        <w:t>,</w:t>
      </w:r>
    </w:p>
    <w:p w14:paraId="5A8ADDFB"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Seasonal classification</w:t>
      </w:r>
    </w:p>
    <w:p w14:paraId="1C72CCF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7B2EC17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avg_monthly_loans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oa</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overall_avg_loans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1.2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w:t>
      </w:r>
      <w:r>
        <w:rPr>
          <w:rFonts w:ascii="Segoe UI Emoji" w:hAnsi="Segoe UI Emoji" w:cs="Segoe UI Emoji"/>
          <w:color w:val="FF0000"/>
          <w:sz w:val="19"/>
          <w:szCs w:val="19"/>
          <w:highlight w:val="white"/>
        </w:rPr>
        <w:t>🔥</w:t>
      </w:r>
      <w:r>
        <w:rPr>
          <w:rFonts w:ascii="Cascadia Mono" w:hAnsi="Cascadia Mono" w:cs="Cascadia Mono"/>
          <w:color w:val="FF0000"/>
          <w:sz w:val="19"/>
          <w:szCs w:val="19"/>
          <w:highlight w:val="white"/>
        </w:rPr>
        <w:t xml:space="preserve"> PEAK SEASON'</w:t>
      </w:r>
    </w:p>
    <w:p w14:paraId="4BC14EAB"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avg_monthly_loans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oa</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overall_avg_loans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1.1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w:t>
      </w:r>
      <w:r>
        <w:rPr>
          <w:rFonts w:ascii="Segoe UI Emoji" w:hAnsi="Segoe UI Emoji" w:cs="Segoe UI Emoji"/>
          <w:color w:val="FF0000"/>
          <w:sz w:val="19"/>
          <w:szCs w:val="19"/>
          <w:highlight w:val="white"/>
        </w:rPr>
        <w:t>📈</w:t>
      </w:r>
      <w:r>
        <w:rPr>
          <w:rFonts w:ascii="Cascadia Mono" w:hAnsi="Cascadia Mono" w:cs="Cascadia Mono"/>
          <w:color w:val="FF0000"/>
          <w:sz w:val="19"/>
          <w:szCs w:val="19"/>
          <w:highlight w:val="white"/>
        </w:rPr>
        <w:t xml:space="preserve"> HIGH SEASON'</w:t>
      </w:r>
    </w:p>
    <w:p w14:paraId="51F3DEF2"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avg_monthly_loans </w:t>
      </w:r>
      <w:r>
        <w:rPr>
          <w:rFonts w:ascii="Cascadia Mono" w:hAnsi="Cascadia Mono" w:cs="Cascadia Mono"/>
          <w:color w:val="808080"/>
          <w:sz w:val="19"/>
          <w:szCs w:val="19"/>
          <w:highlight w:val="white"/>
        </w:rPr>
        <w:t>&lt;</w:t>
      </w:r>
      <w:r>
        <w:rPr>
          <w:rFonts w:ascii="Cascadia Mono" w:hAnsi="Cascadia Mono" w:cs="Cascadia Mono"/>
          <w:color w:val="000000"/>
          <w:sz w:val="19"/>
          <w:szCs w:val="19"/>
          <w:highlight w:val="white"/>
        </w:rPr>
        <w:t xml:space="preserve"> oa</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overall_avg_loans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0.8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w:t>
      </w:r>
      <w:r>
        <w:rPr>
          <w:rFonts w:ascii="Segoe UI Emoji" w:hAnsi="Segoe UI Emoji" w:cs="Segoe UI Emoji"/>
          <w:color w:val="FF0000"/>
          <w:sz w:val="19"/>
          <w:szCs w:val="19"/>
          <w:highlight w:val="white"/>
        </w:rPr>
        <w:t>❄️</w:t>
      </w:r>
      <w:r>
        <w:rPr>
          <w:rFonts w:ascii="Cascadia Mono" w:hAnsi="Cascadia Mono" w:cs="Cascadia Mono"/>
          <w:color w:val="FF0000"/>
          <w:sz w:val="19"/>
          <w:szCs w:val="19"/>
          <w:highlight w:val="white"/>
        </w:rPr>
        <w:t xml:space="preserve"> LOW SEASON'</w:t>
      </w:r>
    </w:p>
    <w:p w14:paraId="13BCC82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avg_monthly_loans </w:t>
      </w:r>
      <w:r>
        <w:rPr>
          <w:rFonts w:ascii="Cascadia Mono" w:hAnsi="Cascadia Mono" w:cs="Cascadia Mono"/>
          <w:color w:val="808080"/>
          <w:sz w:val="19"/>
          <w:szCs w:val="19"/>
          <w:highlight w:val="white"/>
        </w:rPr>
        <w:t>&lt;</w:t>
      </w:r>
      <w:r>
        <w:rPr>
          <w:rFonts w:ascii="Cascadia Mono" w:hAnsi="Cascadia Mono" w:cs="Cascadia Mono"/>
          <w:color w:val="000000"/>
          <w:sz w:val="19"/>
          <w:szCs w:val="19"/>
          <w:highlight w:val="white"/>
        </w:rPr>
        <w:t xml:space="preserve"> oa</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overall_avg_loans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0.9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w:t>
      </w:r>
      <w:r>
        <w:rPr>
          <w:rFonts w:ascii="Segoe UI Emoji" w:hAnsi="Segoe UI Emoji" w:cs="Segoe UI Emoji"/>
          <w:color w:val="FF0000"/>
          <w:sz w:val="19"/>
          <w:szCs w:val="19"/>
          <w:highlight w:val="white"/>
        </w:rPr>
        <w:t>📉</w:t>
      </w:r>
      <w:r>
        <w:rPr>
          <w:rFonts w:ascii="Cascadia Mono" w:hAnsi="Cascadia Mono" w:cs="Cascadia Mono"/>
          <w:color w:val="FF0000"/>
          <w:sz w:val="19"/>
          <w:szCs w:val="19"/>
          <w:highlight w:val="white"/>
        </w:rPr>
        <w:t xml:space="preserve"> SLOW SEASON'</w:t>
      </w:r>
    </w:p>
    <w:p w14:paraId="4C582D2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w:t>
      </w:r>
      <w:r>
        <w:rPr>
          <w:rFonts w:ascii="Segoe UI Emoji" w:hAnsi="Segoe UI Emoji" w:cs="Segoe UI Emoji"/>
          <w:color w:val="FF0000"/>
          <w:sz w:val="19"/>
          <w:szCs w:val="19"/>
          <w:highlight w:val="white"/>
        </w:rPr>
        <w:t>➡️</w:t>
      </w:r>
      <w:r>
        <w:rPr>
          <w:rFonts w:ascii="Cascadia Mono" w:hAnsi="Cascadia Mono" w:cs="Cascadia Mono"/>
          <w:color w:val="FF0000"/>
          <w:sz w:val="19"/>
          <w:szCs w:val="19"/>
          <w:highlight w:val="white"/>
        </w:rPr>
        <w:t xml:space="preserve"> NORMAL SEASON'</w:t>
      </w:r>
    </w:p>
    <w:p w14:paraId="6DC923F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seasonal_classification</w:t>
      </w:r>
      <w:r>
        <w:rPr>
          <w:rFonts w:ascii="Cascadia Mono" w:hAnsi="Cascadia Mono" w:cs="Cascadia Mono"/>
          <w:color w:val="808080"/>
          <w:sz w:val="19"/>
          <w:szCs w:val="19"/>
          <w:highlight w:val="white"/>
        </w:rPr>
        <w:t>,</w:t>
      </w:r>
    </w:p>
    <w:p w14:paraId="5875525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Quarter context</w:t>
      </w:r>
    </w:p>
    <w:p w14:paraId="27E4691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00A1360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month_number </w:t>
      </w:r>
      <w:r>
        <w:rPr>
          <w:rFonts w:ascii="Cascadia Mono" w:hAnsi="Cascadia Mono" w:cs="Cascadia Mono"/>
          <w:color w:val="808080"/>
          <w:sz w:val="19"/>
          <w:szCs w:val="19"/>
          <w:highlight w:val="white"/>
        </w:rPr>
        <w:t>IN</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3</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'Q1'</w:t>
      </w:r>
    </w:p>
    <w:p w14:paraId="43A2A91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month_number </w:t>
      </w:r>
      <w:r>
        <w:rPr>
          <w:rFonts w:ascii="Cascadia Mono" w:hAnsi="Cascadia Mono" w:cs="Cascadia Mono"/>
          <w:color w:val="808080"/>
          <w:sz w:val="19"/>
          <w:szCs w:val="19"/>
          <w:highlight w:val="white"/>
        </w:rPr>
        <w:t>IN</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4</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5</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6</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'Q2'</w:t>
      </w:r>
    </w:p>
    <w:p w14:paraId="523DF5E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month_number </w:t>
      </w:r>
      <w:r>
        <w:rPr>
          <w:rFonts w:ascii="Cascadia Mono" w:hAnsi="Cascadia Mono" w:cs="Cascadia Mono"/>
          <w:color w:val="808080"/>
          <w:sz w:val="19"/>
          <w:szCs w:val="19"/>
          <w:highlight w:val="white"/>
        </w:rPr>
        <w:t>IN</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7</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8</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9</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'Q3'</w:t>
      </w:r>
    </w:p>
    <w:p w14:paraId="2E0F91B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'Q4'</w:t>
      </w:r>
    </w:p>
    <w:p w14:paraId="2655B11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quarter</w:t>
      </w:r>
      <w:r>
        <w:rPr>
          <w:rFonts w:ascii="Cascadia Mono" w:hAnsi="Cascadia Mono" w:cs="Cascadia Mono"/>
          <w:color w:val="808080"/>
          <w:sz w:val="19"/>
          <w:szCs w:val="19"/>
          <w:highlight w:val="white"/>
        </w:rPr>
        <w:t>,</w:t>
      </w:r>
    </w:p>
    <w:p w14:paraId="407754C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Business insights</w:t>
      </w:r>
    </w:p>
    <w:p w14:paraId="3CFC7AE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3D0418F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month_number </w:t>
      </w:r>
      <w:r>
        <w:rPr>
          <w:rFonts w:ascii="Cascadia Mono" w:hAnsi="Cascadia Mono" w:cs="Cascadia Mono"/>
          <w:color w:val="808080"/>
          <w:sz w:val="19"/>
          <w:szCs w:val="19"/>
          <w:highlight w:val="white"/>
        </w:rPr>
        <w:t>IN</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'Post-holiday recovery period'</w:t>
      </w:r>
    </w:p>
    <w:p w14:paraId="613E4073"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month_number </w:t>
      </w:r>
      <w:r>
        <w:rPr>
          <w:rFonts w:ascii="Cascadia Mono" w:hAnsi="Cascadia Mono" w:cs="Cascadia Mono"/>
          <w:color w:val="808080"/>
          <w:sz w:val="19"/>
          <w:szCs w:val="19"/>
          <w:highlight w:val="white"/>
        </w:rPr>
        <w:t>IN</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3</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4</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'Financial year end activity'</w:t>
      </w:r>
    </w:p>
    <w:p w14:paraId="2C3B66A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month_number </w:t>
      </w:r>
      <w:r>
        <w:rPr>
          <w:rFonts w:ascii="Cascadia Mono" w:hAnsi="Cascadia Mono" w:cs="Cascadia Mono"/>
          <w:color w:val="808080"/>
          <w:sz w:val="19"/>
          <w:szCs w:val="19"/>
          <w:highlight w:val="white"/>
        </w:rPr>
        <w:t>IN</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5</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6</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'Summer preparation loans'</w:t>
      </w:r>
    </w:p>
    <w:p w14:paraId="7DDCE2B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month_number </w:t>
      </w:r>
      <w:r>
        <w:rPr>
          <w:rFonts w:ascii="Cascadia Mono" w:hAnsi="Cascadia Mono" w:cs="Cascadia Mono"/>
          <w:color w:val="808080"/>
          <w:sz w:val="19"/>
          <w:szCs w:val="19"/>
          <w:highlight w:val="white"/>
        </w:rPr>
        <w:t>IN</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7</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8</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'Education season lending'</w:t>
      </w:r>
    </w:p>
    <w:p w14:paraId="1DF2511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month_number </w:t>
      </w:r>
      <w:r>
        <w:rPr>
          <w:rFonts w:ascii="Cascadia Mono" w:hAnsi="Cascadia Mono" w:cs="Cascadia Mono"/>
          <w:color w:val="808080"/>
          <w:sz w:val="19"/>
          <w:szCs w:val="19"/>
          <w:highlight w:val="white"/>
        </w:rPr>
        <w:t>IN</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9</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'Festival season financing'</w:t>
      </w:r>
    </w:p>
    <w:p w14:paraId="741E75B6"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month_number </w:t>
      </w:r>
      <w:r>
        <w:rPr>
          <w:rFonts w:ascii="Cascadia Mono" w:hAnsi="Cascadia Mono" w:cs="Cascadia Mono"/>
          <w:color w:val="808080"/>
          <w:sz w:val="19"/>
          <w:szCs w:val="19"/>
          <w:highlight w:val="white"/>
        </w:rPr>
        <w:t>IN</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'Year-end and holiday loans'</w:t>
      </w:r>
    </w:p>
    <w:p w14:paraId="4F96BF7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business_context</w:t>
      </w:r>
    </w:p>
    <w:p w14:paraId="653B9430"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monthly_seasonality ms</w:t>
      </w:r>
    </w:p>
    <w:p w14:paraId="39B0E77B"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CROSS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JOIN</w:t>
      </w:r>
      <w:r>
        <w:rPr>
          <w:rFonts w:ascii="Cascadia Mono" w:hAnsi="Cascadia Mono" w:cs="Cascadia Mono"/>
          <w:color w:val="000000"/>
          <w:sz w:val="19"/>
          <w:szCs w:val="19"/>
          <w:highlight w:val="white"/>
        </w:rPr>
        <w:t xml:space="preserve"> overall_averages oa</w:t>
      </w:r>
    </w:p>
    <w:p w14:paraId="52AD1EB1"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ms</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month_number</w:t>
      </w:r>
      <w:r>
        <w:rPr>
          <w:rFonts w:ascii="Cascadia Mono" w:hAnsi="Cascadia Mono" w:cs="Cascadia Mono"/>
          <w:color w:val="808080"/>
          <w:sz w:val="19"/>
          <w:szCs w:val="19"/>
          <w:highlight w:val="white"/>
        </w:rPr>
        <w:t>;</w:t>
      </w:r>
    </w:p>
    <w:p w14:paraId="1F54247D" w14:textId="77777777" w:rsidR="006D0C12" w:rsidRDefault="006D0C12" w:rsidP="00FA5BFB">
      <w:pPr>
        <w:autoSpaceDE w:val="0"/>
        <w:autoSpaceDN w:val="0"/>
        <w:adjustRightInd w:val="0"/>
        <w:spacing w:before="0" w:after="0" w:line="240" w:lineRule="auto"/>
        <w:rPr>
          <w:rFonts w:ascii="Cascadia Mono" w:hAnsi="Cascadia Mono" w:cs="Cascadia Mono"/>
          <w:color w:val="008000"/>
          <w:sz w:val="19"/>
          <w:szCs w:val="19"/>
          <w:highlight w:val="white"/>
        </w:rPr>
      </w:pPr>
    </w:p>
    <w:p w14:paraId="0901FA31" w14:textId="77777777" w:rsidR="007C218E" w:rsidRDefault="007C218E" w:rsidP="00FA5BFB">
      <w:pPr>
        <w:autoSpaceDE w:val="0"/>
        <w:autoSpaceDN w:val="0"/>
        <w:adjustRightInd w:val="0"/>
        <w:spacing w:before="0" w:after="0" w:line="240" w:lineRule="auto"/>
        <w:rPr>
          <w:rFonts w:ascii="Cascadia Mono" w:hAnsi="Cascadia Mono" w:cs="Cascadia Mono"/>
          <w:color w:val="008000"/>
          <w:sz w:val="19"/>
          <w:szCs w:val="19"/>
          <w:highlight w:val="white"/>
        </w:rPr>
      </w:pPr>
    </w:p>
    <w:p w14:paraId="7976FA95" w14:textId="77777777" w:rsidR="007C218E" w:rsidRDefault="007C218E" w:rsidP="00FA5BFB">
      <w:pPr>
        <w:autoSpaceDE w:val="0"/>
        <w:autoSpaceDN w:val="0"/>
        <w:adjustRightInd w:val="0"/>
        <w:spacing w:before="0" w:after="0" w:line="240" w:lineRule="auto"/>
        <w:rPr>
          <w:rFonts w:ascii="Cascadia Mono" w:hAnsi="Cascadia Mono" w:cs="Cascadia Mono"/>
          <w:color w:val="008000"/>
          <w:sz w:val="19"/>
          <w:szCs w:val="19"/>
          <w:highlight w:val="white"/>
        </w:rPr>
      </w:pPr>
    </w:p>
    <w:p w14:paraId="37C51FC5" w14:textId="2BE7DF87" w:rsidR="006D0C12" w:rsidRPr="00FE0F22" w:rsidRDefault="006D0C12" w:rsidP="00FA5BFB">
      <w:pPr>
        <w:autoSpaceDE w:val="0"/>
        <w:autoSpaceDN w:val="0"/>
        <w:adjustRightInd w:val="0"/>
        <w:spacing w:before="0" w:after="0" w:line="240" w:lineRule="auto"/>
        <w:rPr>
          <w:rFonts w:ascii="Cascadia Mono" w:hAnsi="Cascadia Mono" w:cs="Cascadia Mono"/>
          <w:b/>
          <w:bCs/>
          <w:color w:val="000000" w:themeColor="text1"/>
          <w:sz w:val="19"/>
          <w:szCs w:val="19"/>
          <w:highlight w:val="white"/>
        </w:rPr>
      </w:pPr>
      <w:r w:rsidRPr="00FE0F22">
        <w:rPr>
          <w:rFonts w:ascii="Cascadia Mono" w:hAnsi="Cascadia Mono" w:cs="Cascadia Mono"/>
          <w:b/>
          <w:bCs/>
          <w:color w:val="000000" w:themeColor="text1"/>
          <w:sz w:val="19"/>
          <w:szCs w:val="19"/>
          <w:highlight w:val="white"/>
        </w:rPr>
        <w:lastRenderedPageBreak/>
        <w:t>Output:</w:t>
      </w:r>
    </w:p>
    <w:p w14:paraId="6F0A6C24" w14:textId="77777777" w:rsidR="007C218E" w:rsidRDefault="007C218E" w:rsidP="00FA5BFB">
      <w:pPr>
        <w:autoSpaceDE w:val="0"/>
        <w:autoSpaceDN w:val="0"/>
        <w:adjustRightInd w:val="0"/>
        <w:spacing w:before="0" w:after="0" w:line="240" w:lineRule="auto"/>
        <w:rPr>
          <w:rFonts w:ascii="Cascadia Mono" w:hAnsi="Cascadia Mono" w:cs="Cascadia Mono"/>
          <w:color w:val="008000"/>
          <w:sz w:val="19"/>
          <w:szCs w:val="19"/>
        </w:rPr>
      </w:pPr>
    </w:p>
    <w:p w14:paraId="427C8B42" w14:textId="64781D57" w:rsidR="006D0C12" w:rsidRDefault="00AE72A4" w:rsidP="00FA5BFB">
      <w:pPr>
        <w:autoSpaceDE w:val="0"/>
        <w:autoSpaceDN w:val="0"/>
        <w:adjustRightInd w:val="0"/>
        <w:spacing w:before="0" w:after="0" w:line="240" w:lineRule="auto"/>
        <w:rPr>
          <w:rFonts w:ascii="Cascadia Mono" w:hAnsi="Cascadia Mono" w:cs="Cascadia Mono"/>
          <w:color w:val="008000"/>
          <w:sz w:val="19"/>
          <w:szCs w:val="19"/>
          <w:highlight w:val="white"/>
        </w:rPr>
      </w:pPr>
      <w:r w:rsidRPr="00AE72A4">
        <w:rPr>
          <w:rFonts w:ascii="Cascadia Mono" w:hAnsi="Cascadia Mono" w:cs="Cascadia Mono"/>
          <w:noProof/>
          <w:color w:val="008000"/>
          <w:sz w:val="19"/>
          <w:szCs w:val="19"/>
        </w:rPr>
        <w:drawing>
          <wp:inline distT="0" distB="0" distL="0" distR="0" wp14:anchorId="19D1EDDE" wp14:editId="3A5CA436">
            <wp:extent cx="6479540" cy="589280"/>
            <wp:effectExtent l="0" t="0" r="0" b="1270"/>
            <wp:docPr id="44687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72098" name=""/>
                    <pic:cNvPicPr/>
                  </pic:nvPicPr>
                  <pic:blipFill>
                    <a:blip r:embed="rId19"/>
                    <a:stretch>
                      <a:fillRect/>
                    </a:stretch>
                  </pic:blipFill>
                  <pic:spPr>
                    <a:xfrm>
                      <a:off x="0" y="0"/>
                      <a:ext cx="6479540" cy="589280"/>
                    </a:xfrm>
                    <a:prstGeom prst="rect">
                      <a:avLst/>
                    </a:prstGeom>
                  </pic:spPr>
                </pic:pic>
              </a:graphicData>
            </a:graphic>
          </wp:inline>
        </w:drawing>
      </w:r>
    </w:p>
    <w:p w14:paraId="2E356BFA" w14:textId="77777777" w:rsidR="006D0C12" w:rsidRDefault="006D0C12" w:rsidP="00FA5BFB">
      <w:pPr>
        <w:autoSpaceDE w:val="0"/>
        <w:autoSpaceDN w:val="0"/>
        <w:adjustRightInd w:val="0"/>
        <w:spacing w:before="0" w:after="0" w:line="240" w:lineRule="auto"/>
        <w:rPr>
          <w:rFonts w:ascii="Cascadia Mono" w:hAnsi="Cascadia Mono" w:cs="Cascadia Mono"/>
          <w:color w:val="008000"/>
          <w:sz w:val="19"/>
          <w:szCs w:val="19"/>
          <w:highlight w:val="white"/>
        </w:rPr>
      </w:pPr>
    </w:p>
    <w:p w14:paraId="6D5EF17A" w14:textId="63364D6C" w:rsidR="00FA5BFB" w:rsidRPr="00887EAD" w:rsidRDefault="00887EAD" w:rsidP="00887EAD">
      <w:pPr>
        <w:rPr>
          <w:b/>
          <w:bCs/>
        </w:rPr>
      </w:pPr>
      <w:r w:rsidRPr="004530D6">
        <w:rPr>
          <w:b/>
          <w:bCs/>
          <w:noProof/>
          <w:sz w:val="28"/>
          <w:szCs w:val="28"/>
        </w:rPr>
        <mc:AlternateContent>
          <mc:Choice Requires="wps">
            <w:drawing>
              <wp:anchor distT="0" distB="0" distL="114300" distR="114300" simplePos="0" relativeHeight="251707392" behindDoc="1" locked="0" layoutInCell="1" allowOverlap="1" wp14:anchorId="04974147" wp14:editId="483C469C">
                <wp:simplePos x="0" y="0"/>
                <wp:positionH relativeFrom="margin">
                  <wp:posOffset>-144145</wp:posOffset>
                </wp:positionH>
                <wp:positionV relativeFrom="paragraph">
                  <wp:posOffset>327025</wp:posOffset>
                </wp:positionV>
                <wp:extent cx="6682740" cy="3131820"/>
                <wp:effectExtent l="0" t="0" r="22860" b="11430"/>
                <wp:wrapNone/>
                <wp:docPr id="1746745542"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682740" cy="31318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51EC2" id="Rectangle 3" o:spid="_x0000_s1026" style="position:absolute;margin-left:-11.35pt;margin-top:25.75pt;width:526.2pt;height:246.6pt;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" fillcolor="white [3201]" strokecolor="#4ea72e [3209]" strokeweight="1.5pt">
                <w10:wrap anchorx="margin"/>
              </v:rect>
            </w:pict>
          </mc:Fallback>
        </mc:AlternateContent>
      </w:r>
      <w:r w:rsidR="00FA5BFB" w:rsidRPr="00887EAD">
        <w:rPr>
          <w:b/>
          <w:bCs/>
        </w:rPr>
        <w:t>-- Day of week and time-based patterns</w:t>
      </w:r>
    </w:p>
    <w:p w14:paraId="6E62D4D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p>
    <w:p w14:paraId="608C68AA" w14:textId="788EF3B5"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DATENAME</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WEEKDAY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day_name</w:t>
      </w:r>
      <w:r>
        <w:rPr>
          <w:rFonts w:ascii="Cascadia Mono" w:hAnsi="Cascadia Mono" w:cs="Cascadia Mono"/>
          <w:color w:val="808080"/>
          <w:sz w:val="19"/>
          <w:szCs w:val="19"/>
          <w:highlight w:val="white"/>
        </w:rPr>
        <w:t>,</w:t>
      </w:r>
    </w:p>
    <w:p w14:paraId="059827E4"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WEEKDAY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day_number</w:t>
      </w:r>
      <w:r>
        <w:rPr>
          <w:rFonts w:ascii="Cascadia Mono" w:hAnsi="Cascadia Mono" w:cs="Cascadia Mono"/>
          <w:color w:val="808080"/>
          <w:sz w:val="19"/>
          <w:szCs w:val="19"/>
          <w:highlight w:val="white"/>
        </w:rPr>
        <w:t>,</w:t>
      </w:r>
    </w:p>
    <w:p w14:paraId="393EF90C" w14:textId="1649D0B6"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loan_id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total_loans</w:t>
      </w:r>
      <w:r>
        <w:rPr>
          <w:rFonts w:ascii="Cascadia Mono" w:hAnsi="Cascadia Mono" w:cs="Cascadia Mono"/>
          <w:color w:val="808080"/>
          <w:sz w:val="19"/>
          <w:szCs w:val="19"/>
          <w:highlight w:val="white"/>
        </w:rPr>
        <w:t>,</w:t>
      </w:r>
    </w:p>
    <w:p w14:paraId="3FE50312" w14:textId="10F62291"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FORMAT</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'en-IN'</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total_volume</w:t>
      </w:r>
      <w:r>
        <w:rPr>
          <w:rFonts w:ascii="Cascadia Mono" w:hAnsi="Cascadia Mono" w:cs="Cascadia Mono"/>
          <w:color w:val="808080"/>
          <w:sz w:val="19"/>
          <w:szCs w:val="19"/>
          <w:highlight w:val="white"/>
        </w:rPr>
        <w:t>,</w:t>
      </w:r>
    </w:p>
    <w:p w14:paraId="4FB3AED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AVG</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loan_amount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0</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avg_loan_amount</w:t>
      </w:r>
      <w:r>
        <w:rPr>
          <w:rFonts w:ascii="Cascadia Mono" w:hAnsi="Cascadia Mono" w:cs="Cascadia Mono"/>
          <w:color w:val="808080"/>
          <w:sz w:val="19"/>
          <w:szCs w:val="19"/>
          <w:highlight w:val="white"/>
        </w:rPr>
        <w:t>,</w:t>
      </w:r>
    </w:p>
    <w:p w14:paraId="3B475E20" w14:textId="50A238B2"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Calculate percentage of weekly activity</w:t>
      </w:r>
    </w:p>
    <w:p w14:paraId="3BF2BA4E" w14:textId="11F5BD30"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ROUND</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loan_id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100.0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loan_id</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OVER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percent_of_weekly_loans</w:t>
      </w:r>
      <w:r>
        <w:rPr>
          <w:rFonts w:ascii="Cascadia Mono" w:hAnsi="Cascadia Mono" w:cs="Cascadia Mono"/>
          <w:color w:val="808080"/>
          <w:sz w:val="19"/>
          <w:szCs w:val="19"/>
          <w:highlight w:val="white"/>
        </w:rPr>
        <w:t>,</w:t>
      </w:r>
    </w:p>
    <w:p w14:paraId="69E22384" w14:textId="44336B03"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Business day classification</w:t>
      </w:r>
    </w:p>
    <w:p w14:paraId="23796F59" w14:textId="5516B54E"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w:t>
      </w:r>
    </w:p>
    <w:p w14:paraId="04B16E7F"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WEEKDAY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IN</w:t>
      </w:r>
      <w:r>
        <w:rPr>
          <w:rFonts w:ascii="Cascadia Mono" w:hAnsi="Cascadia Mono" w:cs="Cascadia Mono"/>
          <w:color w:val="0000FF"/>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1</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7</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'WEEKEND'</w:t>
      </w:r>
    </w:p>
    <w:p w14:paraId="25E8A45A"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WEEKDAY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2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'MONDAY'</w:t>
      </w:r>
    </w:p>
    <w:p w14:paraId="68F5DC98"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WHEN</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WEEKDAY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6 </w:t>
      </w:r>
      <w:r>
        <w:rPr>
          <w:rFonts w:ascii="Cascadia Mono" w:hAnsi="Cascadia Mono" w:cs="Cascadia Mono"/>
          <w:color w:val="0000FF"/>
          <w:sz w:val="19"/>
          <w:szCs w:val="19"/>
          <w:highlight w:val="white"/>
        </w:rPr>
        <w:t>THEN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'FRIDAY'</w:t>
      </w:r>
      <w:r>
        <w:rPr>
          <w:rFonts w:ascii="Cascadia Mono" w:hAnsi="Cascadia Mono" w:cs="Cascadia Mono"/>
          <w:color w:val="000000"/>
          <w:sz w:val="19"/>
          <w:szCs w:val="19"/>
          <w:highlight w:val="white"/>
        </w:rPr>
        <w:t xml:space="preserve"> </w:t>
      </w:r>
    </w:p>
    <w:p w14:paraId="3B1CB37F"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'MID-WEEK'</w:t>
      </w:r>
    </w:p>
    <w:p w14:paraId="571EE7C7"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day_category</w:t>
      </w:r>
    </w:p>
    <w:p w14:paraId="57AE928F"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loans</w:t>
      </w:r>
    </w:p>
    <w:p w14:paraId="5F396CE9"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WHERE</w:t>
      </w:r>
      <w:r>
        <w:rPr>
          <w:rFonts w:ascii="Cascadia Mono" w:hAnsi="Cascadia Mono" w:cs="Cascadia Mono"/>
          <w:color w:val="000000"/>
          <w:sz w:val="19"/>
          <w:szCs w:val="19"/>
          <w:highlight w:val="white"/>
        </w:rPr>
        <w:t xml:space="preserve"> disbursement_date </w:t>
      </w:r>
      <w:r>
        <w:rPr>
          <w:rFonts w:ascii="Cascadia Mono" w:hAnsi="Cascadia Mono" w:cs="Cascadia Mono"/>
          <w:color w:val="808080"/>
          <w:sz w:val="19"/>
          <w:szCs w:val="19"/>
          <w:highlight w:val="white"/>
        </w:rPr>
        <w:t>IS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NULL</w:t>
      </w:r>
    </w:p>
    <w:p w14:paraId="3914153D"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AND</w:t>
      </w:r>
      <w:r>
        <w:rPr>
          <w:rFonts w:ascii="Cascadia Mono" w:hAnsi="Cascadia Mono" w:cs="Cascadia Mono"/>
          <w:color w:val="000000"/>
          <w:sz w:val="19"/>
          <w:szCs w:val="19"/>
          <w:highlight w:val="white"/>
        </w:rPr>
        <w:t xml:space="preserve"> disbursement_date </w:t>
      </w:r>
      <w:r>
        <w:rPr>
          <w:rFonts w:ascii="Cascadia Mono" w:hAnsi="Cascadia Mono" w:cs="Cascadia Mono"/>
          <w:color w:val="808080"/>
          <w:sz w:val="19"/>
          <w:szCs w:val="19"/>
          <w:highlight w:val="white"/>
        </w:rPr>
        <w:t>&gt;=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'2023-01-01'</w:t>
      </w:r>
    </w:p>
    <w:p w14:paraId="527FA2E5" w14:textId="77777777" w:rsidR="00FA5BFB" w:rsidRDefault="00FA5BFB" w:rsidP="00FA5BFB">
      <w:pPr>
        <w:autoSpaceDE w:val="0"/>
        <w:autoSpaceDN w:val="0"/>
        <w:adjustRightInd w:val="0"/>
        <w:spacing w:before="0"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GROUP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DATENAME</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WEEKDAY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FF"/>
          <w:sz w:val="19"/>
          <w:szCs w:val="19"/>
          <w:highlight w:val="white"/>
        </w:rPr>
        <w:t>DATEPART</w:t>
      </w:r>
      <w:r>
        <w:rPr>
          <w:rFonts w:ascii="Cascadia Mono" w:hAnsi="Cascadia Mono" w:cs="Cascadia Mono"/>
          <w:color w:val="808080"/>
          <w:sz w:val="19"/>
          <w:szCs w:val="19"/>
          <w:highlight w:val="white"/>
        </w:rPr>
        <w:t>(</w:t>
      </w:r>
      <w:r>
        <w:rPr>
          <w:rFonts w:ascii="Cascadia Mono" w:hAnsi="Cascadia Mono" w:cs="Cascadia Mono"/>
          <w:color w:val="0000FF"/>
          <w:sz w:val="19"/>
          <w:szCs w:val="19"/>
          <w:highlight w:val="white"/>
        </w:rPr>
        <w:t>WEEKDAY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disbursement_date</w:t>
      </w:r>
      <w:r>
        <w:rPr>
          <w:rFonts w:ascii="Cascadia Mono" w:hAnsi="Cascadia Mono" w:cs="Cascadia Mono"/>
          <w:color w:val="808080"/>
          <w:sz w:val="19"/>
          <w:szCs w:val="19"/>
          <w:highlight w:val="white"/>
        </w:rPr>
        <w:t>)</w:t>
      </w:r>
    </w:p>
    <w:p w14:paraId="31C0EA6A" w14:textId="05990DF3" w:rsidR="00FA5BFB" w:rsidRDefault="00FA5BFB" w:rsidP="00FA5BFB">
      <w:pPr>
        <w:rPr>
          <w:rFonts w:ascii="Cascadia Mono" w:hAnsi="Cascadia Mono" w:cs="Cascadia Mono"/>
          <w:color w:val="808080"/>
          <w:sz w:val="19"/>
          <w:szCs w:val="19"/>
        </w:rPr>
      </w:pP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day_number</w:t>
      </w:r>
      <w:r>
        <w:rPr>
          <w:rFonts w:ascii="Cascadia Mono" w:hAnsi="Cascadia Mono" w:cs="Cascadia Mono"/>
          <w:color w:val="808080"/>
          <w:sz w:val="19"/>
          <w:szCs w:val="19"/>
          <w:highlight w:val="white"/>
        </w:rPr>
        <w:t>;</w:t>
      </w:r>
    </w:p>
    <w:p w14:paraId="1EDE075F" w14:textId="0C1EBB15" w:rsidR="00AE72A4" w:rsidRPr="00887EAD" w:rsidRDefault="00AE72A4" w:rsidP="00FA5BFB">
      <w:pPr>
        <w:rPr>
          <w:rFonts w:ascii="Cascadia Mono" w:hAnsi="Cascadia Mono" w:cs="Cascadia Mono"/>
          <w:b/>
          <w:bCs/>
          <w:color w:val="000000" w:themeColor="text1"/>
          <w:sz w:val="19"/>
          <w:szCs w:val="19"/>
        </w:rPr>
      </w:pPr>
      <w:r w:rsidRPr="00887EAD">
        <w:rPr>
          <w:rFonts w:ascii="Cascadia Mono" w:hAnsi="Cascadia Mono" w:cs="Cascadia Mono"/>
          <w:b/>
          <w:bCs/>
          <w:color w:val="000000" w:themeColor="text1"/>
          <w:sz w:val="19"/>
          <w:szCs w:val="19"/>
        </w:rPr>
        <w:t>Output:</w:t>
      </w:r>
    </w:p>
    <w:p w14:paraId="057D2B5C" w14:textId="4DF8A27A" w:rsidR="00AE72A4" w:rsidRDefault="007128DD" w:rsidP="00FA5BFB">
      <w:r w:rsidRPr="007128DD">
        <w:rPr>
          <w:noProof/>
        </w:rPr>
        <w:drawing>
          <wp:inline distT="0" distB="0" distL="0" distR="0" wp14:anchorId="16442B9C" wp14:editId="076522E7">
            <wp:extent cx="6479540" cy="1550670"/>
            <wp:effectExtent l="0" t="0" r="0" b="0"/>
            <wp:docPr id="210247750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77506" name="Picture 1" descr="A black screen with white text&#10;&#10;AI-generated content may be incorrect."/>
                    <pic:cNvPicPr/>
                  </pic:nvPicPr>
                  <pic:blipFill>
                    <a:blip r:embed="rId20"/>
                    <a:stretch>
                      <a:fillRect/>
                    </a:stretch>
                  </pic:blipFill>
                  <pic:spPr>
                    <a:xfrm>
                      <a:off x="0" y="0"/>
                      <a:ext cx="6479540" cy="1550670"/>
                    </a:xfrm>
                    <a:prstGeom prst="rect">
                      <a:avLst/>
                    </a:prstGeom>
                  </pic:spPr>
                </pic:pic>
              </a:graphicData>
            </a:graphic>
          </wp:inline>
        </w:drawing>
      </w:r>
    </w:p>
    <w:p w14:paraId="55C8814A" w14:textId="2A3D2F49" w:rsidR="00D9400D" w:rsidRDefault="00741B1F" w:rsidP="00FA5BFB">
      <w:r>
        <w:pict w14:anchorId="45781151">
          <v:rect id="_x0000_i1034" style="width:0;height:1.5pt" o:hralign="center" o:bullet="t" o:hrstd="t" o:hr="t" fillcolor="#a0a0a0" stroked="f"/>
        </w:pict>
      </w:r>
    </w:p>
    <w:p w14:paraId="13DDBF9E" w14:textId="77777777" w:rsidR="00741B1F" w:rsidRPr="00741B1F" w:rsidRDefault="00741B1F" w:rsidP="00741B1F">
      <w:pPr>
        <w:spacing w:after="0"/>
        <w:jc w:val="center"/>
        <w:rPr>
          <w:lang w:val="en-US"/>
        </w:rPr>
      </w:pPr>
      <w:r w:rsidRPr="00741B1F">
        <w:rPr>
          <w:lang w:val="en-US"/>
        </w:rPr>
        <w:t>© 2025 Skill AI Path. All Rights Reserved.</w:t>
      </w:r>
      <w:r w:rsidRPr="00741B1F">
        <w:rPr>
          <w:lang w:val="en-US"/>
        </w:rPr>
        <w:br/>
        <w:t>Licensed for educational and internal business use.</w:t>
      </w:r>
      <w:r w:rsidRPr="00741B1F">
        <w:rPr>
          <w:lang w:val="en-US"/>
        </w:rPr>
        <w:br/>
        <w:t>Attribution required when sharing. Commercial redistribution prohibited.</w:t>
      </w:r>
    </w:p>
    <w:p w14:paraId="3D0CCC1E" w14:textId="77777777" w:rsidR="00741B1F" w:rsidRPr="00741B1F" w:rsidRDefault="00741B1F" w:rsidP="00741B1F">
      <w:pPr>
        <w:spacing w:after="0"/>
        <w:jc w:val="center"/>
        <w:rPr>
          <w:lang w:val="en-US"/>
        </w:rPr>
      </w:pPr>
      <w:r w:rsidRPr="00741B1F">
        <w:rPr>
          <w:lang w:val="en-US"/>
        </w:rPr>
        <w:t xml:space="preserve">Contact Us - </w:t>
      </w:r>
      <w:hyperlink r:id="rId21" w:history="1">
        <w:r w:rsidRPr="00741B1F">
          <w:rPr>
            <w:rStyle w:val="Hyperlink"/>
            <w:lang w:val="en-US"/>
          </w:rPr>
          <w:t>tech@skillaipath.com</w:t>
        </w:r>
      </w:hyperlink>
      <w:r w:rsidRPr="00741B1F">
        <w:rPr>
          <w:lang w:val="en-US"/>
        </w:rPr>
        <w:t xml:space="preserve"> | </w:t>
      </w:r>
      <w:hyperlink r:id="rId22" w:history="1">
        <w:r w:rsidRPr="00741B1F">
          <w:rPr>
            <w:rStyle w:val="Hyperlink"/>
            <w:lang w:val="en-US"/>
          </w:rPr>
          <w:t>skillaipath.com</w:t>
        </w:r>
      </w:hyperlink>
    </w:p>
    <w:p w14:paraId="577759CF" w14:textId="77777777" w:rsidR="00D9400D" w:rsidRDefault="00D9400D" w:rsidP="00FA5BFB"/>
    <w:p w14:paraId="58CA2E9D" w14:textId="77777777" w:rsidR="00FA3FFF" w:rsidRDefault="00FA3FFF" w:rsidP="00FA5BFB"/>
    <w:p w14:paraId="2EE2ACCD" w14:textId="77777777" w:rsidR="00FA3FFF" w:rsidRDefault="00FA3FFF" w:rsidP="00FA5BFB"/>
    <w:p w14:paraId="762791EA" w14:textId="77777777" w:rsidR="00FA3FFF" w:rsidRDefault="00FA3FFF" w:rsidP="00FA5BFB"/>
    <w:sectPr w:rsidR="00FA3FFF" w:rsidSect="0013002B">
      <w:headerReference w:type="even" r:id="rId23"/>
      <w:headerReference w:type="default" r:id="rId24"/>
      <w:headerReference w:type="first" r:id="rId25"/>
      <w:pgSz w:w="11906" w:h="16838"/>
      <w:pgMar w:top="851" w:right="851" w:bottom="851" w:left="85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16AF37" w14:textId="77777777" w:rsidR="00237EBD" w:rsidRDefault="00237EBD" w:rsidP="0013002B">
      <w:pPr>
        <w:spacing w:before="0" w:after="0" w:line="240" w:lineRule="auto"/>
      </w:pPr>
      <w:r>
        <w:separator/>
      </w:r>
    </w:p>
  </w:endnote>
  <w:endnote w:type="continuationSeparator" w:id="0">
    <w:p w14:paraId="495424BC" w14:textId="77777777" w:rsidR="00237EBD" w:rsidRDefault="00237EBD" w:rsidP="001300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scadia Mono">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9FA70D" w14:textId="77777777" w:rsidR="00237EBD" w:rsidRDefault="00237EBD" w:rsidP="0013002B">
      <w:pPr>
        <w:spacing w:before="0" w:after="0" w:line="240" w:lineRule="auto"/>
      </w:pPr>
      <w:r>
        <w:separator/>
      </w:r>
    </w:p>
  </w:footnote>
  <w:footnote w:type="continuationSeparator" w:id="0">
    <w:p w14:paraId="094F7FF5" w14:textId="77777777" w:rsidR="00237EBD" w:rsidRDefault="00237EBD" w:rsidP="0013002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79EC9" w14:textId="539EC2A9" w:rsidR="0013002B" w:rsidRDefault="00741B1F">
    <w:pPr>
      <w:pStyle w:val="Header"/>
    </w:pPr>
    <w:r>
      <w:rPr>
        <w:noProof/>
      </w:rPr>
      <w:pict w14:anchorId="380FDD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001969" o:spid="_x0000_s1026" type="#_x0000_t136" style="position:absolute;margin-left:0;margin-top:0;width:565.2pt;height:154.15pt;rotation:315;z-index:-251655168;mso-position-horizontal:center;mso-position-horizontal-relative:margin;mso-position-vertical:center;mso-position-vertical-relative:margin" o:allowincell="f" fillcolor="silver" stroked="f">
          <v:fill opacity=".5"/>
          <v:textpath style="font-family:&quot;Calibri&quot;;font-size:1pt" string="Krishnav Tec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5829F" w14:textId="727C8BD3" w:rsidR="0013002B" w:rsidRDefault="00741B1F">
    <w:pPr>
      <w:pStyle w:val="Header"/>
    </w:pPr>
    <w:r>
      <w:rPr>
        <w:noProof/>
      </w:rPr>
      <w:pict w14:anchorId="15582B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001970" o:spid="_x0000_s1027" type="#_x0000_t136" style="position:absolute;margin-left:0;margin-top:0;width:565.2pt;height:154.15pt;rotation:315;z-index:-251653120;mso-position-horizontal:center;mso-position-horizontal-relative:margin;mso-position-vertical:center;mso-position-vertical-relative:margin" o:allowincell="f" fillcolor="silver" stroked="f">
          <v:fill opacity=".5"/>
          <v:textpath style="font-family:&quot;Calibri&quot;;font-size:1pt" string="Krishnav Tech"/>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39AB6" w14:textId="0A0EF4B6" w:rsidR="0013002B" w:rsidRDefault="00741B1F">
    <w:pPr>
      <w:pStyle w:val="Header"/>
    </w:pPr>
    <w:r>
      <w:rPr>
        <w:noProof/>
      </w:rPr>
      <w:pict w14:anchorId="42CB3D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001968" o:spid="_x0000_s1025" type="#_x0000_t136" style="position:absolute;margin-left:0;margin-top:0;width:565.2pt;height:154.15pt;rotation:315;z-index:-251657216;mso-position-horizontal:center;mso-position-horizontal-relative:margin;mso-position-vertical:center;mso-position-vertical-relative:margin" o:allowincell="f" fillcolor="silver" stroked="f">
          <v:fill opacity=".5"/>
          <v:textpath style="font-family:&quot;Calibri&quot;;font-size:1pt" string="Krishnav Tec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6" style="width:0;height:1.5pt" o:hralign="center" o:bullet="t" o:hrstd="t" o:hr="t" fillcolor="#a0a0a0" stroked="f"/>
    </w:pict>
  </w:numPicBullet>
  <w:abstractNum w:abstractNumId="0" w15:restartNumberingAfterBreak="0">
    <w:nsid w:val="0A701E59"/>
    <w:multiLevelType w:val="multilevel"/>
    <w:tmpl w:val="0D2E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D78E1"/>
    <w:multiLevelType w:val="multilevel"/>
    <w:tmpl w:val="6584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62F63"/>
    <w:multiLevelType w:val="multilevel"/>
    <w:tmpl w:val="27CE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F6102"/>
    <w:multiLevelType w:val="multilevel"/>
    <w:tmpl w:val="8E52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27146"/>
    <w:multiLevelType w:val="multilevel"/>
    <w:tmpl w:val="CCDC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21F1B"/>
    <w:multiLevelType w:val="multilevel"/>
    <w:tmpl w:val="20F2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84D72"/>
    <w:multiLevelType w:val="multilevel"/>
    <w:tmpl w:val="9F38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415C5"/>
    <w:multiLevelType w:val="multilevel"/>
    <w:tmpl w:val="CA6A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279F8"/>
    <w:multiLevelType w:val="multilevel"/>
    <w:tmpl w:val="DC88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C693B"/>
    <w:multiLevelType w:val="multilevel"/>
    <w:tmpl w:val="9E0E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537205"/>
    <w:multiLevelType w:val="multilevel"/>
    <w:tmpl w:val="D8C2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A715E6"/>
    <w:multiLevelType w:val="multilevel"/>
    <w:tmpl w:val="B4A2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337E6D"/>
    <w:multiLevelType w:val="multilevel"/>
    <w:tmpl w:val="C944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5F6286"/>
    <w:multiLevelType w:val="multilevel"/>
    <w:tmpl w:val="FF34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AC6A0E"/>
    <w:multiLevelType w:val="multilevel"/>
    <w:tmpl w:val="EAF4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3909FC"/>
    <w:multiLevelType w:val="multilevel"/>
    <w:tmpl w:val="5082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34335">
    <w:abstractNumId w:val="7"/>
  </w:num>
  <w:num w:numId="2" w16cid:durableId="1129933471">
    <w:abstractNumId w:val="13"/>
  </w:num>
  <w:num w:numId="3" w16cid:durableId="525799511">
    <w:abstractNumId w:val="4"/>
  </w:num>
  <w:num w:numId="4" w16cid:durableId="1316952732">
    <w:abstractNumId w:val="0"/>
  </w:num>
  <w:num w:numId="5" w16cid:durableId="1674214593">
    <w:abstractNumId w:val="14"/>
  </w:num>
  <w:num w:numId="6" w16cid:durableId="1775517243">
    <w:abstractNumId w:val="10"/>
  </w:num>
  <w:num w:numId="7" w16cid:durableId="570384468">
    <w:abstractNumId w:val="5"/>
  </w:num>
  <w:num w:numId="8" w16cid:durableId="1146314949">
    <w:abstractNumId w:val="15"/>
  </w:num>
  <w:num w:numId="9" w16cid:durableId="773986194">
    <w:abstractNumId w:val="2"/>
  </w:num>
  <w:num w:numId="10" w16cid:durableId="1220822791">
    <w:abstractNumId w:val="11"/>
  </w:num>
  <w:num w:numId="11" w16cid:durableId="819660019">
    <w:abstractNumId w:val="9"/>
  </w:num>
  <w:num w:numId="12" w16cid:durableId="2083990799">
    <w:abstractNumId w:val="3"/>
  </w:num>
  <w:num w:numId="13" w16cid:durableId="1206985844">
    <w:abstractNumId w:val="8"/>
  </w:num>
  <w:num w:numId="14" w16cid:durableId="1409309938">
    <w:abstractNumId w:val="6"/>
  </w:num>
  <w:num w:numId="15" w16cid:durableId="442775224">
    <w:abstractNumId w:val="1"/>
  </w:num>
  <w:num w:numId="16" w16cid:durableId="6783110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2B"/>
    <w:rsid w:val="00052A30"/>
    <w:rsid w:val="00101DBB"/>
    <w:rsid w:val="0013002B"/>
    <w:rsid w:val="001352D8"/>
    <w:rsid w:val="00161F09"/>
    <w:rsid w:val="00183995"/>
    <w:rsid w:val="00227577"/>
    <w:rsid w:val="00237EBD"/>
    <w:rsid w:val="00262313"/>
    <w:rsid w:val="00275C9D"/>
    <w:rsid w:val="002E271D"/>
    <w:rsid w:val="003040E4"/>
    <w:rsid w:val="00315C57"/>
    <w:rsid w:val="00481B68"/>
    <w:rsid w:val="005409B5"/>
    <w:rsid w:val="005D32C4"/>
    <w:rsid w:val="005D4D87"/>
    <w:rsid w:val="006202B9"/>
    <w:rsid w:val="006247AD"/>
    <w:rsid w:val="00667034"/>
    <w:rsid w:val="006A315A"/>
    <w:rsid w:val="006A68BB"/>
    <w:rsid w:val="006D0C12"/>
    <w:rsid w:val="007128DD"/>
    <w:rsid w:val="00723673"/>
    <w:rsid w:val="0072469F"/>
    <w:rsid w:val="00735432"/>
    <w:rsid w:val="00741B1F"/>
    <w:rsid w:val="00775E42"/>
    <w:rsid w:val="00776EC2"/>
    <w:rsid w:val="007B2F28"/>
    <w:rsid w:val="007C218E"/>
    <w:rsid w:val="00865A1E"/>
    <w:rsid w:val="00887EAD"/>
    <w:rsid w:val="00917C6D"/>
    <w:rsid w:val="009834BB"/>
    <w:rsid w:val="00A61FDD"/>
    <w:rsid w:val="00AD283F"/>
    <w:rsid w:val="00AE72A4"/>
    <w:rsid w:val="00B136D6"/>
    <w:rsid w:val="00B539C7"/>
    <w:rsid w:val="00B63730"/>
    <w:rsid w:val="00B85920"/>
    <w:rsid w:val="00B91F00"/>
    <w:rsid w:val="00C53C7A"/>
    <w:rsid w:val="00C6691D"/>
    <w:rsid w:val="00C830DD"/>
    <w:rsid w:val="00CB0F3C"/>
    <w:rsid w:val="00CF27E2"/>
    <w:rsid w:val="00D20F08"/>
    <w:rsid w:val="00D70592"/>
    <w:rsid w:val="00D9400D"/>
    <w:rsid w:val="00E066AD"/>
    <w:rsid w:val="00E54311"/>
    <w:rsid w:val="00E56C3C"/>
    <w:rsid w:val="00EC4B72"/>
    <w:rsid w:val="00FA3FFF"/>
    <w:rsid w:val="00FA5BFB"/>
    <w:rsid w:val="00FE0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2"/>
    </o:shapelayout>
  </w:shapeDefaults>
  <w:decimalSymbol w:val="."/>
  <w:listSeparator w:val=","/>
  <w14:docId w14:val="5092160D"/>
  <w15:chartTrackingRefBased/>
  <w15:docId w15:val="{BEA4D53C-E219-4D39-9A0F-EE944CA69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313"/>
  </w:style>
  <w:style w:type="paragraph" w:styleId="Heading1">
    <w:name w:val="heading 1"/>
    <w:basedOn w:val="Normal"/>
    <w:next w:val="Normal"/>
    <w:link w:val="Heading1Char"/>
    <w:uiPriority w:val="9"/>
    <w:qFormat/>
    <w:rsid w:val="00262313"/>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62313"/>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62313"/>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262313"/>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262313"/>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262313"/>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262313"/>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26231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6231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313"/>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262313"/>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262313"/>
    <w:rPr>
      <w:caps/>
      <w:color w:val="0A2F40" w:themeColor="accent1" w:themeShade="7F"/>
      <w:spacing w:val="15"/>
    </w:rPr>
  </w:style>
  <w:style w:type="character" w:customStyle="1" w:styleId="Heading4Char">
    <w:name w:val="Heading 4 Char"/>
    <w:basedOn w:val="DefaultParagraphFont"/>
    <w:link w:val="Heading4"/>
    <w:uiPriority w:val="9"/>
    <w:semiHidden/>
    <w:rsid w:val="00262313"/>
    <w:rPr>
      <w:caps/>
      <w:color w:val="0F4761" w:themeColor="accent1" w:themeShade="BF"/>
      <w:spacing w:val="10"/>
    </w:rPr>
  </w:style>
  <w:style w:type="character" w:customStyle="1" w:styleId="Heading5Char">
    <w:name w:val="Heading 5 Char"/>
    <w:basedOn w:val="DefaultParagraphFont"/>
    <w:link w:val="Heading5"/>
    <w:uiPriority w:val="9"/>
    <w:semiHidden/>
    <w:rsid w:val="00262313"/>
    <w:rPr>
      <w:caps/>
      <w:color w:val="0F4761" w:themeColor="accent1" w:themeShade="BF"/>
      <w:spacing w:val="10"/>
    </w:rPr>
  </w:style>
  <w:style w:type="character" w:customStyle="1" w:styleId="Heading6Char">
    <w:name w:val="Heading 6 Char"/>
    <w:basedOn w:val="DefaultParagraphFont"/>
    <w:link w:val="Heading6"/>
    <w:uiPriority w:val="9"/>
    <w:semiHidden/>
    <w:rsid w:val="00262313"/>
    <w:rPr>
      <w:caps/>
      <w:color w:val="0F4761" w:themeColor="accent1" w:themeShade="BF"/>
      <w:spacing w:val="10"/>
    </w:rPr>
  </w:style>
  <w:style w:type="character" w:customStyle="1" w:styleId="Heading7Char">
    <w:name w:val="Heading 7 Char"/>
    <w:basedOn w:val="DefaultParagraphFont"/>
    <w:link w:val="Heading7"/>
    <w:uiPriority w:val="9"/>
    <w:semiHidden/>
    <w:rsid w:val="00262313"/>
    <w:rPr>
      <w:caps/>
      <w:color w:val="0F4761" w:themeColor="accent1" w:themeShade="BF"/>
      <w:spacing w:val="10"/>
    </w:rPr>
  </w:style>
  <w:style w:type="character" w:customStyle="1" w:styleId="Heading8Char">
    <w:name w:val="Heading 8 Char"/>
    <w:basedOn w:val="DefaultParagraphFont"/>
    <w:link w:val="Heading8"/>
    <w:uiPriority w:val="9"/>
    <w:semiHidden/>
    <w:rsid w:val="00262313"/>
    <w:rPr>
      <w:caps/>
      <w:spacing w:val="10"/>
      <w:sz w:val="18"/>
      <w:szCs w:val="18"/>
    </w:rPr>
  </w:style>
  <w:style w:type="character" w:customStyle="1" w:styleId="Heading9Char">
    <w:name w:val="Heading 9 Char"/>
    <w:basedOn w:val="DefaultParagraphFont"/>
    <w:link w:val="Heading9"/>
    <w:uiPriority w:val="9"/>
    <w:semiHidden/>
    <w:rsid w:val="00262313"/>
    <w:rPr>
      <w:i/>
      <w:iCs/>
      <w:caps/>
      <w:spacing w:val="10"/>
      <w:sz w:val="18"/>
      <w:szCs w:val="18"/>
    </w:rPr>
  </w:style>
  <w:style w:type="paragraph" w:styleId="Title">
    <w:name w:val="Title"/>
    <w:basedOn w:val="Normal"/>
    <w:next w:val="Normal"/>
    <w:link w:val="TitleChar"/>
    <w:uiPriority w:val="10"/>
    <w:qFormat/>
    <w:rsid w:val="00262313"/>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262313"/>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26231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62313"/>
    <w:rPr>
      <w:caps/>
      <w:color w:val="595959" w:themeColor="text1" w:themeTint="A6"/>
      <w:spacing w:val="10"/>
      <w:sz w:val="21"/>
      <w:szCs w:val="21"/>
    </w:rPr>
  </w:style>
  <w:style w:type="paragraph" w:styleId="Quote">
    <w:name w:val="Quote"/>
    <w:basedOn w:val="Normal"/>
    <w:next w:val="Normal"/>
    <w:link w:val="QuoteChar"/>
    <w:uiPriority w:val="29"/>
    <w:qFormat/>
    <w:rsid w:val="00262313"/>
    <w:rPr>
      <w:i/>
      <w:iCs/>
      <w:sz w:val="24"/>
      <w:szCs w:val="24"/>
    </w:rPr>
  </w:style>
  <w:style w:type="character" w:customStyle="1" w:styleId="QuoteChar">
    <w:name w:val="Quote Char"/>
    <w:basedOn w:val="DefaultParagraphFont"/>
    <w:link w:val="Quote"/>
    <w:uiPriority w:val="29"/>
    <w:rsid w:val="00262313"/>
    <w:rPr>
      <w:i/>
      <w:iCs/>
      <w:sz w:val="24"/>
      <w:szCs w:val="24"/>
    </w:rPr>
  </w:style>
  <w:style w:type="paragraph" w:styleId="ListParagraph">
    <w:name w:val="List Paragraph"/>
    <w:basedOn w:val="Normal"/>
    <w:uiPriority w:val="34"/>
    <w:qFormat/>
    <w:rsid w:val="0013002B"/>
    <w:pPr>
      <w:ind w:left="720"/>
      <w:contextualSpacing/>
    </w:pPr>
  </w:style>
  <w:style w:type="character" w:styleId="IntenseEmphasis">
    <w:name w:val="Intense Emphasis"/>
    <w:uiPriority w:val="21"/>
    <w:qFormat/>
    <w:rsid w:val="00262313"/>
    <w:rPr>
      <w:b/>
      <w:bCs/>
      <w:caps/>
      <w:color w:val="0A2F40" w:themeColor="accent1" w:themeShade="7F"/>
      <w:spacing w:val="10"/>
    </w:rPr>
  </w:style>
  <w:style w:type="paragraph" w:styleId="IntenseQuote">
    <w:name w:val="Intense Quote"/>
    <w:basedOn w:val="Normal"/>
    <w:next w:val="Normal"/>
    <w:link w:val="IntenseQuoteChar"/>
    <w:uiPriority w:val="30"/>
    <w:qFormat/>
    <w:rsid w:val="00262313"/>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262313"/>
    <w:rPr>
      <w:color w:val="156082" w:themeColor="accent1"/>
      <w:sz w:val="24"/>
      <w:szCs w:val="24"/>
    </w:rPr>
  </w:style>
  <w:style w:type="character" w:styleId="IntenseReference">
    <w:name w:val="Intense Reference"/>
    <w:uiPriority w:val="32"/>
    <w:qFormat/>
    <w:rsid w:val="00262313"/>
    <w:rPr>
      <w:b/>
      <w:bCs/>
      <w:i/>
      <w:iCs/>
      <w:caps/>
      <w:color w:val="156082" w:themeColor="accent1"/>
    </w:rPr>
  </w:style>
  <w:style w:type="paragraph" w:styleId="Header">
    <w:name w:val="header"/>
    <w:basedOn w:val="Normal"/>
    <w:link w:val="HeaderChar"/>
    <w:uiPriority w:val="99"/>
    <w:unhideWhenUsed/>
    <w:rsid w:val="00130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02B"/>
  </w:style>
  <w:style w:type="paragraph" w:styleId="Footer">
    <w:name w:val="footer"/>
    <w:basedOn w:val="Normal"/>
    <w:link w:val="FooterChar"/>
    <w:uiPriority w:val="99"/>
    <w:unhideWhenUsed/>
    <w:rsid w:val="00130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02B"/>
  </w:style>
  <w:style w:type="paragraph" w:styleId="Caption">
    <w:name w:val="caption"/>
    <w:basedOn w:val="Normal"/>
    <w:next w:val="Normal"/>
    <w:uiPriority w:val="35"/>
    <w:semiHidden/>
    <w:unhideWhenUsed/>
    <w:qFormat/>
    <w:rsid w:val="00262313"/>
    <w:rPr>
      <w:b/>
      <w:bCs/>
      <w:color w:val="0F4761" w:themeColor="accent1" w:themeShade="BF"/>
      <w:sz w:val="16"/>
      <w:szCs w:val="16"/>
    </w:rPr>
  </w:style>
  <w:style w:type="character" w:styleId="Strong">
    <w:name w:val="Strong"/>
    <w:uiPriority w:val="22"/>
    <w:qFormat/>
    <w:rsid w:val="00262313"/>
    <w:rPr>
      <w:b/>
      <w:bCs/>
    </w:rPr>
  </w:style>
  <w:style w:type="character" w:styleId="Emphasis">
    <w:name w:val="Emphasis"/>
    <w:uiPriority w:val="20"/>
    <w:qFormat/>
    <w:rsid w:val="00262313"/>
    <w:rPr>
      <w:caps/>
      <w:color w:val="0A2F40" w:themeColor="accent1" w:themeShade="7F"/>
      <w:spacing w:val="5"/>
    </w:rPr>
  </w:style>
  <w:style w:type="paragraph" w:styleId="NoSpacing">
    <w:name w:val="No Spacing"/>
    <w:uiPriority w:val="1"/>
    <w:qFormat/>
    <w:rsid w:val="00262313"/>
    <w:pPr>
      <w:spacing w:after="0" w:line="240" w:lineRule="auto"/>
    </w:pPr>
  </w:style>
  <w:style w:type="character" w:styleId="SubtleEmphasis">
    <w:name w:val="Subtle Emphasis"/>
    <w:uiPriority w:val="19"/>
    <w:qFormat/>
    <w:rsid w:val="00262313"/>
    <w:rPr>
      <w:i/>
      <w:iCs/>
      <w:color w:val="0A2F40" w:themeColor="accent1" w:themeShade="7F"/>
    </w:rPr>
  </w:style>
  <w:style w:type="character" w:styleId="SubtleReference">
    <w:name w:val="Subtle Reference"/>
    <w:uiPriority w:val="31"/>
    <w:qFormat/>
    <w:rsid w:val="00262313"/>
    <w:rPr>
      <w:b/>
      <w:bCs/>
      <w:color w:val="156082" w:themeColor="accent1"/>
    </w:rPr>
  </w:style>
  <w:style w:type="character" w:styleId="BookTitle">
    <w:name w:val="Book Title"/>
    <w:uiPriority w:val="33"/>
    <w:qFormat/>
    <w:rsid w:val="00262313"/>
    <w:rPr>
      <w:b/>
      <w:bCs/>
      <w:i/>
      <w:iCs/>
      <w:spacing w:val="0"/>
    </w:rPr>
  </w:style>
  <w:style w:type="paragraph" w:styleId="TOCHeading">
    <w:name w:val="TOC Heading"/>
    <w:basedOn w:val="Heading1"/>
    <w:next w:val="Normal"/>
    <w:uiPriority w:val="39"/>
    <w:semiHidden/>
    <w:unhideWhenUsed/>
    <w:qFormat/>
    <w:rsid w:val="00262313"/>
    <w:pPr>
      <w:outlineLvl w:val="9"/>
    </w:pPr>
  </w:style>
  <w:style w:type="paragraph" w:styleId="NormalWeb">
    <w:name w:val="Normal (Web)"/>
    <w:basedOn w:val="Normal"/>
    <w:uiPriority w:val="99"/>
    <w:semiHidden/>
    <w:unhideWhenUsed/>
    <w:rsid w:val="00E066AD"/>
    <w:rPr>
      <w:rFonts w:ascii="Times New Roman" w:hAnsi="Times New Roman" w:cs="Times New Roman"/>
      <w:sz w:val="24"/>
      <w:szCs w:val="24"/>
    </w:rPr>
  </w:style>
  <w:style w:type="character" w:styleId="Hyperlink">
    <w:name w:val="Hyperlink"/>
    <w:basedOn w:val="DefaultParagraphFont"/>
    <w:uiPriority w:val="99"/>
    <w:unhideWhenUsed/>
    <w:rsid w:val="00741B1F"/>
    <w:rPr>
      <w:color w:val="467886" w:themeColor="hyperlink"/>
      <w:u w:val="single"/>
    </w:rPr>
  </w:style>
  <w:style w:type="character" w:styleId="UnresolvedMention">
    <w:name w:val="Unresolved Mention"/>
    <w:basedOn w:val="DefaultParagraphFont"/>
    <w:uiPriority w:val="99"/>
    <w:semiHidden/>
    <w:unhideWhenUsed/>
    <w:rsid w:val="00741B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mailto:tech@skillaipath.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killaipath.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21</Pages>
  <Words>4228</Words>
  <Characters>31263</Characters>
  <Application>Microsoft Office Word</Application>
  <DocSecurity>0</DocSecurity>
  <Lines>1019</Lines>
  <Paragraphs>781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chakradhari</dc:creator>
  <cp:keywords/>
  <dc:description/>
  <cp:lastModifiedBy>priya chakradhari</cp:lastModifiedBy>
  <cp:revision>44</cp:revision>
  <dcterms:created xsi:type="dcterms:W3CDTF">2025-08-12T11:15:00Z</dcterms:created>
  <dcterms:modified xsi:type="dcterms:W3CDTF">2025-09-07T10:42:00Z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15ea9b9b-a923-403a-a1e2-40aaac1d0d35</vt:lpwstr>
  </property>
</Properties>
</file>