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E08E" w14:textId="2DED85B2" w:rsidR="00823686" w:rsidRPr="00823686" w:rsidRDefault="00823686" w:rsidP="00823686">
      <w:pPr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23686"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EduFin</w:t>
      </w:r>
      <w:proofErr w:type="spellEnd"/>
      <w:r w:rsidRPr="00823686"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SQL Training: ChatGPT Problem Analysis Prompts (Version </w:t>
      </w:r>
      <w:r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823686"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Pr="00823686">
        <w:rPr>
          <w:color w:val="5B9BD5" w:themeColor="accent5"/>
          <w:sz w:val="44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567F5C75">
          <v:rect id="_x0000_i1097" style="width:0;height:1.5pt" o:hralign="center" o:hrstd="t" o:hr="t" fillcolor="#a0a0a0" stroked="f"/>
        </w:pict>
      </w:r>
    </w:p>
    <w:p w14:paraId="5420512C" w14:textId="65E5DE20" w:rsidR="00823686" w:rsidRPr="00823686" w:rsidRDefault="00823686" w:rsidP="00823686">
      <w:pPr>
        <w:rPr>
          <w:b/>
          <w:bCs/>
        </w:rPr>
      </w:pPr>
      <w:r w:rsidRPr="00823686">
        <w:rPr>
          <w:b/>
          <w:bCs/>
        </w:rPr>
        <w:t xml:space="preserve"> Collection Strategy War Room – Version 2</w:t>
      </w:r>
    </w:p>
    <w:p w14:paraId="76D6D78D" w14:textId="7CF75E93" w:rsidR="00823686" w:rsidRPr="00823686" w:rsidRDefault="00823686" w:rsidP="0082368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823686">
        <w:rPr>
          <w:b/>
          <w:bCs/>
        </w:rPr>
        <w:t xml:space="preserve">Problem Analysis – Prompt Series </w:t>
      </w:r>
    </w:p>
    <w:p w14:paraId="2B1842DF" w14:textId="77777777" w:rsidR="00823686" w:rsidRPr="00823686" w:rsidRDefault="00823686" w:rsidP="00823686">
      <w:r w:rsidRPr="00823686">
        <w:pict w14:anchorId="6F0AD3F6">
          <v:rect id="_x0000_i1098" style="width:0;height:1.5pt" o:hralign="center" o:hrstd="t" o:hr="t" fillcolor="#a0a0a0" stroked="f"/>
        </w:pict>
      </w:r>
    </w:p>
    <w:p w14:paraId="5CCA2839" w14:textId="737AEAA3" w:rsidR="00823686" w:rsidRPr="00823686" w:rsidRDefault="00823686" w:rsidP="00823686">
      <w:r w:rsidRPr="00823686">
        <w:t xml:space="preserve"> </w:t>
      </w: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Prompt 1: Executive Context Summary</w:t>
      </w:r>
    </w:p>
    <w:p w14:paraId="5275E9EC" w14:textId="77777777" w:rsidR="00823686" w:rsidRPr="00823686" w:rsidRDefault="00823686" w:rsidP="00823686">
      <w:r w:rsidRPr="00823686">
        <w:t>Summarize the entire problem scenario in bullet points:</w:t>
      </w:r>
    </w:p>
    <w:p w14:paraId="109BED10" w14:textId="77777777" w:rsidR="00823686" w:rsidRPr="00823686" w:rsidRDefault="00823686" w:rsidP="00823686">
      <w:r w:rsidRPr="00823686">
        <w:t>- Who is involved?</w:t>
      </w:r>
    </w:p>
    <w:p w14:paraId="48E2289F" w14:textId="77777777" w:rsidR="00823686" w:rsidRPr="00823686" w:rsidRDefault="00823686" w:rsidP="00823686">
      <w:r w:rsidRPr="00823686">
        <w:t>- What is the crisis?</w:t>
      </w:r>
    </w:p>
    <w:p w14:paraId="273D433D" w14:textId="77777777" w:rsidR="00823686" w:rsidRPr="00823686" w:rsidRDefault="00823686" w:rsidP="00823686">
      <w:r w:rsidRPr="00823686">
        <w:t>- What is the timeline?</w:t>
      </w:r>
    </w:p>
    <w:p w14:paraId="74494F14" w14:textId="77777777" w:rsidR="00823686" w:rsidRPr="00823686" w:rsidRDefault="00823686" w:rsidP="00823686">
      <w:r w:rsidRPr="00823686">
        <w:t>- What is the risk if the problem is not solved?</w:t>
      </w:r>
    </w:p>
    <w:p w14:paraId="3B6B9CE4" w14:textId="77777777" w:rsidR="00823686" w:rsidRPr="00823686" w:rsidRDefault="00823686" w:rsidP="00823686">
      <w:r w:rsidRPr="00823686">
        <w:t>- What is the industry benchmark?</w:t>
      </w:r>
    </w:p>
    <w:p w14:paraId="2A6E9C97" w14:textId="77777777" w:rsidR="00823686" w:rsidRPr="00823686" w:rsidRDefault="00823686" w:rsidP="00823686">
      <w:r w:rsidRPr="00823686">
        <w:pict w14:anchorId="0D726DF2">
          <v:rect id="_x0000_i1099" style="width:0;height:1.5pt" o:hralign="center" o:hrstd="t" o:hr="t" fillcolor="#a0a0a0" stroked="f"/>
        </w:pict>
      </w:r>
    </w:p>
    <w:p w14:paraId="707A0473" w14:textId="4D886BE5" w:rsidR="00823686" w:rsidRPr="00823686" w:rsidRDefault="00823686" w:rsidP="00823686">
      <w:r w:rsidRPr="00823686">
        <w:t xml:space="preserve"> </w:t>
      </w: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Prompt 2: Metrics Gap Analysis</w:t>
      </w:r>
    </w:p>
    <w:p w14:paraId="1409A771" w14:textId="77777777" w:rsidR="00823686" w:rsidRPr="00823686" w:rsidRDefault="00823686" w:rsidP="00823686">
      <w:r w:rsidRPr="00823686">
        <w:t xml:space="preserve">Create a comparison table of </w:t>
      </w:r>
      <w:proofErr w:type="spellStart"/>
      <w:r w:rsidRPr="00823686">
        <w:t>EduFin</w:t>
      </w:r>
      <w:proofErr w:type="spellEnd"/>
      <w:r w:rsidRPr="00823686">
        <w:t xml:space="preserve"> vs Industry for the following metrics:</w:t>
      </w:r>
    </w:p>
    <w:p w14:paraId="516950AC" w14:textId="77777777" w:rsidR="00823686" w:rsidRPr="00823686" w:rsidRDefault="00823686" w:rsidP="00823686">
      <w:r w:rsidRPr="00823686">
        <w:t>- Collection Efficiency</w:t>
      </w:r>
    </w:p>
    <w:p w14:paraId="5048C048" w14:textId="77777777" w:rsidR="00823686" w:rsidRPr="00823686" w:rsidRDefault="00823686" w:rsidP="00823686">
      <w:r w:rsidRPr="00823686">
        <w:t>- Average Resolution Time</w:t>
      </w:r>
    </w:p>
    <w:p w14:paraId="12057648" w14:textId="77777777" w:rsidR="00823686" w:rsidRPr="00823686" w:rsidRDefault="00823686" w:rsidP="00823686">
      <w:r w:rsidRPr="00823686">
        <w:t>- Cost per Recovery</w:t>
      </w:r>
    </w:p>
    <w:p w14:paraId="76975FC0" w14:textId="77777777" w:rsidR="00823686" w:rsidRPr="00823686" w:rsidRDefault="00823686" w:rsidP="00823686">
      <w:r w:rsidRPr="00823686">
        <w:t>- Recovery Rate (30-60 DPD)</w:t>
      </w:r>
    </w:p>
    <w:p w14:paraId="2841406A" w14:textId="77777777" w:rsidR="00823686" w:rsidRPr="00823686" w:rsidRDefault="00823686" w:rsidP="00823686">
      <w:r w:rsidRPr="00823686">
        <w:t>- Recovery Rate (90+ DPD)</w:t>
      </w:r>
    </w:p>
    <w:p w14:paraId="6A50D921" w14:textId="77777777" w:rsidR="00823686" w:rsidRPr="00823686" w:rsidRDefault="00823686" w:rsidP="00823686"/>
    <w:p w14:paraId="3AA6B0CA" w14:textId="77777777" w:rsidR="00823686" w:rsidRPr="00823686" w:rsidRDefault="00823686" w:rsidP="00823686">
      <w:r w:rsidRPr="00823686">
        <w:t>Highlight the absolute gap and percentage deviation from the industry standard. Also, identify the top 2 metrics causing maximum business loss.</w:t>
      </w:r>
    </w:p>
    <w:p w14:paraId="27D8FB25" w14:textId="77777777" w:rsidR="00823686" w:rsidRPr="00823686" w:rsidRDefault="00823686" w:rsidP="00823686">
      <w:r w:rsidRPr="00823686">
        <w:pict w14:anchorId="79F08DD7">
          <v:rect id="_x0000_i1100" style="width:0;height:1.5pt" o:hralign="center" o:hrstd="t" o:hr="t" fillcolor="#a0a0a0" stroked="f"/>
        </w:pict>
      </w:r>
    </w:p>
    <w:p w14:paraId="4A27720A" w14:textId="05A013A0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3: Stakeholder Map</w:t>
      </w:r>
    </w:p>
    <w:p w14:paraId="664EBAEE" w14:textId="77777777" w:rsidR="00823686" w:rsidRPr="00823686" w:rsidRDefault="00823686" w:rsidP="00823686">
      <w:r w:rsidRPr="00823686">
        <w:t>List and define the roles of all 5 war room participants:</w:t>
      </w:r>
    </w:p>
    <w:p w14:paraId="7566195E" w14:textId="77777777" w:rsidR="00823686" w:rsidRPr="00823686" w:rsidRDefault="00823686" w:rsidP="00823686">
      <w:r w:rsidRPr="00823686">
        <w:t>- What is each stakeholder’s primary goal or concern?</w:t>
      </w:r>
    </w:p>
    <w:p w14:paraId="68E83457" w14:textId="77777777" w:rsidR="00823686" w:rsidRPr="00823686" w:rsidRDefault="00823686" w:rsidP="00823686">
      <w:r w:rsidRPr="00823686">
        <w:t>- How might their priorities conflict with each other?</w:t>
      </w:r>
    </w:p>
    <w:p w14:paraId="2F2CDDED" w14:textId="77777777" w:rsidR="00823686" w:rsidRPr="00823686" w:rsidRDefault="00823686" w:rsidP="00823686">
      <w:r w:rsidRPr="00823686">
        <w:lastRenderedPageBreak/>
        <w:t>- Who will resist or support each type of solution?</w:t>
      </w:r>
    </w:p>
    <w:p w14:paraId="674A8B49" w14:textId="77777777" w:rsidR="00823686" w:rsidRPr="00823686" w:rsidRDefault="00823686" w:rsidP="00823686"/>
    <w:p w14:paraId="31CE6695" w14:textId="77777777" w:rsidR="00823686" w:rsidRPr="00823686" w:rsidRDefault="00823686" w:rsidP="00823686">
      <w:r w:rsidRPr="00823686">
        <w:t>Present this as a table or bullet list.</w:t>
      </w:r>
    </w:p>
    <w:p w14:paraId="56422DA8" w14:textId="77777777" w:rsidR="00823686" w:rsidRPr="00823686" w:rsidRDefault="00823686" w:rsidP="00823686">
      <w:r w:rsidRPr="00823686">
        <w:pict w14:anchorId="1C7E6266">
          <v:rect id="_x0000_i1101" style="width:0;height:1.5pt" o:hralign="center" o:hrstd="t" o:hr="t" fillcolor="#a0a0a0" stroked="f"/>
        </w:pict>
      </w:r>
    </w:p>
    <w:p w14:paraId="43DE6378" w14:textId="691D9606" w:rsidR="00823686" w:rsidRPr="00823686" w:rsidRDefault="00823686" w:rsidP="00823686">
      <w:pPr>
        <w:rPr>
          <w:b/>
          <w:bCs/>
        </w:rPr>
      </w:pPr>
      <w:r w:rsidRPr="00823686">
        <w:rPr>
          <w:b/>
          <w:bCs/>
        </w:rPr>
        <w:t xml:space="preserve"> </w:t>
      </w: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Prompt 4: Challenge Deep Dive – Customer Segmentation</w:t>
      </w:r>
    </w:p>
    <w:p w14:paraId="459AB97A" w14:textId="77777777" w:rsidR="00823686" w:rsidRPr="00823686" w:rsidRDefault="00823686" w:rsidP="00823686">
      <w:r w:rsidRPr="00823686">
        <w:t>Break down the 4-level segmentation model:</w:t>
      </w:r>
    </w:p>
    <w:p w14:paraId="5BCA50B7" w14:textId="77777777" w:rsidR="00823686" w:rsidRPr="00823686" w:rsidRDefault="00823686" w:rsidP="00823686">
      <w:r w:rsidRPr="00823686">
        <w:t>1. Willingness to Pay</w:t>
      </w:r>
    </w:p>
    <w:p w14:paraId="7B875CAF" w14:textId="77777777" w:rsidR="00823686" w:rsidRPr="00823686" w:rsidRDefault="00823686" w:rsidP="00823686">
      <w:r w:rsidRPr="00823686">
        <w:t>2. Ability to Pay</w:t>
      </w:r>
    </w:p>
    <w:p w14:paraId="12FBAE79" w14:textId="77777777" w:rsidR="00823686" w:rsidRPr="00823686" w:rsidRDefault="00823686" w:rsidP="00823686">
      <w:r w:rsidRPr="00823686">
        <w:t>3. Collection Complexity</w:t>
      </w:r>
    </w:p>
    <w:p w14:paraId="5C610609" w14:textId="77777777" w:rsidR="00823686" w:rsidRPr="00823686" w:rsidRDefault="00823686" w:rsidP="00823686">
      <w:r w:rsidRPr="00823686">
        <w:t>4. Resource Allocation</w:t>
      </w:r>
    </w:p>
    <w:p w14:paraId="11317C50" w14:textId="77777777" w:rsidR="00823686" w:rsidRPr="00823686" w:rsidRDefault="00823686" w:rsidP="00823686"/>
    <w:p w14:paraId="327AB1E6" w14:textId="77777777" w:rsidR="00823686" w:rsidRPr="00823686" w:rsidRDefault="00823686" w:rsidP="00823686">
      <w:r w:rsidRPr="00823686">
        <w:t>For each, define:</w:t>
      </w:r>
    </w:p>
    <w:p w14:paraId="28079E2C" w14:textId="77777777" w:rsidR="00823686" w:rsidRPr="00823686" w:rsidRDefault="00823686" w:rsidP="00823686">
      <w:r w:rsidRPr="00823686">
        <w:t>- What data is required</w:t>
      </w:r>
    </w:p>
    <w:p w14:paraId="474BBAC0" w14:textId="77777777" w:rsidR="00823686" w:rsidRPr="00823686" w:rsidRDefault="00823686" w:rsidP="00823686">
      <w:r w:rsidRPr="00823686">
        <w:t>- How to score or cluster it</w:t>
      </w:r>
    </w:p>
    <w:p w14:paraId="3F483D81" w14:textId="77777777" w:rsidR="00823686" w:rsidRPr="00823686" w:rsidRDefault="00823686" w:rsidP="00823686">
      <w:r w:rsidRPr="00823686">
        <w:t>- Which segment needs human vs automated follow-up</w:t>
      </w:r>
    </w:p>
    <w:p w14:paraId="516C4AF7" w14:textId="77777777" w:rsidR="00823686" w:rsidRPr="00823686" w:rsidRDefault="00823686" w:rsidP="00823686">
      <w:r w:rsidRPr="00823686">
        <w:pict w14:anchorId="3791AF1C">
          <v:rect id="_x0000_i1102" style="width:0;height:1.5pt" o:hralign="center" o:hrstd="t" o:hr="t" fillcolor="#a0a0a0" stroked="f"/>
        </w:pict>
      </w:r>
    </w:p>
    <w:p w14:paraId="4284BC0C" w14:textId="2F114729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5: Challenge Deep Dive – Channel Effectiveness</w:t>
      </w:r>
    </w:p>
    <w:p w14:paraId="792EFBC9" w14:textId="77777777" w:rsidR="00823686" w:rsidRPr="00823686" w:rsidRDefault="00823686" w:rsidP="00823686">
      <w:r w:rsidRPr="00823686">
        <w:t>Evaluate each channel (Call, SMS, Email, Field visit, WhatsApp, IVR, Legal notice):</w:t>
      </w:r>
    </w:p>
    <w:p w14:paraId="1A7E4FA6" w14:textId="77777777" w:rsidR="00823686" w:rsidRPr="00823686" w:rsidRDefault="00823686" w:rsidP="00823686">
      <w:r w:rsidRPr="00823686">
        <w:t>- Conversion rate by customer segment</w:t>
      </w:r>
    </w:p>
    <w:p w14:paraId="7AC25011" w14:textId="77777777" w:rsidR="00823686" w:rsidRPr="00823686" w:rsidRDefault="00823686" w:rsidP="00823686">
      <w:r w:rsidRPr="00823686">
        <w:t>- Cost per recovery for each channel</w:t>
      </w:r>
    </w:p>
    <w:p w14:paraId="0B86A84C" w14:textId="77777777" w:rsidR="00823686" w:rsidRPr="00823686" w:rsidRDefault="00823686" w:rsidP="00823686">
      <w:r w:rsidRPr="00823686">
        <w:t>- Best timing/frequency to contact</w:t>
      </w:r>
    </w:p>
    <w:p w14:paraId="47F3127F" w14:textId="77777777" w:rsidR="00823686" w:rsidRPr="00823686" w:rsidRDefault="00823686" w:rsidP="00823686">
      <w:r w:rsidRPr="00823686">
        <w:t>- Channel preference by age/region/delinquency bucket</w:t>
      </w:r>
    </w:p>
    <w:p w14:paraId="53197664" w14:textId="77777777" w:rsidR="00823686" w:rsidRPr="00823686" w:rsidRDefault="00823686" w:rsidP="00823686"/>
    <w:p w14:paraId="12DFB585" w14:textId="77777777" w:rsidR="00823686" w:rsidRPr="00823686" w:rsidRDefault="00823686" w:rsidP="00823686">
      <w:r w:rsidRPr="00823686">
        <w:t>Recommend an optimized channel strategy based on ROI.</w:t>
      </w:r>
    </w:p>
    <w:p w14:paraId="2B4364F7" w14:textId="77777777" w:rsidR="00823686" w:rsidRPr="00823686" w:rsidRDefault="00823686" w:rsidP="00823686">
      <w:r w:rsidRPr="00823686">
        <w:pict w14:anchorId="6AF786A8">
          <v:rect id="_x0000_i1103" style="width:0;height:1.5pt" o:hralign="center" o:hrstd="t" o:hr="t" fillcolor="#a0a0a0" stroked="f"/>
        </w:pict>
      </w:r>
    </w:p>
    <w:p w14:paraId="538533AB" w14:textId="44E3C7B6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6: Predictive </w:t>
      </w:r>
      <w:proofErr w:type="spellStart"/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Modeling</w:t>
      </w:r>
      <w:proofErr w:type="spellEnd"/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Strategy</w:t>
      </w:r>
    </w:p>
    <w:p w14:paraId="381BFC17" w14:textId="77777777" w:rsidR="00823686" w:rsidRPr="00823686" w:rsidRDefault="00823686" w:rsidP="00823686">
      <w:r w:rsidRPr="00823686">
        <w:t>Propose predictive models for:</w:t>
      </w:r>
    </w:p>
    <w:p w14:paraId="24A2D772" w14:textId="77777777" w:rsidR="00823686" w:rsidRPr="00823686" w:rsidRDefault="00823686" w:rsidP="00823686">
      <w:r w:rsidRPr="00823686">
        <w:t>1. Time-to-resolution</w:t>
      </w:r>
    </w:p>
    <w:p w14:paraId="16300922" w14:textId="77777777" w:rsidR="00823686" w:rsidRPr="00823686" w:rsidRDefault="00823686" w:rsidP="00823686">
      <w:r w:rsidRPr="00823686">
        <w:t>2. Recovery amount forecast</w:t>
      </w:r>
    </w:p>
    <w:p w14:paraId="4BDB133A" w14:textId="77777777" w:rsidR="00823686" w:rsidRPr="00823686" w:rsidRDefault="00823686" w:rsidP="00823686">
      <w:r w:rsidRPr="00823686">
        <w:t>3. Agent effort/resource estimate</w:t>
      </w:r>
    </w:p>
    <w:p w14:paraId="2E7D628D" w14:textId="77777777" w:rsidR="00823686" w:rsidRPr="00823686" w:rsidRDefault="00823686" w:rsidP="00823686">
      <w:r w:rsidRPr="00823686">
        <w:lastRenderedPageBreak/>
        <w:t>4. Activity ROI score</w:t>
      </w:r>
    </w:p>
    <w:p w14:paraId="1B3A83D5" w14:textId="77777777" w:rsidR="00823686" w:rsidRPr="00823686" w:rsidRDefault="00823686" w:rsidP="00823686"/>
    <w:p w14:paraId="2EE0363B" w14:textId="77777777" w:rsidR="00823686" w:rsidRPr="00823686" w:rsidRDefault="00823686" w:rsidP="00823686">
      <w:r w:rsidRPr="00823686">
        <w:t>List suitable machine learning models and input variables. Highlight how to visualize predictions to support stakeholder decisions in real-time.</w:t>
      </w:r>
    </w:p>
    <w:p w14:paraId="6A8D4395" w14:textId="77777777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34F5D1CB">
          <v:rect id="_x0000_i1104" style="width:0;height:1.5pt" o:hralign="center" o:hrstd="t" o:hr="t" fillcolor="#a0a0a0" stroked="f"/>
        </w:pict>
      </w:r>
    </w:p>
    <w:p w14:paraId="48669647" w14:textId="71716675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7: Process Redesign Blueprint</w:t>
      </w:r>
    </w:p>
    <w:p w14:paraId="229FF1E5" w14:textId="77777777" w:rsidR="00823686" w:rsidRPr="00823686" w:rsidRDefault="00823686" w:rsidP="00823686">
      <w:r w:rsidRPr="00823686">
        <w:t>Map the current collection workflow and identify:</w:t>
      </w:r>
    </w:p>
    <w:p w14:paraId="6D0F9855" w14:textId="77777777" w:rsidR="00823686" w:rsidRPr="00823686" w:rsidRDefault="00823686" w:rsidP="00823686">
      <w:r w:rsidRPr="00823686">
        <w:t>- Bottlenecks (e.g., verification delays, skipped follow-ups)</w:t>
      </w:r>
    </w:p>
    <w:p w14:paraId="0A53F349" w14:textId="77777777" w:rsidR="00823686" w:rsidRPr="00823686" w:rsidRDefault="00823686" w:rsidP="00823686">
      <w:r w:rsidRPr="00823686">
        <w:t>- Manual vs automated tasks</w:t>
      </w:r>
    </w:p>
    <w:p w14:paraId="51A8FB7B" w14:textId="77777777" w:rsidR="00823686" w:rsidRPr="00823686" w:rsidRDefault="00823686" w:rsidP="00823686">
      <w:r w:rsidRPr="00823686">
        <w:t>- SLA gaps by customer type</w:t>
      </w:r>
    </w:p>
    <w:p w14:paraId="5AC46DDB" w14:textId="77777777" w:rsidR="00823686" w:rsidRPr="00823686" w:rsidRDefault="00823686" w:rsidP="00823686"/>
    <w:p w14:paraId="3CB75209" w14:textId="77777777" w:rsidR="00823686" w:rsidRPr="00823686" w:rsidRDefault="00823686" w:rsidP="00823686">
      <w:r w:rsidRPr="00823686">
        <w:t>Propose a redesigned, segment-specific SLA-based workflow and where automation (bots, triggers, dashboards) can be integrated.</w:t>
      </w:r>
    </w:p>
    <w:p w14:paraId="5FD2F730" w14:textId="77777777" w:rsidR="00823686" w:rsidRPr="00823686" w:rsidRDefault="00823686" w:rsidP="00823686">
      <w:r w:rsidRPr="00823686">
        <w:pict w14:anchorId="557E2ED6">
          <v:rect id="_x0000_i1105" style="width:0;height:1.5pt" o:hralign="center" o:hrstd="t" o:hr="t" fillcolor="#a0a0a0" stroked="f"/>
        </w:pict>
      </w:r>
    </w:p>
    <w:p w14:paraId="3B61D710" w14:textId="26749270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8: Budget Utilization Plan</w:t>
      </w:r>
    </w:p>
    <w:p w14:paraId="3384467F" w14:textId="77777777" w:rsidR="00823686" w:rsidRPr="00823686" w:rsidRDefault="00823686" w:rsidP="00823686">
      <w:r w:rsidRPr="00823686">
        <w:t>Given a ₹50 lakh budget, propose a technology investment roadmap:</w:t>
      </w:r>
    </w:p>
    <w:p w14:paraId="74914D20" w14:textId="77777777" w:rsidR="00823686" w:rsidRPr="00823686" w:rsidRDefault="00823686" w:rsidP="00823686">
      <w:r w:rsidRPr="00823686">
        <w:t xml:space="preserve">- What tools/platforms to use? (CRM, AI </w:t>
      </w:r>
      <w:proofErr w:type="spellStart"/>
      <w:r w:rsidRPr="00823686">
        <w:t>dialers</w:t>
      </w:r>
      <w:proofErr w:type="spellEnd"/>
      <w:r w:rsidRPr="00823686">
        <w:t>, analytics dashboards)</w:t>
      </w:r>
    </w:p>
    <w:p w14:paraId="0548C069" w14:textId="77777777" w:rsidR="00823686" w:rsidRPr="00823686" w:rsidRDefault="00823686" w:rsidP="00823686">
      <w:r w:rsidRPr="00823686">
        <w:t>- How much will each cost?</w:t>
      </w:r>
    </w:p>
    <w:p w14:paraId="530A3251" w14:textId="77777777" w:rsidR="00823686" w:rsidRPr="00823686" w:rsidRDefault="00823686" w:rsidP="00823686">
      <w:r w:rsidRPr="00823686">
        <w:t>- What is the expected ROI?</w:t>
      </w:r>
    </w:p>
    <w:p w14:paraId="493933C7" w14:textId="77777777" w:rsidR="00823686" w:rsidRPr="00823686" w:rsidRDefault="00823686" w:rsidP="00823686"/>
    <w:p w14:paraId="328437C7" w14:textId="77777777" w:rsidR="00823686" w:rsidRPr="00823686" w:rsidRDefault="00823686" w:rsidP="00823686">
      <w:r w:rsidRPr="00823686">
        <w:t>Create a simple table with columns: Tool | Cost | Purpose | ROI Estimate</w:t>
      </w:r>
    </w:p>
    <w:p w14:paraId="155CA902" w14:textId="77777777" w:rsidR="00823686" w:rsidRPr="00823686" w:rsidRDefault="00823686" w:rsidP="00823686">
      <w:r w:rsidRPr="00823686">
        <w:pict w14:anchorId="64D7BCA1">
          <v:rect id="_x0000_i1106" style="width:0;height:1.5pt" o:hralign="center" o:hrstd="t" o:hr="t" fillcolor="#a0a0a0" stroked="f"/>
        </w:pict>
      </w:r>
    </w:p>
    <w:p w14:paraId="1ECC71CB" w14:textId="612296F2" w:rsidR="00823686" w:rsidRPr="00823686" w:rsidRDefault="00823686" w:rsidP="00823686">
      <w:pPr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Prompt 9: 30-60-90 Day Execution Plan</w:t>
      </w:r>
    </w:p>
    <w:p w14:paraId="243637D6" w14:textId="77777777" w:rsidR="00823686" w:rsidRPr="00823686" w:rsidRDefault="00823686" w:rsidP="00823686">
      <w:r w:rsidRPr="00823686">
        <w:t>Design a stepwise implementation timeline:</w:t>
      </w:r>
    </w:p>
    <w:p w14:paraId="4F08E455" w14:textId="77777777" w:rsidR="00823686" w:rsidRPr="00823686" w:rsidRDefault="00823686" w:rsidP="00823686">
      <w:r w:rsidRPr="00823686">
        <w:t>- 30 Days: Quick wins and urgent fixes</w:t>
      </w:r>
    </w:p>
    <w:p w14:paraId="232C77AF" w14:textId="77777777" w:rsidR="00823686" w:rsidRPr="00823686" w:rsidRDefault="00823686" w:rsidP="00823686">
      <w:r w:rsidRPr="00823686">
        <w:t>- 60 Days: Workflow automation and segment strategy rollout</w:t>
      </w:r>
    </w:p>
    <w:p w14:paraId="7BF83024" w14:textId="77777777" w:rsidR="00823686" w:rsidRPr="00823686" w:rsidRDefault="00823686" w:rsidP="00823686">
      <w:r w:rsidRPr="00823686">
        <w:t>- 90 Days: Model tuning, dashboard deployment, policy changes</w:t>
      </w:r>
    </w:p>
    <w:p w14:paraId="7B5BBE6D" w14:textId="77777777" w:rsidR="00823686" w:rsidRPr="00823686" w:rsidRDefault="00823686" w:rsidP="00823686"/>
    <w:p w14:paraId="09A5446D" w14:textId="77777777" w:rsidR="00823686" w:rsidRPr="00823686" w:rsidRDefault="00823686" w:rsidP="00823686">
      <w:r w:rsidRPr="00823686">
        <w:t>Include stakeholders responsible and dependencies for each phase.</w:t>
      </w:r>
    </w:p>
    <w:p w14:paraId="243EC192" w14:textId="77777777" w:rsidR="00823686" w:rsidRPr="00823686" w:rsidRDefault="00823686" w:rsidP="00823686">
      <w:r w:rsidRPr="00823686">
        <w:pict w14:anchorId="436C541D">
          <v:rect id="_x0000_i1107" style="width:0;height:1.5pt" o:hralign="center" o:hrstd="t" o:hr="t" fillcolor="#a0a0a0" stroked="f"/>
        </w:pict>
      </w:r>
    </w:p>
    <w:p w14:paraId="1694CBD1" w14:textId="0705ADF7" w:rsidR="00823686" w:rsidRPr="00823686" w:rsidRDefault="00823686" w:rsidP="00823686">
      <w:pPr>
        <w:rPr>
          <w:b/>
          <w:bCs/>
        </w:rPr>
      </w:pPr>
      <w:r w:rsidRPr="00823686">
        <w:rPr>
          <w:b/>
          <w:bCs/>
        </w:rPr>
        <w:t xml:space="preserve"> </w:t>
      </w:r>
      <w:r w:rsidRPr="00823686">
        <w:rPr>
          <w:color w:val="5B9BD5" w:themeColor="accent5"/>
          <w:sz w:val="28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Prompt 10: Regulatory &amp; Best Practices Review</w:t>
      </w:r>
    </w:p>
    <w:p w14:paraId="655BD93B" w14:textId="77777777" w:rsidR="00823686" w:rsidRPr="00823686" w:rsidRDefault="00823686" w:rsidP="00823686">
      <w:r w:rsidRPr="00823686">
        <w:lastRenderedPageBreak/>
        <w:t>List:</w:t>
      </w:r>
    </w:p>
    <w:p w14:paraId="0FA99124" w14:textId="77777777" w:rsidR="00823686" w:rsidRPr="00823686" w:rsidRDefault="00823686" w:rsidP="00823686">
      <w:r w:rsidRPr="00823686">
        <w:t>- RBI compliance requirements for education loan collections</w:t>
      </w:r>
    </w:p>
    <w:p w14:paraId="7731CA59" w14:textId="77777777" w:rsidR="00823686" w:rsidRPr="00823686" w:rsidRDefault="00823686" w:rsidP="00823686">
      <w:r w:rsidRPr="00823686">
        <w:t>- Top 5 industry best practices (India + global)</w:t>
      </w:r>
    </w:p>
    <w:p w14:paraId="4C2CA1FB" w14:textId="77777777" w:rsidR="00823686" w:rsidRPr="00823686" w:rsidRDefault="00823686" w:rsidP="00823686">
      <w:r w:rsidRPr="00823686">
        <w:t>- Ethical boundaries in contact attempts</w:t>
      </w:r>
    </w:p>
    <w:p w14:paraId="674EF884" w14:textId="77777777" w:rsidR="00823686" w:rsidRPr="00823686" w:rsidRDefault="00823686" w:rsidP="00823686">
      <w:r w:rsidRPr="00823686">
        <w:t>- How to balance compliance and efficiency in collections</w:t>
      </w:r>
    </w:p>
    <w:p w14:paraId="0D642A00" w14:textId="77777777" w:rsidR="001474C9" w:rsidRDefault="001474C9"/>
    <w:sectPr w:rsidR="001474C9" w:rsidSect="00823686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6"/>
    <w:rsid w:val="001474C9"/>
    <w:rsid w:val="002D3877"/>
    <w:rsid w:val="00715CBC"/>
    <w:rsid w:val="00823686"/>
    <w:rsid w:val="00F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7D15"/>
  <w15:chartTrackingRefBased/>
  <w15:docId w15:val="{C940C610-E13E-4501-A0EC-83A1CD4F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8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8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8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368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368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8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8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2025-07-10T08:12:00Z</dcterms:created>
  <dcterms:modified xsi:type="dcterms:W3CDTF">2025-07-10T08:12:00Z</dcterms:modified>
</cp:coreProperties>
</file>