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0F5370">
      <w:pPr>
        <w:pStyle w:val="a3"/>
        <w:ind w:right="14"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0F5370">
      <w:pPr>
        <w:spacing w:before="27"/>
        <w:ind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0F5370">
      <w:pPr>
        <w:pStyle w:val="a3"/>
        <w:spacing w:before="61" w:line="268" w:lineRule="auto"/>
        <w:ind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77777777" w:rsidR="00803B9D" w:rsidRDefault="00F92086" w:rsidP="000F5370">
      <w:pPr>
        <w:spacing w:before="6"/>
        <w:ind w:right="14" w:firstLine="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0F5370">
      <w:pPr>
        <w:pStyle w:val="a3"/>
        <w:spacing w:before="10"/>
        <w:ind w:right="14" w:firstLine="0"/>
        <w:jc w:val="center"/>
        <w:rPr>
          <w:b/>
          <w:sz w:val="30"/>
        </w:rPr>
      </w:pPr>
    </w:p>
    <w:p w14:paraId="109884A9" w14:textId="77777777" w:rsidR="00803B9D" w:rsidRDefault="00F92086" w:rsidP="000F5370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 w:rsidP="000F5370">
      <w:pPr>
        <w:pStyle w:val="a3"/>
        <w:spacing w:before="11"/>
        <w:ind w:right="14" w:firstLine="0"/>
        <w:jc w:val="center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 w:rsidP="000F5370">
      <w:pPr>
        <w:pStyle w:val="a3"/>
        <w:spacing w:before="4"/>
        <w:ind w:right="14" w:firstLine="0"/>
        <w:jc w:val="center"/>
        <w:rPr>
          <w:b/>
          <w:sz w:val="39"/>
        </w:rPr>
      </w:pPr>
    </w:p>
    <w:p w14:paraId="5672829D" w14:textId="7E5C90A7" w:rsidR="00C9361B" w:rsidRDefault="00F92086" w:rsidP="000F5370">
      <w:pPr>
        <w:pStyle w:val="a3"/>
        <w:spacing w:line="276" w:lineRule="auto"/>
        <w:ind w:right="14" w:firstLine="0"/>
        <w:jc w:val="center"/>
      </w:pPr>
      <w:r>
        <w:t>Институт информационных технологий (ИТ)</w:t>
      </w:r>
    </w:p>
    <w:p w14:paraId="4262BB9D" w14:textId="6A54E8C3" w:rsidR="00803B9D" w:rsidRDefault="00F92086" w:rsidP="000F5370">
      <w:pPr>
        <w:pStyle w:val="a3"/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 w:rsidP="000F5370">
      <w:pPr>
        <w:pStyle w:val="a3"/>
        <w:ind w:right="14" w:firstLine="0"/>
        <w:jc w:val="center"/>
        <w:rPr>
          <w:sz w:val="26"/>
        </w:rPr>
      </w:pPr>
    </w:p>
    <w:p w14:paraId="68751C4F" w14:textId="77777777" w:rsidR="00803B9D" w:rsidRDefault="00803B9D" w:rsidP="000F5370">
      <w:pPr>
        <w:pStyle w:val="a3"/>
        <w:ind w:right="14" w:firstLine="0"/>
        <w:jc w:val="center"/>
        <w:rPr>
          <w:sz w:val="26"/>
        </w:rPr>
      </w:pPr>
    </w:p>
    <w:p w14:paraId="6FCBF3FD" w14:textId="77777777" w:rsidR="00803B9D" w:rsidRDefault="00803B9D" w:rsidP="000F5370">
      <w:pPr>
        <w:pStyle w:val="a3"/>
        <w:spacing w:before="10"/>
        <w:ind w:right="14" w:firstLine="0"/>
        <w:jc w:val="center"/>
      </w:pPr>
    </w:p>
    <w:p w14:paraId="7E5C2352" w14:textId="3AB562D8" w:rsidR="00803B9D" w:rsidRDefault="00F92086" w:rsidP="000F5370">
      <w:pPr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0F5370">
        <w:rPr>
          <w:b/>
          <w:spacing w:val="-5"/>
          <w:sz w:val="28"/>
        </w:rPr>
        <w:t>3</w:t>
      </w:r>
    </w:p>
    <w:p w14:paraId="2FC40F14" w14:textId="77777777" w:rsidR="00803B9D" w:rsidRDefault="00F92086" w:rsidP="000F5370">
      <w:pPr>
        <w:spacing w:before="26"/>
        <w:ind w:right="14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3B546B16" w:rsidR="00803B9D" w:rsidRDefault="00F92086" w:rsidP="000F5370">
      <w:pPr>
        <w:spacing w:before="2"/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C9361B">
        <w:rPr>
          <w:b/>
          <w:spacing w:val="-2"/>
          <w:sz w:val="28"/>
        </w:rPr>
        <w:t>Проектирование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 w:rsidP="000F5370">
      <w:pPr>
        <w:pStyle w:val="a3"/>
        <w:ind w:right="14" w:firstLine="0"/>
        <w:jc w:val="center"/>
        <w:rPr>
          <w:b/>
          <w:sz w:val="20"/>
        </w:rPr>
      </w:pPr>
    </w:p>
    <w:p w14:paraId="79730092" w14:textId="77777777" w:rsidR="00803B9D" w:rsidRDefault="00803B9D" w:rsidP="000F5370">
      <w:pPr>
        <w:pStyle w:val="a3"/>
        <w:ind w:right="14" w:firstLine="0"/>
        <w:jc w:val="center"/>
        <w:rPr>
          <w:b/>
          <w:sz w:val="20"/>
        </w:rPr>
      </w:pPr>
    </w:p>
    <w:p w14:paraId="4BE9C9A3" w14:textId="77777777" w:rsidR="00803B9D" w:rsidRDefault="00803B9D" w:rsidP="000F5370">
      <w:pPr>
        <w:pStyle w:val="a3"/>
        <w:ind w:right="14" w:firstLine="0"/>
        <w:jc w:val="center"/>
        <w:rPr>
          <w:b/>
          <w:sz w:val="20"/>
        </w:rPr>
      </w:pPr>
    </w:p>
    <w:p w14:paraId="62E961EE" w14:textId="77777777" w:rsidR="00803B9D" w:rsidRDefault="00803B9D" w:rsidP="000F5370">
      <w:pPr>
        <w:pStyle w:val="a3"/>
        <w:ind w:right="14" w:firstLine="0"/>
        <w:jc w:val="center"/>
        <w:rPr>
          <w:b/>
          <w:sz w:val="20"/>
        </w:rPr>
      </w:pPr>
    </w:p>
    <w:p w14:paraId="2E5EE0FF" w14:textId="77777777" w:rsidR="00803B9D" w:rsidRDefault="00803B9D" w:rsidP="008929A3">
      <w:pPr>
        <w:pStyle w:val="a3"/>
        <w:spacing w:before="7"/>
        <w:ind w:right="14" w:firstLine="0"/>
        <w:jc w:val="left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 w:rsidP="008929A3">
            <w:pPr>
              <w:pStyle w:val="TableParagraph"/>
              <w:spacing w:line="266" w:lineRule="exact"/>
              <w:ind w:right="14" w:firstLine="0"/>
              <w:jc w:val="left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ИНБО-20-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8929A3">
            <w:pPr>
              <w:pStyle w:val="TableParagraph"/>
              <w:spacing w:before="5"/>
              <w:ind w:right="14" w:firstLine="0"/>
              <w:jc w:val="right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 w:rsidP="000F5370">
            <w:pPr>
              <w:pStyle w:val="TableParagraph"/>
              <w:spacing w:before="2"/>
              <w:ind w:right="14" w:firstLine="0"/>
              <w:jc w:val="center"/>
              <w:rPr>
                <w:b/>
                <w:sz w:val="27"/>
              </w:rPr>
            </w:pPr>
          </w:p>
          <w:p w14:paraId="715802B6" w14:textId="1E5B38C5" w:rsidR="00803B9D" w:rsidRDefault="00F92086" w:rsidP="008929A3">
            <w:pPr>
              <w:pStyle w:val="TableParagraph"/>
              <w:ind w:right="14" w:firstLine="0"/>
              <w:jc w:val="left"/>
            </w:pPr>
            <w:r>
              <w:t xml:space="preserve">Принял </w:t>
            </w:r>
            <w:r w:rsidR="00D3236D">
              <w:t>ассистент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8929A3">
            <w:pPr>
              <w:pStyle w:val="TableParagraph"/>
              <w:ind w:right="14" w:firstLine="0"/>
              <w:jc w:val="right"/>
              <w:rPr>
                <w:b/>
                <w:sz w:val="26"/>
              </w:rPr>
            </w:pPr>
          </w:p>
          <w:p w14:paraId="67C38631" w14:textId="02E2D2B6" w:rsidR="00803B9D" w:rsidRDefault="00C9361B" w:rsidP="008929A3">
            <w:pPr>
              <w:pStyle w:val="TableParagraph"/>
              <w:spacing w:before="190" w:line="256" w:lineRule="exact"/>
              <w:ind w:right="14" w:firstLine="0"/>
              <w:jc w:val="right"/>
            </w:pPr>
            <w:r>
              <w:t>Брайловский</w:t>
            </w:r>
            <w:r w:rsidR="00F92086">
              <w:rPr>
                <w:spacing w:val="-8"/>
              </w:rPr>
              <w:t xml:space="preserve"> </w:t>
            </w:r>
            <w:r w:rsidR="00F92086">
              <w:rPr>
                <w:spacing w:val="-4"/>
              </w:rPr>
              <w:t>А.В.</w:t>
            </w:r>
          </w:p>
        </w:tc>
      </w:tr>
    </w:tbl>
    <w:p w14:paraId="42664C5F" w14:textId="77777777" w:rsidR="00803B9D" w:rsidRDefault="00803B9D" w:rsidP="000F5370">
      <w:pPr>
        <w:pStyle w:val="a3"/>
        <w:ind w:right="14" w:firstLine="0"/>
        <w:jc w:val="center"/>
        <w:rPr>
          <w:b/>
          <w:sz w:val="20"/>
        </w:rPr>
      </w:pPr>
    </w:p>
    <w:p w14:paraId="698CBC04" w14:textId="77777777" w:rsidR="00803B9D" w:rsidRDefault="00803B9D" w:rsidP="000F5370">
      <w:pPr>
        <w:pStyle w:val="a3"/>
        <w:ind w:right="14" w:firstLine="0"/>
        <w:jc w:val="center"/>
        <w:rPr>
          <w:b/>
          <w:sz w:val="20"/>
        </w:rPr>
      </w:pPr>
    </w:p>
    <w:p w14:paraId="5715C7AF" w14:textId="77777777" w:rsidR="00803B9D" w:rsidRDefault="00803B9D" w:rsidP="000F5370">
      <w:pPr>
        <w:pStyle w:val="a3"/>
        <w:ind w:right="14" w:firstLine="0"/>
        <w:jc w:val="center"/>
        <w:rPr>
          <w:b/>
          <w:sz w:val="20"/>
        </w:rPr>
      </w:pPr>
    </w:p>
    <w:p w14:paraId="799A636E" w14:textId="77777777" w:rsidR="00803B9D" w:rsidRDefault="00803B9D" w:rsidP="000F5370">
      <w:pPr>
        <w:pStyle w:val="a3"/>
        <w:ind w:right="14" w:firstLine="0"/>
        <w:jc w:val="center"/>
        <w:rPr>
          <w:b/>
          <w:sz w:val="20"/>
        </w:rPr>
      </w:pPr>
    </w:p>
    <w:p w14:paraId="32E57184" w14:textId="77777777" w:rsidR="00803B9D" w:rsidRDefault="00803B9D" w:rsidP="000F5370">
      <w:pPr>
        <w:pStyle w:val="a3"/>
        <w:ind w:right="14" w:firstLine="0"/>
        <w:jc w:val="center"/>
        <w:rPr>
          <w:b/>
          <w:sz w:val="20"/>
        </w:rPr>
      </w:pPr>
    </w:p>
    <w:p w14:paraId="00C4140B" w14:textId="77777777" w:rsidR="00803B9D" w:rsidRDefault="00803B9D" w:rsidP="000F5370">
      <w:pPr>
        <w:pStyle w:val="a3"/>
        <w:spacing w:before="6"/>
        <w:ind w:right="14" w:firstLine="0"/>
        <w:jc w:val="center"/>
        <w:rPr>
          <w:b/>
          <w:sz w:val="20"/>
        </w:rPr>
      </w:pPr>
    </w:p>
    <w:p w14:paraId="5E14E0B0" w14:textId="69151C48" w:rsidR="00B10054" w:rsidRPr="00851305" w:rsidRDefault="00F92086" w:rsidP="000F5370">
      <w:pPr>
        <w:pStyle w:val="a3"/>
        <w:spacing w:before="90"/>
        <w:ind w:right="14" w:firstLine="0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7D9B70CD" w:rsidR="002D2B59" w:rsidRDefault="00B10054" w:rsidP="000F5370">
      <w:pPr>
        <w:pStyle w:val="1"/>
        <w:ind w:firstLine="0"/>
      </w:pPr>
      <w:r w:rsidRPr="00B10054">
        <w:lastRenderedPageBreak/>
        <w:t>ПРАКТИЧЕСКАЯ РАБОТА №</w:t>
      </w:r>
      <w:r w:rsidR="000F5370">
        <w:t>3</w:t>
      </w:r>
      <w:r w:rsidRPr="00B10054">
        <w:t xml:space="preserve">. </w:t>
      </w:r>
      <w:r w:rsidR="000F5370" w:rsidRPr="000F5370">
        <w:t>СОЗДАНИЕ DFD МОДЕЛИ</w:t>
      </w:r>
    </w:p>
    <w:p w14:paraId="19812088" w14:textId="77777777" w:rsidR="00D421A8" w:rsidRDefault="00D421A8" w:rsidP="00B10054">
      <w:r w:rsidRPr="00D421A8">
        <w:t xml:space="preserve">Цель: сформировать навык моделирования модели в нотации DFD. </w:t>
      </w:r>
    </w:p>
    <w:p w14:paraId="32C6B76A" w14:textId="7C006685" w:rsidR="00B10054" w:rsidRDefault="00D421A8" w:rsidP="00B10054">
      <w:r w:rsidRPr="00D421A8">
        <w:t>Постановка задачи: на основе практической работы №1 спроектир</w:t>
      </w:r>
      <w:r>
        <w:t>овать</w:t>
      </w:r>
      <w:r w:rsidRPr="00D421A8">
        <w:t xml:space="preserve"> модель в нотации DFD и опи</w:t>
      </w:r>
      <w:r>
        <w:t xml:space="preserve">сать </w:t>
      </w:r>
      <w:r w:rsidRPr="00D421A8">
        <w:t xml:space="preserve">ее. Построение модели </w:t>
      </w:r>
      <w:r>
        <w:t>выполнить</w:t>
      </w:r>
      <w:r w:rsidRPr="00D421A8">
        <w:t xml:space="preserve"> в Ramus.</w:t>
      </w:r>
    </w:p>
    <w:p w14:paraId="6A1A3DD7" w14:textId="2038CA7E" w:rsidR="00B97D6F" w:rsidRDefault="00B97D6F" w:rsidP="00B97D6F">
      <w:pPr>
        <w:pStyle w:val="2"/>
      </w:pPr>
      <w:r w:rsidRPr="00B97D6F">
        <w:t>Выполнение практической работы</w:t>
      </w:r>
    </w:p>
    <w:p w14:paraId="2BFA1157" w14:textId="025E439C" w:rsidR="00B97D6F" w:rsidRDefault="00B97D6F" w:rsidP="00B97D6F">
      <w:r w:rsidRPr="00B97D6F">
        <w:t xml:space="preserve">В рамках практической работы для бизнес-процесса «Управление запасами сырья предприятия </w:t>
      </w:r>
      <w:r>
        <w:t>с</w:t>
      </w:r>
      <w:r w:rsidRPr="00B97D6F">
        <w:t>талелитейный завод» была построена DFD модель, на которой отображены некоторые элементы: внешняя сущность, хранилище данных, процесс, потоки. В Таблице 1 представлено описание используемых сущностей.</w:t>
      </w:r>
    </w:p>
    <w:p w14:paraId="1FF73BCC" w14:textId="005B7A58" w:rsidR="004A07A5" w:rsidRPr="004A07A5" w:rsidRDefault="004A07A5" w:rsidP="004A07A5">
      <w:pPr>
        <w:pStyle w:val="a8"/>
        <w:keepNext/>
        <w:rPr>
          <w:i/>
          <w:iCs w:val="0"/>
          <w:lang w:val="en-US"/>
        </w:rPr>
      </w:pPr>
      <w:r w:rsidRPr="004A07A5">
        <w:rPr>
          <w:i/>
          <w:iCs w:val="0"/>
        </w:rPr>
        <w:t xml:space="preserve">Таблица </w:t>
      </w:r>
      <w:r w:rsidRPr="004A07A5">
        <w:rPr>
          <w:i/>
          <w:iCs w:val="0"/>
        </w:rPr>
        <w:fldChar w:fldCharType="begin"/>
      </w:r>
      <w:r w:rsidRPr="004A07A5">
        <w:rPr>
          <w:i/>
          <w:iCs w:val="0"/>
        </w:rPr>
        <w:instrText xml:space="preserve"> SEQ Таблица \* ARABIC </w:instrText>
      </w:r>
      <w:r w:rsidRPr="004A07A5">
        <w:rPr>
          <w:i/>
          <w:iCs w:val="0"/>
        </w:rPr>
        <w:fldChar w:fldCharType="separate"/>
      </w:r>
      <w:r w:rsidRPr="004A07A5">
        <w:rPr>
          <w:i/>
          <w:iCs w:val="0"/>
          <w:noProof/>
        </w:rPr>
        <w:t>1</w:t>
      </w:r>
      <w:r w:rsidRPr="004A07A5">
        <w:rPr>
          <w:i/>
          <w:iCs w:val="0"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6"/>
      </w:tblGrid>
      <w:tr w:rsidR="00B97D6F" w14:paraId="2F626D07" w14:textId="77777777" w:rsidTr="00B97D6F">
        <w:tc>
          <w:tcPr>
            <w:tcW w:w="3195" w:type="dxa"/>
          </w:tcPr>
          <w:p w14:paraId="6C283AB9" w14:textId="0D48AB54" w:rsidR="00B97D6F" w:rsidRPr="004E6B86" w:rsidRDefault="00B97D6F" w:rsidP="006700E4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E6B86">
              <w:rPr>
                <w:b/>
                <w:bCs/>
              </w:rPr>
              <w:t>Элемент</w:t>
            </w:r>
          </w:p>
        </w:tc>
        <w:tc>
          <w:tcPr>
            <w:tcW w:w="3195" w:type="dxa"/>
          </w:tcPr>
          <w:p w14:paraId="5E61C4AA" w14:textId="2CED71F8" w:rsidR="00B97D6F" w:rsidRPr="004E6B86" w:rsidRDefault="00B97D6F" w:rsidP="006700E4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E6B86">
              <w:rPr>
                <w:b/>
                <w:bCs/>
              </w:rPr>
              <w:t>Наименование</w:t>
            </w:r>
          </w:p>
        </w:tc>
        <w:tc>
          <w:tcPr>
            <w:tcW w:w="3196" w:type="dxa"/>
          </w:tcPr>
          <w:p w14:paraId="67C29887" w14:textId="2952A902" w:rsidR="00B97D6F" w:rsidRPr="004E6B86" w:rsidRDefault="00B97D6F" w:rsidP="006700E4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E6B86">
              <w:rPr>
                <w:b/>
                <w:bCs/>
              </w:rPr>
              <w:t>Описание</w:t>
            </w:r>
          </w:p>
        </w:tc>
      </w:tr>
      <w:tr w:rsidR="00B97D6F" w14:paraId="3552AA3F" w14:textId="77777777" w:rsidTr="00B97D6F">
        <w:tc>
          <w:tcPr>
            <w:tcW w:w="3195" w:type="dxa"/>
            <w:vMerge w:val="restart"/>
          </w:tcPr>
          <w:p w14:paraId="6DFD744A" w14:textId="01F38F1D" w:rsidR="00B97D6F" w:rsidRDefault="00B97D6F" w:rsidP="006700E4">
            <w:pPr>
              <w:spacing w:line="240" w:lineRule="auto"/>
              <w:ind w:firstLine="0"/>
              <w:jc w:val="left"/>
            </w:pPr>
            <w:r w:rsidRPr="00B97D6F">
              <w:t>Хранилище данных</w:t>
            </w:r>
          </w:p>
        </w:tc>
        <w:tc>
          <w:tcPr>
            <w:tcW w:w="3195" w:type="dxa"/>
          </w:tcPr>
          <w:p w14:paraId="2F63376A" w14:textId="26A51C05" w:rsidR="00B97D6F" w:rsidRDefault="00B97D6F" w:rsidP="006700E4">
            <w:pPr>
              <w:spacing w:line="240" w:lineRule="auto"/>
              <w:ind w:firstLine="0"/>
              <w:jc w:val="left"/>
            </w:pPr>
            <w:r>
              <w:t>Информация о сырье</w:t>
            </w:r>
          </w:p>
        </w:tc>
        <w:tc>
          <w:tcPr>
            <w:tcW w:w="3196" w:type="dxa"/>
          </w:tcPr>
          <w:p w14:paraId="0C51B328" w14:textId="5E70B6D9" w:rsidR="00B97D6F" w:rsidRDefault="004E6B86" w:rsidP="006700E4">
            <w:pPr>
              <w:spacing w:line="240" w:lineRule="auto"/>
              <w:ind w:firstLine="0"/>
              <w:jc w:val="left"/>
            </w:pPr>
            <w:r w:rsidRPr="004E6B86">
              <w:t>Сущность, хранящая характеристики сырья (типы, качество, нормативы расхода), данные о поставщиках, сертификатах и других параметрах сырьевых материалов.</w:t>
            </w:r>
          </w:p>
        </w:tc>
      </w:tr>
      <w:tr w:rsidR="00B97D6F" w14:paraId="28C76BB7" w14:textId="77777777" w:rsidTr="00B97D6F">
        <w:tc>
          <w:tcPr>
            <w:tcW w:w="3195" w:type="dxa"/>
            <w:vMerge/>
          </w:tcPr>
          <w:p w14:paraId="3F5A0CE0" w14:textId="77777777" w:rsidR="00B97D6F" w:rsidRDefault="00B97D6F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7CACCCFB" w14:textId="1106E00D" w:rsidR="00B97D6F" w:rsidRDefault="00B97D6F" w:rsidP="006700E4">
            <w:pPr>
              <w:spacing w:line="240" w:lineRule="auto"/>
              <w:ind w:firstLine="0"/>
              <w:jc w:val="left"/>
            </w:pPr>
            <w:r>
              <w:t>Сырье на складе</w:t>
            </w:r>
          </w:p>
        </w:tc>
        <w:tc>
          <w:tcPr>
            <w:tcW w:w="3196" w:type="dxa"/>
          </w:tcPr>
          <w:p w14:paraId="0C40B0B3" w14:textId="6E1B94E6" w:rsidR="00B97D6F" w:rsidRDefault="004E6B86" w:rsidP="006700E4">
            <w:pPr>
              <w:spacing w:line="240" w:lineRule="auto"/>
              <w:ind w:firstLine="0"/>
              <w:jc w:val="left"/>
            </w:pPr>
            <w:r w:rsidRPr="004E6B86">
              <w:t>Сущность, отражающая текущее количество сырья на складе, его местоположение, даты поступления, сроки годности и статус (заблокировано, доступно, в пути).</w:t>
            </w:r>
          </w:p>
        </w:tc>
      </w:tr>
      <w:tr w:rsidR="00B97D6F" w14:paraId="1A00CFE2" w14:textId="77777777" w:rsidTr="00B97D6F">
        <w:tc>
          <w:tcPr>
            <w:tcW w:w="3195" w:type="dxa"/>
            <w:vMerge/>
          </w:tcPr>
          <w:p w14:paraId="057C1729" w14:textId="77777777" w:rsidR="00B97D6F" w:rsidRDefault="00B97D6F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049144E8" w14:textId="14C57833" w:rsidR="00B97D6F" w:rsidRDefault="00B97D6F" w:rsidP="006700E4">
            <w:pPr>
              <w:spacing w:line="240" w:lineRule="auto"/>
              <w:ind w:firstLine="0"/>
              <w:jc w:val="left"/>
            </w:pPr>
            <w:r>
              <w:t>Детали, производимые предприятием</w:t>
            </w:r>
          </w:p>
        </w:tc>
        <w:tc>
          <w:tcPr>
            <w:tcW w:w="3196" w:type="dxa"/>
          </w:tcPr>
          <w:p w14:paraId="540D36EC" w14:textId="26AA67BF" w:rsidR="00B97D6F" w:rsidRDefault="004E6B86" w:rsidP="006700E4">
            <w:pPr>
              <w:spacing w:line="240" w:lineRule="auto"/>
              <w:ind w:firstLine="0"/>
              <w:jc w:val="left"/>
            </w:pPr>
            <w:r w:rsidRPr="004E6B86">
              <w:t>Сущность, содержащая информацию о производимых деталях (спецификации, количество, статусы производства), связь с сырьем (норма расхода), а также данные о потребности в сырье для их выпуска.</w:t>
            </w:r>
          </w:p>
        </w:tc>
      </w:tr>
      <w:tr w:rsidR="00B97D6F" w14:paraId="7D10E0AA" w14:textId="77777777" w:rsidTr="00B97D6F">
        <w:tc>
          <w:tcPr>
            <w:tcW w:w="3195" w:type="dxa"/>
            <w:vMerge/>
          </w:tcPr>
          <w:p w14:paraId="2C33C3E8" w14:textId="77777777" w:rsidR="00B97D6F" w:rsidRDefault="00B97D6F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58EF549A" w14:textId="70A1098B" w:rsidR="00B97D6F" w:rsidRDefault="00B97D6F" w:rsidP="006700E4">
            <w:pPr>
              <w:spacing w:line="240" w:lineRule="auto"/>
              <w:ind w:firstLine="0"/>
              <w:jc w:val="left"/>
            </w:pPr>
            <w:r>
              <w:t>Прейскурант</w:t>
            </w:r>
          </w:p>
        </w:tc>
        <w:tc>
          <w:tcPr>
            <w:tcW w:w="3196" w:type="dxa"/>
          </w:tcPr>
          <w:p w14:paraId="708D700F" w14:textId="3E5B916E" w:rsidR="00B97D6F" w:rsidRDefault="004E6B86" w:rsidP="006700E4">
            <w:pPr>
              <w:spacing w:line="240" w:lineRule="auto"/>
              <w:ind w:firstLine="0"/>
              <w:jc w:val="left"/>
            </w:pPr>
            <w:r w:rsidRPr="004E6B86">
              <w:t>Сущность, хранящая актуальные цены на сырье и детали, включая скидки, условия поставки, тарифы и договорные ставки с поставщиками.</w:t>
            </w:r>
          </w:p>
        </w:tc>
      </w:tr>
      <w:tr w:rsidR="00B97D6F" w14:paraId="3FDE9F7B" w14:textId="77777777" w:rsidTr="00B97D6F">
        <w:tc>
          <w:tcPr>
            <w:tcW w:w="3195" w:type="dxa"/>
            <w:vMerge w:val="restart"/>
          </w:tcPr>
          <w:p w14:paraId="0B87C549" w14:textId="4300E8A7" w:rsidR="00B97D6F" w:rsidRDefault="00B97D6F" w:rsidP="006700E4">
            <w:pPr>
              <w:spacing w:line="240" w:lineRule="auto"/>
              <w:ind w:firstLine="0"/>
              <w:jc w:val="left"/>
            </w:pPr>
            <w:r>
              <w:t>Внешняя сущность</w:t>
            </w:r>
          </w:p>
        </w:tc>
        <w:tc>
          <w:tcPr>
            <w:tcW w:w="3195" w:type="dxa"/>
          </w:tcPr>
          <w:p w14:paraId="72A827CE" w14:textId="7874FE0B" w:rsidR="00B97D6F" w:rsidRDefault="00B97D6F" w:rsidP="006700E4">
            <w:pPr>
              <w:spacing w:line="240" w:lineRule="auto"/>
              <w:ind w:firstLine="0"/>
              <w:jc w:val="left"/>
            </w:pPr>
            <w:r>
              <w:t>Логист</w:t>
            </w:r>
          </w:p>
        </w:tc>
        <w:tc>
          <w:tcPr>
            <w:tcW w:w="3196" w:type="dxa"/>
          </w:tcPr>
          <w:p w14:paraId="380C0312" w14:textId="573D2B3D" w:rsidR="00B97D6F" w:rsidRDefault="004E6B86" w:rsidP="006700E4">
            <w:pPr>
              <w:spacing w:line="240" w:lineRule="auto"/>
              <w:ind w:firstLine="0"/>
              <w:jc w:val="left"/>
            </w:pPr>
            <w:r w:rsidRPr="004E6B86">
              <w:t xml:space="preserve">Участник процесса, отвечающий за планирование и координацию перевозок сырья, взаимодействие с грузчиками и транспортными компаниями для своевременного </w:t>
            </w:r>
            <w:r w:rsidRPr="004E6B86">
              <w:lastRenderedPageBreak/>
              <w:t>перемещения материалов.</w:t>
            </w:r>
          </w:p>
        </w:tc>
      </w:tr>
      <w:tr w:rsidR="00B97D6F" w14:paraId="34C7F8B4" w14:textId="77777777" w:rsidTr="00B97D6F">
        <w:tc>
          <w:tcPr>
            <w:tcW w:w="3195" w:type="dxa"/>
            <w:vMerge/>
          </w:tcPr>
          <w:p w14:paraId="5A9918A2" w14:textId="77777777" w:rsidR="00B97D6F" w:rsidRDefault="00B97D6F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3E52EEB8" w14:textId="6D4A0A80" w:rsidR="00B97D6F" w:rsidRDefault="00B97D6F" w:rsidP="006700E4">
            <w:pPr>
              <w:spacing w:line="240" w:lineRule="auto"/>
              <w:ind w:firstLine="0"/>
              <w:jc w:val="left"/>
            </w:pPr>
            <w:r>
              <w:t>Менеджер по закупкам</w:t>
            </w:r>
          </w:p>
        </w:tc>
        <w:tc>
          <w:tcPr>
            <w:tcW w:w="3196" w:type="dxa"/>
          </w:tcPr>
          <w:p w14:paraId="0E9CE9F4" w14:textId="475FE757" w:rsidR="00B97D6F" w:rsidRDefault="004E6B86" w:rsidP="006700E4">
            <w:pPr>
              <w:spacing w:line="240" w:lineRule="auto"/>
              <w:ind w:firstLine="0"/>
              <w:jc w:val="left"/>
            </w:pPr>
            <w:r w:rsidRPr="004E6B86">
              <w:t>Участник, контролирующий закупки сырья: анализирует потребности, согласовывает заказы с поставщиками, отслеживает поставки и управляет документацией.</w:t>
            </w:r>
          </w:p>
        </w:tc>
      </w:tr>
      <w:tr w:rsidR="00B97D6F" w14:paraId="0BC68EE4" w14:textId="77777777" w:rsidTr="00B97D6F">
        <w:tc>
          <w:tcPr>
            <w:tcW w:w="3195" w:type="dxa"/>
            <w:vMerge/>
          </w:tcPr>
          <w:p w14:paraId="769CDAAB" w14:textId="77777777" w:rsidR="00B97D6F" w:rsidRDefault="00B97D6F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7A7DC4AF" w14:textId="4691FE70" w:rsidR="00B97D6F" w:rsidRDefault="00B97D6F" w:rsidP="006700E4">
            <w:pPr>
              <w:spacing w:line="240" w:lineRule="auto"/>
              <w:ind w:firstLine="0"/>
              <w:jc w:val="left"/>
            </w:pPr>
            <w:r>
              <w:t>Поставщик сырья</w:t>
            </w:r>
          </w:p>
        </w:tc>
        <w:tc>
          <w:tcPr>
            <w:tcW w:w="3196" w:type="dxa"/>
          </w:tcPr>
          <w:p w14:paraId="45EF6370" w14:textId="60E7FE6A" w:rsidR="00B97D6F" w:rsidRDefault="004E6B86" w:rsidP="006700E4">
            <w:pPr>
              <w:spacing w:line="240" w:lineRule="auto"/>
              <w:ind w:firstLine="0"/>
              <w:jc w:val="left"/>
            </w:pPr>
            <w:r w:rsidRPr="004E6B86">
              <w:t>Участник, обеспечивающий поставку сырья, предоставляет материалы по договорным условиям, взаимодействует с менеджером по закупкам для оформления и выполнения заказов.</w:t>
            </w:r>
          </w:p>
        </w:tc>
      </w:tr>
      <w:tr w:rsidR="006700E4" w14:paraId="51C502C8" w14:textId="77777777" w:rsidTr="00B97D6F">
        <w:tc>
          <w:tcPr>
            <w:tcW w:w="3195" w:type="dxa"/>
            <w:vMerge w:val="restart"/>
          </w:tcPr>
          <w:p w14:paraId="4D994C03" w14:textId="0D7CA47A" w:rsidR="006700E4" w:rsidRDefault="006700E4" w:rsidP="006700E4">
            <w:pPr>
              <w:spacing w:line="240" w:lineRule="auto"/>
              <w:ind w:firstLine="0"/>
              <w:jc w:val="left"/>
            </w:pPr>
            <w:r w:rsidRPr="006700E4">
              <w:t>Процесс</w:t>
            </w:r>
          </w:p>
        </w:tc>
        <w:tc>
          <w:tcPr>
            <w:tcW w:w="3195" w:type="dxa"/>
          </w:tcPr>
          <w:p w14:paraId="0D05F8AB" w14:textId="55909702" w:rsidR="006700E4" w:rsidRDefault="006700E4" w:rsidP="006700E4">
            <w:pPr>
              <w:spacing w:line="240" w:lineRule="auto"/>
              <w:ind w:firstLine="0"/>
              <w:jc w:val="left"/>
            </w:pPr>
            <w:r>
              <w:t>Ознакомиться с типом недостающего заказа</w:t>
            </w:r>
          </w:p>
        </w:tc>
        <w:tc>
          <w:tcPr>
            <w:tcW w:w="3196" w:type="dxa"/>
          </w:tcPr>
          <w:p w14:paraId="392168FA" w14:textId="78FCF56A" w:rsidR="006700E4" w:rsidRDefault="004E6B86" w:rsidP="006700E4">
            <w:pPr>
              <w:spacing w:line="240" w:lineRule="auto"/>
              <w:ind w:firstLine="0"/>
              <w:jc w:val="left"/>
            </w:pPr>
            <w:r w:rsidRPr="004E6B86">
              <w:t>Действие по определению типа недостающего сырья или деталей, выявлению причины дефицита (например, завершение текущего запаса или увеличение спроса).</w:t>
            </w:r>
          </w:p>
        </w:tc>
      </w:tr>
      <w:tr w:rsidR="006700E4" w14:paraId="29561CBA" w14:textId="77777777" w:rsidTr="00B97D6F">
        <w:tc>
          <w:tcPr>
            <w:tcW w:w="3195" w:type="dxa"/>
            <w:vMerge/>
          </w:tcPr>
          <w:p w14:paraId="6153C7EC" w14:textId="77777777" w:rsidR="006700E4" w:rsidRDefault="006700E4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662994C7" w14:textId="5F93E107" w:rsidR="006700E4" w:rsidRDefault="006700E4" w:rsidP="006700E4">
            <w:pPr>
              <w:spacing w:line="240" w:lineRule="auto"/>
              <w:ind w:firstLine="0"/>
              <w:jc w:val="left"/>
            </w:pPr>
            <w:r>
              <w:t>Проверить наличие сырья на складе</w:t>
            </w:r>
          </w:p>
        </w:tc>
        <w:tc>
          <w:tcPr>
            <w:tcW w:w="3196" w:type="dxa"/>
          </w:tcPr>
          <w:p w14:paraId="643D93A5" w14:textId="0668E2F0" w:rsidR="006700E4" w:rsidRDefault="004E6B86" w:rsidP="006700E4">
            <w:pPr>
              <w:spacing w:line="240" w:lineRule="auto"/>
              <w:ind w:firstLine="0"/>
              <w:jc w:val="left"/>
            </w:pPr>
            <w:r w:rsidRPr="004E6B86">
              <w:t>Действие по анализу текущих запасов сырья на складе для сравнения с необходимым объемом в заказе, определения возможности его выполнения или необходимости закупки.</w:t>
            </w:r>
          </w:p>
        </w:tc>
      </w:tr>
      <w:tr w:rsidR="006700E4" w14:paraId="051E75FB" w14:textId="77777777" w:rsidTr="00B97D6F">
        <w:tc>
          <w:tcPr>
            <w:tcW w:w="3195" w:type="dxa"/>
            <w:vMerge/>
          </w:tcPr>
          <w:p w14:paraId="2F099E23" w14:textId="77777777" w:rsidR="006700E4" w:rsidRDefault="006700E4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1F0464C8" w14:textId="1B2FDE4B" w:rsidR="006700E4" w:rsidRDefault="006700E4" w:rsidP="006700E4">
            <w:pPr>
              <w:spacing w:line="240" w:lineRule="auto"/>
              <w:ind w:firstLine="0"/>
              <w:jc w:val="left"/>
            </w:pPr>
            <w:r>
              <w:t>Передать заявку менеджеру по закупкам</w:t>
            </w:r>
          </w:p>
        </w:tc>
        <w:tc>
          <w:tcPr>
            <w:tcW w:w="3196" w:type="dxa"/>
          </w:tcPr>
          <w:p w14:paraId="069B0BC0" w14:textId="534DBD82" w:rsidR="006700E4" w:rsidRDefault="004E6B86" w:rsidP="006700E4">
            <w:pPr>
              <w:spacing w:line="240" w:lineRule="auto"/>
              <w:ind w:firstLine="0"/>
              <w:jc w:val="left"/>
            </w:pPr>
            <w:r w:rsidRPr="004E6B86">
              <w:t>Действие по передаче оформленной заявки на закупку сырья менеджеру, включая детали заказа (тип, количество, сроки), для дальнейшего согласования с поставщиками.</w:t>
            </w:r>
          </w:p>
        </w:tc>
      </w:tr>
      <w:tr w:rsidR="006700E4" w14:paraId="4E5483D7" w14:textId="77777777" w:rsidTr="00B97D6F">
        <w:tc>
          <w:tcPr>
            <w:tcW w:w="3195" w:type="dxa"/>
            <w:vMerge/>
          </w:tcPr>
          <w:p w14:paraId="5DFD6ED9" w14:textId="77777777" w:rsidR="006700E4" w:rsidRDefault="006700E4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5E926D65" w14:textId="2C7000E3" w:rsidR="006700E4" w:rsidRDefault="006700E4" w:rsidP="006700E4">
            <w:pPr>
              <w:spacing w:line="240" w:lineRule="auto"/>
              <w:ind w:firstLine="0"/>
              <w:jc w:val="left"/>
            </w:pPr>
            <w:r>
              <w:t>Сообщить грузчикам по необходимости перевоза сырья</w:t>
            </w:r>
          </w:p>
        </w:tc>
        <w:tc>
          <w:tcPr>
            <w:tcW w:w="3196" w:type="dxa"/>
          </w:tcPr>
          <w:p w14:paraId="327BB17B" w14:textId="322673BC" w:rsidR="006700E4" w:rsidRDefault="004E6B86" w:rsidP="006700E4">
            <w:pPr>
              <w:spacing w:line="240" w:lineRule="auto"/>
              <w:ind w:firstLine="0"/>
              <w:jc w:val="left"/>
            </w:pPr>
            <w:r w:rsidRPr="004E6B86">
              <w:t>Действие по уведомлению логиста или грузчиков о необходимости перемещения сырья со склада в цех или между складами, если оно требуется для выполнения заказа.</w:t>
            </w:r>
          </w:p>
        </w:tc>
      </w:tr>
      <w:tr w:rsidR="006700E4" w14:paraId="55D7E270" w14:textId="77777777" w:rsidTr="00B97D6F">
        <w:tc>
          <w:tcPr>
            <w:tcW w:w="3195" w:type="dxa"/>
            <w:vMerge/>
          </w:tcPr>
          <w:p w14:paraId="0304C004" w14:textId="77777777" w:rsidR="006700E4" w:rsidRDefault="006700E4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68471C36" w14:textId="0C90A733" w:rsidR="006700E4" w:rsidRDefault="006700E4" w:rsidP="006700E4">
            <w:pPr>
              <w:spacing w:line="240" w:lineRule="auto"/>
              <w:ind w:firstLine="0"/>
              <w:jc w:val="left"/>
            </w:pPr>
            <w:r>
              <w:t>Перевезти сырье со склада в цех</w:t>
            </w:r>
          </w:p>
        </w:tc>
        <w:tc>
          <w:tcPr>
            <w:tcW w:w="3196" w:type="dxa"/>
          </w:tcPr>
          <w:p w14:paraId="0B123DC2" w14:textId="6EB9F3D1" w:rsidR="006700E4" w:rsidRDefault="004E6B86" w:rsidP="006700E4">
            <w:pPr>
              <w:spacing w:line="240" w:lineRule="auto"/>
              <w:ind w:firstLine="0"/>
              <w:jc w:val="left"/>
            </w:pPr>
            <w:r w:rsidRPr="004E6B86">
              <w:t>Действие по организации перевозки сырья от склада к месту производства, включая отслеживание процесса и подтверждение доставки.</w:t>
            </w:r>
          </w:p>
        </w:tc>
      </w:tr>
      <w:tr w:rsidR="006700E4" w14:paraId="3E3C5DB4" w14:textId="77777777" w:rsidTr="00B97D6F">
        <w:tc>
          <w:tcPr>
            <w:tcW w:w="3195" w:type="dxa"/>
            <w:vMerge/>
          </w:tcPr>
          <w:p w14:paraId="32687B1E" w14:textId="77777777" w:rsidR="006700E4" w:rsidRDefault="006700E4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6D4808DC" w14:textId="77D90344" w:rsidR="006700E4" w:rsidRDefault="006700E4" w:rsidP="006700E4">
            <w:pPr>
              <w:spacing w:line="240" w:lineRule="auto"/>
              <w:ind w:firstLine="0"/>
              <w:jc w:val="left"/>
            </w:pPr>
            <w:r>
              <w:t>Закрыть заявку</w:t>
            </w:r>
          </w:p>
        </w:tc>
        <w:tc>
          <w:tcPr>
            <w:tcW w:w="3196" w:type="dxa"/>
          </w:tcPr>
          <w:p w14:paraId="7F88CD63" w14:textId="5FCA149C" w:rsidR="006700E4" w:rsidRDefault="004E6B86" w:rsidP="006700E4">
            <w:pPr>
              <w:spacing w:line="240" w:lineRule="auto"/>
              <w:ind w:firstLine="0"/>
              <w:jc w:val="left"/>
            </w:pPr>
            <w:r w:rsidRPr="004E6B86">
              <w:t xml:space="preserve">Действие по завершению заявки после выполнения заказа, обновлению данных </w:t>
            </w:r>
            <w:r w:rsidRPr="004E6B86">
              <w:lastRenderedPageBreak/>
              <w:t>о наличии сырья и деталей, а также фиксации статуса заявки (закрыта, выполнена).</w:t>
            </w:r>
          </w:p>
        </w:tc>
      </w:tr>
      <w:tr w:rsidR="006700E4" w14:paraId="66C6BC2B" w14:textId="77777777" w:rsidTr="00B97D6F">
        <w:tc>
          <w:tcPr>
            <w:tcW w:w="3195" w:type="dxa"/>
            <w:vMerge/>
          </w:tcPr>
          <w:p w14:paraId="3F7AC397" w14:textId="77777777" w:rsidR="006700E4" w:rsidRDefault="006700E4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63AE5F08" w14:textId="3995F467" w:rsidR="006700E4" w:rsidRDefault="006700E4" w:rsidP="006700E4">
            <w:pPr>
              <w:spacing w:line="240" w:lineRule="auto"/>
              <w:ind w:firstLine="0"/>
              <w:jc w:val="left"/>
            </w:pPr>
            <w:r>
              <w:t>Проанализировать какое количество сырья нужно заказать</w:t>
            </w:r>
          </w:p>
        </w:tc>
        <w:tc>
          <w:tcPr>
            <w:tcW w:w="3196" w:type="dxa"/>
          </w:tcPr>
          <w:p w14:paraId="33809451" w14:textId="598287DB" w:rsidR="006700E4" w:rsidRDefault="004E6B86" w:rsidP="006700E4">
            <w:pPr>
              <w:spacing w:line="240" w:lineRule="auto"/>
              <w:ind w:firstLine="0"/>
              <w:jc w:val="left"/>
            </w:pPr>
            <w:r w:rsidRPr="004E6B86">
              <w:t>Действие по расчету необходимого количества сырья с учетом текущих запасов, производственных планов, сроков поставок и прогноза спроса.</w:t>
            </w:r>
          </w:p>
        </w:tc>
      </w:tr>
      <w:tr w:rsidR="006700E4" w14:paraId="3DA53CC9" w14:textId="77777777" w:rsidTr="00B97D6F">
        <w:tc>
          <w:tcPr>
            <w:tcW w:w="3195" w:type="dxa"/>
            <w:vMerge/>
          </w:tcPr>
          <w:p w14:paraId="68241E11" w14:textId="77777777" w:rsidR="006700E4" w:rsidRDefault="006700E4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4CA25515" w14:textId="22B7C240" w:rsidR="006700E4" w:rsidRDefault="006700E4" w:rsidP="006700E4">
            <w:pPr>
              <w:spacing w:line="240" w:lineRule="auto"/>
              <w:ind w:firstLine="0"/>
              <w:jc w:val="left"/>
            </w:pPr>
            <w:r>
              <w:t>Выбор поставшика сырья</w:t>
            </w:r>
          </w:p>
        </w:tc>
        <w:tc>
          <w:tcPr>
            <w:tcW w:w="3196" w:type="dxa"/>
          </w:tcPr>
          <w:p w14:paraId="0AA6D77B" w14:textId="347559AD" w:rsidR="006700E4" w:rsidRDefault="004E6B86" w:rsidP="006700E4">
            <w:pPr>
              <w:spacing w:line="240" w:lineRule="auto"/>
              <w:ind w:firstLine="0"/>
              <w:jc w:val="left"/>
            </w:pPr>
            <w:r w:rsidRPr="004E6B86">
              <w:t>Действие по выбору оптимального поставщика на основе цен, надежности, сроков поставки, географического расположения и договорных условий.</w:t>
            </w:r>
          </w:p>
        </w:tc>
      </w:tr>
      <w:tr w:rsidR="006700E4" w14:paraId="53007496" w14:textId="77777777" w:rsidTr="00B97D6F">
        <w:tc>
          <w:tcPr>
            <w:tcW w:w="3195" w:type="dxa"/>
            <w:vMerge/>
          </w:tcPr>
          <w:p w14:paraId="60528754" w14:textId="77777777" w:rsidR="006700E4" w:rsidRDefault="006700E4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591E786E" w14:textId="273F8F4E" w:rsidR="006700E4" w:rsidRDefault="006700E4" w:rsidP="006700E4">
            <w:pPr>
              <w:spacing w:line="240" w:lineRule="auto"/>
              <w:ind w:firstLine="0"/>
              <w:jc w:val="left"/>
            </w:pPr>
            <w:r>
              <w:t>Заказ сырья поставщикам</w:t>
            </w:r>
          </w:p>
        </w:tc>
        <w:tc>
          <w:tcPr>
            <w:tcW w:w="3196" w:type="dxa"/>
          </w:tcPr>
          <w:p w14:paraId="00FF08C7" w14:textId="6FBB9171" w:rsidR="006700E4" w:rsidRDefault="004E6B86" w:rsidP="006700E4">
            <w:pPr>
              <w:spacing w:line="240" w:lineRule="auto"/>
              <w:ind w:firstLine="0"/>
              <w:jc w:val="left"/>
            </w:pPr>
            <w:r w:rsidRPr="004E6B86">
              <w:t>Действие по оформлению заказа на поставку сырья, включая согласование деталей (количество, сроки, цена) и отправку запроса выбранному поставщику.</w:t>
            </w:r>
          </w:p>
        </w:tc>
      </w:tr>
      <w:tr w:rsidR="006700E4" w14:paraId="4031DDBF" w14:textId="77777777" w:rsidTr="00B97D6F">
        <w:tc>
          <w:tcPr>
            <w:tcW w:w="3195" w:type="dxa"/>
            <w:vMerge/>
          </w:tcPr>
          <w:p w14:paraId="6C12C52F" w14:textId="77777777" w:rsidR="006700E4" w:rsidRDefault="006700E4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272380C8" w14:textId="69F3D104" w:rsidR="006700E4" w:rsidRDefault="006700E4" w:rsidP="006700E4">
            <w:pPr>
              <w:spacing w:line="240" w:lineRule="auto"/>
              <w:ind w:firstLine="0"/>
              <w:jc w:val="left"/>
            </w:pPr>
            <w:r>
              <w:t>Получение сырья от поставщика</w:t>
            </w:r>
          </w:p>
        </w:tc>
        <w:tc>
          <w:tcPr>
            <w:tcW w:w="3196" w:type="dxa"/>
          </w:tcPr>
          <w:p w14:paraId="181030EE" w14:textId="1DDA68DF" w:rsidR="006700E4" w:rsidRDefault="004E6B86" w:rsidP="006700E4">
            <w:pPr>
              <w:spacing w:line="240" w:lineRule="auto"/>
              <w:ind w:firstLine="0"/>
              <w:jc w:val="left"/>
            </w:pPr>
            <w:r w:rsidRPr="004E6B86">
              <w:t>Действие по приемке поставленного сырья, проверке качества и количества, а также обновлению данных о наличии на складе и документации.</w:t>
            </w:r>
          </w:p>
        </w:tc>
      </w:tr>
      <w:tr w:rsidR="006700E4" w14:paraId="427EA8DE" w14:textId="77777777" w:rsidTr="00B97D6F">
        <w:tc>
          <w:tcPr>
            <w:tcW w:w="3195" w:type="dxa"/>
            <w:vMerge/>
          </w:tcPr>
          <w:p w14:paraId="3F6A827E" w14:textId="77777777" w:rsidR="006700E4" w:rsidRDefault="006700E4" w:rsidP="006700E4">
            <w:pPr>
              <w:spacing w:line="240" w:lineRule="auto"/>
              <w:ind w:firstLine="0"/>
              <w:jc w:val="left"/>
            </w:pPr>
          </w:p>
        </w:tc>
        <w:tc>
          <w:tcPr>
            <w:tcW w:w="3195" w:type="dxa"/>
          </w:tcPr>
          <w:p w14:paraId="741D0173" w14:textId="18EB99B1" w:rsidR="006700E4" w:rsidRDefault="006700E4" w:rsidP="006700E4">
            <w:pPr>
              <w:spacing w:line="240" w:lineRule="auto"/>
              <w:ind w:firstLine="0"/>
              <w:jc w:val="left"/>
            </w:pPr>
            <w:r>
              <w:t>Распределение сырья между предприятием и складом</w:t>
            </w:r>
          </w:p>
        </w:tc>
        <w:tc>
          <w:tcPr>
            <w:tcW w:w="3196" w:type="dxa"/>
          </w:tcPr>
          <w:p w14:paraId="17CD8547" w14:textId="73A31142" w:rsidR="006700E4" w:rsidRPr="00BA1882" w:rsidRDefault="004E6B86" w:rsidP="006700E4">
            <w:pPr>
              <w:spacing w:line="240" w:lineRule="auto"/>
              <w:ind w:firstLine="0"/>
              <w:jc w:val="left"/>
            </w:pPr>
            <w:r w:rsidRPr="004E6B86">
              <w:t>Действие по распределению полученного сырья между производственными цехами и складскими запасами, с учетом текущих потребностей и планов, с последующим обновлением учетных записей.</w:t>
            </w:r>
          </w:p>
        </w:tc>
      </w:tr>
    </w:tbl>
    <w:p w14:paraId="57E93362" w14:textId="13CE01FB" w:rsidR="00B97D6F" w:rsidRDefault="00BA1882" w:rsidP="00B97D6F">
      <w:pPr>
        <w:rPr>
          <w:lang w:val="en-US"/>
        </w:rPr>
      </w:pPr>
      <w:r>
        <w:t xml:space="preserve">Нулевой уровень модели в нотации </w:t>
      </w:r>
      <w:r>
        <w:rPr>
          <w:lang w:val="en-US"/>
        </w:rPr>
        <w:t>DFD</w:t>
      </w:r>
      <w:r w:rsidRPr="00BA1882">
        <w:t xml:space="preserve"> </w:t>
      </w:r>
      <w:r>
        <w:t>представлен на рис. 1.</w:t>
      </w:r>
    </w:p>
    <w:p w14:paraId="6BFF567C" w14:textId="77777777" w:rsidR="009C302B" w:rsidRDefault="009C302B" w:rsidP="009C302B">
      <w:pPr>
        <w:pStyle w:val="a8"/>
        <w:keepNext/>
      </w:pPr>
      <w:r w:rsidRPr="009C302B">
        <w:rPr>
          <w:noProof/>
          <w:lang w:val="en-US"/>
        </w:rPr>
        <w:lastRenderedPageBreak/>
        <w:drawing>
          <wp:inline distT="0" distB="0" distL="0" distR="0" wp14:anchorId="415591D5" wp14:editId="313EAA96">
            <wp:extent cx="5949950" cy="42081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9EA7" w14:textId="138D9E77" w:rsidR="009C302B" w:rsidRPr="009C302B" w:rsidRDefault="009C302B" w:rsidP="009C302B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1584">
        <w:rPr>
          <w:noProof/>
        </w:rPr>
        <w:t>1</w:t>
      </w:r>
      <w:r>
        <w:fldChar w:fldCharType="end"/>
      </w:r>
      <w:r w:rsidRPr="009C302B">
        <w:t xml:space="preserve"> </w:t>
      </w:r>
      <w:r w:rsidR="00E61584">
        <w:t>–</w:t>
      </w:r>
      <w:r w:rsidRPr="009C302B">
        <w:t xml:space="preserve"> DFD-модель бизнес-процесса «</w:t>
      </w:r>
      <w:r w:rsidRPr="00B97D6F">
        <w:t xml:space="preserve">Управление запасами сырья предприятия </w:t>
      </w:r>
      <w:r>
        <w:t>с</w:t>
      </w:r>
      <w:r w:rsidRPr="00B97D6F">
        <w:t>талелитейный завод</w:t>
      </w:r>
      <w:r w:rsidRPr="009C302B">
        <w:t>», часть 1</w:t>
      </w:r>
    </w:p>
    <w:p w14:paraId="5A60D4AE" w14:textId="39DE898C" w:rsidR="00BA1882" w:rsidRPr="004B5795" w:rsidRDefault="00BA1882" w:rsidP="00B97D6F">
      <w:r>
        <w:t xml:space="preserve">Первый уровень модели в нотации </w:t>
      </w:r>
      <w:r>
        <w:rPr>
          <w:lang w:val="en-US"/>
        </w:rPr>
        <w:t>DFD</w:t>
      </w:r>
      <w:r w:rsidRPr="00BA1882">
        <w:t xml:space="preserve"> </w:t>
      </w:r>
      <w:r>
        <w:t>представлен на рис. 2.</w:t>
      </w:r>
    </w:p>
    <w:p w14:paraId="06CCE81B" w14:textId="77777777" w:rsidR="00E61584" w:rsidRDefault="00E61584" w:rsidP="00E61584">
      <w:pPr>
        <w:pStyle w:val="a8"/>
        <w:keepNext/>
      </w:pPr>
      <w:r w:rsidRPr="00E61584">
        <w:rPr>
          <w:noProof/>
          <w:lang w:val="en-US"/>
        </w:rPr>
        <w:drawing>
          <wp:inline distT="0" distB="0" distL="0" distR="0" wp14:anchorId="34F93F2E" wp14:editId="43713E12">
            <wp:extent cx="5949950" cy="41964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19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775E" w14:textId="4934D12E" w:rsidR="00E61584" w:rsidRPr="00E61584" w:rsidRDefault="00E61584" w:rsidP="00E61584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E61584">
        <w:t xml:space="preserve"> </w:t>
      </w:r>
      <w:r>
        <w:t>–</w:t>
      </w:r>
      <w:r w:rsidRPr="00E61584">
        <w:t xml:space="preserve"> </w:t>
      </w:r>
      <w:r w:rsidRPr="009C302B">
        <w:t>DFD-модель бизнес-процесса «</w:t>
      </w:r>
      <w:r w:rsidRPr="00B97D6F">
        <w:t xml:space="preserve">Управление запасами сырья предприятия </w:t>
      </w:r>
      <w:r>
        <w:t>с</w:t>
      </w:r>
      <w:r w:rsidRPr="00B97D6F">
        <w:t>талелитейный завод</w:t>
      </w:r>
      <w:r w:rsidRPr="009C302B">
        <w:t xml:space="preserve">», часть </w:t>
      </w:r>
      <w:r w:rsidRPr="00E61584">
        <w:t>2</w:t>
      </w:r>
    </w:p>
    <w:sectPr w:rsidR="00E61584" w:rsidRPr="00E61584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0"/>
  </w:num>
  <w:num w:numId="3" w16cid:durableId="766848385">
    <w:abstractNumId w:val="14"/>
  </w:num>
  <w:num w:numId="4" w16cid:durableId="329405174">
    <w:abstractNumId w:val="12"/>
  </w:num>
  <w:num w:numId="5" w16cid:durableId="1972980968">
    <w:abstractNumId w:val="13"/>
  </w:num>
  <w:num w:numId="6" w16cid:durableId="350647587">
    <w:abstractNumId w:val="6"/>
  </w:num>
  <w:num w:numId="7" w16cid:durableId="241909852">
    <w:abstractNumId w:val="5"/>
  </w:num>
  <w:num w:numId="8" w16cid:durableId="1786457655">
    <w:abstractNumId w:val="3"/>
  </w:num>
  <w:num w:numId="9" w16cid:durableId="1975524245">
    <w:abstractNumId w:val="1"/>
  </w:num>
  <w:num w:numId="10" w16cid:durableId="1297101804">
    <w:abstractNumId w:val="9"/>
  </w:num>
  <w:num w:numId="11" w16cid:durableId="844826831">
    <w:abstractNumId w:val="4"/>
  </w:num>
  <w:num w:numId="12" w16cid:durableId="958144144">
    <w:abstractNumId w:val="2"/>
  </w:num>
  <w:num w:numId="13" w16cid:durableId="1468429748">
    <w:abstractNumId w:val="11"/>
  </w:num>
  <w:num w:numId="14" w16cid:durableId="1836067188">
    <w:abstractNumId w:val="15"/>
  </w:num>
  <w:num w:numId="15" w16cid:durableId="74321484">
    <w:abstractNumId w:val="8"/>
  </w:num>
  <w:num w:numId="16" w16cid:durableId="7663141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726FF"/>
    <w:rsid w:val="00083CFD"/>
    <w:rsid w:val="000D4EB7"/>
    <w:rsid w:val="000F3F86"/>
    <w:rsid w:val="000F5370"/>
    <w:rsid w:val="001353AE"/>
    <w:rsid w:val="001646BF"/>
    <w:rsid w:val="00202D64"/>
    <w:rsid w:val="0026049F"/>
    <w:rsid w:val="002D2825"/>
    <w:rsid w:val="002D2B59"/>
    <w:rsid w:val="002F1915"/>
    <w:rsid w:val="00347C0F"/>
    <w:rsid w:val="00410106"/>
    <w:rsid w:val="00453440"/>
    <w:rsid w:val="00466067"/>
    <w:rsid w:val="00496A1E"/>
    <w:rsid w:val="004A07A5"/>
    <w:rsid w:val="004A7AC8"/>
    <w:rsid w:val="004B5795"/>
    <w:rsid w:val="004D7CCC"/>
    <w:rsid w:val="004E6B86"/>
    <w:rsid w:val="00527F42"/>
    <w:rsid w:val="005444AB"/>
    <w:rsid w:val="005D2F41"/>
    <w:rsid w:val="006606A5"/>
    <w:rsid w:val="006700E4"/>
    <w:rsid w:val="00673821"/>
    <w:rsid w:val="006E4978"/>
    <w:rsid w:val="00721EE4"/>
    <w:rsid w:val="007854BE"/>
    <w:rsid w:val="00791920"/>
    <w:rsid w:val="007E730C"/>
    <w:rsid w:val="007F0D75"/>
    <w:rsid w:val="00803B9D"/>
    <w:rsid w:val="00831511"/>
    <w:rsid w:val="00851305"/>
    <w:rsid w:val="00880D0E"/>
    <w:rsid w:val="008929A3"/>
    <w:rsid w:val="00897666"/>
    <w:rsid w:val="00936AF4"/>
    <w:rsid w:val="009C302B"/>
    <w:rsid w:val="009E4024"/>
    <w:rsid w:val="00A7649C"/>
    <w:rsid w:val="00B10054"/>
    <w:rsid w:val="00B672EE"/>
    <w:rsid w:val="00B95988"/>
    <w:rsid w:val="00B97D6F"/>
    <w:rsid w:val="00BA1882"/>
    <w:rsid w:val="00C4087A"/>
    <w:rsid w:val="00C539FE"/>
    <w:rsid w:val="00C761D3"/>
    <w:rsid w:val="00C91FAF"/>
    <w:rsid w:val="00C9361B"/>
    <w:rsid w:val="00D1510D"/>
    <w:rsid w:val="00D16738"/>
    <w:rsid w:val="00D3236D"/>
    <w:rsid w:val="00D421A8"/>
    <w:rsid w:val="00D72E8A"/>
    <w:rsid w:val="00DB0DD4"/>
    <w:rsid w:val="00DF52F1"/>
    <w:rsid w:val="00E61584"/>
    <w:rsid w:val="00E96B76"/>
    <w:rsid w:val="00ED0752"/>
    <w:rsid w:val="00ED1602"/>
    <w:rsid w:val="00F47860"/>
    <w:rsid w:val="00F92086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49C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10054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7666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10054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97666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791920"/>
    <w:pPr>
      <w:spacing w:line="240" w:lineRule="auto"/>
      <w:ind w:firstLine="0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9">
    <w:name w:val="Strong"/>
    <w:basedOn w:val="a0"/>
    <w:uiPriority w:val="22"/>
    <w:qFormat/>
    <w:rsid w:val="004E6B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1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17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3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5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14</cp:revision>
  <dcterms:created xsi:type="dcterms:W3CDTF">2024-09-02T07:08:00Z</dcterms:created>
  <dcterms:modified xsi:type="dcterms:W3CDTF">2025-03-17T10:02:00Z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