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46492ED3" w:rsidR="00803B9D" w:rsidRDefault="00F92086" w:rsidP="005E409D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27732C">
      <w:pPr>
        <w:spacing w:before="27"/>
        <w:ind w:left="142"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27732C">
      <w:pPr>
        <w:pStyle w:val="a3"/>
        <w:spacing w:before="61" w:line="268" w:lineRule="auto"/>
        <w:ind w:left="142"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77777777" w:rsidR="00803B9D" w:rsidRDefault="00F92086" w:rsidP="0027732C">
      <w:pPr>
        <w:spacing w:before="6"/>
        <w:ind w:left="142"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A7649C">
      <w:pPr>
        <w:pStyle w:val="a3"/>
        <w:spacing w:before="10"/>
        <w:ind w:firstLine="53"/>
        <w:rPr>
          <w:b/>
          <w:sz w:val="30"/>
        </w:rPr>
      </w:pPr>
    </w:p>
    <w:p w14:paraId="109884A9" w14:textId="77777777" w:rsidR="00803B9D" w:rsidRDefault="00F92086" w:rsidP="0027732C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>
      <w:pPr>
        <w:pStyle w:val="a3"/>
        <w:spacing w:before="11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27732C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27732C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27732C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27732C">
      <w:pPr>
        <w:pStyle w:val="a3"/>
        <w:ind w:firstLine="0"/>
        <w:rPr>
          <w:sz w:val="26"/>
        </w:rPr>
      </w:pPr>
    </w:p>
    <w:p w14:paraId="68751C4F" w14:textId="77777777" w:rsidR="00803B9D" w:rsidRDefault="00803B9D" w:rsidP="0027732C">
      <w:pPr>
        <w:pStyle w:val="a3"/>
        <w:ind w:firstLine="0"/>
        <w:rPr>
          <w:sz w:val="26"/>
        </w:rPr>
      </w:pPr>
    </w:p>
    <w:p w14:paraId="6FCBF3FD" w14:textId="77777777" w:rsidR="00803B9D" w:rsidRDefault="00803B9D" w:rsidP="0027732C">
      <w:pPr>
        <w:pStyle w:val="a3"/>
        <w:spacing w:before="10"/>
        <w:ind w:firstLine="0"/>
      </w:pPr>
    </w:p>
    <w:p w14:paraId="7E5C2352" w14:textId="0CF4CD36" w:rsidR="00803B9D" w:rsidRPr="0081591B" w:rsidRDefault="00F92086" w:rsidP="0027732C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CF63EC">
        <w:rPr>
          <w:b/>
          <w:spacing w:val="-5"/>
          <w:sz w:val="28"/>
        </w:rPr>
        <w:t>5</w:t>
      </w:r>
    </w:p>
    <w:p w14:paraId="2FC40F14" w14:textId="77777777" w:rsidR="00803B9D" w:rsidRDefault="00F92086" w:rsidP="0027732C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3B546B16" w:rsidR="00803B9D" w:rsidRDefault="00F92086" w:rsidP="0027732C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C9361B">
        <w:rPr>
          <w:b/>
          <w:spacing w:val="-2"/>
          <w:sz w:val="28"/>
        </w:rPr>
        <w:t>Проектирование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>
            <w:pPr>
              <w:pStyle w:val="TableParagraph"/>
              <w:spacing w:line="266" w:lineRule="exact"/>
              <w:ind w:left="5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ИНБО-20-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C9361B">
            <w:pPr>
              <w:pStyle w:val="TableParagraph"/>
              <w:spacing w:before="5"/>
              <w:ind w:left="1760" w:hanging="494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715802B6" w14:textId="1E5B38C5" w:rsidR="00803B9D" w:rsidRDefault="00F92086">
            <w:pPr>
              <w:pStyle w:val="TableParagraph"/>
              <w:ind w:left="50"/>
            </w:pPr>
            <w:r>
              <w:t xml:space="preserve">Принял </w:t>
            </w:r>
            <w:r w:rsidR="00D3236D">
              <w:t>ассистент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C9361B">
            <w:pPr>
              <w:pStyle w:val="TableParagraph"/>
              <w:ind w:hanging="494"/>
              <w:rPr>
                <w:b/>
                <w:sz w:val="26"/>
              </w:rPr>
            </w:pPr>
          </w:p>
          <w:p w14:paraId="67C38631" w14:textId="02E2D2B6" w:rsidR="00803B9D" w:rsidRDefault="00C9361B" w:rsidP="00C9361B">
            <w:pPr>
              <w:pStyle w:val="TableParagraph"/>
              <w:spacing w:before="190" w:line="256" w:lineRule="exact"/>
              <w:ind w:left="1727" w:hanging="494"/>
            </w:pPr>
            <w:r>
              <w:t>Брайловский</w:t>
            </w:r>
            <w:r w:rsidR="00F92086">
              <w:rPr>
                <w:spacing w:val="-8"/>
              </w:rPr>
              <w:t xml:space="preserve"> </w:t>
            </w:r>
            <w:r w:rsidR="00F92086">
              <w:rPr>
                <w:spacing w:val="-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00C4140B" w14:textId="77777777" w:rsidR="00803B9D" w:rsidRDefault="00803B9D" w:rsidP="00A7649C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A077D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62EC7B08" w:rsidR="002D2B59" w:rsidRDefault="00B10054" w:rsidP="00B10054">
      <w:pPr>
        <w:pStyle w:val="1"/>
      </w:pPr>
      <w:r w:rsidRPr="00B10054">
        <w:lastRenderedPageBreak/>
        <w:t>ПРАКТИЧЕСКАЯ РАБОТА №</w:t>
      </w:r>
      <w:r w:rsidR="008C01B0" w:rsidRPr="00A70F5C">
        <w:t>5</w:t>
      </w:r>
      <w:r w:rsidRPr="00B10054">
        <w:t xml:space="preserve">. </w:t>
      </w:r>
      <w:r w:rsidR="0071561C" w:rsidRPr="0071561C">
        <w:t xml:space="preserve">ПРОЕКТИРОВАНИЕ ЛОГИЧЕСКОЙ СХЕМЫ ДАННЫХ ФУНКЦИОНАЛЬНОЙ ОБЛАСТИ </w:t>
      </w:r>
      <w:r w:rsidR="00665AF7">
        <w:t>«</w:t>
      </w:r>
      <w:r w:rsidR="00610249">
        <w:t>УПРАВЛЕНИЕ</w:t>
      </w:r>
      <w:r w:rsidR="00610249" w:rsidRPr="00B97D6F">
        <w:t xml:space="preserve"> </w:t>
      </w:r>
      <w:r w:rsidR="00610249">
        <w:t>ЗАПАСАМИ</w:t>
      </w:r>
      <w:r w:rsidR="00610249" w:rsidRPr="00B97D6F">
        <w:t xml:space="preserve"> </w:t>
      </w:r>
      <w:r w:rsidR="00610249">
        <w:t>СЫРЬЯ</w:t>
      </w:r>
      <w:r w:rsidR="00610249" w:rsidRPr="00B97D6F">
        <w:t xml:space="preserve"> </w:t>
      </w:r>
      <w:r w:rsidR="00610249">
        <w:t>ПРЕДПРИЯТИЯ СТАЛЕЛИТЕЙНЫЙ ЗАВОД</w:t>
      </w:r>
      <w:r w:rsidR="00665AF7">
        <w:t>»</w:t>
      </w:r>
    </w:p>
    <w:p w14:paraId="3C30FBAF" w14:textId="3315CF79" w:rsidR="00564DA2" w:rsidRDefault="00237BBA" w:rsidP="00B10054">
      <w:r w:rsidRPr="001529E3">
        <w:rPr>
          <w:b/>
          <w:bCs/>
        </w:rPr>
        <w:t>Цель</w:t>
      </w:r>
      <w:r>
        <w:t xml:space="preserve">: </w:t>
      </w:r>
      <w:r w:rsidR="00665AF7" w:rsidRPr="00665AF7">
        <w:t>сформировать навык моделирования концептуальной схемы данных.</w:t>
      </w:r>
    </w:p>
    <w:p w14:paraId="730D6EE5" w14:textId="41C39CB9" w:rsidR="00564DA2" w:rsidRDefault="00237BBA" w:rsidP="00B10054">
      <w:r w:rsidRPr="001529E3">
        <w:rPr>
          <w:b/>
          <w:bCs/>
        </w:rPr>
        <w:t>Постановка задачи</w:t>
      </w:r>
      <w:r>
        <w:t xml:space="preserve">: </w:t>
      </w:r>
      <w:r w:rsidR="00CF63EC" w:rsidRPr="00CF63EC">
        <w:t>на основе практической работы №4 спроектир</w:t>
      </w:r>
      <w:r w:rsidR="005A764C">
        <w:t>овать</w:t>
      </w:r>
      <w:r w:rsidR="00CF63EC" w:rsidRPr="00CF63EC">
        <w:t xml:space="preserve"> логическую схему данных в ChartDB (https://chartdb.io/). Сдела</w:t>
      </w:r>
      <w:r w:rsidR="005A764C">
        <w:t>ть</w:t>
      </w:r>
      <w:r w:rsidR="00CF63EC" w:rsidRPr="00CF63EC">
        <w:t xml:space="preserve"> описание связей сущностей.</w:t>
      </w:r>
    </w:p>
    <w:p w14:paraId="7E76BB99" w14:textId="1487D073" w:rsidR="00610249" w:rsidRDefault="006971A7" w:rsidP="006971A7">
      <w:pPr>
        <w:pStyle w:val="2"/>
      </w:pPr>
      <w:r>
        <w:t>Выполнение практической работы:</w:t>
      </w:r>
    </w:p>
    <w:p w14:paraId="2C43C80E" w14:textId="464DEE4A" w:rsidR="006971A7" w:rsidRPr="006971A7" w:rsidRDefault="004361C3" w:rsidP="00492AC0">
      <w:r w:rsidRPr="004361C3">
        <w:t xml:space="preserve">В рамках практической работы для бизнес-процесса </w:t>
      </w:r>
      <w:r>
        <w:t>«</w:t>
      </w:r>
      <w:r w:rsidR="006971A7" w:rsidRPr="006971A7">
        <w:t xml:space="preserve">Управление запасами сырья предприятия сталелитейный завод» </w:t>
      </w:r>
      <w:r w:rsidRPr="004361C3">
        <w:t>была построена логическая схема данных</w:t>
      </w:r>
      <w:r w:rsidR="00492AC0">
        <w:t>.</w:t>
      </w:r>
    </w:p>
    <w:p w14:paraId="3F5E9DEC" w14:textId="505D1F40" w:rsidR="006971A7" w:rsidRPr="006971A7" w:rsidRDefault="006971A7" w:rsidP="006971A7">
      <w:r w:rsidRPr="006971A7">
        <w:t xml:space="preserve">В Таблице 1 </w:t>
      </w:r>
      <w:r w:rsidR="00AE494E" w:rsidRPr="00AE494E">
        <w:t>представлено описание связей между сущностями логической модели данных.</w:t>
      </w:r>
    </w:p>
    <w:p w14:paraId="0511E51A" w14:textId="6AEA647D" w:rsidR="00B05216" w:rsidRPr="00BC34EE" w:rsidRDefault="00B05216" w:rsidP="00B05216">
      <w:pPr>
        <w:pStyle w:val="a8"/>
        <w:keepNext/>
        <w:rPr>
          <w:i/>
          <w:iCs w:val="0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BC34EE">
        <w:t xml:space="preserve"> – </w:t>
      </w:r>
      <w:r w:rsidR="00BC34EE" w:rsidRPr="00BC34EE">
        <w:rPr>
          <w:i/>
          <w:iCs w:val="0"/>
        </w:rPr>
        <w:t>Описание связей между сущностями логической модели данных функциональной области «Управление запасами сырья предприятия сталелитейный завод»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50"/>
        <w:gridCol w:w="2078"/>
        <w:gridCol w:w="1276"/>
        <w:gridCol w:w="3382"/>
      </w:tblGrid>
      <w:tr w:rsidR="002B292B" w14:paraId="4B6DDA53" w14:textId="77777777" w:rsidTr="004F4BA9">
        <w:tc>
          <w:tcPr>
            <w:tcW w:w="2850" w:type="dxa"/>
          </w:tcPr>
          <w:p w14:paraId="1D4CA7CA" w14:textId="447761B9" w:rsidR="002B292B" w:rsidRPr="002B292B" w:rsidRDefault="002B292B" w:rsidP="002B292B">
            <w:pPr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2B292B">
              <w:rPr>
                <w:b/>
                <w:bCs/>
              </w:rPr>
              <w:t>Сущность</w:t>
            </w:r>
          </w:p>
        </w:tc>
        <w:tc>
          <w:tcPr>
            <w:tcW w:w="2078" w:type="dxa"/>
          </w:tcPr>
          <w:p w14:paraId="20CDBFBC" w14:textId="20551201" w:rsidR="002B292B" w:rsidRPr="002B292B" w:rsidRDefault="002B292B" w:rsidP="002B292B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B292B">
              <w:rPr>
                <w:b/>
                <w:bCs/>
              </w:rPr>
              <w:t>Связанная сущность</w:t>
            </w:r>
          </w:p>
        </w:tc>
        <w:tc>
          <w:tcPr>
            <w:tcW w:w="1276" w:type="dxa"/>
          </w:tcPr>
          <w:p w14:paraId="1041507D" w14:textId="7AA08614" w:rsidR="002B292B" w:rsidRPr="002B292B" w:rsidRDefault="002B292B" w:rsidP="002B292B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B292B">
              <w:rPr>
                <w:b/>
                <w:bCs/>
              </w:rPr>
              <w:t>Тип связи</w:t>
            </w:r>
          </w:p>
        </w:tc>
        <w:tc>
          <w:tcPr>
            <w:tcW w:w="3382" w:type="dxa"/>
          </w:tcPr>
          <w:p w14:paraId="34B97FF0" w14:textId="6F1CE78B" w:rsidR="002B292B" w:rsidRPr="002B292B" w:rsidRDefault="002B292B" w:rsidP="002B292B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B292B">
              <w:rPr>
                <w:b/>
                <w:bCs/>
              </w:rPr>
              <w:t>Описание связи</w:t>
            </w:r>
          </w:p>
        </w:tc>
      </w:tr>
      <w:tr w:rsidR="004D333A" w14:paraId="141A5E94" w14:textId="77777777" w:rsidTr="004F4BA9">
        <w:tc>
          <w:tcPr>
            <w:tcW w:w="2850" w:type="dxa"/>
            <w:vAlign w:val="center"/>
          </w:tcPr>
          <w:p w14:paraId="505D8E93" w14:textId="25040867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Сырье</w:t>
            </w:r>
          </w:p>
        </w:tc>
        <w:tc>
          <w:tcPr>
            <w:tcW w:w="2078" w:type="dxa"/>
            <w:vAlign w:val="center"/>
          </w:tcPr>
          <w:p w14:paraId="303370E0" w14:textId="1CF23017" w:rsidR="004D333A" w:rsidRPr="004D333A" w:rsidRDefault="009E222C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pacing w:val="5"/>
                <w:sz w:val="28"/>
                <w:szCs w:val="28"/>
              </w:rPr>
              <w:t>Состав д</w:t>
            </w:r>
            <w:r w:rsidR="004D333A" w:rsidRPr="004D333A">
              <w:rPr>
                <w:spacing w:val="5"/>
                <w:sz w:val="28"/>
                <w:szCs w:val="28"/>
              </w:rPr>
              <w:t>етали</w:t>
            </w:r>
          </w:p>
        </w:tc>
        <w:tc>
          <w:tcPr>
            <w:tcW w:w="1276" w:type="dxa"/>
            <w:vAlign w:val="center"/>
          </w:tcPr>
          <w:p w14:paraId="407E0230" w14:textId="186DD3CF" w:rsidR="004D333A" w:rsidRPr="007F117F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M:</w:t>
            </w:r>
            <w:r w:rsidR="007F117F">
              <w:rPr>
                <w:spacing w:val="5"/>
                <w:sz w:val="28"/>
                <w:szCs w:val="28"/>
              </w:rPr>
              <w:t>1</w:t>
            </w:r>
          </w:p>
        </w:tc>
        <w:tc>
          <w:tcPr>
            <w:tcW w:w="3382" w:type="dxa"/>
            <w:vAlign w:val="center"/>
          </w:tcPr>
          <w:p w14:paraId="3D26C9D9" w14:textId="50A6B68E" w:rsidR="004D333A" w:rsidRPr="004D333A" w:rsidRDefault="009E222C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pacing w:val="5"/>
                <w:sz w:val="28"/>
                <w:szCs w:val="28"/>
              </w:rPr>
              <w:t xml:space="preserve">Множество сырья может использоваться в разных составах </w:t>
            </w:r>
            <w:r w:rsidR="004D333A" w:rsidRPr="004D333A">
              <w:rPr>
                <w:spacing w:val="5"/>
                <w:sz w:val="28"/>
                <w:szCs w:val="28"/>
              </w:rPr>
              <w:t>(id</w:t>
            </w:r>
            <w:r>
              <w:rPr>
                <w:spacing w:val="5"/>
                <w:sz w:val="28"/>
                <w:szCs w:val="28"/>
              </w:rPr>
              <w:t>_сырья</w:t>
            </w:r>
            <w:r w:rsidR="004D333A" w:rsidRPr="004D333A">
              <w:rPr>
                <w:spacing w:val="5"/>
                <w:sz w:val="28"/>
                <w:szCs w:val="28"/>
              </w:rPr>
              <w:t xml:space="preserve"> → id</w:t>
            </w:r>
            <w:r>
              <w:rPr>
                <w:spacing w:val="5"/>
                <w:sz w:val="28"/>
                <w:szCs w:val="28"/>
              </w:rPr>
              <w:t>_сырья</w:t>
            </w:r>
            <w:r w:rsidR="004D333A" w:rsidRPr="004D333A">
              <w:rPr>
                <w:spacing w:val="5"/>
                <w:sz w:val="28"/>
                <w:szCs w:val="28"/>
              </w:rPr>
              <w:t>)</w:t>
            </w:r>
          </w:p>
        </w:tc>
      </w:tr>
      <w:tr w:rsidR="004D333A" w14:paraId="0ABAC59B" w14:textId="77777777" w:rsidTr="004F4BA9">
        <w:tc>
          <w:tcPr>
            <w:tcW w:w="2850" w:type="dxa"/>
            <w:vAlign w:val="center"/>
          </w:tcPr>
          <w:p w14:paraId="52AB17F3" w14:textId="2079D317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Сырье</w:t>
            </w:r>
          </w:p>
        </w:tc>
        <w:tc>
          <w:tcPr>
            <w:tcW w:w="2078" w:type="dxa"/>
            <w:vAlign w:val="center"/>
          </w:tcPr>
          <w:p w14:paraId="08C2AA5C" w14:textId="3642F308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Заказ сырья</w:t>
            </w:r>
          </w:p>
        </w:tc>
        <w:tc>
          <w:tcPr>
            <w:tcW w:w="1276" w:type="dxa"/>
            <w:vAlign w:val="center"/>
          </w:tcPr>
          <w:p w14:paraId="2F0E402C" w14:textId="5699BF5F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1:M</w:t>
            </w:r>
          </w:p>
        </w:tc>
        <w:tc>
          <w:tcPr>
            <w:tcW w:w="3382" w:type="dxa"/>
            <w:vAlign w:val="center"/>
          </w:tcPr>
          <w:p w14:paraId="50C0AD07" w14:textId="7EA3D8B0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Одно сырье может быть в нескольких заказах (id_сырья → id_сырья)</w:t>
            </w:r>
          </w:p>
        </w:tc>
      </w:tr>
      <w:tr w:rsidR="004D333A" w14:paraId="608ECBF7" w14:textId="77777777" w:rsidTr="004F4BA9">
        <w:tc>
          <w:tcPr>
            <w:tcW w:w="2850" w:type="dxa"/>
            <w:vAlign w:val="center"/>
          </w:tcPr>
          <w:p w14:paraId="3A3B798A" w14:textId="5B164D58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Сырье</w:t>
            </w:r>
          </w:p>
        </w:tc>
        <w:tc>
          <w:tcPr>
            <w:tcW w:w="2078" w:type="dxa"/>
            <w:vAlign w:val="center"/>
          </w:tcPr>
          <w:p w14:paraId="16B27FBF" w14:textId="4254EE36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Запасы сырья</w:t>
            </w:r>
          </w:p>
        </w:tc>
        <w:tc>
          <w:tcPr>
            <w:tcW w:w="1276" w:type="dxa"/>
            <w:vAlign w:val="center"/>
          </w:tcPr>
          <w:p w14:paraId="58DB8958" w14:textId="690A0372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1:1</w:t>
            </w:r>
          </w:p>
        </w:tc>
        <w:tc>
          <w:tcPr>
            <w:tcW w:w="3382" w:type="dxa"/>
            <w:vAlign w:val="center"/>
          </w:tcPr>
          <w:p w14:paraId="7930CF54" w14:textId="053DE6D8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Каждое сырье имеет запись о запасах (id_сырья → id_сырья)</w:t>
            </w:r>
          </w:p>
        </w:tc>
      </w:tr>
      <w:tr w:rsidR="004D333A" w14:paraId="735C830F" w14:textId="77777777" w:rsidTr="004F4BA9">
        <w:tc>
          <w:tcPr>
            <w:tcW w:w="2850" w:type="dxa"/>
            <w:vAlign w:val="center"/>
          </w:tcPr>
          <w:p w14:paraId="6133A5B6" w14:textId="1422083D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Заказ сырья</w:t>
            </w:r>
          </w:p>
        </w:tc>
        <w:tc>
          <w:tcPr>
            <w:tcW w:w="2078" w:type="dxa"/>
            <w:vAlign w:val="center"/>
          </w:tcPr>
          <w:p w14:paraId="15690EF0" w14:textId="168A82CB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Сотрудник</w:t>
            </w:r>
          </w:p>
        </w:tc>
        <w:tc>
          <w:tcPr>
            <w:tcW w:w="1276" w:type="dxa"/>
            <w:vAlign w:val="center"/>
          </w:tcPr>
          <w:p w14:paraId="7A6EBC2A" w14:textId="5758003C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M:1</w:t>
            </w:r>
          </w:p>
        </w:tc>
        <w:tc>
          <w:tcPr>
            <w:tcW w:w="3382" w:type="dxa"/>
            <w:vAlign w:val="center"/>
          </w:tcPr>
          <w:p w14:paraId="05359331" w14:textId="3D0D8EC4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Заказ оформлен сотрудником (id_сотрудника → id_сотрудника)</w:t>
            </w:r>
          </w:p>
        </w:tc>
      </w:tr>
      <w:tr w:rsidR="004D333A" w14:paraId="21331030" w14:textId="77777777" w:rsidTr="004F4BA9">
        <w:tc>
          <w:tcPr>
            <w:tcW w:w="2850" w:type="dxa"/>
            <w:vAlign w:val="center"/>
          </w:tcPr>
          <w:p w14:paraId="3F1CC27F" w14:textId="1FE5BB39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Заказ сырья</w:t>
            </w:r>
          </w:p>
        </w:tc>
        <w:tc>
          <w:tcPr>
            <w:tcW w:w="2078" w:type="dxa"/>
            <w:vAlign w:val="center"/>
          </w:tcPr>
          <w:p w14:paraId="4D5E5947" w14:textId="48ACC4DC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Поставщик сырья</w:t>
            </w:r>
          </w:p>
        </w:tc>
        <w:tc>
          <w:tcPr>
            <w:tcW w:w="1276" w:type="dxa"/>
            <w:vAlign w:val="center"/>
          </w:tcPr>
          <w:p w14:paraId="3793DC26" w14:textId="2262422A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M:1</w:t>
            </w:r>
          </w:p>
        </w:tc>
        <w:tc>
          <w:tcPr>
            <w:tcW w:w="3382" w:type="dxa"/>
            <w:vAlign w:val="center"/>
          </w:tcPr>
          <w:p w14:paraId="3E717219" w14:textId="10011827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Заказ связан с поставщиком (id_поставщика → id_поставщика)</w:t>
            </w:r>
          </w:p>
        </w:tc>
      </w:tr>
      <w:tr w:rsidR="004D333A" w14:paraId="06D73BEF" w14:textId="77777777" w:rsidTr="004F4BA9">
        <w:tc>
          <w:tcPr>
            <w:tcW w:w="2850" w:type="dxa"/>
            <w:vAlign w:val="center"/>
          </w:tcPr>
          <w:p w14:paraId="3F00B284" w14:textId="7CC6B831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Заказ сырья</w:t>
            </w:r>
          </w:p>
        </w:tc>
        <w:tc>
          <w:tcPr>
            <w:tcW w:w="2078" w:type="dxa"/>
            <w:vAlign w:val="center"/>
          </w:tcPr>
          <w:p w14:paraId="18CD4AD2" w14:textId="6AF53867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Акт о доставке</w:t>
            </w:r>
          </w:p>
        </w:tc>
        <w:tc>
          <w:tcPr>
            <w:tcW w:w="1276" w:type="dxa"/>
            <w:vAlign w:val="center"/>
          </w:tcPr>
          <w:p w14:paraId="16BC1E1A" w14:textId="7824C3E7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1:1</w:t>
            </w:r>
          </w:p>
        </w:tc>
        <w:tc>
          <w:tcPr>
            <w:tcW w:w="3382" w:type="dxa"/>
            <w:vAlign w:val="center"/>
          </w:tcPr>
          <w:p w14:paraId="49DB8DAF" w14:textId="0446C52F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Каждый заказ имеет акт доставки (id_заказа → id_заказа)</w:t>
            </w:r>
          </w:p>
        </w:tc>
      </w:tr>
      <w:tr w:rsidR="004D333A" w14:paraId="70F60BB8" w14:textId="77777777" w:rsidTr="004F4BA9">
        <w:tc>
          <w:tcPr>
            <w:tcW w:w="2850" w:type="dxa"/>
            <w:vAlign w:val="center"/>
          </w:tcPr>
          <w:p w14:paraId="0A22ECA3" w14:textId="77E22A9B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Поставщик сырья</w:t>
            </w:r>
          </w:p>
        </w:tc>
        <w:tc>
          <w:tcPr>
            <w:tcW w:w="2078" w:type="dxa"/>
            <w:vAlign w:val="center"/>
          </w:tcPr>
          <w:p w14:paraId="78DCCE27" w14:textId="43950C23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Договор с поставщиком</w:t>
            </w:r>
          </w:p>
        </w:tc>
        <w:tc>
          <w:tcPr>
            <w:tcW w:w="1276" w:type="dxa"/>
            <w:vAlign w:val="center"/>
          </w:tcPr>
          <w:p w14:paraId="49DD9D10" w14:textId="2FAB4BCD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1:1</w:t>
            </w:r>
          </w:p>
        </w:tc>
        <w:tc>
          <w:tcPr>
            <w:tcW w:w="3382" w:type="dxa"/>
            <w:vAlign w:val="center"/>
          </w:tcPr>
          <w:p w14:paraId="55DF420F" w14:textId="4781BDBF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 xml:space="preserve">Каждый поставщик связан с договором </w:t>
            </w:r>
            <w:r w:rsidRPr="004D333A">
              <w:rPr>
                <w:spacing w:val="5"/>
                <w:sz w:val="28"/>
                <w:szCs w:val="28"/>
              </w:rPr>
              <w:lastRenderedPageBreak/>
              <w:t>(id_договора → id_договора)</w:t>
            </w:r>
          </w:p>
        </w:tc>
      </w:tr>
      <w:tr w:rsidR="004D333A" w14:paraId="0096132B" w14:textId="77777777" w:rsidTr="004F4BA9">
        <w:tc>
          <w:tcPr>
            <w:tcW w:w="2850" w:type="dxa"/>
            <w:vAlign w:val="center"/>
          </w:tcPr>
          <w:p w14:paraId="2A2C7C9E" w14:textId="12E46CD7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lastRenderedPageBreak/>
              <w:t>Сотрудник</w:t>
            </w:r>
          </w:p>
        </w:tc>
        <w:tc>
          <w:tcPr>
            <w:tcW w:w="2078" w:type="dxa"/>
            <w:vAlign w:val="center"/>
          </w:tcPr>
          <w:p w14:paraId="07B58D19" w14:textId="3120BFAD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Должность сотрудника</w:t>
            </w:r>
          </w:p>
        </w:tc>
        <w:tc>
          <w:tcPr>
            <w:tcW w:w="1276" w:type="dxa"/>
            <w:vAlign w:val="center"/>
          </w:tcPr>
          <w:p w14:paraId="5AF2A76F" w14:textId="76916230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M:1</w:t>
            </w:r>
          </w:p>
        </w:tc>
        <w:tc>
          <w:tcPr>
            <w:tcW w:w="3382" w:type="dxa"/>
            <w:vAlign w:val="center"/>
          </w:tcPr>
          <w:p w14:paraId="2A0E45BC" w14:textId="7D57F7B4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Сотрудник имеет одну должность (id_должности → id_должности)</w:t>
            </w:r>
          </w:p>
        </w:tc>
      </w:tr>
      <w:tr w:rsidR="004D333A" w14:paraId="60252884" w14:textId="77777777" w:rsidTr="004F4BA9">
        <w:tc>
          <w:tcPr>
            <w:tcW w:w="2850" w:type="dxa"/>
            <w:vAlign w:val="center"/>
          </w:tcPr>
          <w:p w14:paraId="186A123E" w14:textId="098FB9A0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Детали</w:t>
            </w:r>
          </w:p>
        </w:tc>
        <w:tc>
          <w:tcPr>
            <w:tcW w:w="2078" w:type="dxa"/>
            <w:vAlign w:val="center"/>
          </w:tcPr>
          <w:p w14:paraId="384AA227" w14:textId="537A2303" w:rsidR="004D333A" w:rsidRPr="009E222C" w:rsidRDefault="009E222C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 детали</w:t>
            </w:r>
          </w:p>
        </w:tc>
        <w:tc>
          <w:tcPr>
            <w:tcW w:w="1276" w:type="dxa"/>
            <w:vAlign w:val="center"/>
          </w:tcPr>
          <w:p w14:paraId="223B780A" w14:textId="74B830BB" w:rsidR="004D333A" w:rsidRPr="0013247A" w:rsidRDefault="00735525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pacing w:val="5"/>
                <w:sz w:val="28"/>
                <w:szCs w:val="28"/>
                <w:lang w:val="en-US"/>
              </w:rPr>
              <w:t>M</w:t>
            </w:r>
            <w:r w:rsidR="004D333A" w:rsidRPr="004D333A">
              <w:rPr>
                <w:spacing w:val="5"/>
                <w:sz w:val="28"/>
                <w:szCs w:val="28"/>
              </w:rPr>
              <w:t>:</w:t>
            </w:r>
            <w:r>
              <w:rPr>
                <w:spacing w:val="5"/>
                <w:sz w:val="28"/>
                <w:szCs w:val="28"/>
              </w:rPr>
              <w:t>1</w:t>
            </w:r>
          </w:p>
        </w:tc>
        <w:tc>
          <w:tcPr>
            <w:tcW w:w="3382" w:type="dxa"/>
            <w:vAlign w:val="center"/>
          </w:tcPr>
          <w:p w14:paraId="5E78ECE6" w14:textId="526AFDB0" w:rsidR="004D333A" w:rsidRPr="004D333A" w:rsidRDefault="0004206D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pacing w:val="5"/>
                <w:sz w:val="28"/>
                <w:szCs w:val="28"/>
              </w:rPr>
              <w:t>Промежуточная таблица для связи с сырьем</w:t>
            </w:r>
            <w:r w:rsidR="004D333A" w:rsidRPr="004D333A">
              <w:rPr>
                <w:spacing w:val="5"/>
                <w:sz w:val="28"/>
                <w:szCs w:val="28"/>
              </w:rPr>
              <w:t xml:space="preserve"> (id_детали → id_детал</w:t>
            </w:r>
            <w:r w:rsidR="009E222C">
              <w:rPr>
                <w:spacing w:val="5"/>
                <w:sz w:val="28"/>
                <w:szCs w:val="28"/>
              </w:rPr>
              <w:t>и</w:t>
            </w:r>
            <w:r w:rsidR="004D333A" w:rsidRPr="004D333A">
              <w:rPr>
                <w:spacing w:val="5"/>
                <w:sz w:val="28"/>
                <w:szCs w:val="28"/>
              </w:rPr>
              <w:t>)</w:t>
            </w:r>
          </w:p>
        </w:tc>
      </w:tr>
      <w:tr w:rsidR="004D333A" w14:paraId="35C023A4" w14:textId="77777777" w:rsidTr="004F4BA9">
        <w:tc>
          <w:tcPr>
            <w:tcW w:w="2850" w:type="dxa"/>
            <w:vAlign w:val="center"/>
          </w:tcPr>
          <w:p w14:paraId="0C903E8D" w14:textId="402D59A1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Запасы сырья</w:t>
            </w:r>
          </w:p>
        </w:tc>
        <w:tc>
          <w:tcPr>
            <w:tcW w:w="2078" w:type="dxa"/>
            <w:vAlign w:val="center"/>
          </w:tcPr>
          <w:p w14:paraId="14BC5E99" w14:textId="3787371F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Склад</w:t>
            </w:r>
          </w:p>
        </w:tc>
        <w:tc>
          <w:tcPr>
            <w:tcW w:w="1276" w:type="dxa"/>
            <w:vAlign w:val="center"/>
          </w:tcPr>
          <w:p w14:paraId="1985CFFA" w14:textId="74A4FA8A" w:rsidR="004D333A" w:rsidRPr="00640712" w:rsidRDefault="00640712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:M</w:t>
            </w:r>
          </w:p>
        </w:tc>
        <w:tc>
          <w:tcPr>
            <w:tcW w:w="3382" w:type="dxa"/>
            <w:vAlign w:val="center"/>
          </w:tcPr>
          <w:p w14:paraId="3D886CBB" w14:textId="62FAA1FB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Запасы сырья хранятся на складе (id_склада → id_склада)</w:t>
            </w:r>
          </w:p>
        </w:tc>
      </w:tr>
      <w:tr w:rsidR="004D333A" w14:paraId="0D20847D" w14:textId="77777777" w:rsidTr="004F4BA9">
        <w:tc>
          <w:tcPr>
            <w:tcW w:w="2850" w:type="dxa"/>
            <w:vAlign w:val="center"/>
          </w:tcPr>
          <w:p w14:paraId="27241F06" w14:textId="58C39B13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Должность сотрудника</w:t>
            </w:r>
          </w:p>
        </w:tc>
        <w:tc>
          <w:tcPr>
            <w:tcW w:w="2078" w:type="dxa"/>
            <w:vAlign w:val="center"/>
          </w:tcPr>
          <w:p w14:paraId="2FC6F7DB" w14:textId="064690F0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Сотрудник</w:t>
            </w:r>
          </w:p>
        </w:tc>
        <w:tc>
          <w:tcPr>
            <w:tcW w:w="1276" w:type="dxa"/>
            <w:vAlign w:val="center"/>
          </w:tcPr>
          <w:p w14:paraId="7F1F5BC1" w14:textId="2B3FD800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1:M</w:t>
            </w:r>
          </w:p>
        </w:tc>
        <w:tc>
          <w:tcPr>
            <w:tcW w:w="3382" w:type="dxa"/>
            <w:vAlign w:val="center"/>
          </w:tcPr>
          <w:p w14:paraId="710FFB17" w14:textId="13A41971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Должность может быть у нескольких сотрудников (id_должности → id_должности)</w:t>
            </w:r>
          </w:p>
        </w:tc>
      </w:tr>
      <w:tr w:rsidR="004D333A" w14:paraId="650ED9EE" w14:textId="77777777" w:rsidTr="004F4BA9">
        <w:tc>
          <w:tcPr>
            <w:tcW w:w="2850" w:type="dxa"/>
            <w:vAlign w:val="center"/>
          </w:tcPr>
          <w:p w14:paraId="33876EE0" w14:textId="6FC278F4" w:rsidR="004D333A" w:rsidRPr="004D333A" w:rsidRDefault="00B71E48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детали</w:t>
            </w:r>
          </w:p>
        </w:tc>
        <w:tc>
          <w:tcPr>
            <w:tcW w:w="2078" w:type="dxa"/>
            <w:vAlign w:val="center"/>
          </w:tcPr>
          <w:p w14:paraId="6DB55B71" w14:textId="68DF9A0C" w:rsidR="004D333A" w:rsidRPr="004D333A" w:rsidRDefault="00B71E48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Детали</w:t>
            </w:r>
          </w:p>
        </w:tc>
        <w:tc>
          <w:tcPr>
            <w:tcW w:w="1276" w:type="dxa"/>
            <w:vAlign w:val="center"/>
          </w:tcPr>
          <w:p w14:paraId="6181F69C" w14:textId="748B367A" w:rsidR="004D333A" w:rsidRPr="00B71E48" w:rsidRDefault="00B71E48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1:1</w:t>
            </w:r>
          </w:p>
        </w:tc>
        <w:tc>
          <w:tcPr>
            <w:tcW w:w="3382" w:type="dxa"/>
            <w:vAlign w:val="center"/>
          </w:tcPr>
          <w:p w14:paraId="51DEA28D" w14:textId="6D0E3C98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4D333A" w14:paraId="12BAC39D" w14:textId="77777777" w:rsidTr="004F4BA9">
        <w:tc>
          <w:tcPr>
            <w:tcW w:w="2850" w:type="dxa"/>
            <w:vAlign w:val="center"/>
          </w:tcPr>
          <w:p w14:paraId="28E6F745" w14:textId="69253125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Акт о доставке</w:t>
            </w:r>
          </w:p>
        </w:tc>
        <w:tc>
          <w:tcPr>
            <w:tcW w:w="2078" w:type="dxa"/>
            <w:vAlign w:val="center"/>
          </w:tcPr>
          <w:p w14:paraId="3FA8D2F4" w14:textId="3E94E0C9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Склад</w:t>
            </w:r>
          </w:p>
        </w:tc>
        <w:tc>
          <w:tcPr>
            <w:tcW w:w="1276" w:type="dxa"/>
            <w:vAlign w:val="center"/>
          </w:tcPr>
          <w:p w14:paraId="4AB1C005" w14:textId="05B5AEEB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M:1</w:t>
            </w:r>
          </w:p>
        </w:tc>
        <w:tc>
          <w:tcPr>
            <w:tcW w:w="3382" w:type="dxa"/>
            <w:vAlign w:val="center"/>
          </w:tcPr>
          <w:p w14:paraId="20205071" w14:textId="07BD72E3" w:rsidR="004D333A" w:rsidRPr="004D333A" w:rsidRDefault="004D333A" w:rsidP="004D333A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D333A">
              <w:rPr>
                <w:spacing w:val="5"/>
                <w:sz w:val="28"/>
                <w:szCs w:val="28"/>
              </w:rPr>
              <w:t>Акт доставки связан с конкретным складом (id_склада → id_склада)</w:t>
            </w:r>
          </w:p>
        </w:tc>
      </w:tr>
    </w:tbl>
    <w:p w14:paraId="5B1E39B5" w14:textId="5D0DEDF4" w:rsidR="00760821" w:rsidRDefault="00BC34EE" w:rsidP="00760821">
      <w:r>
        <w:t>Логическая</w:t>
      </w:r>
      <w:r w:rsidR="005A12C1">
        <w:t xml:space="preserve"> модель данных</w:t>
      </w:r>
      <w:r w:rsidR="00595100">
        <w:t xml:space="preserve"> </w:t>
      </w:r>
      <w:r w:rsidR="00595100" w:rsidRPr="00595100">
        <w:t>выбранной функциональной области</w:t>
      </w:r>
      <w:r w:rsidR="00595100">
        <w:t xml:space="preserve"> «Управление запасами сырья на предприятии сталелитейный завод»</w:t>
      </w:r>
      <w:r w:rsidR="00760821">
        <w:t xml:space="preserve"> представлена на рис 1. </w:t>
      </w:r>
    </w:p>
    <w:p w14:paraId="02AE3844" w14:textId="4F3A34FF" w:rsidR="00760821" w:rsidRDefault="00CC6BD0" w:rsidP="00CC6BD0">
      <w:pPr>
        <w:pStyle w:val="a8"/>
      </w:pPr>
      <w:r w:rsidRPr="00CC6BD0">
        <w:rPr>
          <w:noProof/>
        </w:rPr>
        <w:drawing>
          <wp:inline distT="0" distB="0" distL="0" distR="0" wp14:anchorId="02C6B794" wp14:editId="76B48E3D">
            <wp:extent cx="5949950" cy="2456499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45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3B0A" w14:textId="12C32C87" w:rsidR="00760821" w:rsidRPr="005E409D" w:rsidRDefault="00760821" w:rsidP="004E279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595100">
        <w:t xml:space="preserve"> – </w:t>
      </w:r>
      <w:r w:rsidR="00903F94">
        <w:t>Логическая</w:t>
      </w:r>
      <w:r w:rsidR="00595100">
        <w:t xml:space="preserve"> схема данных</w:t>
      </w:r>
    </w:p>
    <w:p w14:paraId="11B30571" w14:textId="65A91F8F" w:rsidR="00A70F5C" w:rsidRPr="004D333A" w:rsidRDefault="00A70F5C" w:rsidP="00A70F5C">
      <w:r>
        <w:t>Код диаграммы</w:t>
      </w:r>
      <w:r w:rsidR="00C651C1">
        <w:t xml:space="preserve">: </w:t>
      </w:r>
      <w:r w:rsidR="00497B50" w:rsidRPr="00497B50">
        <w:t>g6kf</w:t>
      </w:r>
      <w:r w:rsidR="00C651C1">
        <w:t>.</w:t>
      </w:r>
    </w:p>
    <w:p w14:paraId="79E9E23C" w14:textId="31062E6E" w:rsidR="009C1DFC" w:rsidRDefault="009C1DFC" w:rsidP="009C1DFC">
      <w:pPr>
        <w:pStyle w:val="2"/>
      </w:pPr>
      <w:r>
        <w:t>Контрольные вопросы</w:t>
      </w:r>
    </w:p>
    <w:p w14:paraId="70D15A9E" w14:textId="77777777" w:rsidR="009C1DFC" w:rsidRPr="009C1DFC" w:rsidRDefault="009C1DFC" w:rsidP="009C1DFC">
      <w:pPr>
        <w:ind w:left="1276" w:hanging="567"/>
      </w:pPr>
      <w:r w:rsidRPr="009C1DFC">
        <w:t>1. Чем отличаются логическая и концептуальная модели базы данных?</w:t>
      </w:r>
    </w:p>
    <w:p w14:paraId="2A8E605A" w14:textId="74E63FD8" w:rsidR="009C1DFC" w:rsidRPr="009C1DFC" w:rsidRDefault="009C1DFC" w:rsidP="009C1DFC">
      <w:pPr>
        <w:ind w:left="1276" w:hanging="567"/>
      </w:pPr>
      <w:r w:rsidRPr="009C1DFC">
        <w:t>Концептуальная модель:</w:t>
      </w:r>
    </w:p>
    <w:p w14:paraId="33132766" w14:textId="3B14A55B" w:rsidR="009C1DFC" w:rsidRPr="009C1DFC" w:rsidRDefault="009C1DFC" w:rsidP="009C1DFC">
      <w:pPr>
        <w:numPr>
          <w:ilvl w:val="0"/>
          <w:numId w:val="19"/>
        </w:numPr>
        <w:ind w:left="1843" w:hanging="567"/>
      </w:pPr>
      <w:r>
        <w:t>э</w:t>
      </w:r>
      <w:r w:rsidRPr="009C1DFC">
        <w:t>то абстрактное представление данных, описывающее сущности (объекты) и их связи в предметной области;</w:t>
      </w:r>
    </w:p>
    <w:p w14:paraId="00DB5192" w14:textId="3DCC1C0D" w:rsidR="009C1DFC" w:rsidRPr="009C1DFC" w:rsidRDefault="009C1DFC" w:rsidP="009C1DFC">
      <w:pPr>
        <w:numPr>
          <w:ilvl w:val="0"/>
          <w:numId w:val="19"/>
        </w:numPr>
        <w:ind w:left="1843" w:hanging="567"/>
      </w:pPr>
      <w:r>
        <w:t>н</w:t>
      </w:r>
      <w:r w:rsidRPr="009C1DFC">
        <w:t>езависима от технологий и СУБД;</w:t>
      </w:r>
    </w:p>
    <w:p w14:paraId="78D4F586" w14:textId="715A6DA9" w:rsidR="009C1DFC" w:rsidRPr="009C1DFC" w:rsidRDefault="009C1DFC" w:rsidP="009C1DFC">
      <w:pPr>
        <w:numPr>
          <w:ilvl w:val="0"/>
          <w:numId w:val="19"/>
        </w:numPr>
        <w:ind w:left="1843" w:hanging="567"/>
      </w:pPr>
      <w:r>
        <w:t>и</w:t>
      </w:r>
      <w:r w:rsidRPr="009C1DFC">
        <w:t xml:space="preserve">спользует общие понятия (например, сущности, связи 1:1, 1:N, N:M, </w:t>
      </w:r>
      <w:r w:rsidRPr="009C1DFC">
        <w:lastRenderedPageBreak/>
        <w:t>атрибуты).</w:t>
      </w:r>
    </w:p>
    <w:p w14:paraId="40AB0E8C" w14:textId="5AD919EA" w:rsidR="009C1DFC" w:rsidRPr="009C1DFC" w:rsidRDefault="009C1DFC" w:rsidP="009C1DFC">
      <w:pPr>
        <w:ind w:left="1276" w:hanging="567"/>
      </w:pPr>
      <w:r w:rsidRPr="009C1DFC">
        <w:t>Логическая модель:</w:t>
      </w:r>
    </w:p>
    <w:p w14:paraId="7D59EED1" w14:textId="31F3C554" w:rsidR="009C1DFC" w:rsidRPr="009C1DFC" w:rsidRDefault="009C1DFC" w:rsidP="009C1DFC">
      <w:pPr>
        <w:numPr>
          <w:ilvl w:val="0"/>
          <w:numId w:val="20"/>
        </w:numPr>
        <w:ind w:left="1843" w:hanging="567"/>
      </w:pPr>
      <w:r>
        <w:t>д</w:t>
      </w:r>
      <w:r w:rsidRPr="009C1DFC">
        <w:t>етализированная модель, которая определяет структуру данных на уровне таблиц, полей, ключей и связей;</w:t>
      </w:r>
    </w:p>
    <w:p w14:paraId="7E2BBF95" w14:textId="613166E2" w:rsidR="009C1DFC" w:rsidRPr="009C1DFC" w:rsidRDefault="009C1DFC" w:rsidP="009C1DFC">
      <w:pPr>
        <w:numPr>
          <w:ilvl w:val="0"/>
          <w:numId w:val="20"/>
        </w:numPr>
        <w:ind w:left="1843" w:hanging="567"/>
      </w:pPr>
      <w:r>
        <w:t>в</w:t>
      </w:r>
      <w:r w:rsidRPr="009C1DFC">
        <w:t>ключает атрибуты сущностей, их типы данных, первичные и внешние ключи;</w:t>
      </w:r>
    </w:p>
    <w:p w14:paraId="6F61BA7A" w14:textId="3992DE67" w:rsidR="009C1DFC" w:rsidRPr="009C1DFC" w:rsidRDefault="009C1DFC" w:rsidP="009C1DFC">
      <w:pPr>
        <w:numPr>
          <w:ilvl w:val="0"/>
          <w:numId w:val="20"/>
        </w:numPr>
        <w:ind w:left="1843" w:hanging="567"/>
      </w:pPr>
      <w:r>
        <w:t>о</w:t>
      </w:r>
      <w:r w:rsidRPr="009C1DFC">
        <w:t>риентирована на конкретную СУБД (например, SQL), но не зависит от физической реализации (например, как данные хранятся на диске).</w:t>
      </w:r>
    </w:p>
    <w:p w14:paraId="6A2DAA89" w14:textId="77777777" w:rsidR="009C1DFC" w:rsidRPr="009C1DFC" w:rsidRDefault="009C1DFC" w:rsidP="009C1DFC">
      <w:pPr>
        <w:ind w:left="1276" w:hanging="567"/>
      </w:pPr>
      <w:r w:rsidRPr="009C1DFC">
        <w:t>2. Чем отличаются типы отношений (1:1, 1:N, N:M) в логической модели, и как они реализуются?</w:t>
      </w:r>
    </w:p>
    <w:p w14:paraId="74F43DAE" w14:textId="4473CBB3" w:rsidR="009C1DFC" w:rsidRPr="009C1DFC" w:rsidRDefault="009C1DFC" w:rsidP="009C1DFC">
      <w:pPr>
        <w:ind w:left="1276" w:hanging="567"/>
      </w:pPr>
      <w:r w:rsidRPr="009C1DFC">
        <w:t>1:1 (Один к одному):</w:t>
      </w:r>
    </w:p>
    <w:p w14:paraId="58EF3C56" w14:textId="3E6F0CF9" w:rsidR="009C1DFC" w:rsidRPr="009C1DFC" w:rsidRDefault="009C1DFC" w:rsidP="009C1DFC">
      <w:pPr>
        <w:numPr>
          <w:ilvl w:val="0"/>
          <w:numId w:val="21"/>
        </w:numPr>
        <w:ind w:left="1843" w:hanging="567"/>
      </w:pPr>
      <w:r>
        <w:t>о</w:t>
      </w:r>
      <w:r w:rsidRPr="009C1DFC">
        <w:t xml:space="preserve">пределение: </w:t>
      </w:r>
      <w:r>
        <w:t>о</w:t>
      </w:r>
      <w:r w:rsidRPr="009C1DFC">
        <w:t>дна сущность связана с одной другой сущностью.</w:t>
      </w:r>
      <w:r w:rsidRPr="009C1DFC">
        <w:br/>
        <w:t>Пример: "Клиент" → "Скидочная карта" (один клиент может иметь одну скидочную карту);</w:t>
      </w:r>
    </w:p>
    <w:p w14:paraId="001A93F5" w14:textId="65856D2A" w:rsidR="009C1DFC" w:rsidRPr="009C1DFC" w:rsidRDefault="009C1DFC" w:rsidP="009C1DFC">
      <w:pPr>
        <w:numPr>
          <w:ilvl w:val="0"/>
          <w:numId w:val="21"/>
        </w:numPr>
        <w:ind w:left="1843" w:hanging="567"/>
      </w:pPr>
      <w:r>
        <w:t>р</w:t>
      </w:r>
      <w:r w:rsidRPr="009C1DFC">
        <w:t xml:space="preserve">еализация: </w:t>
      </w:r>
      <w:r>
        <w:t>в</w:t>
      </w:r>
      <w:r w:rsidRPr="009C1DFC">
        <w:t>нешний ключ одной таблицы ссылается на первичный ключ другой таблицы.</w:t>
      </w:r>
    </w:p>
    <w:p w14:paraId="2F30D005" w14:textId="11A5D9C8" w:rsidR="009C1DFC" w:rsidRPr="009C1DFC" w:rsidRDefault="009C1DFC" w:rsidP="009C1DFC">
      <w:pPr>
        <w:ind w:left="1276" w:hanging="567"/>
      </w:pPr>
      <w:r w:rsidRPr="009C1DFC">
        <w:t>1:N (Один ко многим):</w:t>
      </w:r>
    </w:p>
    <w:p w14:paraId="7EA9091D" w14:textId="7F08DA26" w:rsidR="009C1DFC" w:rsidRPr="009C1DFC" w:rsidRDefault="009C1DFC" w:rsidP="009C1DFC">
      <w:pPr>
        <w:numPr>
          <w:ilvl w:val="0"/>
          <w:numId w:val="22"/>
        </w:numPr>
        <w:ind w:left="1843" w:hanging="567"/>
      </w:pPr>
      <w:r>
        <w:t>о</w:t>
      </w:r>
      <w:r w:rsidRPr="009C1DFC">
        <w:t xml:space="preserve">пределение: </w:t>
      </w:r>
      <w:r>
        <w:t>о</w:t>
      </w:r>
      <w:r w:rsidRPr="009C1DFC">
        <w:t>дна сущность связана с несколькими экземплярами другой сущности.</w:t>
      </w:r>
      <w:r>
        <w:t xml:space="preserve"> </w:t>
      </w:r>
      <w:r w:rsidRPr="009C1DFC">
        <w:t>Пример: "Группа" → "Студенты" (одна группа содержит много студентов)</w:t>
      </w:r>
      <w:r>
        <w:rPr>
          <w:lang w:val="en-US"/>
        </w:rPr>
        <w:t>;</w:t>
      </w:r>
    </w:p>
    <w:p w14:paraId="79CEE2CD" w14:textId="07609B76" w:rsidR="009C1DFC" w:rsidRPr="009C1DFC" w:rsidRDefault="009C1DFC" w:rsidP="009C1DFC">
      <w:pPr>
        <w:numPr>
          <w:ilvl w:val="0"/>
          <w:numId w:val="22"/>
        </w:numPr>
        <w:ind w:left="1843" w:hanging="567"/>
      </w:pPr>
      <w:r>
        <w:t>р</w:t>
      </w:r>
      <w:r w:rsidRPr="009C1DFC">
        <w:t>еализация:</w:t>
      </w:r>
      <w:r>
        <w:t xml:space="preserve"> в</w:t>
      </w:r>
      <w:r w:rsidRPr="009C1DFC">
        <w:t>о второй таблице (многие) добавляется внешний ключ, который ссылается на первичный ключ первой таблицы;</w:t>
      </w:r>
    </w:p>
    <w:p w14:paraId="71F612CE" w14:textId="77777777" w:rsidR="009C1DFC" w:rsidRPr="009C1DFC" w:rsidRDefault="009C1DFC" w:rsidP="009C1DFC">
      <w:pPr>
        <w:ind w:left="1276" w:hanging="567"/>
      </w:pPr>
      <w:r w:rsidRPr="009C1DFC">
        <w:t>N:M (Многие ко многим) :</w:t>
      </w:r>
    </w:p>
    <w:p w14:paraId="083C6D76" w14:textId="3544E8C7" w:rsidR="009C1DFC" w:rsidRPr="009C1DFC" w:rsidRDefault="00AD19FB" w:rsidP="00AD19FB">
      <w:pPr>
        <w:numPr>
          <w:ilvl w:val="0"/>
          <w:numId w:val="23"/>
        </w:numPr>
        <w:ind w:left="1843" w:hanging="567"/>
      </w:pPr>
      <w:r>
        <w:t>о</w:t>
      </w:r>
      <w:r w:rsidR="009C1DFC" w:rsidRPr="009C1DFC">
        <w:t>пределение: Сущности связаны таким образом, что один экземпляр одной сущности связан с несколькими экземплярами другой и наоборот</w:t>
      </w:r>
      <w:r w:rsidRPr="00AD19FB">
        <w:t>.</w:t>
      </w:r>
      <w:r w:rsidR="009C1DFC" w:rsidRPr="009C1DFC">
        <w:br/>
        <w:t>Пример: "Студенты" и "Дисциплины" (студент может учиться на нескольких дисциплинах, одна дисциплина может изучаться многими студентами)</w:t>
      </w:r>
      <w:r w:rsidRPr="00AD19FB">
        <w:t>;</w:t>
      </w:r>
    </w:p>
    <w:p w14:paraId="4BD3590A" w14:textId="2E83B6C1" w:rsidR="009C1DFC" w:rsidRPr="009C1DFC" w:rsidRDefault="00AD19FB" w:rsidP="00AD19FB">
      <w:pPr>
        <w:numPr>
          <w:ilvl w:val="0"/>
          <w:numId w:val="23"/>
        </w:numPr>
        <w:ind w:left="1843" w:hanging="567"/>
      </w:pPr>
      <w:r>
        <w:t>р</w:t>
      </w:r>
      <w:r w:rsidR="009C1DFC" w:rsidRPr="009C1DFC">
        <w:t>еализация:</w:t>
      </w:r>
      <w:r>
        <w:t xml:space="preserve"> с</w:t>
      </w:r>
      <w:r w:rsidR="009C1DFC" w:rsidRPr="009C1DFC">
        <w:t>оздается промежуточная таблица (таблица-связка), которая содержит внешние ключи обеих таблиц.</w:t>
      </w:r>
    </w:p>
    <w:p w14:paraId="060BA57C" w14:textId="77777777" w:rsidR="009C1DFC" w:rsidRPr="009C1DFC" w:rsidRDefault="009C1DFC" w:rsidP="009C1DFC">
      <w:pPr>
        <w:ind w:left="1276" w:hanging="567"/>
      </w:pPr>
      <w:r w:rsidRPr="009C1DFC">
        <w:t>3. Как определить первичные и внешние ключи при проектировании логической модели?</w:t>
      </w:r>
    </w:p>
    <w:p w14:paraId="07D83927" w14:textId="28F18CB3" w:rsidR="009C1DFC" w:rsidRPr="009C1DFC" w:rsidRDefault="009C1DFC" w:rsidP="009C1DFC">
      <w:pPr>
        <w:ind w:left="1276" w:hanging="567"/>
      </w:pPr>
      <w:r w:rsidRPr="009C1DFC">
        <w:t>Первичный ключ (PK):</w:t>
      </w:r>
    </w:p>
    <w:p w14:paraId="0D153C00" w14:textId="741172C7" w:rsidR="009C1DFC" w:rsidRPr="009C1DFC" w:rsidRDefault="00574821" w:rsidP="00F472EB">
      <w:pPr>
        <w:numPr>
          <w:ilvl w:val="0"/>
          <w:numId w:val="24"/>
        </w:numPr>
        <w:ind w:left="1843" w:hanging="567"/>
      </w:pPr>
      <w:r>
        <w:t>ц</w:t>
      </w:r>
      <w:r w:rsidR="009C1DFC" w:rsidRPr="009C1DFC">
        <w:t xml:space="preserve">ель: </w:t>
      </w:r>
      <w:r w:rsidR="00F472EB">
        <w:t>у</w:t>
      </w:r>
      <w:r w:rsidR="009C1DFC" w:rsidRPr="009C1DFC">
        <w:t>никально идентифицировать каждую запись в таблице</w:t>
      </w:r>
      <w:r w:rsidR="00F472EB" w:rsidRPr="00F472EB">
        <w:t>;</w:t>
      </w:r>
    </w:p>
    <w:p w14:paraId="02AB93A3" w14:textId="046C8BB3" w:rsidR="009C1DFC" w:rsidRPr="009C1DFC" w:rsidRDefault="00F472EB" w:rsidP="00F472EB">
      <w:pPr>
        <w:numPr>
          <w:ilvl w:val="0"/>
          <w:numId w:val="24"/>
        </w:numPr>
        <w:ind w:left="1843" w:hanging="567"/>
      </w:pPr>
      <w:r>
        <w:t>п</w:t>
      </w:r>
      <w:r w:rsidR="009C1DFC" w:rsidRPr="009C1DFC">
        <w:t>равила:</w:t>
      </w:r>
    </w:p>
    <w:p w14:paraId="0B4B7A35" w14:textId="77777777" w:rsidR="009C1DFC" w:rsidRPr="009C1DFC" w:rsidRDefault="009C1DFC" w:rsidP="00F472EB">
      <w:pPr>
        <w:numPr>
          <w:ilvl w:val="1"/>
          <w:numId w:val="24"/>
        </w:numPr>
        <w:ind w:left="2410" w:hanging="567"/>
      </w:pPr>
      <w:r w:rsidRPr="009C1DFC">
        <w:t>Должен быть уникальным и не допускать NULL-значений.</w:t>
      </w:r>
    </w:p>
    <w:p w14:paraId="699BFA40" w14:textId="1FF7FB0D" w:rsidR="009C1DFC" w:rsidRPr="009C1DFC" w:rsidRDefault="009C1DFC" w:rsidP="00F472EB">
      <w:pPr>
        <w:numPr>
          <w:ilvl w:val="1"/>
          <w:numId w:val="24"/>
        </w:numPr>
        <w:ind w:left="2410" w:hanging="567"/>
      </w:pPr>
      <w:r w:rsidRPr="009C1DFC">
        <w:lastRenderedPageBreak/>
        <w:t>Выбирается из атрибута, который однозначно определяет сущность</w:t>
      </w:r>
      <w:r w:rsidR="00F472EB" w:rsidRPr="00F472EB">
        <w:t>.</w:t>
      </w:r>
    </w:p>
    <w:p w14:paraId="1FDC6686" w14:textId="28126DB5" w:rsidR="009C1DFC" w:rsidRPr="009C1DFC" w:rsidRDefault="00F472EB" w:rsidP="00F472EB">
      <w:pPr>
        <w:numPr>
          <w:ilvl w:val="2"/>
          <w:numId w:val="24"/>
        </w:numPr>
        <w:ind w:left="1843" w:hanging="567"/>
      </w:pPr>
      <w:r>
        <w:t>п</w:t>
      </w:r>
      <w:r w:rsidR="009C1DFC" w:rsidRPr="009C1DFC">
        <w:t>ример: id_сотрудника в таблице "Сотрудник".</w:t>
      </w:r>
    </w:p>
    <w:p w14:paraId="6555E1D8" w14:textId="77777777" w:rsidR="009C1DFC" w:rsidRPr="009C1DFC" w:rsidRDefault="009C1DFC" w:rsidP="00F472EB">
      <w:pPr>
        <w:numPr>
          <w:ilvl w:val="1"/>
          <w:numId w:val="24"/>
        </w:numPr>
        <w:ind w:left="2410" w:hanging="567"/>
      </w:pPr>
      <w:r w:rsidRPr="009C1DFC">
        <w:t>Может быть составным (например, id_клиента и id_заказа в таблице "Заказ").</w:t>
      </w:r>
    </w:p>
    <w:p w14:paraId="2AC5FA08" w14:textId="19B546FB" w:rsidR="009C1DFC" w:rsidRPr="009C1DFC" w:rsidRDefault="009C1DFC" w:rsidP="009C1DFC">
      <w:pPr>
        <w:ind w:left="1276" w:hanging="567"/>
      </w:pPr>
      <w:r w:rsidRPr="009C1DFC">
        <w:t>Внешний ключ (FK):</w:t>
      </w:r>
    </w:p>
    <w:p w14:paraId="0815C13A" w14:textId="5CB44BFF" w:rsidR="009C1DFC" w:rsidRPr="009C1DFC" w:rsidRDefault="00574821" w:rsidP="00574821">
      <w:pPr>
        <w:numPr>
          <w:ilvl w:val="0"/>
          <w:numId w:val="25"/>
        </w:numPr>
        <w:ind w:left="1843" w:hanging="567"/>
      </w:pPr>
      <w:r>
        <w:t>ц</w:t>
      </w:r>
      <w:r w:rsidR="009C1DFC" w:rsidRPr="009C1DFC">
        <w:t xml:space="preserve">ель: </w:t>
      </w:r>
      <w:r>
        <w:t>с</w:t>
      </w:r>
      <w:r w:rsidR="009C1DFC" w:rsidRPr="009C1DFC">
        <w:t>вязать таблицы между собой, указывая зависимость данных</w:t>
      </w:r>
      <w:r w:rsidRPr="008C01B0">
        <w:t>;</w:t>
      </w:r>
    </w:p>
    <w:p w14:paraId="45A28A03" w14:textId="7DEB300E" w:rsidR="009C1DFC" w:rsidRPr="009C1DFC" w:rsidRDefault="00574821" w:rsidP="00574821">
      <w:pPr>
        <w:numPr>
          <w:ilvl w:val="0"/>
          <w:numId w:val="25"/>
        </w:numPr>
        <w:ind w:left="1843" w:hanging="567"/>
      </w:pPr>
      <w:r>
        <w:t>п</w:t>
      </w:r>
      <w:r w:rsidR="009C1DFC" w:rsidRPr="009C1DFC">
        <w:t>равила:</w:t>
      </w:r>
    </w:p>
    <w:p w14:paraId="07957AEC" w14:textId="77777777" w:rsidR="009C1DFC" w:rsidRPr="009C1DFC" w:rsidRDefault="009C1DFC" w:rsidP="00574821">
      <w:pPr>
        <w:numPr>
          <w:ilvl w:val="1"/>
          <w:numId w:val="25"/>
        </w:numPr>
        <w:tabs>
          <w:tab w:val="clear" w:pos="1440"/>
          <w:tab w:val="num" w:pos="1276"/>
        </w:tabs>
        <w:ind w:left="2410" w:hanging="567"/>
      </w:pPr>
      <w:r w:rsidRPr="009C1DFC">
        <w:t>Ссылается на первичный ключ другой таблицы.</w:t>
      </w:r>
    </w:p>
    <w:p w14:paraId="0C995D72" w14:textId="77777777" w:rsidR="009C1DFC" w:rsidRPr="009C1DFC" w:rsidRDefault="009C1DFC" w:rsidP="00574821">
      <w:pPr>
        <w:numPr>
          <w:ilvl w:val="1"/>
          <w:numId w:val="25"/>
        </w:numPr>
        <w:tabs>
          <w:tab w:val="clear" w:pos="1440"/>
          <w:tab w:val="num" w:pos="1276"/>
        </w:tabs>
        <w:ind w:left="2410" w:hanging="567"/>
      </w:pPr>
      <w:r w:rsidRPr="009C1DFC">
        <w:t>Может быть NULL, если связь необязательная.</w:t>
      </w:r>
    </w:p>
    <w:p w14:paraId="72A28A3F" w14:textId="32A56D93" w:rsidR="009C1DFC" w:rsidRPr="009C1DFC" w:rsidRDefault="00574821" w:rsidP="00574821">
      <w:pPr>
        <w:numPr>
          <w:ilvl w:val="2"/>
          <w:numId w:val="25"/>
        </w:numPr>
        <w:ind w:left="1843" w:hanging="567"/>
      </w:pPr>
      <w:r>
        <w:t>п</w:t>
      </w:r>
      <w:r w:rsidR="009C1DFC" w:rsidRPr="009C1DFC">
        <w:t>ример: В таблице "Заказ" поле id_сотрудника (если заказ может быть без сотрудника-исполнителя)</w:t>
      </w:r>
      <w:r w:rsidRPr="00574821">
        <w:t>.</w:t>
      </w:r>
    </w:p>
    <w:p w14:paraId="609E76B1" w14:textId="77777777" w:rsidR="009C1DFC" w:rsidRPr="009C1DFC" w:rsidRDefault="009C1DFC" w:rsidP="00574821">
      <w:pPr>
        <w:numPr>
          <w:ilvl w:val="1"/>
          <w:numId w:val="25"/>
        </w:numPr>
        <w:ind w:left="2410" w:hanging="567"/>
      </w:pPr>
      <w:r w:rsidRPr="009C1DFC">
        <w:t>Используется для реализации связей 1:1, 1:N и N:M (через промежуточную таблицу).</w:t>
      </w:r>
    </w:p>
    <w:p w14:paraId="2B1CD8DE" w14:textId="77777777" w:rsidR="009C1DFC" w:rsidRPr="009C1DFC" w:rsidRDefault="009C1DFC" w:rsidP="009C1DFC"/>
    <w:sectPr w:rsidR="009C1DFC" w:rsidRPr="009C1DFC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A50F1"/>
    <w:multiLevelType w:val="multilevel"/>
    <w:tmpl w:val="C38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6E960C7"/>
    <w:multiLevelType w:val="multilevel"/>
    <w:tmpl w:val="D55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0F0189A"/>
    <w:multiLevelType w:val="multilevel"/>
    <w:tmpl w:val="232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3E0A12"/>
    <w:multiLevelType w:val="multilevel"/>
    <w:tmpl w:val="F70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E55F9A"/>
    <w:multiLevelType w:val="multilevel"/>
    <w:tmpl w:val="CD2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322CC3"/>
    <w:multiLevelType w:val="multilevel"/>
    <w:tmpl w:val="E75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CC5018"/>
    <w:multiLevelType w:val="multilevel"/>
    <w:tmpl w:val="C07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1"/>
  </w:num>
  <w:num w:numId="3" w16cid:durableId="766848385">
    <w:abstractNumId w:val="19"/>
  </w:num>
  <w:num w:numId="4" w16cid:durableId="329405174">
    <w:abstractNumId w:val="15"/>
  </w:num>
  <w:num w:numId="5" w16cid:durableId="1972980968">
    <w:abstractNumId w:val="17"/>
  </w:num>
  <w:num w:numId="6" w16cid:durableId="350647587">
    <w:abstractNumId w:val="7"/>
  </w:num>
  <w:num w:numId="7" w16cid:durableId="241909852">
    <w:abstractNumId w:val="5"/>
  </w:num>
  <w:num w:numId="8" w16cid:durableId="1786457655">
    <w:abstractNumId w:val="3"/>
  </w:num>
  <w:num w:numId="9" w16cid:durableId="1975524245">
    <w:abstractNumId w:val="1"/>
  </w:num>
  <w:num w:numId="10" w16cid:durableId="1297101804">
    <w:abstractNumId w:val="10"/>
  </w:num>
  <w:num w:numId="11" w16cid:durableId="844826831">
    <w:abstractNumId w:val="4"/>
  </w:num>
  <w:num w:numId="12" w16cid:durableId="958144144">
    <w:abstractNumId w:val="2"/>
  </w:num>
  <w:num w:numId="13" w16cid:durableId="1468429748">
    <w:abstractNumId w:val="13"/>
  </w:num>
  <w:num w:numId="14" w16cid:durableId="1836067188">
    <w:abstractNumId w:val="24"/>
  </w:num>
  <w:num w:numId="15" w16cid:durableId="74321484">
    <w:abstractNumId w:val="9"/>
  </w:num>
  <w:num w:numId="16" w16cid:durableId="766314158">
    <w:abstractNumId w:val="8"/>
  </w:num>
  <w:num w:numId="17" w16cid:durableId="441726278">
    <w:abstractNumId w:val="6"/>
  </w:num>
  <w:num w:numId="18" w16cid:durableId="1809591996">
    <w:abstractNumId w:val="20"/>
  </w:num>
  <w:num w:numId="19" w16cid:durableId="1478184860">
    <w:abstractNumId w:val="21"/>
  </w:num>
  <w:num w:numId="20" w16cid:durableId="323631279">
    <w:abstractNumId w:val="14"/>
  </w:num>
  <w:num w:numId="21" w16cid:durableId="34474203">
    <w:abstractNumId w:val="12"/>
  </w:num>
  <w:num w:numId="22" w16cid:durableId="428278375">
    <w:abstractNumId w:val="16"/>
  </w:num>
  <w:num w:numId="23" w16cid:durableId="198007686">
    <w:abstractNumId w:val="18"/>
  </w:num>
  <w:num w:numId="24" w16cid:durableId="974143691">
    <w:abstractNumId w:val="22"/>
  </w:num>
  <w:num w:numId="25" w16cid:durableId="13603541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4F01"/>
    <w:rsid w:val="0002769E"/>
    <w:rsid w:val="0004206D"/>
    <w:rsid w:val="00056AA3"/>
    <w:rsid w:val="0006214B"/>
    <w:rsid w:val="00067764"/>
    <w:rsid w:val="00071304"/>
    <w:rsid w:val="000726FF"/>
    <w:rsid w:val="000751DD"/>
    <w:rsid w:val="00083CFD"/>
    <w:rsid w:val="00091027"/>
    <w:rsid w:val="00094A0C"/>
    <w:rsid w:val="000952A8"/>
    <w:rsid w:val="00096D4D"/>
    <w:rsid w:val="000B2595"/>
    <w:rsid w:val="000C6085"/>
    <w:rsid w:val="000D081E"/>
    <w:rsid w:val="000D32FA"/>
    <w:rsid w:val="000D4EB7"/>
    <w:rsid w:val="000D6EAD"/>
    <w:rsid w:val="000E3C2A"/>
    <w:rsid w:val="000F0CE6"/>
    <w:rsid w:val="000F1C3E"/>
    <w:rsid w:val="000F4384"/>
    <w:rsid w:val="00120029"/>
    <w:rsid w:val="0013247A"/>
    <w:rsid w:val="00134603"/>
    <w:rsid w:val="00134F02"/>
    <w:rsid w:val="001353AE"/>
    <w:rsid w:val="001529E3"/>
    <w:rsid w:val="001646BF"/>
    <w:rsid w:val="00173C78"/>
    <w:rsid w:val="00174777"/>
    <w:rsid w:val="00187811"/>
    <w:rsid w:val="001A5478"/>
    <w:rsid w:val="001A5680"/>
    <w:rsid w:val="001B140F"/>
    <w:rsid w:val="001C3D9F"/>
    <w:rsid w:val="001C6EAA"/>
    <w:rsid w:val="001D1774"/>
    <w:rsid w:val="001D6383"/>
    <w:rsid w:val="001F0E9E"/>
    <w:rsid w:val="00207C2F"/>
    <w:rsid w:val="00211FC2"/>
    <w:rsid w:val="00237BBA"/>
    <w:rsid w:val="0026049F"/>
    <w:rsid w:val="002651C0"/>
    <w:rsid w:val="00272298"/>
    <w:rsid w:val="00272EB3"/>
    <w:rsid w:val="00275E64"/>
    <w:rsid w:val="0027732C"/>
    <w:rsid w:val="00292FCF"/>
    <w:rsid w:val="002B292B"/>
    <w:rsid w:val="002B4B66"/>
    <w:rsid w:val="002C08DE"/>
    <w:rsid w:val="002D2825"/>
    <w:rsid w:val="002D2B59"/>
    <w:rsid w:val="002D310A"/>
    <w:rsid w:val="002D75E7"/>
    <w:rsid w:val="002E02A9"/>
    <w:rsid w:val="002F1915"/>
    <w:rsid w:val="00304207"/>
    <w:rsid w:val="00317C8B"/>
    <w:rsid w:val="00332C3F"/>
    <w:rsid w:val="00334E9D"/>
    <w:rsid w:val="0033614F"/>
    <w:rsid w:val="00336648"/>
    <w:rsid w:val="00341EB9"/>
    <w:rsid w:val="003436E0"/>
    <w:rsid w:val="00347C0F"/>
    <w:rsid w:val="00365600"/>
    <w:rsid w:val="00376F8E"/>
    <w:rsid w:val="00382EC5"/>
    <w:rsid w:val="0039208B"/>
    <w:rsid w:val="003939EC"/>
    <w:rsid w:val="003A0E22"/>
    <w:rsid w:val="003A51D3"/>
    <w:rsid w:val="003A56CA"/>
    <w:rsid w:val="003B0FC2"/>
    <w:rsid w:val="003B3E60"/>
    <w:rsid w:val="003C0FC2"/>
    <w:rsid w:val="003C2484"/>
    <w:rsid w:val="003C62DD"/>
    <w:rsid w:val="003F2656"/>
    <w:rsid w:val="003F26ED"/>
    <w:rsid w:val="00401008"/>
    <w:rsid w:val="00410106"/>
    <w:rsid w:val="0041163B"/>
    <w:rsid w:val="00421B3E"/>
    <w:rsid w:val="004361C3"/>
    <w:rsid w:val="004377E0"/>
    <w:rsid w:val="00453440"/>
    <w:rsid w:val="0045483D"/>
    <w:rsid w:val="00466067"/>
    <w:rsid w:val="00466D39"/>
    <w:rsid w:val="00466FB7"/>
    <w:rsid w:val="00475CF7"/>
    <w:rsid w:val="00490EA6"/>
    <w:rsid w:val="00492AC0"/>
    <w:rsid w:val="00497B50"/>
    <w:rsid w:val="004A7AC8"/>
    <w:rsid w:val="004B77D8"/>
    <w:rsid w:val="004D333A"/>
    <w:rsid w:val="004D6799"/>
    <w:rsid w:val="004D7CCC"/>
    <w:rsid w:val="004E2794"/>
    <w:rsid w:val="004E4230"/>
    <w:rsid w:val="004F4BA9"/>
    <w:rsid w:val="004F7235"/>
    <w:rsid w:val="00506F84"/>
    <w:rsid w:val="00521698"/>
    <w:rsid w:val="00527F42"/>
    <w:rsid w:val="00536C83"/>
    <w:rsid w:val="00543C4F"/>
    <w:rsid w:val="00564DA2"/>
    <w:rsid w:val="00574821"/>
    <w:rsid w:val="00593FC1"/>
    <w:rsid w:val="00595100"/>
    <w:rsid w:val="005A12C1"/>
    <w:rsid w:val="005A764C"/>
    <w:rsid w:val="005B1512"/>
    <w:rsid w:val="005C10C4"/>
    <w:rsid w:val="005C645B"/>
    <w:rsid w:val="005D0765"/>
    <w:rsid w:val="005D2F41"/>
    <w:rsid w:val="005E409D"/>
    <w:rsid w:val="0060707F"/>
    <w:rsid w:val="00610249"/>
    <w:rsid w:val="0061681D"/>
    <w:rsid w:val="00624881"/>
    <w:rsid w:val="00625AF1"/>
    <w:rsid w:val="006322A2"/>
    <w:rsid w:val="006336C9"/>
    <w:rsid w:val="00635A18"/>
    <w:rsid w:val="00640712"/>
    <w:rsid w:val="006407E3"/>
    <w:rsid w:val="006554E6"/>
    <w:rsid w:val="00655CED"/>
    <w:rsid w:val="006606A5"/>
    <w:rsid w:val="00660FB6"/>
    <w:rsid w:val="00665AF7"/>
    <w:rsid w:val="00673821"/>
    <w:rsid w:val="00674256"/>
    <w:rsid w:val="0067500A"/>
    <w:rsid w:val="0068157A"/>
    <w:rsid w:val="0068318C"/>
    <w:rsid w:val="006971A7"/>
    <w:rsid w:val="006C6159"/>
    <w:rsid w:val="006C7859"/>
    <w:rsid w:val="006D157D"/>
    <w:rsid w:val="006E4978"/>
    <w:rsid w:val="006E5D62"/>
    <w:rsid w:val="0071561C"/>
    <w:rsid w:val="00721EE4"/>
    <w:rsid w:val="007326F6"/>
    <w:rsid w:val="00733F23"/>
    <w:rsid w:val="00735525"/>
    <w:rsid w:val="00752B78"/>
    <w:rsid w:val="00760821"/>
    <w:rsid w:val="007854BE"/>
    <w:rsid w:val="00791920"/>
    <w:rsid w:val="007A15BD"/>
    <w:rsid w:val="007A2947"/>
    <w:rsid w:val="007B69E8"/>
    <w:rsid w:val="007D1772"/>
    <w:rsid w:val="007E0F99"/>
    <w:rsid w:val="007E730C"/>
    <w:rsid w:val="007F0D75"/>
    <w:rsid w:val="007F117F"/>
    <w:rsid w:val="00803B9D"/>
    <w:rsid w:val="0081591B"/>
    <w:rsid w:val="00831511"/>
    <w:rsid w:val="00851305"/>
    <w:rsid w:val="00864793"/>
    <w:rsid w:val="00880D0E"/>
    <w:rsid w:val="00890388"/>
    <w:rsid w:val="00891025"/>
    <w:rsid w:val="00896D11"/>
    <w:rsid w:val="00897666"/>
    <w:rsid w:val="008C01B0"/>
    <w:rsid w:val="008E1193"/>
    <w:rsid w:val="008E5EF6"/>
    <w:rsid w:val="008F1EF9"/>
    <w:rsid w:val="008F418F"/>
    <w:rsid w:val="00903748"/>
    <w:rsid w:val="00903F94"/>
    <w:rsid w:val="009151A0"/>
    <w:rsid w:val="00934535"/>
    <w:rsid w:val="00936AF4"/>
    <w:rsid w:val="00947F02"/>
    <w:rsid w:val="00951853"/>
    <w:rsid w:val="00953179"/>
    <w:rsid w:val="00984A39"/>
    <w:rsid w:val="009851BC"/>
    <w:rsid w:val="009971F0"/>
    <w:rsid w:val="009A6DC7"/>
    <w:rsid w:val="009C1DFC"/>
    <w:rsid w:val="009E222C"/>
    <w:rsid w:val="009E4024"/>
    <w:rsid w:val="009F02E9"/>
    <w:rsid w:val="009F2ED8"/>
    <w:rsid w:val="009F4251"/>
    <w:rsid w:val="009F6A2B"/>
    <w:rsid w:val="00A04DE1"/>
    <w:rsid w:val="00A077D5"/>
    <w:rsid w:val="00A105BE"/>
    <w:rsid w:val="00A114A0"/>
    <w:rsid w:val="00A11812"/>
    <w:rsid w:val="00A3570F"/>
    <w:rsid w:val="00A4365B"/>
    <w:rsid w:val="00A467FA"/>
    <w:rsid w:val="00A60F22"/>
    <w:rsid w:val="00A64A65"/>
    <w:rsid w:val="00A70F5C"/>
    <w:rsid w:val="00A7649C"/>
    <w:rsid w:val="00A823D5"/>
    <w:rsid w:val="00A83A69"/>
    <w:rsid w:val="00AA62F7"/>
    <w:rsid w:val="00AD0CBD"/>
    <w:rsid w:val="00AD19FB"/>
    <w:rsid w:val="00AE162F"/>
    <w:rsid w:val="00AE494E"/>
    <w:rsid w:val="00B05216"/>
    <w:rsid w:val="00B10054"/>
    <w:rsid w:val="00B17963"/>
    <w:rsid w:val="00B27E0C"/>
    <w:rsid w:val="00B35C33"/>
    <w:rsid w:val="00B43C72"/>
    <w:rsid w:val="00B5453D"/>
    <w:rsid w:val="00B567E8"/>
    <w:rsid w:val="00B672EE"/>
    <w:rsid w:val="00B7006A"/>
    <w:rsid w:val="00B71E48"/>
    <w:rsid w:val="00B77696"/>
    <w:rsid w:val="00B847E2"/>
    <w:rsid w:val="00B95988"/>
    <w:rsid w:val="00BA5140"/>
    <w:rsid w:val="00BB4286"/>
    <w:rsid w:val="00BC0164"/>
    <w:rsid w:val="00BC34EE"/>
    <w:rsid w:val="00BC454F"/>
    <w:rsid w:val="00BC4E90"/>
    <w:rsid w:val="00BD52C4"/>
    <w:rsid w:val="00BE0A82"/>
    <w:rsid w:val="00BE148F"/>
    <w:rsid w:val="00BF4C43"/>
    <w:rsid w:val="00C114A3"/>
    <w:rsid w:val="00C4087A"/>
    <w:rsid w:val="00C52055"/>
    <w:rsid w:val="00C539FE"/>
    <w:rsid w:val="00C651C1"/>
    <w:rsid w:val="00C761D3"/>
    <w:rsid w:val="00C76380"/>
    <w:rsid w:val="00C80893"/>
    <w:rsid w:val="00C91FAF"/>
    <w:rsid w:val="00C9361B"/>
    <w:rsid w:val="00C94F81"/>
    <w:rsid w:val="00CA46F6"/>
    <w:rsid w:val="00CB26FA"/>
    <w:rsid w:val="00CC6BD0"/>
    <w:rsid w:val="00CC781E"/>
    <w:rsid w:val="00CF2A08"/>
    <w:rsid w:val="00CF63EC"/>
    <w:rsid w:val="00D07CE4"/>
    <w:rsid w:val="00D131F8"/>
    <w:rsid w:val="00D1510D"/>
    <w:rsid w:val="00D15CB9"/>
    <w:rsid w:val="00D20A32"/>
    <w:rsid w:val="00D3236D"/>
    <w:rsid w:val="00D35730"/>
    <w:rsid w:val="00D36076"/>
    <w:rsid w:val="00D6326D"/>
    <w:rsid w:val="00D6411B"/>
    <w:rsid w:val="00D703F4"/>
    <w:rsid w:val="00D72E8A"/>
    <w:rsid w:val="00D82F87"/>
    <w:rsid w:val="00DA1E95"/>
    <w:rsid w:val="00DA5DE0"/>
    <w:rsid w:val="00DB0DD4"/>
    <w:rsid w:val="00DB4D14"/>
    <w:rsid w:val="00DC3707"/>
    <w:rsid w:val="00DC517E"/>
    <w:rsid w:val="00DD75DD"/>
    <w:rsid w:val="00DF52F1"/>
    <w:rsid w:val="00E11D03"/>
    <w:rsid w:val="00E15B08"/>
    <w:rsid w:val="00E16516"/>
    <w:rsid w:val="00E21716"/>
    <w:rsid w:val="00E40ED3"/>
    <w:rsid w:val="00E610A3"/>
    <w:rsid w:val="00E67A4A"/>
    <w:rsid w:val="00E758F1"/>
    <w:rsid w:val="00E7755D"/>
    <w:rsid w:val="00E96139"/>
    <w:rsid w:val="00ED0752"/>
    <w:rsid w:val="00ED13A2"/>
    <w:rsid w:val="00ED1602"/>
    <w:rsid w:val="00ED6974"/>
    <w:rsid w:val="00EE1330"/>
    <w:rsid w:val="00EE2D5C"/>
    <w:rsid w:val="00EE4AE6"/>
    <w:rsid w:val="00EE4C10"/>
    <w:rsid w:val="00EF1E89"/>
    <w:rsid w:val="00F0095D"/>
    <w:rsid w:val="00F03B16"/>
    <w:rsid w:val="00F066FC"/>
    <w:rsid w:val="00F23B7D"/>
    <w:rsid w:val="00F25641"/>
    <w:rsid w:val="00F446AE"/>
    <w:rsid w:val="00F472EB"/>
    <w:rsid w:val="00F47860"/>
    <w:rsid w:val="00F54D5A"/>
    <w:rsid w:val="00F74E35"/>
    <w:rsid w:val="00F85A64"/>
    <w:rsid w:val="00F92086"/>
    <w:rsid w:val="00F96953"/>
    <w:rsid w:val="00FA57A3"/>
    <w:rsid w:val="00FB041D"/>
    <w:rsid w:val="00FB692C"/>
    <w:rsid w:val="00FC16A3"/>
    <w:rsid w:val="00FD2041"/>
    <w:rsid w:val="00FE5FE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E9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005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0054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791920"/>
    <w:pPr>
      <w:spacing w:line="240" w:lineRule="auto"/>
      <w:ind w:firstLine="0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B052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5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288</cp:revision>
  <dcterms:created xsi:type="dcterms:W3CDTF">2024-09-02T07:08:00Z</dcterms:created>
  <dcterms:modified xsi:type="dcterms:W3CDTF">2025-04-27T11:01:00Z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