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A5FD" w14:textId="77777777" w:rsidR="00803B9D" w:rsidRDefault="00F92086" w:rsidP="005C19FF">
      <w:pPr>
        <w:pStyle w:val="a3"/>
        <w:ind w:firstLine="0"/>
        <w:jc w:val="center"/>
        <w:rPr>
          <w:sz w:val="20"/>
        </w:rPr>
      </w:pPr>
      <w:r>
        <w:rPr>
          <w:noProof/>
          <w:sz w:val="20"/>
        </w:rPr>
        <w:drawing>
          <wp:inline distT="0" distB="0" distL="0" distR="0" wp14:anchorId="56911BAB" wp14:editId="17DF4BA9">
            <wp:extent cx="1053705" cy="105260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53705" cy="1052607"/>
                    </a:xfrm>
                    <a:prstGeom prst="rect">
                      <a:avLst/>
                    </a:prstGeom>
                  </pic:spPr>
                </pic:pic>
              </a:graphicData>
            </a:graphic>
          </wp:inline>
        </w:drawing>
      </w:r>
    </w:p>
    <w:p w14:paraId="4699AD7B" w14:textId="77777777" w:rsidR="00803B9D" w:rsidRDefault="00F92086" w:rsidP="005C19FF">
      <w:pPr>
        <w:spacing w:before="27"/>
        <w:ind w:right="14" w:firstLine="0"/>
        <w:jc w:val="center"/>
        <w:rPr>
          <w:sz w:val="20"/>
        </w:rPr>
      </w:pPr>
      <w:bookmarkStart w:id="0" w:name="Titul_POIS_dlya_kazhdoy_PR"/>
      <w:bookmarkEnd w:id="0"/>
      <w:r>
        <w:rPr>
          <w:spacing w:val="-2"/>
          <w:sz w:val="20"/>
        </w:rPr>
        <w:t>МИНИСТЕРСТВО НАУКИ</w:t>
      </w:r>
      <w:r>
        <w:rPr>
          <w:sz w:val="20"/>
        </w:rPr>
        <w:t xml:space="preserve"> </w:t>
      </w:r>
      <w:r>
        <w:rPr>
          <w:spacing w:val="-2"/>
          <w:sz w:val="20"/>
        </w:rPr>
        <w:t>И</w:t>
      </w:r>
      <w:r>
        <w:rPr>
          <w:sz w:val="20"/>
        </w:rPr>
        <w:t xml:space="preserve"> </w:t>
      </w:r>
      <w:r>
        <w:rPr>
          <w:spacing w:val="-2"/>
          <w:sz w:val="20"/>
        </w:rPr>
        <w:t>ВЫСШЕГО</w:t>
      </w:r>
      <w:r>
        <w:rPr>
          <w:spacing w:val="-1"/>
          <w:sz w:val="20"/>
        </w:rPr>
        <w:t xml:space="preserve"> </w:t>
      </w:r>
      <w:r>
        <w:rPr>
          <w:spacing w:val="-2"/>
          <w:sz w:val="20"/>
        </w:rPr>
        <w:t>ОБРАЗОВАНИЯ</w:t>
      </w:r>
      <w:r>
        <w:rPr>
          <w:sz w:val="20"/>
        </w:rPr>
        <w:t xml:space="preserve"> </w:t>
      </w:r>
      <w:r>
        <w:rPr>
          <w:spacing w:val="-2"/>
          <w:sz w:val="20"/>
        </w:rPr>
        <w:t>РОССИЙСКОЙ</w:t>
      </w:r>
      <w:r>
        <w:rPr>
          <w:sz w:val="20"/>
        </w:rPr>
        <w:t xml:space="preserve"> </w:t>
      </w:r>
      <w:r>
        <w:rPr>
          <w:spacing w:val="-2"/>
          <w:sz w:val="20"/>
        </w:rPr>
        <w:t>ФЕДЕРАЦИИ</w:t>
      </w:r>
    </w:p>
    <w:p w14:paraId="10A127F8" w14:textId="77777777" w:rsidR="00803B9D" w:rsidRDefault="00F92086" w:rsidP="005C19FF">
      <w:pPr>
        <w:pStyle w:val="a3"/>
        <w:spacing w:before="61" w:line="268" w:lineRule="auto"/>
        <w:ind w:right="14" w:firstLine="0"/>
        <w:jc w:val="center"/>
      </w:pPr>
      <w:r>
        <w:t>Федеральное</w:t>
      </w:r>
      <w:r>
        <w:rPr>
          <w:spacing w:val="-15"/>
        </w:rPr>
        <w:t xml:space="preserve"> </w:t>
      </w:r>
      <w:r>
        <w:t>государственное</w:t>
      </w:r>
      <w:r>
        <w:rPr>
          <w:spacing w:val="-15"/>
        </w:rPr>
        <w:t xml:space="preserve"> </w:t>
      </w:r>
      <w:r>
        <w:t>бюджетное</w:t>
      </w:r>
      <w:r>
        <w:rPr>
          <w:spacing w:val="-15"/>
        </w:rPr>
        <w:t xml:space="preserve"> </w:t>
      </w:r>
      <w:r>
        <w:t>образовательное</w:t>
      </w:r>
      <w:r>
        <w:rPr>
          <w:spacing w:val="-15"/>
        </w:rPr>
        <w:t xml:space="preserve"> </w:t>
      </w:r>
      <w:r>
        <w:t>учреждение</w:t>
      </w:r>
      <w:r>
        <w:rPr>
          <w:spacing w:val="-15"/>
        </w:rPr>
        <w:t xml:space="preserve"> </w:t>
      </w:r>
      <w:r>
        <w:t xml:space="preserve">высшего </w:t>
      </w:r>
      <w:r>
        <w:rPr>
          <w:spacing w:val="-2"/>
        </w:rPr>
        <w:t>образования</w:t>
      </w:r>
    </w:p>
    <w:p w14:paraId="06B95FB0" w14:textId="3FDFD4FC" w:rsidR="00803B9D" w:rsidRPr="00FF2B28" w:rsidRDefault="00F92086" w:rsidP="005C19FF">
      <w:pPr>
        <w:spacing w:before="6"/>
        <w:ind w:right="14" w:firstLine="0"/>
        <w:jc w:val="center"/>
        <w:rPr>
          <w:b/>
          <w:sz w:val="24"/>
        </w:rPr>
      </w:pPr>
      <w:r>
        <w:rPr>
          <w:b/>
          <w:sz w:val="24"/>
        </w:rPr>
        <w:t>"МИРЭА</w:t>
      </w:r>
      <w:r>
        <w:rPr>
          <w:b/>
          <w:spacing w:val="-10"/>
          <w:sz w:val="24"/>
        </w:rPr>
        <w:t xml:space="preserve"> </w:t>
      </w:r>
      <w:r>
        <w:rPr>
          <w:b/>
          <w:sz w:val="24"/>
        </w:rPr>
        <w:t>-</w:t>
      </w:r>
      <w:r>
        <w:rPr>
          <w:b/>
          <w:spacing w:val="-5"/>
          <w:sz w:val="24"/>
        </w:rPr>
        <w:t xml:space="preserve"> </w:t>
      </w:r>
      <w:r>
        <w:rPr>
          <w:b/>
          <w:sz w:val="24"/>
        </w:rPr>
        <w:t>Российский</w:t>
      </w:r>
      <w:r>
        <w:rPr>
          <w:b/>
          <w:spacing w:val="-5"/>
          <w:sz w:val="24"/>
        </w:rPr>
        <w:t xml:space="preserve"> </w:t>
      </w:r>
      <w:r>
        <w:rPr>
          <w:b/>
          <w:sz w:val="24"/>
        </w:rPr>
        <w:t>технологический</w:t>
      </w:r>
      <w:r>
        <w:rPr>
          <w:b/>
          <w:spacing w:val="-4"/>
          <w:sz w:val="24"/>
        </w:rPr>
        <w:t xml:space="preserve"> </w:t>
      </w:r>
      <w:r>
        <w:rPr>
          <w:b/>
          <w:spacing w:val="-2"/>
          <w:sz w:val="24"/>
        </w:rPr>
        <w:t>университет"</w:t>
      </w:r>
    </w:p>
    <w:p w14:paraId="109884A9" w14:textId="77777777" w:rsidR="00803B9D" w:rsidRDefault="00F92086" w:rsidP="005C19FF">
      <w:pPr>
        <w:pStyle w:val="a5"/>
        <w:ind w:left="0" w:right="14" w:firstLine="0"/>
      </w:pPr>
      <w:bookmarkStart w:id="1" w:name="РТУ_МИРЭА"/>
      <w:bookmarkStart w:id="2" w:name="1PR_POIS"/>
      <w:bookmarkEnd w:id="1"/>
      <w:bookmarkEnd w:id="2"/>
      <w:r>
        <w:t>РТУ</w:t>
      </w:r>
      <w:r>
        <w:rPr>
          <w:spacing w:val="5"/>
        </w:rPr>
        <w:t xml:space="preserve"> </w:t>
      </w:r>
      <w:r>
        <w:rPr>
          <w:spacing w:val="-2"/>
        </w:rPr>
        <w:t>МИРЭА</w:t>
      </w:r>
    </w:p>
    <w:p w14:paraId="3894E004" w14:textId="45469570" w:rsidR="00803B9D" w:rsidRPr="00FF2B28" w:rsidRDefault="00CC14F6" w:rsidP="00FF2B28">
      <w:pPr>
        <w:pStyle w:val="a3"/>
        <w:spacing w:before="11"/>
        <w:ind w:firstLine="53"/>
        <w:rPr>
          <w:b/>
          <w:sz w:val="15"/>
        </w:rPr>
      </w:pPr>
      <w:r>
        <w:pict w14:anchorId="6C665262">
          <v:shape id="docshape1" o:spid="_x0000_s1026" style="position:absolute;left:0;text-align:left;margin-left:85.75pt;margin-top:10.4pt;width:441pt;height:3.1pt;z-index:-251658752;mso-wrap-distance-left:0;mso-wrap-distance-right:0;mso-position-horizontal-relative:page" coordorigin="1715,208" coordsize="8820,62" o:spt="100" adj="0,,0" path="m10535,248r-8820,2l1715,270r8820,-2l10535,248xm10535,208r-8820,2l1715,230r8820,-2l10535,208xe" fillcolor="black" stroked="f">
            <v:stroke joinstyle="round"/>
            <v:formulas/>
            <v:path arrowok="t" o:connecttype="segments"/>
            <w10:wrap type="topAndBottom" anchorx="page"/>
          </v:shape>
        </w:pict>
      </w:r>
    </w:p>
    <w:p w14:paraId="522D2169" w14:textId="2867A1E5" w:rsidR="00A0770B" w:rsidRDefault="00F92086" w:rsidP="005C19FF">
      <w:pPr>
        <w:pStyle w:val="a3"/>
        <w:spacing w:line="276" w:lineRule="auto"/>
        <w:ind w:right="14" w:firstLine="0"/>
        <w:jc w:val="center"/>
      </w:pPr>
      <w:r>
        <w:t>Институт информационных технологий (ИТ)</w:t>
      </w:r>
    </w:p>
    <w:p w14:paraId="68751C4F" w14:textId="2B756840" w:rsidR="00803B9D" w:rsidRPr="00FF2B28" w:rsidRDefault="00F92086" w:rsidP="005C19FF">
      <w:pPr>
        <w:pStyle w:val="a3"/>
        <w:spacing w:line="276" w:lineRule="auto"/>
        <w:ind w:right="14" w:firstLine="0"/>
        <w:jc w:val="center"/>
      </w:pPr>
      <w:r>
        <w:t>Кафедра</w:t>
      </w:r>
      <w:r>
        <w:rPr>
          <w:spacing w:val="-13"/>
        </w:rPr>
        <w:t xml:space="preserve"> </w:t>
      </w:r>
      <w:r>
        <w:t>практической</w:t>
      </w:r>
      <w:r>
        <w:rPr>
          <w:spacing w:val="-15"/>
        </w:rPr>
        <w:t xml:space="preserve"> </w:t>
      </w:r>
      <w:r>
        <w:t>и</w:t>
      </w:r>
      <w:r>
        <w:rPr>
          <w:spacing w:val="-15"/>
        </w:rPr>
        <w:t xml:space="preserve"> </w:t>
      </w:r>
      <w:r>
        <w:t>прикладной</w:t>
      </w:r>
      <w:r>
        <w:rPr>
          <w:spacing w:val="-15"/>
        </w:rPr>
        <w:t xml:space="preserve"> </w:t>
      </w:r>
      <w:r>
        <w:t>информатики</w:t>
      </w:r>
      <w:r>
        <w:rPr>
          <w:spacing w:val="-15"/>
        </w:rPr>
        <w:t xml:space="preserve"> </w:t>
      </w:r>
      <w:r>
        <w:t>(ППИ)</w:t>
      </w:r>
    </w:p>
    <w:p w14:paraId="6FCBF3FD" w14:textId="77777777" w:rsidR="00803B9D" w:rsidRDefault="00803B9D" w:rsidP="005C19FF">
      <w:pPr>
        <w:pStyle w:val="a3"/>
        <w:spacing w:before="10"/>
        <w:ind w:firstLine="0"/>
      </w:pPr>
    </w:p>
    <w:p w14:paraId="7E5C2352" w14:textId="1DD1FBB8" w:rsidR="00803B9D" w:rsidRPr="00B86D5A" w:rsidRDefault="00B86D5A" w:rsidP="00B86D5A">
      <w:pPr>
        <w:ind w:right="14" w:firstLine="0"/>
        <w:jc w:val="center"/>
        <w:rPr>
          <w:b/>
        </w:rPr>
      </w:pPr>
      <w:r>
        <w:rPr>
          <w:b/>
          <w:spacing w:val="-2"/>
        </w:rPr>
        <w:t>ДОКЛАД</w:t>
      </w:r>
    </w:p>
    <w:p w14:paraId="2FC40F14" w14:textId="77777777" w:rsidR="00803B9D" w:rsidRDefault="00F92086" w:rsidP="005C19FF">
      <w:pPr>
        <w:spacing w:before="26"/>
        <w:ind w:left="734" w:right="637" w:firstLine="0"/>
        <w:jc w:val="center"/>
        <w:rPr>
          <w:b/>
        </w:rPr>
      </w:pPr>
      <w:r>
        <w:rPr>
          <w:b/>
        </w:rPr>
        <w:t>по</w:t>
      </w:r>
      <w:r>
        <w:rPr>
          <w:b/>
          <w:spacing w:val="-1"/>
        </w:rPr>
        <w:t xml:space="preserve"> </w:t>
      </w:r>
      <w:r>
        <w:rPr>
          <w:b/>
          <w:spacing w:val="-2"/>
        </w:rPr>
        <w:t>дисциплине</w:t>
      </w:r>
    </w:p>
    <w:p w14:paraId="0F8349B6" w14:textId="77777777" w:rsidR="00803B9D" w:rsidRDefault="00F92086" w:rsidP="005C19FF">
      <w:pPr>
        <w:tabs>
          <w:tab w:val="left" w:pos="8647"/>
        </w:tabs>
        <w:spacing w:before="2"/>
        <w:ind w:right="14" w:firstLine="0"/>
        <w:jc w:val="center"/>
        <w:rPr>
          <w:b/>
        </w:rPr>
      </w:pPr>
      <w:r>
        <w:rPr>
          <w:b/>
          <w:spacing w:val="-2"/>
        </w:rPr>
        <w:t>«Предметно-ориентированные</w:t>
      </w:r>
      <w:r>
        <w:rPr>
          <w:b/>
          <w:spacing w:val="18"/>
        </w:rPr>
        <w:t xml:space="preserve"> </w:t>
      </w:r>
      <w:r>
        <w:rPr>
          <w:b/>
          <w:spacing w:val="-2"/>
        </w:rPr>
        <w:t>информационные</w:t>
      </w:r>
      <w:r>
        <w:rPr>
          <w:b/>
          <w:spacing w:val="21"/>
        </w:rPr>
        <w:t xml:space="preserve"> </w:t>
      </w:r>
      <w:r>
        <w:rPr>
          <w:b/>
          <w:spacing w:val="-2"/>
        </w:rPr>
        <w:t>системы»</w:t>
      </w:r>
    </w:p>
    <w:p w14:paraId="3AAF7D9F" w14:textId="77777777" w:rsidR="00803B9D" w:rsidRDefault="00803B9D">
      <w:pPr>
        <w:pStyle w:val="a3"/>
        <w:rPr>
          <w:b/>
          <w:sz w:val="20"/>
        </w:rPr>
      </w:pPr>
    </w:p>
    <w:p w14:paraId="79730092" w14:textId="77777777" w:rsidR="00803B9D" w:rsidRDefault="00803B9D">
      <w:pPr>
        <w:pStyle w:val="a3"/>
        <w:rPr>
          <w:b/>
          <w:sz w:val="20"/>
        </w:rPr>
      </w:pPr>
    </w:p>
    <w:p w14:paraId="4BE9C9A3" w14:textId="77777777" w:rsidR="00803B9D" w:rsidRDefault="00803B9D">
      <w:pPr>
        <w:pStyle w:val="a3"/>
        <w:rPr>
          <w:b/>
          <w:sz w:val="20"/>
        </w:rPr>
      </w:pPr>
    </w:p>
    <w:p w14:paraId="62E961EE" w14:textId="77777777" w:rsidR="00803B9D" w:rsidRDefault="00803B9D">
      <w:pPr>
        <w:pStyle w:val="a3"/>
        <w:rPr>
          <w:b/>
          <w:sz w:val="20"/>
        </w:rPr>
      </w:pPr>
    </w:p>
    <w:p w14:paraId="2E5EE0FF" w14:textId="77777777" w:rsidR="00803B9D" w:rsidRDefault="00803B9D">
      <w:pPr>
        <w:pStyle w:val="a3"/>
        <w:spacing w:before="7"/>
        <w:rPr>
          <w:b/>
          <w:sz w:val="10"/>
        </w:rPr>
      </w:pPr>
    </w:p>
    <w:tbl>
      <w:tblPr>
        <w:tblStyle w:val="TableNormal"/>
        <w:tblW w:w="0" w:type="auto"/>
        <w:tblInd w:w="117" w:type="dxa"/>
        <w:tblLayout w:type="fixed"/>
        <w:tblLook w:val="01E0" w:firstRow="1" w:lastRow="1" w:firstColumn="1" w:lastColumn="1" w:noHBand="0" w:noVBand="0"/>
      </w:tblPr>
      <w:tblGrid>
        <w:gridCol w:w="5842"/>
        <w:gridCol w:w="3298"/>
      </w:tblGrid>
      <w:tr w:rsidR="00803B9D" w14:paraId="269AAFE0" w14:textId="77777777">
        <w:trPr>
          <w:trHeight w:val="604"/>
        </w:trPr>
        <w:tc>
          <w:tcPr>
            <w:tcW w:w="5842" w:type="dxa"/>
          </w:tcPr>
          <w:p w14:paraId="08EA61F1" w14:textId="77777777" w:rsidR="00803B9D" w:rsidRDefault="00F92086" w:rsidP="00FF2B28">
            <w:pPr>
              <w:pStyle w:val="TableParagraph"/>
              <w:spacing w:line="266" w:lineRule="exact"/>
              <w:ind w:left="50" w:right="-3259" w:firstLine="114"/>
              <w:rPr>
                <w:sz w:val="24"/>
              </w:rPr>
            </w:pPr>
            <w:r>
              <w:rPr>
                <w:sz w:val="24"/>
              </w:rPr>
              <w:t>Выполнил</w:t>
            </w:r>
            <w:r>
              <w:rPr>
                <w:spacing w:val="-14"/>
                <w:sz w:val="24"/>
              </w:rPr>
              <w:t xml:space="preserve"> </w:t>
            </w:r>
            <w:r>
              <w:rPr>
                <w:sz w:val="24"/>
              </w:rPr>
              <w:t>студент</w:t>
            </w:r>
            <w:r>
              <w:rPr>
                <w:spacing w:val="-14"/>
                <w:sz w:val="24"/>
              </w:rPr>
              <w:t xml:space="preserve"> </w:t>
            </w:r>
            <w:r>
              <w:rPr>
                <w:sz w:val="24"/>
              </w:rPr>
              <w:t>группы</w:t>
            </w:r>
            <w:r>
              <w:rPr>
                <w:spacing w:val="-13"/>
                <w:sz w:val="24"/>
              </w:rPr>
              <w:t xml:space="preserve"> </w:t>
            </w:r>
            <w:r>
              <w:rPr>
                <w:sz w:val="24"/>
              </w:rPr>
              <w:t>ИНБО-20-</w:t>
            </w:r>
            <w:r>
              <w:rPr>
                <w:spacing w:val="-5"/>
                <w:sz w:val="24"/>
              </w:rPr>
              <w:t>23</w:t>
            </w:r>
          </w:p>
        </w:tc>
        <w:tc>
          <w:tcPr>
            <w:tcW w:w="3298" w:type="dxa"/>
          </w:tcPr>
          <w:p w14:paraId="22BC2315" w14:textId="77777777" w:rsidR="00803B9D" w:rsidRDefault="00F92086" w:rsidP="00FF2B28">
            <w:pPr>
              <w:pStyle w:val="TableParagraph"/>
              <w:spacing w:before="5"/>
              <w:ind w:left="1760" w:right="-3259" w:firstLine="114"/>
              <w:rPr>
                <w:sz w:val="24"/>
              </w:rPr>
            </w:pPr>
            <w:r>
              <w:rPr>
                <w:spacing w:val="-2"/>
                <w:sz w:val="24"/>
              </w:rPr>
              <w:t>Боргачев</w:t>
            </w:r>
            <w:r>
              <w:rPr>
                <w:spacing w:val="-12"/>
                <w:sz w:val="24"/>
              </w:rPr>
              <w:t xml:space="preserve"> </w:t>
            </w:r>
            <w:r>
              <w:rPr>
                <w:spacing w:val="-2"/>
                <w:sz w:val="24"/>
              </w:rPr>
              <w:t>Т.</w:t>
            </w:r>
            <w:r>
              <w:rPr>
                <w:spacing w:val="-7"/>
                <w:sz w:val="24"/>
              </w:rPr>
              <w:t xml:space="preserve"> </w:t>
            </w:r>
            <w:r>
              <w:rPr>
                <w:spacing w:val="-5"/>
                <w:sz w:val="24"/>
              </w:rPr>
              <w:t>М.</w:t>
            </w:r>
          </w:p>
        </w:tc>
      </w:tr>
      <w:tr w:rsidR="00803B9D" w14:paraId="53000255" w14:textId="77777777" w:rsidTr="00FF2B28">
        <w:trPr>
          <w:trHeight w:val="535"/>
        </w:trPr>
        <w:tc>
          <w:tcPr>
            <w:tcW w:w="5842" w:type="dxa"/>
          </w:tcPr>
          <w:p w14:paraId="1759F6A6" w14:textId="77777777" w:rsidR="00803B9D" w:rsidRDefault="00803B9D" w:rsidP="00FF2B28">
            <w:pPr>
              <w:pStyle w:val="TableParagraph"/>
              <w:spacing w:before="2"/>
              <w:ind w:right="-3259" w:firstLine="114"/>
              <w:rPr>
                <w:b/>
                <w:sz w:val="27"/>
              </w:rPr>
            </w:pPr>
          </w:p>
          <w:p w14:paraId="715802B6" w14:textId="77777777" w:rsidR="00803B9D" w:rsidRDefault="00F92086" w:rsidP="00FF2B28">
            <w:pPr>
              <w:pStyle w:val="TableParagraph"/>
              <w:ind w:left="50" w:right="-3259" w:firstLine="114"/>
              <w:rPr>
                <w:sz w:val="24"/>
              </w:rPr>
            </w:pPr>
            <w:r>
              <w:rPr>
                <w:sz w:val="24"/>
              </w:rPr>
              <w:t>Принял старший</w:t>
            </w:r>
            <w:r>
              <w:rPr>
                <w:spacing w:val="-1"/>
                <w:sz w:val="24"/>
              </w:rPr>
              <w:t xml:space="preserve"> </w:t>
            </w:r>
            <w:r>
              <w:rPr>
                <w:spacing w:val="-2"/>
                <w:sz w:val="24"/>
              </w:rPr>
              <w:t>преподаватель</w:t>
            </w:r>
          </w:p>
        </w:tc>
        <w:tc>
          <w:tcPr>
            <w:tcW w:w="3298" w:type="dxa"/>
          </w:tcPr>
          <w:p w14:paraId="586CFA19" w14:textId="77777777" w:rsidR="00803B9D" w:rsidRDefault="00803B9D" w:rsidP="00FF2B28">
            <w:pPr>
              <w:pStyle w:val="TableParagraph"/>
              <w:ind w:right="-3259" w:firstLine="114"/>
              <w:rPr>
                <w:b/>
                <w:sz w:val="26"/>
              </w:rPr>
            </w:pPr>
          </w:p>
          <w:p w14:paraId="67C38631" w14:textId="77777777" w:rsidR="00803B9D" w:rsidRDefault="00F92086" w:rsidP="00FF2B28">
            <w:pPr>
              <w:pStyle w:val="TableParagraph"/>
              <w:spacing w:before="190" w:line="256" w:lineRule="exact"/>
              <w:ind w:left="1727" w:right="-3259" w:firstLine="114"/>
              <w:rPr>
                <w:sz w:val="24"/>
              </w:rPr>
            </w:pPr>
            <w:r>
              <w:rPr>
                <w:sz w:val="24"/>
              </w:rPr>
              <w:t>Свищёв</w:t>
            </w:r>
            <w:r>
              <w:rPr>
                <w:spacing w:val="-8"/>
                <w:sz w:val="24"/>
              </w:rPr>
              <w:t xml:space="preserve"> </w:t>
            </w:r>
            <w:r>
              <w:rPr>
                <w:spacing w:val="-4"/>
                <w:sz w:val="24"/>
              </w:rPr>
              <w:t>А.В.</w:t>
            </w:r>
          </w:p>
        </w:tc>
      </w:tr>
    </w:tbl>
    <w:p w14:paraId="42664C5F" w14:textId="77777777" w:rsidR="00803B9D" w:rsidRDefault="00803B9D">
      <w:pPr>
        <w:pStyle w:val="a3"/>
        <w:rPr>
          <w:b/>
          <w:sz w:val="20"/>
        </w:rPr>
      </w:pPr>
    </w:p>
    <w:p w14:paraId="698CBC04" w14:textId="77777777" w:rsidR="00803B9D" w:rsidRDefault="00803B9D">
      <w:pPr>
        <w:pStyle w:val="a3"/>
        <w:rPr>
          <w:b/>
          <w:sz w:val="20"/>
        </w:rPr>
      </w:pPr>
    </w:p>
    <w:p w14:paraId="5715C7AF" w14:textId="77777777" w:rsidR="00803B9D" w:rsidRDefault="00803B9D">
      <w:pPr>
        <w:pStyle w:val="a3"/>
        <w:rPr>
          <w:b/>
          <w:sz w:val="20"/>
        </w:rPr>
      </w:pPr>
    </w:p>
    <w:p w14:paraId="799A636E" w14:textId="77777777" w:rsidR="00803B9D" w:rsidRDefault="00803B9D">
      <w:pPr>
        <w:pStyle w:val="a3"/>
        <w:rPr>
          <w:b/>
          <w:sz w:val="20"/>
        </w:rPr>
      </w:pPr>
    </w:p>
    <w:p w14:paraId="32E57184" w14:textId="77777777" w:rsidR="00803B9D" w:rsidRDefault="00803B9D">
      <w:pPr>
        <w:pStyle w:val="a3"/>
        <w:rPr>
          <w:b/>
          <w:sz w:val="20"/>
        </w:rPr>
      </w:pPr>
    </w:p>
    <w:p w14:paraId="2740A6DA" w14:textId="77777777" w:rsidR="00803B9D" w:rsidRDefault="00803B9D">
      <w:pPr>
        <w:pStyle w:val="a3"/>
        <w:rPr>
          <w:b/>
          <w:sz w:val="20"/>
        </w:rPr>
      </w:pPr>
    </w:p>
    <w:p w14:paraId="764DC120" w14:textId="77777777" w:rsidR="00803B9D" w:rsidRDefault="00803B9D">
      <w:pPr>
        <w:pStyle w:val="a3"/>
        <w:rPr>
          <w:b/>
          <w:sz w:val="20"/>
        </w:rPr>
      </w:pPr>
    </w:p>
    <w:p w14:paraId="1FF6D0DA" w14:textId="77777777" w:rsidR="00803B9D" w:rsidRDefault="00803B9D">
      <w:pPr>
        <w:pStyle w:val="a3"/>
        <w:rPr>
          <w:b/>
          <w:sz w:val="20"/>
        </w:rPr>
      </w:pPr>
    </w:p>
    <w:p w14:paraId="00C4140B" w14:textId="4EB950E2" w:rsidR="00803B9D" w:rsidRDefault="00803B9D" w:rsidP="002F15CD">
      <w:pPr>
        <w:pStyle w:val="a3"/>
        <w:spacing w:before="6"/>
        <w:ind w:firstLine="0"/>
        <w:rPr>
          <w:b/>
          <w:sz w:val="20"/>
        </w:rPr>
      </w:pPr>
    </w:p>
    <w:p w14:paraId="3660C5B2" w14:textId="77777777" w:rsidR="002F15CD" w:rsidRDefault="002F15CD" w:rsidP="002F15CD">
      <w:pPr>
        <w:pStyle w:val="a3"/>
        <w:spacing w:before="6"/>
        <w:ind w:firstLine="0"/>
        <w:rPr>
          <w:b/>
          <w:sz w:val="20"/>
        </w:rPr>
      </w:pPr>
    </w:p>
    <w:p w14:paraId="772C961F" w14:textId="2DC39BCC" w:rsidR="006606A5" w:rsidRDefault="00F92086" w:rsidP="005C19FF">
      <w:pPr>
        <w:pStyle w:val="a3"/>
        <w:spacing w:before="90"/>
        <w:ind w:right="14" w:firstLine="0"/>
        <w:jc w:val="center"/>
        <w:rPr>
          <w:spacing w:val="-4"/>
        </w:rPr>
      </w:pPr>
      <w:r>
        <w:t>Москва</w:t>
      </w:r>
      <w:r>
        <w:rPr>
          <w:spacing w:val="-4"/>
        </w:rPr>
        <w:t xml:space="preserve"> 2024</w:t>
      </w:r>
    </w:p>
    <w:p w14:paraId="443C9CFA" w14:textId="31CFC64F" w:rsidR="002F15CD" w:rsidRDefault="002F15CD" w:rsidP="00FF2B28">
      <w:pPr>
        <w:pStyle w:val="a3"/>
        <w:spacing w:before="90"/>
        <w:ind w:left="940" w:right="632"/>
        <w:jc w:val="center"/>
        <w:rPr>
          <w:spacing w:val="-4"/>
        </w:rPr>
      </w:pPr>
    </w:p>
    <w:p w14:paraId="0AF7878A" w14:textId="6F13CA96" w:rsidR="002F15CD" w:rsidRPr="002F15CD" w:rsidRDefault="002F15CD" w:rsidP="002F15CD">
      <w:pPr>
        <w:pStyle w:val="1"/>
        <w:jc w:val="center"/>
      </w:pPr>
      <w:bookmarkStart w:id="3" w:name="_Toc177217259"/>
      <w:bookmarkStart w:id="4" w:name="_Toc178284404"/>
      <w:bookmarkStart w:id="5" w:name="_Toc180858845"/>
      <w:bookmarkStart w:id="6" w:name="_Toc184503339"/>
      <w:r>
        <w:lastRenderedPageBreak/>
        <w:t>СОДЕРЖАНИЕ</w:t>
      </w:r>
      <w:bookmarkEnd w:id="3"/>
      <w:bookmarkEnd w:id="4"/>
      <w:bookmarkEnd w:id="5"/>
      <w:bookmarkEnd w:id="6"/>
    </w:p>
    <w:sdt>
      <w:sdtPr>
        <w:id w:val="-1365746777"/>
        <w:docPartObj>
          <w:docPartGallery w:val="Table of Contents"/>
          <w:docPartUnique/>
        </w:docPartObj>
      </w:sdtPr>
      <w:sdtEndPr>
        <w:rPr>
          <w:b/>
          <w:bCs/>
        </w:rPr>
      </w:sdtEndPr>
      <w:sdtContent>
        <w:p w14:paraId="2123D01A" w14:textId="7ED8C1EA" w:rsidR="006E0AA7" w:rsidRDefault="002F15CD">
          <w:pPr>
            <w:pStyle w:val="11"/>
            <w:tabs>
              <w:tab w:val="right" w:leader="dot" w:pos="9360"/>
            </w:tabs>
            <w:rPr>
              <w:rFonts w:asciiTheme="minorHAnsi" w:eastAsiaTheme="minorEastAsia" w:hAnsiTheme="minorHAnsi" w:cstheme="minorBidi"/>
              <w:noProof/>
              <w:sz w:val="22"/>
              <w:lang w:eastAsia="ru-RU"/>
            </w:rPr>
          </w:pPr>
          <w:r>
            <w:rPr>
              <w:rFonts w:asciiTheme="majorHAnsi" w:eastAsiaTheme="majorEastAsia" w:hAnsiTheme="majorHAnsi" w:cstheme="majorBidi"/>
              <w:color w:val="365F91" w:themeColor="accent1" w:themeShade="BF"/>
              <w:sz w:val="32"/>
              <w:szCs w:val="32"/>
              <w:lang w:eastAsia="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ru-RU"/>
            </w:rPr>
            <w:fldChar w:fldCharType="separate"/>
          </w:r>
        </w:p>
        <w:p w14:paraId="75F33E1F" w14:textId="158640DF"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0" w:history="1">
            <w:r w:rsidRPr="009C1AC1">
              <w:rPr>
                <w:rStyle w:val="ad"/>
                <w:rFonts w:eastAsiaTheme="majorEastAsia"/>
                <w:noProof/>
              </w:rPr>
              <w:t>Введение</w:t>
            </w:r>
            <w:r>
              <w:rPr>
                <w:noProof/>
                <w:webHidden/>
              </w:rPr>
              <w:tab/>
            </w:r>
            <w:r>
              <w:rPr>
                <w:noProof/>
                <w:webHidden/>
              </w:rPr>
              <w:fldChar w:fldCharType="begin"/>
            </w:r>
            <w:r>
              <w:rPr>
                <w:noProof/>
                <w:webHidden/>
              </w:rPr>
              <w:instrText xml:space="preserve"> PAGEREF _Toc184503340 \h </w:instrText>
            </w:r>
            <w:r>
              <w:rPr>
                <w:noProof/>
                <w:webHidden/>
              </w:rPr>
            </w:r>
            <w:r>
              <w:rPr>
                <w:noProof/>
                <w:webHidden/>
              </w:rPr>
              <w:fldChar w:fldCharType="separate"/>
            </w:r>
            <w:r>
              <w:rPr>
                <w:noProof/>
                <w:webHidden/>
              </w:rPr>
              <w:t>3</w:t>
            </w:r>
            <w:r>
              <w:rPr>
                <w:noProof/>
                <w:webHidden/>
              </w:rPr>
              <w:fldChar w:fldCharType="end"/>
            </w:r>
          </w:hyperlink>
        </w:p>
        <w:p w14:paraId="0FA332CF" w14:textId="3C5CD6AC"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1" w:history="1">
            <w:r w:rsidRPr="009C1AC1">
              <w:rPr>
                <w:rStyle w:val="ad"/>
                <w:rFonts w:eastAsiaTheme="majorEastAsia"/>
                <w:noProof/>
              </w:rPr>
              <w:t>1. Название программы</w:t>
            </w:r>
            <w:r>
              <w:rPr>
                <w:noProof/>
                <w:webHidden/>
              </w:rPr>
              <w:tab/>
            </w:r>
            <w:r>
              <w:rPr>
                <w:noProof/>
                <w:webHidden/>
              </w:rPr>
              <w:fldChar w:fldCharType="begin"/>
            </w:r>
            <w:r>
              <w:rPr>
                <w:noProof/>
                <w:webHidden/>
              </w:rPr>
              <w:instrText xml:space="preserve"> PAGEREF _Toc184503341 \h </w:instrText>
            </w:r>
            <w:r>
              <w:rPr>
                <w:noProof/>
                <w:webHidden/>
              </w:rPr>
            </w:r>
            <w:r>
              <w:rPr>
                <w:noProof/>
                <w:webHidden/>
              </w:rPr>
              <w:fldChar w:fldCharType="separate"/>
            </w:r>
            <w:r>
              <w:rPr>
                <w:noProof/>
                <w:webHidden/>
              </w:rPr>
              <w:t>3</w:t>
            </w:r>
            <w:r>
              <w:rPr>
                <w:noProof/>
                <w:webHidden/>
              </w:rPr>
              <w:fldChar w:fldCharType="end"/>
            </w:r>
          </w:hyperlink>
        </w:p>
        <w:p w14:paraId="02E0F94F" w14:textId="6F28E951"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2" w:history="1">
            <w:r w:rsidRPr="009C1AC1">
              <w:rPr>
                <w:rStyle w:val="ad"/>
                <w:rFonts w:eastAsiaTheme="majorEastAsia"/>
                <w:noProof/>
              </w:rPr>
              <w:t>2. Компания-разработчик</w:t>
            </w:r>
            <w:r>
              <w:rPr>
                <w:noProof/>
                <w:webHidden/>
              </w:rPr>
              <w:tab/>
            </w:r>
            <w:r>
              <w:rPr>
                <w:noProof/>
                <w:webHidden/>
              </w:rPr>
              <w:fldChar w:fldCharType="begin"/>
            </w:r>
            <w:r>
              <w:rPr>
                <w:noProof/>
                <w:webHidden/>
              </w:rPr>
              <w:instrText xml:space="preserve"> PAGEREF _Toc184503342 \h </w:instrText>
            </w:r>
            <w:r>
              <w:rPr>
                <w:noProof/>
                <w:webHidden/>
              </w:rPr>
            </w:r>
            <w:r>
              <w:rPr>
                <w:noProof/>
                <w:webHidden/>
              </w:rPr>
              <w:fldChar w:fldCharType="separate"/>
            </w:r>
            <w:r>
              <w:rPr>
                <w:noProof/>
                <w:webHidden/>
              </w:rPr>
              <w:t>4</w:t>
            </w:r>
            <w:r>
              <w:rPr>
                <w:noProof/>
                <w:webHidden/>
              </w:rPr>
              <w:fldChar w:fldCharType="end"/>
            </w:r>
          </w:hyperlink>
        </w:p>
        <w:p w14:paraId="0BC8F177" w14:textId="577271B8"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3" w:history="1">
            <w:r w:rsidRPr="009C1AC1">
              <w:rPr>
                <w:rStyle w:val="ad"/>
                <w:rFonts w:eastAsiaTheme="majorEastAsia"/>
                <w:noProof/>
              </w:rPr>
              <w:t>3. Для чего предназначена система?</w:t>
            </w:r>
            <w:r>
              <w:rPr>
                <w:noProof/>
                <w:webHidden/>
              </w:rPr>
              <w:tab/>
            </w:r>
            <w:r>
              <w:rPr>
                <w:noProof/>
                <w:webHidden/>
              </w:rPr>
              <w:fldChar w:fldCharType="begin"/>
            </w:r>
            <w:r>
              <w:rPr>
                <w:noProof/>
                <w:webHidden/>
              </w:rPr>
              <w:instrText xml:space="preserve"> PAGEREF _Toc184503343 \h </w:instrText>
            </w:r>
            <w:r>
              <w:rPr>
                <w:noProof/>
                <w:webHidden/>
              </w:rPr>
            </w:r>
            <w:r>
              <w:rPr>
                <w:noProof/>
                <w:webHidden/>
              </w:rPr>
              <w:fldChar w:fldCharType="separate"/>
            </w:r>
            <w:r>
              <w:rPr>
                <w:noProof/>
                <w:webHidden/>
              </w:rPr>
              <w:t>5</w:t>
            </w:r>
            <w:r>
              <w:rPr>
                <w:noProof/>
                <w:webHidden/>
              </w:rPr>
              <w:fldChar w:fldCharType="end"/>
            </w:r>
          </w:hyperlink>
        </w:p>
        <w:p w14:paraId="36E42AB0" w14:textId="660AD005"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4" w:history="1">
            <w:r w:rsidRPr="009C1AC1">
              <w:rPr>
                <w:rStyle w:val="ad"/>
                <w:rFonts w:eastAsiaTheme="majorEastAsia"/>
                <w:noProof/>
                <w:lang w:val="en-US"/>
              </w:rPr>
              <w:t xml:space="preserve">4. </w:t>
            </w:r>
            <w:r w:rsidRPr="009C1AC1">
              <w:rPr>
                <w:rStyle w:val="ad"/>
                <w:rFonts w:eastAsiaTheme="majorEastAsia"/>
                <w:noProof/>
              </w:rPr>
              <w:t>Основной</w:t>
            </w:r>
            <w:r w:rsidRPr="009C1AC1">
              <w:rPr>
                <w:rStyle w:val="ad"/>
                <w:rFonts w:eastAsiaTheme="majorEastAsia"/>
                <w:noProof/>
                <w:lang w:val="en-US"/>
              </w:rPr>
              <w:t xml:space="preserve"> </w:t>
            </w:r>
            <w:r w:rsidRPr="009C1AC1">
              <w:rPr>
                <w:rStyle w:val="ad"/>
                <w:rFonts w:eastAsiaTheme="majorEastAsia"/>
                <w:noProof/>
              </w:rPr>
              <w:t>функционал</w:t>
            </w:r>
            <w:r w:rsidRPr="009C1AC1">
              <w:rPr>
                <w:rStyle w:val="ad"/>
                <w:rFonts w:eastAsiaTheme="majorEastAsia"/>
                <w:noProof/>
                <w:lang w:val="en-US"/>
              </w:rPr>
              <w:t xml:space="preserve"> Citrix Virtual Apps and Desktops</w:t>
            </w:r>
            <w:r>
              <w:rPr>
                <w:noProof/>
                <w:webHidden/>
              </w:rPr>
              <w:tab/>
            </w:r>
            <w:r>
              <w:rPr>
                <w:noProof/>
                <w:webHidden/>
              </w:rPr>
              <w:fldChar w:fldCharType="begin"/>
            </w:r>
            <w:r>
              <w:rPr>
                <w:noProof/>
                <w:webHidden/>
              </w:rPr>
              <w:instrText xml:space="preserve"> PAGEREF _Toc184503344 \h </w:instrText>
            </w:r>
            <w:r>
              <w:rPr>
                <w:noProof/>
                <w:webHidden/>
              </w:rPr>
            </w:r>
            <w:r>
              <w:rPr>
                <w:noProof/>
                <w:webHidden/>
              </w:rPr>
              <w:fldChar w:fldCharType="separate"/>
            </w:r>
            <w:r>
              <w:rPr>
                <w:noProof/>
                <w:webHidden/>
              </w:rPr>
              <w:t>5</w:t>
            </w:r>
            <w:r>
              <w:rPr>
                <w:noProof/>
                <w:webHidden/>
              </w:rPr>
              <w:fldChar w:fldCharType="end"/>
            </w:r>
          </w:hyperlink>
        </w:p>
        <w:p w14:paraId="6A468535" w14:textId="1A207372"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5" w:history="1">
            <w:r w:rsidRPr="009C1AC1">
              <w:rPr>
                <w:rStyle w:val="ad"/>
                <w:rFonts w:eastAsiaTheme="majorEastAsia"/>
                <w:noProof/>
              </w:rPr>
              <w:t>5. Интерфейс программы</w:t>
            </w:r>
            <w:r>
              <w:rPr>
                <w:noProof/>
                <w:webHidden/>
              </w:rPr>
              <w:tab/>
            </w:r>
            <w:r>
              <w:rPr>
                <w:noProof/>
                <w:webHidden/>
              </w:rPr>
              <w:fldChar w:fldCharType="begin"/>
            </w:r>
            <w:r>
              <w:rPr>
                <w:noProof/>
                <w:webHidden/>
              </w:rPr>
              <w:instrText xml:space="preserve"> PAGEREF _Toc184503345 \h </w:instrText>
            </w:r>
            <w:r>
              <w:rPr>
                <w:noProof/>
                <w:webHidden/>
              </w:rPr>
            </w:r>
            <w:r>
              <w:rPr>
                <w:noProof/>
                <w:webHidden/>
              </w:rPr>
              <w:fldChar w:fldCharType="separate"/>
            </w:r>
            <w:r>
              <w:rPr>
                <w:noProof/>
                <w:webHidden/>
              </w:rPr>
              <w:t>5</w:t>
            </w:r>
            <w:r>
              <w:rPr>
                <w:noProof/>
                <w:webHidden/>
              </w:rPr>
              <w:fldChar w:fldCharType="end"/>
            </w:r>
          </w:hyperlink>
        </w:p>
        <w:p w14:paraId="2E7126A9" w14:textId="3D874801"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6" w:history="1">
            <w:r w:rsidRPr="009C1AC1">
              <w:rPr>
                <w:rStyle w:val="ad"/>
                <w:rFonts w:eastAsiaTheme="majorEastAsia"/>
                <w:noProof/>
              </w:rPr>
              <w:t>6. Преимущества перед другими системами</w:t>
            </w:r>
            <w:r>
              <w:rPr>
                <w:noProof/>
                <w:webHidden/>
              </w:rPr>
              <w:tab/>
            </w:r>
            <w:r>
              <w:rPr>
                <w:noProof/>
                <w:webHidden/>
              </w:rPr>
              <w:fldChar w:fldCharType="begin"/>
            </w:r>
            <w:r>
              <w:rPr>
                <w:noProof/>
                <w:webHidden/>
              </w:rPr>
              <w:instrText xml:space="preserve"> PAGEREF _Toc184503346 \h </w:instrText>
            </w:r>
            <w:r>
              <w:rPr>
                <w:noProof/>
                <w:webHidden/>
              </w:rPr>
            </w:r>
            <w:r>
              <w:rPr>
                <w:noProof/>
                <w:webHidden/>
              </w:rPr>
              <w:fldChar w:fldCharType="separate"/>
            </w:r>
            <w:r>
              <w:rPr>
                <w:noProof/>
                <w:webHidden/>
              </w:rPr>
              <w:t>6</w:t>
            </w:r>
            <w:r>
              <w:rPr>
                <w:noProof/>
                <w:webHidden/>
              </w:rPr>
              <w:fldChar w:fldCharType="end"/>
            </w:r>
          </w:hyperlink>
        </w:p>
        <w:p w14:paraId="45E4E428" w14:textId="63E79A7E"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7" w:history="1">
            <w:r w:rsidRPr="009C1AC1">
              <w:rPr>
                <w:rStyle w:val="ad"/>
                <w:rFonts w:eastAsiaTheme="majorEastAsia"/>
                <w:noProof/>
              </w:rPr>
              <w:t>7. Стоимость ПО и внедрения</w:t>
            </w:r>
            <w:r>
              <w:rPr>
                <w:noProof/>
                <w:webHidden/>
              </w:rPr>
              <w:tab/>
            </w:r>
            <w:r>
              <w:rPr>
                <w:noProof/>
                <w:webHidden/>
              </w:rPr>
              <w:fldChar w:fldCharType="begin"/>
            </w:r>
            <w:r>
              <w:rPr>
                <w:noProof/>
                <w:webHidden/>
              </w:rPr>
              <w:instrText xml:space="preserve"> PAGEREF _Toc184503347 \h </w:instrText>
            </w:r>
            <w:r>
              <w:rPr>
                <w:noProof/>
                <w:webHidden/>
              </w:rPr>
            </w:r>
            <w:r>
              <w:rPr>
                <w:noProof/>
                <w:webHidden/>
              </w:rPr>
              <w:fldChar w:fldCharType="separate"/>
            </w:r>
            <w:r>
              <w:rPr>
                <w:noProof/>
                <w:webHidden/>
              </w:rPr>
              <w:t>7</w:t>
            </w:r>
            <w:r>
              <w:rPr>
                <w:noProof/>
                <w:webHidden/>
              </w:rPr>
              <w:fldChar w:fldCharType="end"/>
            </w:r>
          </w:hyperlink>
        </w:p>
        <w:p w14:paraId="7911A64C" w14:textId="5E53EB93"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8" w:history="1">
            <w:r w:rsidRPr="009C1AC1">
              <w:rPr>
                <w:rStyle w:val="ad"/>
                <w:rFonts w:eastAsiaTheme="majorEastAsia"/>
                <w:noProof/>
              </w:rPr>
              <w:t>8. Известные компании, использующие систему</w:t>
            </w:r>
            <w:r>
              <w:rPr>
                <w:noProof/>
                <w:webHidden/>
              </w:rPr>
              <w:tab/>
            </w:r>
            <w:r>
              <w:rPr>
                <w:noProof/>
                <w:webHidden/>
              </w:rPr>
              <w:fldChar w:fldCharType="begin"/>
            </w:r>
            <w:r>
              <w:rPr>
                <w:noProof/>
                <w:webHidden/>
              </w:rPr>
              <w:instrText xml:space="preserve"> PAGEREF _Toc184503348 \h </w:instrText>
            </w:r>
            <w:r>
              <w:rPr>
                <w:noProof/>
                <w:webHidden/>
              </w:rPr>
            </w:r>
            <w:r>
              <w:rPr>
                <w:noProof/>
                <w:webHidden/>
              </w:rPr>
              <w:fldChar w:fldCharType="separate"/>
            </w:r>
            <w:r>
              <w:rPr>
                <w:noProof/>
                <w:webHidden/>
              </w:rPr>
              <w:t>9</w:t>
            </w:r>
            <w:r>
              <w:rPr>
                <w:noProof/>
                <w:webHidden/>
              </w:rPr>
              <w:fldChar w:fldCharType="end"/>
            </w:r>
          </w:hyperlink>
        </w:p>
        <w:p w14:paraId="3525B4A9" w14:textId="0413DC79" w:rsidR="006E0AA7" w:rsidRDefault="006E0AA7">
          <w:pPr>
            <w:pStyle w:val="11"/>
            <w:tabs>
              <w:tab w:val="right" w:leader="dot" w:pos="9360"/>
            </w:tabs>
            <w:rPr>
              <w:rFonts w:asciiTheme="minorHAnsi" w:eastAsiaTheme="minorEastAsia" w:hAnsiTheme="minorHAnsi" w:cstheme="minorBidi"/>
              <w:noProof/>
              <w:sz w:val="22"/>
              <w:lang w:eastAsia="ru-RU"/>
            </w:rPr>
          </w:pPr>
          <w:hyperlink w:anchor="_Toc184503349" w:history="1">
            <w:r w:rsidRPr="009C1AC1">
              <w:rPr>
                <w:rStyle w:val="ad"/>
                <w:rFonts w:eastAsiaTheme="majorEastAsia"/>
                <w:noProof/>
              </w:rPr>
              <w:t>Заключение</w:t>
            </w:r>
            <w:r>
              <w:rPr>
                <w:noProof/>
                <w:webHidden/>
              </w:rPr>
              <w:tab/>
            </w:r>
            <w:r>
              <w:rPr>
                <w:noProof/>
                <w:webHidden/>
              </w:rPr>
              <w:fldChar w:fldCharType="begin"/>
            </w:r>
            <w:r>
              <w:rPr>
                <w:noProof/>
                <w:webHidden/>
              </w:rPr>
              <w:instrText xml:space="preserve"> PAGEREF _Toc184503349 \h </w:instrText>
            </w:r>
            <w:r>
              <w:rPr>
                <w:noProof/>
                <w:webHidden/>
              </w:rPr>
            </w:r>
            <w:r>
              <w:rPr>
                <w:noProof/>
                <w:webHidden/>
              </w:rPr>
              <w:fldChar w:fldCharType="separate"/>
            </w:r>
            <w:r>
              <w:rPr>
                <w:noProof/>
                <w:webHidden/>
              </w:rPr>
              <w:t>9</w:t>
            </w:r>
            <w:r>
              <w:rPr>
                <w:noProof/>
                <w:webHidden/>
              </w:rPr>
              <w:fldChar w:fldCharType="end"/>
            </w:r>
          </w:hyperlink>
        </w:p>
        <w:p w14:paraId="6913B488" w14:textId="02908566" w:rsidR="002F15CD" w:rsidRDefault="002F15CD">
          <w:r>
            <w:rPr>
              <w:b/>
              <w:bCs/>
            </w:rPr>
            <w:fldChar w:fldCharType="end"/>
          </w:r>
        </w:p>
      </w:sdtContent>
    </w:sdt>
    <w:p w14:paraId="2BD04867" w14:textId="1963B25B" w:rsidR="002F15CD" w:rsidRDefault="002F15CD" w:rsidP="00FF2B28">
      <w:pPr>
        <w:pStyle w:val="a3"/>
        <w:spacing w:before="90"/>
        <w:ind w:left="940" w:right="632"/>
        <w:jc w:val="center"/>
        <w:rPr>
          <w:spacing w:val="-4"/>
        </w:rPr>
      </w:pPr>
    </w:p>
    <w:p w14:paraId="20BE0F86" w14:textId="36663F94" w:rsidR="00ED749E" w:rsidRDefault="00ED749E" w:rsidP="00FF2B28">
      <w:pPr>
        <w:pStyle w:val="a3"/>
        <w:spacing w:before="90"/>
        <w:ind w:left="940" w:right="632"/>
        <w:jc w:val="center"/>
        <w:rPr>
          <w:spacing w:val="-4"/>
        </w:rPr>
      </w:pPr>
    </w:p>
    <w:p w14:paraId="0BA1D794" w14:textId="6BA9551F" w:rsidR="00ED749E" w:rsidRDefault="00ED749E" w:rsidP="00FF2B28">
      <w:pPr>
        <w:pStyle w:val="a3"/>
        <w:spacing w:before="90"/>
        <w:ind w:left="940" w:right="632"/>
        <w:jc w:val="center"/>
        <w:rPr>
          <w:spacing w:val="-4"/>
        </w:rPr>
      </w:pPr>
    </w:p>
    <w:p w14:paraId="5A338484" w14:textId="5AD7188B" w:rsidR="00ED749E" w:rsidRDefault="00ED749E" w:rsidP="00FF2B28">
      <w:pPr>
        <w:pStyle w:val="a3"/>
        <w:spacing w:before="90"/>
        <w:ind w:left="940" w:right="632"/>
        <w:jc w:val="center"/>
        <w:rPr>
          <w:spacing w:val="-4"/>
        </w:rPr>
      </w:pPr>
    </w:p>
    <w:p w14:paraId="08D56776" w14:textId="4CA61E52" w:rsidR="00ED749E" w:rsidRDefault="00ED749E" w:rsidP="00FF2B28">
      <w:pPr>
        <w:pStyle w:val="a3"/>
        <w:spacing w:before="90"/>
        <w:ind w:left="940" w:right="632"/>
        <w:jc w:val="center"/>
        <w:rPr>
          <w:spacing w:val="-4"/>
        </w:rPr>
      </w:pPr>
    </w:p>
    <w:p w14:paraId="1BE61372" w14:textId="44F13E4F" w:rsidR="00ED749E" w:rsidRDefault="00ED749E" w:rsidP="00FF2B28">
      <w:pPr>
        <w:pStyle w:val="a3"/>
        <w:spacing w:before="90"/>
        <w:ind w:left="940" w:right="632"/>
        <w:jc w:val="center"/>
        <w:rPr>
          <w:spacing w:val="-4"/>
        </w:rPr>
      </w:pPr>
    </w:p>
    <w:p w14:paraId="75F0277A" w14:textId="2350036A" w:rsidR="00ED749E" w:rsidRDefault="00ED749E" w:rsidP="00FF2B28">
      <w:pPr>
        <w:pStyle w:val="a3"/>
        <w:spacing w:before="90"/>
        <w:ind w:left="940" w:right="632"/>
        <w:jc w:val="center"/>
        <w:rPr>
          <w:spacing w:val="-4"/>
        </w:rPr>
      </w:pPr>
    </w:p>
    <w:p w14:paraId="4F9FAC15" w14:textId="5F90BA16" w:rsidR="00ED749E" w:rsidRDefault="00ED749E" w:rsidP="00FF2B28">
      <w:pPr>
        <w:pStyle w:val="a3"/>
        <w:spacing w:before="90"/>
        <w:ind w:left="940" w:right="632"/>
        <w:jc w:val="center"/>
        <w:rPr>
          <w:spacing w:val="-4"/>
        </w:rPr>
      </w:pPr>
    </w:p>
    <w:p w14:paraId="4E3FD401" w14:textId="7DAF0700" w:rsidR="00ED749E" w:rsidRDefault="00ED749E" w:rsidP="00FF2B28">
      <w:pPr>
        <w:pStyle w:val="a3"/>
        <w:spacing w:before="90"/>
        <w:ind w:left="940" w:right="632"/>
        <w:jc w:val="center"/>
        <w:rPr>
          <w:spacing w:val="-4"/>
        </w:rPr>
      </w:pPr>
    </w:p>
    <w:p w14:paraId="3EAC8057" w14:textId="067BFA26" w:rsidR="00ED749E" w:rsidRDefault="00ED749E" w:rsidP="00FF2B28">
      <w:pPr>
        <w:pStyle w:val="a3"/>
        <w:spacing w:before="90"/>
        <w:ind w:left="940" w:right="632"/>
        <w:jc w:val="center"/>
        <w:rPr>
          <w:spacing w:val="-4"/>
        </w:rPr>
      </w:pPr>
    </w:p>
    <w:p w14:paraId="5D3843CB" w14:textId="2A96E1DF" w:rsidR="00ED749E" w:rsidRDefault="00ED749E" w:rsidP="00FF2B28">
      <w:pPr>
        <w:pStyle w:val="a3"/>
        <w:spacing w:before="90"/>
        <w:ind w:left="940" w:right="632"/>
        <w:jc w:val="center"/>
        <w:rPr>
          <w:spacing w:val="-4"/>
        </w:rPr>
      </w:pPr>
    </w:p>
    <w:p w14:paraId="1DB2CB10" w14:textId="1A98BB9F" w:rsidR="00680063" w:rsidRDefault="00680063" w:rsidP="004C1654">
      <w:pPr>
        <w:pStyle w:val="a3"/>
        <w:spacing w:before="90"/>
        <w:ind w:right="632" w:firstLine="0"/>
        <w:rPr>
          <w:spacing w:val="-4"/>
        </w:rPr>
      </w:pPr>
    </w:p>
    <w:p w14:paraId="706270FD" w14:textId="0B959CE3" w:rsidR="00B86D5A" w:rsidRDefault="00B86D5A" w:rsidP="004C1654">
      <w:pPr>
        <w:pStyle w:val="a3"/>
        <w:spacing w:before="90"/>
        <w:ind w:right="632" w:firstLine="0"/>
        <w:rPr>
          <w:spacing w:val="-4"/>
        </w:rPr>
      </w:pPr>
    </w:p>
    <w:p w14:paraId="13507E60" w14:textId="11F85FAC" w:rsidR="003B35C4" w:rsidRPr="003B35C4" w:rsidRDefault="003B35C4" w:rsidP="003B35C4">
      <w:pPr>
        <w:pStyle w:val="1"/>
        <w:jc w:val="center"/>
      </w:pPr>
      <w:bookmarkStart w:id="7" w:name="_Toc184503340"/>
      <w:r w:rsidRPr="003B35C4">
        <w:rPr>
          <w:rStyle w:val="10"/>
          <w:b/>
        </w:rPr>
        <w:lastRenderedPageBreak/>
        <w:t>Введение</w:t>
      </w:r>
      <w:bookmarkEnd w:id="7"/>
    </w:p>
    <w:p w14:paraId="652F40B9" w14:textId="120CD948" w:rsidR="003B35C4" w:rsidRDefault="003B35C4" w:rsidP="003B35C4">
      <w:r>
        <w:t>Информационные системы играют ключевую роль в современных страховых компаниях. В условиях высококонкурентного рынка они помогают оптимизировать операции, улучшать обслуживание клиентов и снижать риски. Одной из таких систем, подходящей для страховых организаций, является продукт компании Citrix.</w:t>
      </w:r>
    </w:p>
    <w:p w14:paraId="60D2F79C" w14:textId="77777777" w:rsidR="003B35C4" w:rsidRDefault="003B35C4" w:rsidP="003B35C4"/>
    <w:p w14:paraId="187205EC" w14:textId="77777777" w:rsidR="003B35C4" w:rsidRDefault="003B35C4" w:rsidP="003B35C4">
      <w:pPr>
        <w:pStyle w:val="1"/>
      </w:pPr>
      <w:bookmarkStart w:id="8" w:name="_Toc184503341"/>
      <w:r>
        <w:t>1. Название программы</w:t>
      </w:r>
      <w:bookmarkEnd w:id="8"/>
    </w:p>
    <w:p w14:paraId="6959F7F0" w14:textId="463CB48F" w:rsidR="003B35C4" w:rsidRPr="00605967" w:rsidRDefault="003B35C4" w:rsidP="003B35C4">
      <w:r>
        <w:t>Программное обеспечение, которое будет рассмотрено, носит название Citrix Virtual Apps and Desktops. Этот продукт предоставляет удаленный доступ к виртуализированным приложениям и рабочим столам.</w:t>
      </w:r>
    </w:p>
    <w:p w14:paraId="21E7A9EB" w14:textId="0F219292" w:rsidR="00231218" w:rsidRDefault="00231218" w:rsidP="003B35C4">
      <w:r>
        <w:t xml:space="preserve">Существуют также дополнительные решения, предоставляемые компанией </w:t>
      </w:r>
      <w:r>
        <w:rPr>
          <w:lang w:val="en-US"/>
        </w:rPr>
        <w:t>Citrix</w:t>
      </w:r>
      <w:r w:rsidRPr="00231218">
        <w:t>:</w:t>
      </w:r>
    </w:p>
    <w:p w14:paraId="5D63861D" w14:textId="7A9E9274" w:rsidR="00231218" w:rsidRPr="00231218" w:rsidRDefault="00231218" w:rsidP="00231218">
      <w:pPr>
        <w:pStyle w:val="a6"/>
        <w:numPr>
          <w:ilvl w:val="0"/>
          <w:numId w:val="4"/>
        </w:numPr>
      </w:pPr>
      <w:r w:rsidRPr="00231218">
        <w:t>Citrix XenApp — решение для доставки любых приложений Windows, позволяющее осуществлять виртуализацию, централизацию, управление из центра обработки данных и доставку приложений как сервиса по запросу на любое пользовательское устройство вне зависимости от его местоположения.</w:t>
      </w:r>
    </w:p>
    <w:p w14:paraId="440C15B1" w14:textId="2D42A875" w:rsidR="00231218" w:rsidRDefault="00231218" w:rsidP="00231218">
      <w:pPr>
        <w:pStyle w:val="a6"/>
        <w:numPr>
          <w:ilvl w:val="0"/>
          <w:numId w:val="4"/>
        </w:numPr>
      </w:pPr>
      <w:r w:rsidRPr="00231218">
        <w:t>XenServer — монитор виртуальных машин на основе гипервизора Xen, поддерживает одновременную работу нескольких экземпляров операционных систем на одной физической машине. XenServer не содержит средств доставки приложений или рабочих столо</w:t>
      </w:r>
      <w:r>
        <w:t>в.</w:t>
      </w:r>
    </w:p>
    <w:p w14:paraId="160097A0" w14:textId="7959C7E4" w:rsidR="00231218" w:rsidRDefault="00572FCA" w:rsidP="00572FCA">
      <w:pPr>
        <w:pStyle w:val="a6"/>
        <w:numPr>
          <w:ilvl w:val="0"/>
          <w:numId w:val="4"/>
        </w:numPr>
      </w:pPr>
      <w:r w:rsidRPr="00572FCA">
        <w:t>XenCenter — приложение для управления XenServer (консоль управления). Позволяет управлять хостами XenServer, включая бесплатную версию и Xen Cloud Platform</w:t>
      </w:r>
      <w:r>
        <w:t>.</w:t>
      </w:r>
    </w:p>
    <w:p w14:paraId="66C7673B" w14:textId="77777777" w:rsidR="00CC2AB1" w:rsidRDefault="00CC2AB1" w:rsidP="00CC2AB1">
      <w:pPr>
        <w:pStyle w:val="a6"/>
        <w:numPr>
          <w:ilvl w:val="0"/>
          <w:numId w:val="4"/>
        </w:numPr>
      </w:pPr>
      <w:r>
        <w:t xml:space="preserve">Netscaler — решение оптимизации доступность </w:t>
      </w:r>
      <w:r>
        <w:lastRenderedPageBreak/>
        <w:t>централизованных приложений с помощью системы L4-7 для балансировки нагрузки и управления трафиком.</w:t>
      </w:r>
    </w:p>
    <w:p w14:paraId="0AD02CD6" w14:textId="572EFE87" w:rsidR="00CC2AB1" w:rsidRDefault="00CC2AB1" w:rsidP="00CC2AB1">
      <w:pPr>
        <w:pStyle w:val="a6"/>
        <w:numPr>
          <w:ilvl w:val="0"/>
          <w:numId w:val="4"/>
        </w:numPr>
      </w:pPr>
      <w:r>
        <w:t>Citrix Receiver — клиент доставки ИТ-услуг пользователям: решение для предоставления удалённых рабочих столов и корпоративных приложений по модели SaaS вне зависимости от типа устройства или его местоположения и без необходимости контроля со стороны ИТ-служб.</w:t>
      </w:r>
    </w:p>
    <w:p w14:paraId="04566D31" w14:textId="0A50B6D7" w:rsidR="00572FCA" w:rsidRPr="00231218" w:rsidRDefault="00CC2AB1" w:rsidP="00CC2AB1">
      <w:pPr>
        <w:pStyle w:val="a6"/>
        <w:numPr>
          <w:ilvl w:val="0"/>
          <w:numId w:val="4"/>
        </w:numPr>
      </w:pPr>
      <w:r>
        <w:t>XenClient — гипервизор на основе Xen для пользовательских машин. Позволяет запускать несколько гостевых ОС на компьютере пользователя.</w:t>
      </w:r>
    </w:p>
    <w:p w14:paraId="3B899DC9" w14:textId="77777777" w:rsidR="003B35C4" w:rsidRDefault="003B35C4" w:rsidP="003B35C4"/>
    <w:p w14:paraId="2976FB91" w14:textId="77777777" w:rsidR="003B35C4" w:rsidRDefault="003B35C4" w:rsidP="003B35C4">
      <w:pPr>
        <w:pStyle w:val="1"/>
      </w:pPr>
      <w:bookmarkStart w:id="9" w:name="_Toc184503342"/>
      <w:r>
        <w:t>2. Компания-разработчик</w:t>
      </w:r>
      <w:bookmarkEnd w:id="9"/>
    </w:p>
    <w:p w14:paraId="549DB175" w14:textId="07A5102E" w:rsidR="003B35C4" w:rsidRDefault="003B35C4" w:rsidP="003B35C4">
      <w:r>
        <w:t>Разработчиком Citrix Virtual Apps and Desktops является Citrix Systems, Inc., международная компания, специализирующаяся на продуктах для виртуализации и облачных решений.</w:t>
      </w:r>
    </w:p>
    <w:p w14:paraId="626A681C" w14:textId="15BA17B5" w:rsidR="00CE0B1F" w:rsidRDefault="00CE0B1F" w:rsidP="003B35C4">
      <w:r>
        <w:t>К</w:t>
      </w:r>
      <w:r w:rsidRPr="00CE0B1F">
        <w:t>омпания была основана в 1989 году бывшим разработчиком IBM Эдом Якобуччи</w:t>
      </w:r>
      <w:r>
        <w:t>.</w:t>
      </w:r>
      <w:r w:rsidR="000B46CB">
        <w:t xml:space="preserve"> </w:t>
      </w:r>
      <w:r w:rsidR="000B46CB" w:rsidRPr="000B46CB">
        <w:t>Изначально компания называлась Citrus, но название пришлось сменить после того, как существующая организация с таким же именем заявила о своих авторских правах на него. Citrix — это результат слияния названий Citrus и UNIX.</w:t>
      </w:r>
    </w:p>
    <w:p w14:paraId="40ADAFCB" w14:textId="77777777" w:rsidR="003B35C4" w:rsidRDefault="003B35C4" w:rsidP="003B35C4"/>
    <w:p w14:paraId="623DD3DD" w14:textId="77777777" w:rsidR="003B35C4" w:rsidRDefault="003B35C4" w:rsidP="003B35C4">
      <w:pPr>
        <w:pStyle w:val="1"/>
      </w:pPr>
      <w:bookmarkStart w:id="10" w:name="_Toc184503343"/>
      <w:r>
        <w:t>3. Для чего предназначена система?</w:t>
      </w:r>
      <w:bookmarkEnd w:id="10"/>
    </w:p>
    <w:p w14:paraId="78F5AC4F" w14:textId="77777777" w:rsidR="003B35C4" w:rsidRDefault="003B35C4" w:rsidP="003B35C4">
      <w:r>
        <w:t>Система предназначена для организации удаленного доступа к рабочим столам и приложениям, что особенно важно в страховой деятельности. Citrix позволяет страховым агентам и сотрудникам получать доступ к ключевым инструментам и данным из любой точки мира.</w:t>
      </w:r>
    </w:p>
    <w:p w14:paraId="03E0498A" w14:textId="77777777" w:rsidR="003B35C4" w:rsidRDefault="003B35C4" w:rsidP="003B35C4"/>
    <w:p w14:paraId="4E71E9E8" w14:textId="77777777" w:rsidR="003B35C4" w:rsidRPr="003B35C4" w:rsidRDefault="003B35C4" w:rsidP="003B35C4">
      <w:pPr>
        <w:pStyle w:val="1"/>
        <w:rPr>
          <w:lang w:val="en-US"/>
        </w:rPr>
      </w:pPr>
      <w:bookmarkStart w:id="11" w:name="_Toc184503344"/>
      <w:r w:rsidRPr="003B35C4">
        <w:rPr>
          <w:lang w:val="en-US"/>
        </w:rPr>
        <w:lastRenderedPageBreak/>
        <w:t xml:space="preserve">4. </w:t>
      </w:r>
      <w:r>
        <w:t>Основной</w:t>
      </w:r>
      <w:r w:rsidRPr="003B35C4">
        <w:rPr>
          <w:lang w:val="en-US"/>
        </w:rPr>
        <w:t xml:space="preserve"> </w:t>
      </w:r>
      <w:r>
        <w:t>функционал</w:t>
      </w:r>
      <w:r w:rsidRPr="003B35C4">
        <w:rPr>
          <w:lang w:val="en-US"/>
        </w:rPr>
        <w:t xml:space="preserve"> Citrix Virtual Apps and Desktops</w:t>
      </w:r>
      <w:bookmarkEnd w:id="11"/>
    </w:p>
    <w:p w14:paraId="03273AA8" w14:textId="77777777" w:rsidR="003B35C4" w:rsidRDefault="003B35C4" w:rsidP="003B35C4">
      <w:r>
        <w:t>Удалённый доступ к приложениям и рабочим столам.</w:t>
      </w:r>
    </w:p>
    <w:p w14:paraId="1301FC8D" w14:textId="77777777" w:rsidR="003B35C4" w:rsidRDefault="003B35C4" w:rsidP="003B35C4">
      <w:r>
        <w:t>Виртуализация приложений — сотрудники могут работать с корпоративными приложениями, не устанавливая их на устройства.</w:t>
      </w:r>
    </w:p>
    <w:p w14:paraId="4E426592" w14:textId="77777777" w:rsidR="003B35C4" w:rsidRDefault="003B35C4" w:rsidP="003B35C4">
      <w:r>
        <w:t>Управление доступом — защита данных и управление правами доступа.</w:t>
      </w:r>
    </w:p>
    <w:p w14:paraId="21F9EC0D" w14:textId="000EC356" w:rsidR="003B35C4" w:rsidRDefault="003B35C4" w:rsidP="003B35C4">
      <w:r>
        <w:t>Высокий уровень безопасности — контроль доступа, защита от киберугроз и обеспечение соответствия стандартам безопасности.</w:t>
      </w:r>
    </w:p>
    <w:p w14:paraId="6D4C5677" w14:textId="0FFBD6C8" w:rsidR="00605967" w:rsidRPr="00605967" w:rsidRDefault="00605967" w:rsidP="00605967">
      <w:pPr>
        <w:pStyle w:val="1"/>
      </w:pPr>
      <w:bookmarkStart w:id="12" w:name="_Toc184503345"/>
      <w:r>
        <w:t>5. Интерфейс программы</w:t>
      </w:r>
      <w:bookmarkEnd w:id="12"/>
    </w:p>
    <w:p w14:paraId="60C256ED" w14:textId="15352B22" w:rsidR="00605967" w:rsidRDefault="00605967" w:rsidP="00605967">
      <w:r>
        <w:t>1 – Логотип организации. Расположен в верхнем левом углу экрана. Нажмите этот логотип, чтобы перейти на главную страницу.</w:t>
      </w:r>
    </w:p>
    <w:p w14:paraId="1A8DA17C" w14:textId="0C8F7FDA" w:rsidR="00605967" w:rsidRDefault="00605967" w:rsidP="00605967">
      <w:r>
        <w:t>2 – Рабочее пространство поиска.</w:t>
      </w:r>
      <w:r>
        <w:tab/>
        <w:t>Введите критерии поиска в текстовое поле. Результаты заполняются по мере ввода критериев поиска. Можно также найти результаты поиска по приложениям или рабочим столам с нечетким поиском с совпадающим текстом и поисковыми запросами с орфографическими ошибками.</w:t>
      </w:r>
    </w:p>
    <w:p w14:paraId="4678CE4A" w14:textId="2A6456E3" w:rsidR="00605967" w:rsidRDefault="00605967" w:rsidP="00605967">
      <w:r>
        <w:t>3 – Значок диспетчера активности.</w:t>
      </w:r>
      <w:r>
        <w:tab/>
        <w:t>Щелкните этот значок для управления запущенными сеансами. Для приложений можно Выйти из диспетчера активности или Отключиться от него. Для рабочих столов доступны такие параметры управления питанием, как отключение, выход из системы, завершение работы, перезапуск и принудительное завершение работы. Диспетчер активности может не отображаться в зависимости от настроек, заданных администратором.</w:t>
      </w:r>
    </w:p>
    <w:p w14:paraId="238EC839" w14:textId="31D23290" w:rsidR="00605967" w:rsidRDefault="00605967" w:rsidP="00605967">
      <w:r>
        <w:t>4 – Значок учетной записи.</w:t>
      </w:r>
      <w:r>
        <w:tab/>
        <w:t>Нажмите этот значок для просмотра параметров Настройки учетной записи, Обновление, Информация о Citrix Workspace, Учетные записи и Выход.</w:t>
      </w:r>
    </w:p>
    <w:p w14:paraId="37A3F64B" w14:textId="7F12B6F0" w:rsidR="00605967" w:rsidRDefault="00605967" w:rsidP="00605967">
      <w:r>
        <w:t>5 – Приветственное сообщение.</w:t>
      </w:r>
      <w:r>
        <w:tab/>
        <w:t>Приветствия появляются в соответствии со временем дня и именем пользователя. Ваше имя отображается в том виде, в каком оно указано в записях администратора.</w:t>
      </w:r>
    </w:p>
    <w:p w14:paraId="282C6EF1" w14:textId="085EAF32" w:rsidR="00605967" w:rsidRDefault="00605967" w:rsidP="00605967">
      <w:r>
        <w:lastRenderedPageBreak/>
        <w:t>6 – Главная. Отображаются все избранные и пять последних приложений и рабочих столов. Приложения и рабочие столы расположены в алфавитном порядке: сначала избранные, а затем последние.</w:t>
      </w:r>
    </w:p>
    <w:p w14:paraId="4BA8E945" w14:textId="19EEE81D" w:rsidR="00605967" w:rsidRDefault="00605967" w:rsidP="00605967">
      <w:r>
        <w:t>7 – Приложения. Отображаются все приложения, предоставленные вашим администратором. Приложения расположены в алфавитном порядке, сначала идут избранные. Приложения разделены по категориям, поэтому их можно быстро и легко найти.</w:t>
      </w:r>
    </w:p>
    <w:p w14:paraId="602A87D0" w14:textId="74627D81" w:rsidR="003B35C4" w:rsidRDefault="00605967" w:rsidP="00605967">
      <w:r>
        <w:t>8 – Рабочие столы. Отображаются все рабочие столы, предоставленные вашим администратором. Рабочие столы расположены в алфавитном порядке, сначала идут избранные.</w:t>
      </w:r>
    </w:p>
    <w:p w14:paraId="7136FB9B" w14:textId="44038E0C" w:rsidR="003B35C4" w:rsidRDefault="00202435" w:rsidP="003B35C4">
      <w:pPr>
        <w:pStyle w:val="1"/>
      </w:pPr>
      <w:bookmarkStart w:id="13" w:name="_Toc184503346"/>
      <w:r>
        <w:t>6</w:t>
      </w:r>
      <w:r w:rsidR="003B35C4">
        <w:t>. Преимущества перед другими системами</w:t>
      </w:r>
      <w:bookmarkEnd w:id="13"/>
    </w:p>
    <w:p w14:paraId="14A82312" w14:textId="007B0C06" w:rsidR="003B35C4" w:rsidRDefault="003B35C4" w:rsidP="003B35C4">
      <w:r>
        <w:t>Citrix Virtual Apps and Desktops обладает рядом преимуществ:</w:t>
      </w:r>
    </w:p>
    <w:p w14:paraId="115631EC" w14:textId="77777777" w:rsidR="003B35C4" w:rsidRDefault="003B35C4" w:rsidP="003B35C4">
      <w:r>
        <w:t>Высокая производительность — оптимизация скорости работы в удалённых условиях.</w:t>
      </w:r>
    </w:p>
    <w:p w14:paraId="32C5F00B" w14:textId="77777777" w:rsidR="003B35C4" w:rsidRDefault="003B35C4" w:rsidP="003B35C4">
      <w:r>
        <w:t>Совместимость с различными устройствами и операционными системами.</w:t>
      </w:r>
    </w:p>
    <w:p w14:paraId="6E96B082" w14:textId="77777777" w:rsidR="003B35C4" w:rsidRDefault="003B35C4" w:rsidP="003B35C4">
      <w:r>
        <w:t>Гибкость в управлении — централизованное управление доступом.</w:t>
      </w:r>
    </w:p>
    <w:p w14:paraId="25FE5541" w14:textId="77777777" w:rsidR="003B35C4" w:rsidRDefault="003B35C4" w:rsidP="003B35C4">
      <w:r>
        <w:t>Экономия затрат на оборудование — благодаря виртуализации и снижению необходимости в физической инфраструктуре.</w:t>
      </w:r>
    </w:p>
    <w:p w14:paraId="291952FD" w14:textId="76B89279" w:rsidR="003B35C4" w:rsidRDefault="003B35C4" w:rsidP="003B35C4">
      <w:r>
        <w:t>Повышение мобильности сотрудников, особенно актуально для страховых агентов, работающих вне офиса.</w:t>
      </w:r>
    </w:p>
    <w:p w14:paraId="21D8305C" w14:textId="77777777" w:rsidR="003B35C4" w:rsidRDefault="003B35C4" w:rsidP="003B35C4"/>
    <w:p w14:paraId="4B918C7A" w14:textId="1418A8CC" w:rsidR="003B35C4" w:rsidRDefault="00202435" w:rsidP="003B35C4">
      <w:pPr>
        <w:pStyle w:val="1"/>
      </w:pPr>
      <w:bookmarkStart w:id="14" w:name="_Toc184503347"/>
      <w:r>
        <w:t>7</w:t>
      </w:r>
      <w:r w:rsidR="003B35C4">
        <w:t>. Стоимость ПО и внедрения</w:t>
      </w:r>
      <w:bookmarkEnd w:id="14"/>
    </w:p>
    <w:p w14:paraId="5056907B" w14:textId="5AA915CC" w:rsidR="003B35C4" w:rsidRDefault="003B35C4" w:rsidP="003B35C4">
      <w:r>
        <w:t>Стоимость лицензий и внедрения Citrix зависит от нескольких факторов, включая количество пользователей и специфику требований заказчика. Основные варианты лицензирования включают:</w:t>
      </w:r>
    </w:p>
    <w:p w14:paraId="23F1ACE8" w14:textId="77777777" w:rsidR="003B35C4" w:rsidRDefault="003B35C4" w:rsidP="003B35C4">
      <w:r>
        <w:t>Подписка на пользователя или устройство — от 15 до 25 долларов США в месяц за пользователя.</w:t>
      </w:r>
    </w:p>
    <w:p w14:paraId="0982FB2E" w14:textId="23B607C8" w:rsidR="003B35C4" w:rsidRDefault="003B35C4" w:rsidP="003B35C4">
      <w:r>
        <w:t xml:space="preserve">Облачные решения — подписка, включающая развертывание на базе </w:t>
      </w:r>
      <w:r>
        <w:lastRenderedPageBreak/>
        <w:t>Citrix Cloud. Дополнительно могут включаться затраты на настройку и поддержку.</w:t>
      </w:r>
    </w:p>
    <w:p w14:paraId="5AD0C211" w14:textId="77777777" w:rsidR="00D26B5D" w:rsidRDefault="00D26B5D" w:rsidP="00D26B5D">
      <w:r>
        <w:t>Лицензии Citrix</w:t>
      </w:r>
    </w:p>
    <w:p w14:paraId="15B1F2D4" w14:textId="77777777" w:rsidR="00D26B5D" w:rsidRDefault="00D26B5D" w:rsidP="00D26B5D">
      <w:r>
        <w:t>Типы лицензий: Citrix предлагает несколько типов лицензий, таких как User/Device и Concurrent. Также есть разные уровни лицензий (Standard, Advanced, Premium), которые влияют на функциональные возможности.</w:t>
      </w:r>
    </w:p>
    <w:p w14:paraId="66BD61AA" w14:textId="77777777" w:rsidR="00D26B5D" w:rsidRDefault="00D26B5D" w:rsidP="00D26B5D">
      <w:r>
        <w:t>Расходы на лицензии: Начальные расходы на приобретение лицензий зависят от количества пользователей и уровня лицензий. Лицензии могут быть приобретены с ежегодной оплатой или пожизненной лицензией, что также влияет на стоимость.</w:t>
      </w:r>
    </w:p>
    <w:p w14:paraId="0A58AEDF" w14:textId="279E299E" w:rsidR="00D26B5D" w:rsidRDefault="00D26B5D" w:rsidP="00D26B5D">
      <w:r>
        <w:t>Серверное оборудование</w:t>
      </w:r>
    </w:p>
    <w:p w14:paraId="07395B03" w14:textId="77777777" w:rsidR="00D26B5D" w:rsidRDefault="00D26B5D" w:rsidP="00D26B5D">
      <w:r>
        <w:t>Сервера для виртуализации: Требуется оборудование для размещения серверов и виртуальных машин, что включает серверы, СХД (системы хранения данных) и сетевые компоненты.</w:t>
      </w:r>
    </w:p>
    <w:p w14:paraId="3E6525D5" w14:textId="77777777" w:rsidR="00D26B5D" w:rsidRDefault="00D26B5D" w:rsidP="00D26B5D">
      <w:r>
        <w:t>Аппаратные требования: Зависит от числа пользователей, плотности виртуальных машин и других факторов. Высокопроизводительное оборудование для поддержания стабильности и быстродействия увеличит бюджет.</w:t>
      </w:r>
    </w:p>
    <w:p w14:paraId="49692881" w14:textId="26803A19" w:rsidR="00D26B5D" w:rsidRDefault="00D26B5D" w:rsidP="00D26B5D">
      <w:r>
        <w:t>Программное обеспечение для виртуализации</w:t>
      </w:r>
    </w:p>
    <w:p w14:paraId="6243CBAE" w14:textId="77777777" w:rsidR="00D26B5D" w:rsidRDefault="00D26B5D" w:rsidP="00D26B5D">
      <w:r>
        <w:t>Citrix Hypervisor (или другой гипервизор): Использование Citrix Hypervisor, VMware vSphere или Microsoft Hyper-V влияет на общую стоимость.</w:t>
      </w:r>
    </w:p>
    <w:p w14:paraId="5DE9C4DA" w14:textId="77777777" w:rsidR="00D26B5D" w:rsidRDefault="00D26B5D" w:rsidP="00D26B5D">
      <w:r>
        <w:t>Поддержка других виртуализационных продуктов: Иногда может потребоваться программное обеспечение для управления и резервного копирования виртуальных машин, что увеличивает расходы.</w:t>
      </w:r>
    </w:p>
    <w:p w14:paraId="6C31B596" w14:textId="21F3EFFC" w:rsidR="00D26B5D" w:rsidRDefault="00D26B5D" w:rsidP="00D26B5D">
      <w:r>
        <w:t>Сетевое оборудование и доступ</w:t>
      </w:r>
    </w:p>
    <w:p w14:paraId="4A1025E4" w14:textId="77777777" w:rsidR="00D26B5D" w:rsidRDefault="00D26B5D" w:rsidP="00D26B5D">
      <w:r>
        <w:t>Защищённые подключения: Для безопасного доступа требуется организация сетевой инфраструктуры с поддержкой VPN или Citrix Gateway.</w:t>
      </w:r>
    </w:p>
    <w:p w14:paraId="688A72F8" w14:textId="77777777" w:rsidR="00D26B5D" w:rsidRDefault="00D26B5D" w:rsidP="00D26B5D">
      <w:r>
        <w:t xml:space="preserve">Скорость и пропускная способность: Высокий уровень трафика требует </w:t>
      </w:r>
      <w:r>
        <w:lastRenderedPageBreak/>
        <w:t>соответствующей инфраструктуры и каналов связи, чтобы обеспечить быстрый доступ и минимизировать задержки.</w:t>
      </w:r>
    </w:p>
    <w:p w14:paraId="22697773" w14:textId="7C74E9B4" w:rsidR="00D26B5D" w:rsidRDefault="00D26B5D" w:rsidP="00D26B5D">
      <w:r>
        <w:t>Инфраструктура хранения данных</w:t>
      </w:r>
    </w:p>
    <w:p w14:paraId="43184B12" w14:textId="77777777" w:rsidR="00D26B5D" w:rsidRDefault="00D26B5D" w:rsidP="00D26B5D">
      <w:r>
        <w:t>Системы хранения данных (СХД): Хранение данных пользователей и приложений может потребовать модернизации существующих систем хранения или их расширения для обеспечения нужного уровня доступности и производительности.</w:t>
      </w:r>
    </w:p>
    <w:p w14:paraId="1604D8A5" w14:textId="77777777" w:rsidR="00D26B5D" w:rsidRDefault="00D26B5D" w:rsidP="00D26B5D">
      <w:r>
        <w:t>Поддержка и резервное копирование: Дополнительные расходы на резервное копирование и восстановление данных в случае сбоев.</w:t>
      </w:r>
    </w:p>
    <w:p w14:paraId="52F7E305" w14:textId="6E126BB9" w:rsidR="00D26B5D" w:rsidRDefault="00D26B5D" w:rsidP="00D26B5D">
      <w:r>
        <w:t>Расходы на внедрение и настройку</w:t>
      </w:r>
    </w:p>
    <w:p w14:paraId="0ACD0FAF" w14:textId="77777777" w:rsidR="00D26B5D" w:rsidRDefault="00D26B5D" w:rsidP="00D26B5D">
      <w:r>
        <w:t>Услуги внедрения: Работы по проектированию, развертыванию, и настройке инфраструктуры.</w:t>
      </w:r>
    </w:p>
    <w:p w14:paraId="77DF7062" w14:textId="77777777" w:rsidR="00D26B5D" w:rsidRDefault="00D26B5D" w:rsidP="00D26B5D">
      <w:r>
        <w:t>Сервисное обслуживание: Профессиональные услуги по настройке и оптимизации Citrix Virtual Apps and Desktops.</w:t>
      </w:r>
    </w:p>
    <w:p w14:paraId="51E74833" w14:textId="77777777" w:rsidR="00D26B5D" w:rsidRDefault="00D26B5D" w:rsidP="00D26B5D">
      <w:r>
        <w:t>Технические работы: Настройка и интеграция с существующей ИТ-инфраструктурой.</w:t>
      </w:r>
    </w:p>
    <w:p w14:paraId="30C9BC3F" w14:textId="3BD92931" w:rsidR="00D26B5D" w:rsidRDefault="00D26B5D" w:rsidP="00D26B5D">
      <w:r>
        <w:t>Поддержка и сопровождение</w:t>
      </w:r>
    </w:p>
    <w:p w14:paraId="4647900F" w14:textId="77777777" w:rsidR="00D26B5D" w:rsidRDefault="00D26B5D" w:rsidP="00D26B5D">
      <w:r>
        <w:t>Обслуживание и техподдержка: Citrix предлагает техническую поддержку, которая имеет разные уровни: Standard, Priority и Priority Plus.</w:t>
      </w:r>
    </w:p>
    <w:p w14:paraId="426E5AC1" w14:textId="77777777" w:rsidR="00D26B5D" w:rsidRDefault="00D26B5D" w:rsidP="00D26B5D">
      <w:r>
        <w:t>Обновления и апгрейды: Регулярные обновления ПО и поддержка новых версий Citrix могут требовать дополнительных затрат.</w:t>
      </w:r>
    </w:p>
    <w:p w14:paraId="1E9C66A5" w14:textId="21AAF33D" w:rsidR="00D26B5D" w:rsidRDefault="00D26B5D" w:rsidP="00D26B5D">
      <w:r>
        <w:t>Дополнительные расходы</w:t>
      </w:r>
    </w:p>
    <w:p w14:paraId="711A9B2F" w14:textId="0E8A347A" w:rsidR="00D26B5D" w:rsidRDefault="00D26B5D" w:rsidP="00D26B5D">
      <w:r>
        <w:t>Обучение сотрудников: Проводится для ИТ-специалистов и пользователей для эффективной работы в новой среде.</w:t>
      </w:r>
    </w:p>
    <w:p w14:paraId="195540E0" w14:textId="24C052B6" w:rsidR="003B35C4" w:rsidRDefault="00D26B5D" w:rsidP="00D26B5D">
      <w:r>
        <w:t>Платформенные обновления: Могут возникнуть дополнительные расходы на обновление ОС, антивирусного ПО и других сервисов.</w:t>
      </w:r>
    </w:p>
    <w:p w14:paraId="00EABE59" w14:textId="3C2C4641" w:rsidR="003B35C4" w:rsidRDefault="00202435" w:rsidP="003B35C4">
      <w:pPr>
        <w:pStyle w:val="1"/>
      </w:pPr>
      <w:bookmarkStart w:id="15" w:name="_Toc184503348"/>
      <w:r>
        <w:t>8</w:t>
      </w:r>
      <w:r w:rsidR="003B35C4">
        <w:t>. Известные компании, использующие систему</w:t>
      </w:r>
      <w:bookmarkEnd w:id="15"/>
    </w:p>
    <w:p w14:paraId="1B949277" w14:textId="76A69435" w:rsidR="003B35C4" w:rsidRDefault="003B35C4" w:rsidP="003B35C4">
      <w:r>
        <w:t>Citrix активно используется крупными финансовыми и страховыми компаниями, включая:</w:t>
      </w:r>
    </w:p>
    <w:p w14:paraId="2DC3B314" w14:textId="77777777" w:rsidR="003B35C4" w:rsidRDefault="003B35C4" w:rsidP="003B35C4">
      <w:r>
        <w:lastRenderedPageBreak/>
        <w:t>AXA — один из крупнейших мировых страховщиков.</w:t>
      </w:r>
    </w:p>
    <w:p w14:paraId="47B9C38F" w14:textId="77777777" w:rsidR="003B35C4" w:rsidRDefault="003B35C4" w:rsidP="003B35C4">
      <w:r>
        <w:t>ING — международная банковская и страховая компания.</w:t>
      </w:r>
    </w:p>
    <w:p w14:paraId="3C900EC1" w14:textId="77777777" w:rsidR="003B35C4" w:rsidRDefault="003B35C4" w:rsidP="003B35C4">
      <w:r>
        <w:t>Zurich Insurance Group — швейцарская страховая компания. Эти компании используют Citrix для управления виртуальными рабочими столами, обеспечивая безопасность и доступ к своим корпоративным данным.</w:t>
      </w:r>
    </w:p>
    <w:p w14:paraId="1DB099B4" w14:textId="77777777" w:rsidR="003B35C4" w:rsidRDefault="003B35C4" w:rsidP="003B35C4">
      <w:bookmarkStart w:id="16" w:name="_Toc184503349"/>
      <w:r w:rsidRPr="003B35C4">
        <w:rPr>
          <w:rStyle w:val="10"/>
        </w:rPr>
        <w:t>Заключение</w:t>
      </w:r>
      <w:bookmarkEnd w:id="16"/>
      <w:r>
        <w:t xml:space="preserve"> </w:t>
      </w:r>
    </w:p>
    <w:p w14:paraId="12D1BF6D" w14:textId="6F90B65A" w:rsidR="003B35C4" w:rsidRDefault="003B35C4" w:rsidP="003B35C4">
      <w:r>
        <w:t>Citrix Virtual Apps and Desktops — это мощное решение для виртуализации, которое соответствует потребностям страховых компаний. Благодаря возможностям удалённого доступа, высоким стандартам безопасности и экономии ресурсов, этот продукт помогает организациям увеличивать эффективность и адаптироваться к современным условиям работы.</w:t>
      </w:r>
    </w:p>
    <w:sectPr w:rsidR="003B35C4" w:rsidSect="002F15CD">
      <w:footerReference w:type="default" r:id="rId9"/>
      <w:type w:val="continuous"/>
      <w:pgSz w:w="11910" w:h="16840"/>
      <w:pgMar w:top="1440" w:right="1000" w:bottom="280" w:left="15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19A48" w14:textId="77777777" w:rsidR="00CC14F6" w:rsidRDefault="00CC14F6" w:rsidP="002F15CD">
      <w:pPr>
        <w:spacing w:line="240" w:lineRule="auto"/>
      </w:pPr>
      <w:r>
        <w:separator/>
      </w:r>
    </w:p>
  </w:endnote>
  <w:endnote w:type="continuationSeparator" w:id="0">
    <w:p w14:paraId="59C77E34" w14:textId="77777777" w:rsidR="00CC14F6" w:rsidRDefault="00CC14F6" w:rsidP="002F15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314848"/>
      <w:docPartObj>
        <w:docPartGallery w:val="Page Numbers (Bottom of Page)"/>
        <w:docPartUnique/>
      </w:docPartObj>
    </w:sdtPr>
    <w:sdtEndPr/>
    <w:sdtContent>
      <w:p w14:paraId="27C351E3" w14:textId="45F0B269" w:rsidR="002F15CD" w:rsidRDefault="002F15CD">
        <w:pPr>
          <w:pStyle w:val="aa"/>
          <w:jc w:val="center"/>
        </w:pPr>
        <w:r>
          <w:fldChar w:fldCharType="begin"/>
        </w:r>
        <w:r>
          <w:instrText>PAGE   \* MERGEFORMAT</w:instrText>
        </w:r>
        <w:r>
          <w:fldChar w:fldCharType="separate"/>
        </w:r>
        <w:r>
          <w:t>2</w:t>
        </w:r>
        <w:r>
          <w:fldChar w:fldCharType="end"/>
        </w:r>
      </w:p>
    </w:sdtContent>
  </w:sdt>
  <w:p w14:paraId="70BCCD8F" w14:textId="77777777" w:rsidR="002F15CD" w:rsidRDefault="002F15C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328FF" w14:textId="77777777" w:rsidR="00CC14F6" w:rsidRDefault="00CC14F6" w:rsidP="002F15CD">
      <w:pPr>
        <w:spacing w:line="240" w:lineRule="auto"/>
      </w:pPr>
      <w:r>
        <w:separator/>
      </w:r>
    </w:p>
  </w:footnote>
  <w:footnote w:type="continuationSeparator" w:id="0">
    <w:p w14:paraId="61E0DAD7" w14:textId="77777777" w:rsidR="00CC14F6" w:rsidRDefault="00CC14F6" w:rsidP="002F15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4885"/>
    <w:multiLevelType w:val="hybridMultilevel"/>
    <w:tmpl w:val="CECACE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6F80D9D"/>
    <w:multiLevelType w:val="hybridMultilevel"/>
    <w:tmpl w:val="7B7243DC"/>
    <w:lvl w:ilvl="0" w:tplc="329004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70D85A2D"/>
    <w:multiLevelType w:val="hybridMultilevel"/>
    <w:tmpl w:val="FFCE3498"/>
    <w:lvl w:ilvl="0" w:tplc="CAEC34C8">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19956A6"/>
    <w:multiLevelType w:val="hybridMultilevel"/>
    <w:tmpl w:val="0BE47070"/>
    <w:lvl w:ilvl="0" w:tplc="79E26736">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B9D"/>
    <w:rsid w:val="000016E5"/>
    <w:rsid w:val="00036BC2"/>
    <w:rsid w:val="000B2911"/>
    <w:rsid w:val="000B46CB"/>
    <w:rsid w:val="000D1EF2"/>
    <w:rsid w:val="000E6D8D"/>
    <w:rsid w:val="000F5422"/>
    <w:rsid w:val="00172F78"/>
    <w:rsid w:val="001A7D8B"/>
    <w:rsid w:val="00202435"/>
    <w:rsid w:val="00231218"/>
    <w:rsid w:val="00251134"/>
    <w:rsid w:val="0026049F"/>
    <w:rsid w:val="00261246"/>
    <w:rsid w:val="00294DFC"/>
    <w:rsid w:val="002C0905"/>
    <w:rsid w:val="002C6D9E"/>
    <w:rsid w:val="002D2825"/>
    <w:rsid w:val="002D499A"/>
    <w:rsid w:val="002F15CD"/>
    <w:rsid w:val="00327257"/>
    <w:rsid w:val="00327A7F"/>
    <w:rsid w:val="00353EA8"/>
    <w:rsid w:val="00374B3D"/>
    <w:rsid w:val="003932E5"/>
    <w:rsid w:val="003A5E53"/>
    <w:rsid w:val="003B35C4"/>
    <w:rsid w:val="003E2CFA"/>
    <w:rsid w:val="0042474C"/>
    <w:rsid w:val="00433DF7"/>
    <w:rsid w:val="00475260"/>
    <w:rsid w:val="00490510"/>
    <w:rsid w:val="004911B6"/>
    <w:rsid w:val="004A49FB"/>
    <w:rsid w:val="004C0BD9"/>
    <w:rsid w:val="004C1654"/>
    <w:rsid w:val="004C2207"/>
    <w:rsid w:val="004F576B"/>
    <w:rsid w:val="00503819"/>
    <w:rsid w:val="00532A2B"/>
    <w:rsid w:val="00551A44"/>
    <w:rsid w:val="00572FCA"/>
    <w:rsid w:val="005746ED"/>
    <w:rsid w:val="005C19FF"/>
    <w:rsid w:val="005D2F41"/>
    <w:rsid w:val="005E0DBA"/>
    <w:rsid w:val="00605967"/>
    <w:rsid w:val="006606A5"/>
    <w:rsid w:val="00680063"/>
    <w:rsid w:val="00693533"/>
    <w:rsid w:val="006A2A95"/>
    <w:rsid w:val="006A6290"/>
    <w:rsid w:val="006D3EA8"/>
    <w:rsid w:val="006D67DD"/>
    <w:rsid w:val="006E0AA7"/>
    <w:rsid w:val="006F7E6E"/>
    <w:rsid w:val="007203DE"/>
    <w:rsid w:val="00721EE4"/>
    <w:rsid w:val="00757B73"/>
    <w:rsid w:val="007B7304"/>
    <w:rsid w:val="00803B9D"/>
    <w:rsid w:val="00831511"/>
    <w:rsid w:val="00840D8B"/>
    <w:rsid w:val="00846F76"/>
    <w:rsid w:val="00856DD4"/>
    <w:rsid w:val="00880D0E"/>
    <w:rsid w:val="0089274D"/>
    <w:rsid w:val="0090520C"/>
    <w:rsid w:val="00946B8C"/>
    <w:rsid w:val="0097675F"/>
    <w:rsid w:val="00982E3C"/>
    <w:rsid w:val="00A0770B"/>
    <w:rsid w:val="00A07F86"/>
    <w:rsid w:val="00A374BB"/>
    <w:rsid w:val="00A402B1"/>
    <w:rsid w:val="00A50758"/>
    <w:rsid w:val="00A7123F"/>
    <w:rsid w:val="00A7301F"/>
    <w:rsid w:val="00AF5480"/>
    <w:rsid w:val="00AF65C8"/>
    <w:rsid w:val="00B34894"/>
    <w:rsid w:val="00B50044"/>
    <w:rsid w:val="00B5447A"/>
    <w:rsid w:val="00B672EE"/>
    <w:rsid w:val="00B86D5A"/>
    <w:rsid w:val="00B873A1"/>
    <w:rsid w:val="00B93F6D"/>
    <w:rsid w:val="00BF213B"/>
    <w:rsid w:val="00C11662"/>
    <w:rsid w:val="00C2382C"/>
    <w:rsid w:val="00C4010A"/>
    <w:rsid w:val="00C65753"/>
    <w:rsid w:val="00C761D3"/>
    <w:rsid w:val="00CC14F6"/>
    <w:rsid w:val="00CC2AB1"/>
    <w:rsid w:val="00CC7363"/>
    <w:rsid w:val="00CE0B1F"/>
    <w:rsid w:val="00CE18F5"/>
    <w:rsid w:val="00D1510D"/>
    <w:rsid w:val="00D26B5D"/>
    <w:rsid w:val="00D51037"/>
    <w:rsid w:val="00D6595D"/>
    <w:rsid w:val="00D66E63"/>
    <w:rsid w:val="00D85EE4"/>
    <w:rsid w:val="00DD556A"/>
    <w:rsid w:val="00E655CD"/>
    <w:rsid w:val="00E817BA"/>
    <w:rsid w:val="00E9020E"/>
    <w:rsid w:val="00ED749E"/>
    <w:rsid w:val="00F303AE"/>
    <w:rsid w:val="00F32BF8"/>
    <w:rsid w:val="00F6107A"/>
    <w:rsid w:val="00F6246F"/>
    <w:rsid w:val="00F91143"/>
    <w:rsid w:val="00F92086"/>
    <w:rsid w:val="00FF2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071FC7"/>
  <w15:docId w15:val="{DEDC2974-4933-4267-A3BB-E0198F42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1662"/>
    <w:pPr>
      <w:spacing w:line="360" w:lineRule="auto"/>
      <w:ind w:firstLine="709"/>
      <w:jc w:val="both"/>
    </w:pPr>
    <w:rPr>
      <w:rFonts w:ascii="Times New Roman" w:eastAsia="Times New Roman" w:hAnsi="Times New Roman" w:cs="Times New Roman"/>
      <w:sz w:val="28"/>
      <w:lang w:val="ru-RU"/>
    </w:rPr>
  </w:style>
  <w:style w:type="paragraph" w:styleId="1">
    <w:name w:val="heading 1"/>
    <w:basedOn w:val="a"/>
    <w:next w:val="a"/>
    <w:link w:val="10"/>
    <w:uiPriority w:val="9"/>
    <w:qFormat/>
    <w:rsid w:val="00FF2B28"/>
    <w:pPr>
      <w:keepNext/>
      <w:keepLines/>
      <w:outlineLvl w:val="0"/>
    </w:pPr>
    <w:rPr>
      <w:rFonts w:eastAsiaTheme="majorEastAsia" w:cstheme="majorBidi"/>
      <w:b/>
      <w:color w:val="000000" w:themeColor="text1"/>
      <w:sz w:val="32"/>
      <w:szCs w:val="32"/>
    </w:rPr>
  </w:style>
  <w:style w:type="paragraph" w:styleId="2">
    <w:name w:val="heading 2"/>
    <w:basedOn w:val="a"/>
    <w:next w:val="a"/>
    <w:link w:val="20"/>
    <w:uiPriority w:val="9"/>
    <w:semiHidden/>
    <w:unhideWhenUsed/>
    <w:qFormat/>
    <w:rsid w:val="00846F7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D26B5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846F7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ind w:left="940" w:right="632"/>
      <w:jc w:val="center"/>
    </w:pPr>
    <w:rPr>
      <w:b/>
      <w:bCs/>
      <w:sz w:val="36"/>
      <w:szCs w:val="36"/>
    </w:rPr>
  </w:style>
  <w:style w:type="paragraph" w:styleId="a6">
    <w:name w:val="List Paragraph"/>
    <w:basedOn w:val="a"/>
    <w:uiPriority w:val="1"/>
    <w:qFormat/>
  </w:style>
  <w:style w:type="paragraph" w:customStyle="1" w:styleId="TableParagraph">
    <w:name w:val="Table Paragraph"/>
    <w:basedOn w:val="a"/>
    <w:uiPriority w:val="1"/>
    <w:qFormat/>
  </w:style>
  <w:style w:type="table" w:styleId="a7">
    <w:name w:val="Table Grid"/>
    <w:basedOn w:val="a1"/>
    <w:uiPriority w:val="59"/>
    <w:rsid w:val="00660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721EE4"/>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FF2B28"/>
    <w:rPr>
      <w:rFonts w:ascii="Times New Roman" w:eastAsiaTheme="majorEastAsia" w:hAnsi="Times New Roman" w:cstheme="majorBidi"/>
      <w:b/>
      <w:color w:val="000000" w:themeColor="text1"/>
      <w:sz w:val="32"/>
      <w:szCs w:val="32"/>
      <w:lang w:val="ru-RU"/>
    </w:rPr>
  </w:style>
  <w:style w:type="character" w:customStyle="1" w:styleId="20">
    <w:name w:val="Заголовок 2 Знак"/>
    <w:basedOn w:val="a0"/>
    <w:link w:val="2"/>
    <w:uiPriority w:val="9"/>
    <w:semiHidden/>
    <w:rsid w:val="00846F76"/>
    <w:rPr>
      <w:rFonts w:asciiTheme="majorHAnsi" w:eastAsiaTheme="majorEastAsia" w:hAnsiTheme="majorHAnsi" w:cstheme="majorBidi"/>
      <w:color w:val="365F91" w:themeColor="accent1" w:themeShade="BF"/>
      <w:sz w:val="26"/>
      <w:szCs w:val="26"/>
      <w:lang w:val="ru-RU"/>
    </w:rPr>
  </w:style>
  <w:style w:type="character" w:customStyle="1" w:styleId="40">
    <w:name w:val="Заголовок 4 Знак"/>
    <w:basedOn w:val="a0"/>
    <w:link w:val="4"/>
    <w:uiPriority w:val="9"/>
    <w:semiHidden/>
    <w:rsid w:val="00846F76"/>
    <w:rPr>
      <w:rFonts w:asciiTheme="majorHAnsi" w:eastAsiaTheme="majorEastAsia" w:hAnsiTheme="majorHAnsi" w:cstheme="majorBidi"/>
      <w:i/>
      <w:iCs/>
      <w:color w:val="365F91" w:themeColor="accent1" w:themeShade="BF"/>
      <w:sz w:val="28"/>
      <w:lang w:val="ru-RU"/>
    </w:rPr>
  </w:style>
  <w:style w:type="paragraph" w:styleId="a8">
    <w:name w:val="header"/>
    <w:basedOn w:val="a"/>
    <w:link w:val="a9"/>
    <w:uiPriority w:val="99"/>
    <w:unhideWhenUsed/>
    <w:rsid w:val="002F15CD"/>
    <w:pPr>
      <w:tabs>
        <w:tab w:val="center" w:pos="4677"/>
        <w:tab w:val="right" w:pos="9355"/>
      </w:tabs>
      <w:spacing w:line="240" w:lineRule="auto"/>
    </w:pPr>
  </w:style>
  <w:style w:type="character" w:customStyle="1" w:styleId="a9">
    <w:name w:val="Верхний колонтитул Знак"/>
    <w:basedOn w:val="a0"/>
    <w:link w:val="a8"/>
    <w:uiPriority w:val="99"/>
    <w:rsid w:val="002F15CD"/>
    <w:rPr>
      <w:rFonts w:ascii="Times New Roman" w:eastAsia="Times New Roman" w:hAnsi="Times New Roman" w:cs="Times New Roman"/>
      <w:sz w:val="28"/>
      <w:lang w:val="ru-RU"/>
    </w:rPr>
  </w:style>
  <w:style w:type="paragraph" w:styleId="aa">
    <w:name w:val="footer"/>
    <w:basedOn w:val="a"/>
    <w:link w:val="ab"/>
    <w:uiPriority w:val="99"/>
    <w:unhideWhenUsed/>
    <w:rsid w:val="002F15CD"/>
    <w:pPr>
      <w:tabs>
        <w:tab w:val="center" w:pos="4677"/>
        <w:tab w:val="right" w:pos="9355"/>
      </w:tabs>
      <w:spacing w:line="240" w:lineRule="auto"/>
    </w:pPr>
  </w:style>
  <w:style w:type="character" w:customStyle="1" w:styleId="ab">
    <w:name w:val="Нижний колонтитул Знак"/>
    <w:basedOn w:val="a0"/>
    <w:link w:val="aa"/>
    <w:uiPriority w:val="99"/>
    <w:rsid w:val="002F15CD"/>
    <w:rPr>
      <w:rFonts w:ascii="Times New Roman" w:eastAsia="Times New Roman" w:hAnsi="Times New Roman" w:cs="Times New Roman"/>
      <w:sz w:val="28"/>
      <w:lang w:val="ru-RU"/>
    </w:rPr>
  </w:style>
  <w:style w:type="paragraph" w:styleId="ac">
    <w:name w:val="TOC Heading"/>
    <w:basedOn w:val="1"/>
    <w:next w:val="a"/>
    <w:uiPriority w:val="39"/>
    <w:unhideWhenUsed/>
    <w:qFormat/>
    <w:rsid w:val="002F15CD"/>
    <w:pPr>
      <w:widowControl/>
      <w:autoSpaceDE/>
      <w:autoSpaceDN/>
      <w:spacing w:before="240" w:line="259" w:lineRule="auto"/>
      <w:ind w:firstLine="0"/>
      <w:outlineLvl w:val="9"/>
    </w:pPr>
    <w:rPr>
      <w:rFonts w:asciiTheme="majorHAnsi" w:hAnsiTheme="majorHAnsi"/>
      <w:b w:val="0"/>
      <w:color w:val="365F91" w:themeColor="accent1" w:themeShade="BF"/>
      <w:lang w:eastAsia="ru-RU"/>
    </w:rPr>
  </w:style>
  <w:style w:type="paragraph" w:styleId="11">
    <w:name w:val="toc 1"/>
    <w:basedOn w:val="a"/>
    <w:next w:val="a"/>
    <w:autoRedefine/>
    <w:uiPriority w:val="39"/>
    <w:unhideWhenUsed/>
    <w:rsid w:val="002F15CD"/>
    <w:pPr>
      <w:spacing w:after="100"/>
    </w:pPr>
  </w:style>
  <w:style w:type="character" w:styleId="ad">
    <w:name w:val="Hyperlink"/>
    <w:basedOn w:val="a0"/>
    <w:uiPriority w:val="99"/>
    <w:unhideWhenUsed/>
    <w:rsid w:val="002F15CD"/>
    <w:rPr>
      <w:color w:val="0000FF" w:themeColor="hyperlink"/>
      <w:u w:val="single"/>
    </w:rPr>
  </w:style>
  <w:style w:type="paragraph" w:styleId="ae">
    <w:name w:val="No Spacing"/>
    <w:uiPriority w:val="1"/>
    <w:qFormat/>
    <w:rsid w:val="002F15CD"/>
    <w:pPr>
      <w:ind w:firstLine="709"/>
    </w:pPr>
    <w:rPr>
      <w:rFonts w:ascii="Times New Roman" w:eastAsia="Times New Roman" w:hAnsi="Times New Roman" w:cs="Times New Roman"/>
      <w:sz w:val="28"/>
      <w:lang w:val="ru-RU"/>
    </w:rPr>
  </w:style>
  <w:style w:type="paragraph" w:styleId="af">
    <w:name w:val="caption"/>
    <w:basedOn w:val="a"/>
    <w:next w:val="a"/>
    <w:uiPriority w:val="35"/>
    <w:unhideWhenUsed/>
    <w:qFormat/>
    <w:rsid w:val="00475260"/>
    <w:pPr>
      <w:spacing w:line="240" w:lineRule="auto"/>
      <w:ind w:firstLine="0"/>
      <w:jc w:val="center"/>
    </w:pPr>
    <w:rPr>
      <w:b/>
      <w:iCs/>
      <w:color w:val="000000" w:themeColor="text1"/>
      <w:sz w:val="24"/>
      <w:szCs w:val="18"/>
    </w:rPr>
  </w:style>
  <w:style w:type="paragraph" w:styleId="af0">
    <w:name w:val="Normal (Web)"/>
    <w:basedOn w:val="a"/>
    <w:uiPriority w:val="99"/>
    <w:semiHidden/>
    <w:unhideWhenUsed/>
    <w:rsid w:val="00B873A1"/>
    <w:pPr>
      <w:widowControl/>
      <w:autoSpaceDE/>
      <w:autoSpaceDN/>
      <w:spacing w:before="100" w:beforeAutospacing="1" w:after="100" w:afterAutospacing="1" w:line="240" w:lineRule="auto"/>
      <w:ind w:firstLine="0"/>
    </w:pPr>
    <w:rPr>
      <w:sz w:val="24"/>
      <w:szCs w:val="24"/>
      <w:lang w:eastAsia="ru-RU"/>
    </w:rPr>
  </w:style>
  <w:style w:type="character" w:styleId="af1">
    <w:name w:val="Book Title"/>
    <w:basedOn w:val="a0"/>
    <w:uiPriority w:val="33"/>
    <w:qFormat/>
    <w:rsid w:val="0097675F"/>
    <w:rPr>
      <w:b/>
      <w:bCs/>
      <w:i/>
      <w:iCs/>
      <w:spacing w:val="5"/>
    </w:rPr>
  </w:style>
  <w:style w:type="character" w:customStyle="1" w:styleId="30">
    <w:name w:val="Заголовок 3 Знак"/>
    <w:basedOn w:val="a0"/>
    <w:link w:val="3"/>
    <w:uiPriority w:val="9"/>
    <w:semiHidden/>
    <w:rsid w:val="00D26B5D"/>
    <w:rPr>
      <w:rFonts w:asciiTheme="majorHAnsi" w:eastAsiaTheme="majorEastAsia" w:hAnsiTheme="majorHAnsi" w:cstheme="majorBidi"/>
      <w:color w:val="243F60"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3602">
      <w:bodyDiv w:val="1"/>
      <w:marLeft w:val="0"/>
      <w:marRight w:val="0"/>
      <w:marTop w:val="0"/>
      <w:marBottom w:val="0"/>
      <w:divBdr>
        <w:top w:val="none" w:sz="0" w:space="0" w:color="auto"/>
        <w:left w:val="none" w:sz="0" w:space="0" w:color="auto"/>
        <w:bottom w:val="none" w:sz="0" w:space="0" w:color="auto"/>
        <w:right w:val="none" w:sz="0" w:space="0" w:color="auto"/>
      </w:divBdr>
    </w:div>
    <w:div w:id="182323725">
      <w:bodyDiv w:val="1"/>
      <w:marLeft w:val="0"/>
      <w:marRight w:val="0"/>
      <w:marTop w:val="0"/>
      <w:marBottom w:val="0"/>
      <w:divBdr>
        <w:top w:val="none" w:sz="0" w:space="0" w:color="auto"/>
        <w:left w:val="none" w:sz="0" w:space="0" w:color="auto"/>
        <w:bottom w:val="none" w:sz="0" w:space="0" w:color="auto"/>
        <w:right w:val="none" w:sz="0" w:space="0" w:color="auto"/>
      </w:divBdr>
    </w:div>
    <w:div w:id="191261878">
      <w:bodyDiv w:val="1"/>
      <w:marLeft w:val="0"/>
      <w:marRight w:val="0"/>
      <w:marTop w:val="0"/>
      <w:marBottom w:val="0"/>
      <w:divBdr>
        <w:top w:val="none" w:sz="0" w:space="0" w:color="auto"/>
        <w:left w:val="none" w:sz="0" w:space="0" w:color="auto"/>
        <w:bottom w:val="none" w:sz="0" w:space="0" w:color="auto"/>
        <w:right w:val="none" w:sz="0" w:space="0" w:color="auto"/>
      </w:divBdr>
      <w:divsChild>
        <w:div w:id="1754816762">
          <w:marLeft w:val="0"/>
          <w:marRight w:val="0"/>
          <w:marTop w:val="0"/>
          <w:marBottom w:val="150"/>
          <w:divBdr>
            <w:top w:val="none" w:sz="0" w:space="0" w:color="auto"/>
            <w:left w:val="none" w:sz="0" w:space="0" w:color="auto"/>
            <w:bottom w:val="none" w:sz="0" w:space="0" w:color="auto"/>
            <w:right w:val="none" w:sz="0" w:space="0" w:color="auto"/>
          </w:divBdr>
        </w:div>
        <w:div w:id="1946305404">
          <w:marLeft w:val="0"/>
          <w:marRight w:val="0"/>
          <w:marTop w:val="150"/>
          <w:marBottom w:val="0"/>
          <w:divBdr>
            <w:top w:val="none" w:sz="0" w:space="0" w:color="auto"/>
            <w:left w:val="none" w:sz="0" w:space="0" w:color="auto"/>
            <w:bottom w:val="none" w:sz="0" w:space="0" w:color="auto"/>
            <w:right w:val="none" w:sz="0" w:space="0" w:color="auto"/>
          </w:divBdr>
        </w:div>
      </w:divsChild>
    </w:div>
    <w:div w:id="202331282">
      <w:bodyDiv w:val="1"/>
      <w:marLeft w:val="0"/>
      <w:marRight w:val="0"/>
      <w:marTop w:val="0"/>
      <w:marBottom w:val="0"/>
      <w:divBdr>
        <w:top w:val="none" w:sz="0" w:space="0" w:color="auto"/>
        <w:left w:val="none" w:sz="0" w:space="0" w:color="auto"/>
        <w:bottom w:val="none" w:sz="0" w:space="0" w:color="auto"/>
        <w:right w:val="none" w:sz="0" w:space="0" w:color="auto"/>
      </w:divBdr>
      <w:divsChild>
        <w:div w:id="1110079058">
          <w:marLeft w:val="0"/>
          <w:marRight w:val="0"/>
          <w:marTop w:val="0"/>
          <w:marBottom w:val="150"/>
          <w:divBdr>
            <w:top w:val="none" w:sz="0" w:space="0" w:color="auto"/>
            <w:left w:val="none" w:sz="0" w:space="0" w:color="auto"/>
            <w:bottom w:val="none" w:sz="0" w:space="0" w:color="auto"/>
            <w:right w:val="none" w:sz="0" w:space="0" w:color="auto"/>
          </w:divBdr>
        </w:div>
        <w:div w:id="1461878030">
          <w:marLeft w:val="0"/>
          <w:marRight w:val="0"/>
          <w:marTop w:val="150"/>
          <w:marBottom w:val="150"/>
          <w:divBdr>
            <w:top w:val="none" w:sz="0" w:space="0" w:color="auto"/>
            <w:left w:val="none" w:sz="0" w:space="0" w:color="auto"/>
            <w:bottom w:val="none" w:sz="0" w:space="0" w:color="auto"/>
            <w:right w:val="none" w:sz="0" w:space="0" w:color="auto"/>
          </w:divBdr>
        </w:div>
        <w:div w:id="549194098">
          <w:marLeft w:val="0"/>
          <w:marRight w:val="0"/>
          <w:marTop w:val="150"/>
          <w:marBottom w:val="150"/>
          <w:divBdr>
            <w:top w:val="none" w:sz="0" w:space="0" w:color="auto"/>
            <w:left w:val="none" w:sz="0" w:space="0" w:color="auto"/>
            <w:bottom w:val="none" w:sz="0" w:space="0" w:color="auto"/>
            <w:right w:val="none" w:sz="0" w:space="0" w:color="auto"/>
          </w:divBdr>
        </w:div>
        <w:div w:id="2010986769">
          <w:marLeft w:val="0"/>
          <w:marRight w:val="0"/>
          <w:marTop w:val="150"/>
          <w:marBottom w:val="150"/>
          <w:divBdr>
            <w:top w:val="none" w:sz="0" w:space="0" w:color="auto"/>
            <w:left w:val="none" w:sz="0" w:space="0" w:color="auto"/>
            <w:bottom w:val="none" w:sz="0" w:space="0" w:color="auto"/>
            <w:right w:val="none" w:sz="0" w:space="0" w:color="auto"/>
          </w:divBdr>
        </w:div>
        <w:div w:id="1472941790">
          <w:marLeft w:val="0"/>
          <w:marRight w:val="0"/>
          <w:marTop w:val="150"/>
          <w:marBottom w:val="150"/>
          <w:divBdr>
            <w:top w:val="none" w:sz="0" w:space="0" w:color="auto"/>
            <w:left w:val="none" w:sz="0" w:space="0" w:color="auto"/>
            <w:bottom w:val="none" w:sz="0" w:space="0" w:color="auto"/>
            <w:right w:val="none" w:sz="0" w:space="0" w:color="auto"/>
          </w:divBdr>
        </w:div>
        <w:div w:id="1119566916">
          <w:marLeft w:val="0"/>
          <w:marRight w:val="0"/>
          <w:marTop w:val="150"/>
          <w:marBottom w:val="0"/>
          <w:divBdr>
            <w:top w:val="none" w:sz="0" w:space="0" w:color="auto"/>
            <w:left w:val="none" w:sz="0" w:space="0" w:color="auto"/>
            <w:bottom w:val="none" w:sz="0" w:space="0" w:color="auto"/>
            <w:right w:val="none" w:sz="0" w:space="0" w:color="auto"/>
          </w:divBdr>
        </w:div>
      </w:divsChild>
    </w:div>
    <w:div w:id="210769308">
      <w:bodyDiv w:val="1"/>
      <w:marLeft w:val="0"/>
      <w:marRight w:val="0"/>
      <w:marTop w:val="0"/>
      <w:marBottom w:val="0"/>
      <w:divBdr>
        <w:top w:val="none" w:sz="0" w:space="0" w:color="auto"/>
        <w:left w:val="none" w:sz="0" w:space="0" w:color="auto"/>
        <w:bottom w:val="none" w:sz="0" w:space="0" w:color="auto"/>
        <w:right w:val="none" w:sz="0" w:space="0" w:color="auto"/>
      </w:divBdr>
    </w:div>
    <w:div w:id="216018769">
      <w:bodyDiv w:val="1"/>
      <w:marLeft w:val="0"/>
      <w:marRight w:val="0"/>
      <w:marTop w:val="0"/>
      <w:marBottom w:val="0"/>
      <w:divBdr>
        <w:top w:val="none" w:sz="0" w:space="0" w:color="auto"/>
        <w:left w:val="none" w:sz="0" w:space="0" w:color="auto"/>
        <w:bottom w:val="none" w:sz="0" w:space="0" w:color="auto"/>
        <w:right w:val="none" w:sz="0" w:space="0" w:color="auto"/>
      </w:divBdr>
    </w:div>
    <w:div w:id="242029264">
      <w:bodyDiv w:val="1"/>
      <w:marLeft w:val="0"/>
      <w:marRight w:val="0"/>
      <w:marTop w:val="0"/>
      <w:marBottom w:val="0"/>
      <w:divBdr>
        <w:top w:val="none" w:sz="0" w:space="0" w:color="auto"/>
        <w:left w:val="none" w:sz="0" w:space="0" w:color="auto"/>
        <w:bottom w:val="none" w:sz="0" w:space="0" w:color="auto"/>
        <w:right w:val="none" w:sz="0" w:space="0" w:color="auto"/>
      </w:divBdr>
    </w:div>
    <w:div w:id="278924799">
      <w:bodyDiv w:val="1"/>
      <w:marLeft w:val="0"/>
      <w:marRight w:val="0"/>
      <w:marTop w:val="0"/>
      <w:marBottom w:val="0"/>
      <w:divBdr>
        <w:top w:val="none" w:sz="0" w:space="0" w:color="auto"/>
        <w:left w:val="none" w:sz="0" w:space="0" w:color="auto"/>
        <w:bottom w:val="none" w:sz="0" w:space="0" w:color="auto"/>
        <w:right w:val="none" w:sz="0" w:space="0" w:color="auto"/>
      </w:divBdr>
    </w:div>
    <w:div w:id="295644997">
      <w:bodyDiv w:val="1"/>
      <w:marLeft w:val="0"/>
      <w:marRight w:val="0"/>
      <w:marTop w:val="0"/>
      <w:marBottom w:val="0"/>
      <w:divBdr>
        <w:top w:val="none" w:sz="0" w:space="0" w:color="auto"/>
        <w:left w:val="none" w:sz="0" w:space="0" w:color="auto"/>
        <w:bottom w:val="none" w:sz="0" w:space="0" w:color="auto"/>
        <w:right w:val="none" w:sz="0" w:space="0" w:color="auto"/>
      </w:divBdr>
    </w:div>
    <w:div w:id="408507441">
      <w:bodyDiv w:val="1"/>
      <w:marLeft w:val="0"/>
      <w:marRight w:val="0"/>
      <w:marTop w:val="0"/>
      <w:marBottom w:val="0"/>
      <w:divBdr>
        <w:top w:val="none" w:sz="0" w:space="0" w:color="auto"/>
        <w:left w:val="none" w:sz="0" w:space="0" w:color="auto"/>
        <w:bottom w:val="none" w:sz="0" w:space="0" w:color="auto"/>
        <w:right w:val="none" w:sz="0" w:space="0" w:color="auto"/>
      </w:divBdr>
    </w:div>
    <w:div w:id="482047363">
      <w:bodyDiv w:val="1"/>
      <w:marLeft w:val="0"/>
      <w:marRight w:val="0"/>
      <w:marTop w:val="0"/>
      <w:marBottom w:val="0"/>
      <w:divBdr>
        <w:top w:val="none" w:sz="0" w:space="0" w:color="auto"/>
        <w:left w:val="none" w:sz="0" w:space="0" w:color="auto"/>
        <w:bottom w:val="none" w:sz="0" w:space="0" w:color="auto"/>
        <w:right w:val="none" w:sz="0" w:space="0" w:color="auto"/>
      </w:divBdr>
    </w:div>
    <w:div w:id="526330803">
      <w:bodyDiv w:val="1"/>
      <w:marLeft w:val="0"/>
      <w:marRight w:val="0"/>
      <w:marTop w:val="0"/>
      <w:marBottom w:val="0"/>
      <w:divBdr>
        <w:top w:val="none" w:sz="0" w:space="0" w:color="auto"/>
        <w:left w:val="none" w:sz="0" w:space="0" w:color="auto"/>
        <w:bottom w:val="none" w:sz="0" w:space="0" w:color="auto"/>
        <w:right w:val="none" w:sz="0" w:space="0" w:color="auto"/>
      </w:divBdr>
      <w:divsChild>
        <w:div w:id="509494738">
          <w:marLeft w:val="0"/>
          <w:marRight w:val="0"/>
          <w:marTop w:val="0"/>
          <w:marBottom w:val="150"/>
          <w:divBdr>
            <w:top w:val="none" w:sz="0" w:space="0" w:color="auto"/>
            <w:left w:val="none" w:sz="0" w:space="0" w:color="auto"/>
            <w:bottom w:val="none" w:sz="0" w:space="0" w:color="auto"/>
            <w:right w:val="none" w:sz="0" w:space="0" w:color="auto"/>
          </w:divBdr>
        </w:div>
        <w:div w:id="632173645">
          <w:marLeft w:val="0"/>
          <w:marRight w:val="0"/>
          <w:marTop w:val="150"/>
          <w:marBottom w:val="150"/>
          <w:divBdr>
            <w:top w:val="none" w:sz="0" w:space="0" w:color="auto"/>
            <w:left w:val="none" w:sz="0" w:space="0" w:color="auto"/>
            <w:bottom w:val="none" w:sz="0" w:space="0" w:color="auto"/>
            <w:right w:val="none" w:sz="0" w:space="0" w:color="auto"/>
          </w:divBdr>
        </w:div>
        <w:div w:id="167409620">
          <w:marLeft w:val="0"/>
          <w:marRight w:val="0"/>
          <w:marTop w:val="150"/>
          <w:marBottom w:val="0"/>
          <w:divBdr>
            <w:top w:val="none" w:sz="0" w:space="0" w:color="auto"/>
            <w:left w:val="none" w:sz="0" w:space="0" w:color="auto"/>
            <w:bottom w:val="none" w:sz="0" w:space="0" w:color="auto"/>
            <w:right w:val="none" w:sz="0" w:space="0" w:color="auto"/>
          </w:divBdr>
        </w:div>
      </w:divsChild>
    </w:div>
    <w:div w:id="569996542">
      <w:bodyDiv w:val="1"/>
      <w:marLeft w:val="0"/>
      <w:marRight w:val="0"/>
      <w:marTop w:val="0"/>
      <w:marBottom w:val="0"/>
      <w:divBdr>
        <w:top w:val="none" w:sz="0" w:space="0" w:color="auto"/>
        <w:left w:val="none" w:sz="0" w:space="0" w:color="auto"/>
        <w:bottom w:val="none" w:sz="0" w:space="0" w:color="auto"/>
        <w:right w:val="none" w:sz="0" w:space="0" w:color="auto"/>
      </w:divBdr>
    </w:div>
    <w:div w:id="649867377">
      <w:bodyDiv w:val="1"/>
      <w:marLeft w:val="0"/>
      <w:marRight w:val="0"/>
      <w:marTop w:val="0"/>
      <w:marBottom w:val="0"/>
      <w:divBdr>
        <w:top w:val="none" w:sz="0" w:space="0" w:color="auto"/>
        <w:left w:val="none" w:sz="0" w:space="0" w:color="auto"/>
        <w:bottom w:val="none" w:sz="0" w:space="0" w:color="auto"/>
        <w:right w:val="none" w:sz="0" w:space="0" w:color="auto"/>
      </w:divBdr>
      <w:divsChild>
        <w:div w:id="1235966943">
          <w:marLeft w:val="0"/>
          <w:marRight w:val="0"/>
          <w:marTop w:val="0"/>
          <w:marBottom w:val="150"/>
          <w:divBdr>
            <w:top w:val="none" w:sz="0" w:space="0" w:color="auto"/>
            <w:left w:val="none" w:sz="0" w:space="0" w:color="auto"/>
            <w:bottom w:val="none" w:sz="0" w:space="0" w:color="auto"/>
            <w:right w:val="none" w:sz="0" w:space="0" w:color="auto"/>
          </w:divBdr>
        </w:div>
        <w:div w:id="621150238">
          <w:marLeft w:val="0"/>
          <w:marRight w:val="0"/>
          <w:marTop w:val="150"/>
          <w:marBottom w:val="150"/>
          <w:divBdr>
            <w:top w:val="none" w:sz="0" w:space="0" w:color="auto"/>
            <w:left w:val="none" w:sz="0" w:space="0" w:color="auto"/>
            <w:bottom w:val="none" w:sz="0" w:space="0" w:color="auto"/>
            <w:right w:val="none" w:sz="0" w:space="0" w:color="auto"/>
          </w:divBdr>
        </w:div>
        <w:div w:id="239871702">
          <w:marLeft w:val="0"/>
          <w:marRight w:val="0"/>
          <w:marTop w:val="150"/>
          <w:marBottom w:val="150"/>
          <w:divBdr>
            <w:top w:val="none" w:sz="0" w:space="0" w:color="auto"/>
            <w:left w:val="none" w:sz="0" w:space="0" w:color="auto"/>
            <w:bottom w:val="none" w:sz="0" w:space="0" w:color="auto"/>
            <w:right w:val="none" w:sz="0" w:space="0" w:color="auto"/>
          </w:divBdr>
        </w:div>
        <w:div w:id="1618751142">
          <w:marLeft w:val="0"/>
          <w:marRight w:val="0"/>
          <w:marTop w:val="150"/>
          <w:marBottom w:val="0"/>
          <w:divBdr>
            <w:top w:val="none" w:sz="0" w:space="0" w:color="auto"/>
            <w:left w:val="none" w:sz="0" w:space="0" w:color="auto"/>
            <w:bottom w:val="none" w:sz="0" w:space="0" w:color="auto"/>
            <w:right w:val="none" w:sz="0" w:space="0" w:color="auto"/>
          </w:divBdr>
        </w:div>
      </w:divsChild>
    </w:div>
    <w:div w:id="812874098">
      <w:bodyDiv w:val="1"/>
      <w:marLeft w:val="0"/>
      <w:marRight w:val="0"/>
      <w:marTop w:val="0"/>
      <w:marBottom w:val="0"/>
      <w:divBdr>
        <w:top w:val="none" w:sz="0" w:space="0" w:color="auto"/>
        <w:left w:val="none" w:sz="0" w:space="0" w:color="auto"/>
        <w:bottom w:val="none" w:sz="0" w:space="0" w:color="auto"/>
        <w:right w:val="none" w:sz="0" w:space="0" w:color="auto"/>
      </w:divBdr>
      <w:divsChild>
        <w:div w:id="1503085609">
          <w:marLeft w:val="0"/>
          <w:marRight w:val="0"/>
          <w:marTop w:val="0"/>
          <w:marBottom w:val="150"/>
          <w:divBdr>
            <w:top w:val="none" w:sz="0" w:space="0" w:color="auto"/>
            <w:left w:val="none" w:sz="0" w:space="0" w:color="auto"/>
            <w:bottom w:val="none" w:sz="0" w:space="0" w:color="auto"/>
            <w:right w:val="none" w:sz="0" w:space="0" w:color="auto"/>
          </w:divBdr>
        </w:div>
        <w:div w:id="11107602">
          <w:marLeft w:val="0"/>
          <w:marRight w:val="0"/>
          <w:marTop w:val="150"/>
          <w:marBottom w:val="150"/>
          <w:divBdr>
            <w:top w:val="none" w:sz="0" w:space="0" w:color="auto"/>
            <w:left w:val="none" w:sz="0" w:space="0" w:color="auto"/>
            <w:bottom w:val="none" w:sz="0" w:space="0" w:color="auto"/>
            <w:right w:val="none" w:sz="0" w:space="0" w:color="auto"/>
          </w:divBdr>
        </w:div>
        <w:div w:id="973799759">
          <w:marLeft w:val="0"/>
          <w:marRight w:val="0"/>
          <w:marTop w:val="150"/>
          <w:marBottom w:val="150"/>
          <w:divBdr>
            <w:top w:val="none" w:sz="0" w:space="0" w:color="auto"/>
            <w:left w:val="none" w:sz="0" w:space="0" w:color="auto"/>
            <w:bottom w:val="none" w:sz="0" w:space="0" w:color="auto"/>
            <w:right w:val="none" w:sz="0" w:space="0" w:color="auto"/>
          </w:divBdr>
        </w:div>
        <w:div w:id="1190532709">
          <w:marLeft w:val="0"/>
          <w:marRight w:val="0"/>
          <w:marTop w:val="150"/>
          <w:marBottom w:val="150"/>
          <w:divBdr>
            <w:top w:val="none" w:sz="0" w:space="0" w:color="auto"/>
            <w:left w:val="none" w:sz="0" w:space="0" w:color="auto"/>
            <w:bottom w:val="none" w:sz="0" w:space="0" w:color="auto"/>
            <w:right w:val="none" w:sz="0" w:space="0" w:color="auto"/>
          </w:divBdr>
        </w:div>
        <w:div w:id="979115667">
          <w:marLeft w:val="0"/>
          <w:marRight w:val="0"/>
          <w:marTop w:val="150"/>
          <w:marBottom w:val="150"/>
          <w:divBdr>
            <w:top w:val="none" w:sz="0" w:space="0" w:color="auto"/>
            <w:left w:val="none" w:sz="0" w:space="0" w:color="auto"/>
            <w:bottom w:val="none" w:sz="0" w:space="0" w:color="auto"/>
            <w:right w:val="none" w:sz="0" w:space="0" w:color="auto"/>
          </w:divBdr>
        </w:div>
        <w:div w:id="1845827631">
          <w:marLeft w:val="0"/>
          <w:marRight w:val="0"/>
          <w:marTop w:val="150"/>
          <w:marBottom w:val="150"/>
          <w:divBdr>
            <w:top w:val="none" w:sz="0" w:space="0" w:color="auto"/>
            <w:left w:val="none" w:sz="0" w:space="0" w:color="auto"/>
            <w:bottom w:val="none" w:sz="0" w:space="0" w:color="auto"/>
            <w:right w:val="none" w:sz="0" w:space="0" w:color="auto"/>
          </w:divBdr>
        </w:div>
        <w:div w:id="1234582952">
          <w:marLeft w:val="0"/>
          <w:marRight w:val="0"/>
          <w:marTop w:val="150"/>
          <w:marBottom w:val="150"/>
          <w:divBdr>
            <w:top w:val="none" w:sz="0" w:space="0" w:color="auto"/>
            <w:left w:val="none" w:sz="0" w:space="0" w:color="auto"/>
            <w:bottom w:val="none" w:sz="0" w:space="0" w:color="auto"/>
            <w:right w:val="none" w:sz="0" w:space="0" w:color="auto"/>
          </w:divBdr>
        </w:div>
        <w:div w:id="2100757507">
          <w:marLeft w:val="0"/>
          <w:marRight w:val="0"/>
          <w:marTop w:val="150"/>
          <w:marBottom w:val="150"/>
          <w:divBdr>
            <w:top w:val="none" w:sz="0" w:space="0" w:color="auto"/>
            <w:left w:val="none" w:sz="0" w:space="0" w:color="auto"/>
            <w:bottom w:val="none" w:sz="0" w:space="0" w:color="auto"/>
            <w:right w:val="none" w:sz="0" w:space="0" w:color="auto"/>
          </w:divBdr>
        </w:div>
        <w:div w:id="1831286822">
          <w:marLeft w:val="0"/>
          <w:marRight w:val="0"/>
          <w:marTop w:val="150"/>
          <w:marBottom w:val="150"/>
          <w:divBdr>
            <w:top w:val="none" w:sz="0" w:space="0" w:color="auto"/>
            <w:left w:val="none" w:sz="0" w:space="0" w:color="auto"/>
            <w:bottom w:val="none" w:sz="0" w:space="0" w:color="auto"/>
            <w:right w:val="none" w:sz="0" w:space="0" w:color="auto"/>
          </w:divBdr>
        </w:div>
        <w:div w:id="559941739">
          <w:marLeft w:val="0"/>
          <w:marRight w:val="0"/>
          <w:marTop w:val="150"/>
          <w:marBottom w:val="150"/>
          <w:divBdr>
            <w:top w:val="none" w:sz="0" w:space="0" w:color="auto"/>
            <w:left w:val="none" w:sz="0" w:space="0" w:color="auto"/>
            <w:bottom w:val="none" w:sz="0" w:space="0" w:color="auto"/>
            <w:right w:val="none" w:sz="0" w:space="0" w:color="auto"/>
          </w:divBdr>
        </w:div>
        <w:div w:id="114837816">
          <w:marLeft w:val="0"/>
          <w:marRight w:val="0"/>
          <w:marTop w:val="150"/>
          <w:marBottom w:val="150"/>
          <w:divBdr>
            <w:top w:val="none" w:sz="0" w:space="0" w:color="auto"/>
            <w:left w:val="none" w:sz="0" w:space="0" w:color="auto"/>
            <w:bottom w:val="none" w:sz="0" w:space="0" w:color="auto"/>
            <w:right w:val="none" w:sz="0" w:space="0" w:color="auto"/>
          </w:divBdr>
        </w:div>
        <w:div w:id="1989896921">
          <w:marLeft w:val="0"/>
          <w:marRight w:val="0"/>
          <w:marTop w:val="150"/>
          <w:marBottom w:val="0"/>
          <w:divBdr>
            <w:top w:val="none" w:sz="0" w:space="0" w:color="auto"/>
            <w:left w:val="none" w:sz="0" w:space="0" w:color="auto"/>
            <w:bottom w:val="none" w:sz="0" w:space="0" w:color="auto"/>
            <w:right w:val="none" w:sz="0" w:space="0" w:color="auto"/>
          </w:divBdr>
        </w:div>
      </w:divsChild>
    </w:div>
    <w:div w:id="822813086">
      <w:bodyDiv w:val="1"/>
      <w:marLeft w:val="0"/>
      <w:marRight w:val="0"/>
      <w:marTop w:val="0"/>
      <w:marBottom w:val="0"/>
      <w:divBdr>
        <w:top w:val="none" w:sz="0" w:space="0" w:color="auto"/>
        <w:left w:val="none" w:sz="0" w:space="0" w:color="auto"/>
        <w:bottom w:val="none" w:sz="0" w:space="0" w:color="auto"/>
        <w:right w:val="none" w:sz="0" w:space="0" w:color="auto"/>
      </w:divBdr>
      <w:divsChild>
        <w:div w:id="1816873321">
          <w:marLeft w:val="0"/>
          <w:marRight w:val="0"/>
          <w:marTop w:val="0"/>
          <w:marBottom w:val="150"/>
          <w:divBdr>
            <w:top w:val="none" w:sz="0" w:space="0" w:color="auto"/>
            <w:left w:val="none" w:sz="0" w:space="0" w:color="auto"/>
            <w:bottom w:val="none" w:sz="0" w:space="0" w:color="auto"/>
            <w:right w:val="none" w:sz="0" w:space="0" w:color="auto"/>
          </w:divBdr>
        </w:div>
        <w:div w:id="1852185286">
          <w:marLeft w:val="0"/>
          <w:marRight w:val="0"/>
          <w:marTop w:val="150"/>
          <w:marBottom w:val="150"/>
          <w:divBdr>
            <w:top w:val="none" w:sz="0" w:space="0" w:color="auto"/>
            <w:left w:val="none" w:sz="0" w:space="0" w:color="auto"/>
            <w:bottom w:val="none" w:sz="0" w:space="0" w:color="auto"/>
            <w:right w:val="none" w:sz="0" w:space="0" w:color="auto"/>
          </w:divBdr>
        </w:div>
        <w:div w:id="515340722">
          <w:marLeft w:val="0"/>
          <w:marRight w:val="0"/>
          <w:marTop w:val="150"/>
          <w:marBottom w:val="150"/>
          <w:divBdr>
            <w:top w:val="none" w:sz="0" w:space="0" w:color="auto"/>
            <w:left w:val="none" w:sz="0" w:space="0" w:color="auto"/>
            <w:bottom w:val="none" w:sz="0" w:space="0" w:color="auto"/>
            <w:right w:val="none" w:sz="0" w:space="0" w:color="auto"/>
          </w:divBdr>
        </w:div>
        <w:div w:id="1120338636">
          <w:marLeft w:val="0"/>
          <w:marRight w:val="0"/>
          <w:marTop w:val="150"/>
          <w:marBottom w:val="150"/>
          <w:divBdr>
            <w:top w:val="none" w:sz="0" w:space="0" w:color="auto"/>
            <w:left w:val="none" w:sz="0" w:space="0" w:color="auto"/>
            <w:bottom w:val="none" w:sz="0" w:space="0" w:color="auto"/>
            <w:right w:val="none" w:sz="0" w:space="0" w:color="auto"/>
          </w:divBdr>
        </w:div>
        <w:div w:id="1655601395">
          <w:marLeft w:val="0"/>
          <w:marRight w:val="0"/>
          <w:marTop w:val="150"/>
          <w:marBottom w:val="0"/>
          <w:divBdr>
            <w:top w:val="none" w:sz="0" w:space="0" w:color="auto"/>
            <w:left w:val="none" w:sz="0" w:space="0" w:color="auto"/>
            <w:bottom w:val="none" w:sz="0" w:space="0" w:color="auto"/>
            <w:right w:val="none" w:sz="0" w:space="0" w:color="auto"/>
          </w:divBdr>
        </w:div>
      </w:divsChild>
    </w:div>
    <w:div w:id="919947137">
      <w:bodyDiv w:val="1"/>
      <w:marLeft w:val="0"/>
      <w:marRight w:val="0"/>
      <w:marTop w:val="0"/>
      <w:marBottom w:val="0"/>
      <w:divBdr>
        <w:top w:val="none" w:sz="0" w:space="0" w:color="auto"/>
        <w:left w:val="none" w:sz="0" w:space="0" w:color="auto"/>
        <w:bottom w:val="none" w:sz="0" w:space="0" w:color="auto"/>
        <w:right w:val="none" w:sz="0" w:space="0" w:color="auto"/>
      </w:divBdr>
    </w:div>
    <w:div w:id="932131932">
      <w:bodyDiv w:val="1"/>
      <w:marLeft w:val="0"/>
      <w:marRight w:val="0"/>
      <w:marTop w:val="0"/>
      <w:marBottom w:val="0"/>
      <w:divBdr>
        <w:top w:val="none" w:sz="0" w:space="0" w:color="auto"/>
        <w:left w:val="none" w:sz="0" w:space="0" w:color="auto"/>
        <w:bottom w:val="none" w:sz="0" w:space="0" w:color="auto"/>
        <w:right w:val="none" w:sz="0" w:space="0" w:color="auto"/>
      </w:divBdr>
    </w:div>
    <w:div w:id="1019353438">
      <w:bodyDiv w:val="1"/>
      <w:marLeft w:val="0"/>
      <w:marRight w:val="0"/>
      <w:marTop w:val="0"/>
      <w:marBottom w:val="0"/>
      <w:divBdr>
        <w:top w:val="none" w:sz="0" w:space="0" w:color="auto"/>
        <w:left w:val="none" w:sz="0" w:space="0" w:color="auto"/>
        <w:bottom w:val="none" w:sz="0" w:space="0" w:color="auto"/>
        <w:right w:val="none" w:sz="0" w:space="0" w:color="auto"/>
      </w:divBdr>
    </w:div>
    <w:div w:id="1085300533">
      <w:bodyDiv w:val="1"/>
      <w:marLeft w:val="0"/>
      <w:marRight w:val="0"/>
      <w:marTop w:val="0"/>
      <w:marBottom w:val="0"/>
      <w:divBdr>
        <w:top w:val="none" w:sz="0" w:space="0" w:color="auto"/>
        <w:left w:val="none" w:sz="0" w:space="0" w:color="auto"/>
        <w:bottom w:val="none" w:sz="0" w:space="0" w:color="auto"/>
        <w:right w:val="none" w:sz="0" w:space="0" w:color="auto"/>
      </w:divBdr>
    </w:div>
    <w:div w:id="1130901229">
      <w:bodyDiv w:val="1"/>
      <w:marLeft w:val="0"/>
      <w:marRight w:val="0"/>
      <w:marTop w:val="0"/>
      <w:marBottom w:val="0"/>
      <w:divBdr>
        <w:top w:val="none" w:sz="0" w:space="0" w:color="auto"/>
        <w:left w:val="none" w:sz="0" w:space="0" w:color="auto"/>
        <w:bottom w:val="none" w:sz="0" w:space="0" w:color="auto"/>
        <w:right w:val="none" w:sz="0" w:space="0" w:color="auto"/>
      </w:divBdr>
    </w:div>
    <w:div w:id="1134563819">
      <w:bodyDiv w:val="1"/>
      <w:marLeft w:val="0"/>
      <w:marRight w:val="0"/>
      <w:marTop w:val="0"/>
      <w:marBottom w:val="0"/>
      <w:divBdr>
        <w:top w:val="none" w:sz="0" w:space="0" w:color="auto"/>
        <w:left w:val="none" w:sz="0" w:space="0" w:color="auto"/>
        <w:bottom w:val="none" w:sz="0" w:space="0" w:color="auto"/>
        <w:right w:val="none" w:sz="0" w:space="0" w:color="auto"/>
      </w:divBdr>
      <w:divsChild>
        <w:div w:id="1102921034">
          <w:marLeft w:val="0"/>
          <w:marRight w:val="0"/>
          <w:marTop w:val="0"/>
          <w:marBottom w:val="150"/>
          <w:divBdr>
            <w:top w:val="none" w:sz="0" w:space="0" w:color="auto"/>
            <w:left w:val="none" w:sz="0" w:space="0" w:color="auto"/>
            <w:bottom w:val="none" w:sz="0" w:space="0" w:color="auto"/>
            <w:right w:val="none" w:sz="0" w:space="0" w:color="auto"/>
          </w:divBdr>
        </w:div>
        <w:div w:id="1716588819">
          <w:marLeft w:val="0"/>
          <w:marRight w:val="0"/>
          <w:marTop w:val="150"/>
          <w:marBottom w:val="150"/>
          <w:divBdr>
            <w:top w:val="none" w:sz="0" w:space="0" w:color="auto"/>
            <w:left w:val="none" w:sz="0" w:space="0" w:color="auto"/>
            <w:bottom w:val="none" w:sz="0" w:space="0" w:color="auto"/>
            <w:right w:val="none" w:sz="0" w:space="0" w:color="auto"/>
          </w:divBdr>
        </w:div>
        <w:div w:id="537551853">
          <w:marLeft w:val="0"/>
          <w:marRight w:val="0"/>
          <w:marTop w:val="150"/>
          <w:marBottom w:val="150"/>
          <w:divBdr>
            <w:top w:val="none" w:sz="0" w:space="0" w:color="auto"/>
            <w:left w:val="none" w:sz="0" w:space="0" w:color="auto"/>
            <w:bottom w:val="none" w:sz="0" w:space="0" w:color="auto"/>
            <w:right w:val="none" w:sz="0" w:space="0" w:color="auto"/>
          </w:divBdr>
        </w:div>
        <w:div w:id="622662852">
          <w:marLeft w:val="0"/>
          <w:marRight w:val="0"/>
          <w:marTop w:val="150"/>
          <w:marBottom w:val="150"/>
          <w:divBdr>
            <w:top w:val="none" w:sz="0" w:space="0" w:color="auto"/>
            <w:left w:val="none" w:sz="0" w:space="0" w:color="auto"/>
            <w:bottom w:val="none" w:sz="0" w:space="0" w:color="auto"/>
            <w:right w:val="none" w:sz="0" w:space="0" w:color="auto"/>
          </w:divBdr>
        </w:div>
        <w:div w:id="823816229">
          <w:marLeft w:val="0"/>
          <w:marRight w:val="0"/>
          <w:marTop w:val="150"/>
          <w:marBottom w:val="150"/>
          <w:divBdr>
            <w:top w:val="none" w:sz="0" w:space="0" w:color="auto"/>
            <w:left w:val="none" w:sz="0" w:space="0" w:color="auto"/>
            <w:bottom w:val="none" w:sz="0" w:space="0" w:color="auto"/>
            <w:right w:val="none" w:sz="0" w:space="0" w:color="auto"/>
          </w:divBdr>
        </w:div>
        <w:div w:id="1920945269">
          <w:marLeft w:val="0"/>
          <w:marRight w:val="0"/>
          <w:marTop w:val="150"/>
          <w:marBottom w:val="0"/>
          <w:divBdr>
            <w:top w:val="none" w:sz="0" w:space="0" w:color="auto"/>
            <w:left w:val="none" w:sz="0" w:space="0" w:color="auto"/>
            <w:bottom w:val="none" w:sz="0" w:space="0" w:color="auto"/>
            <w:right w:val="none" w:sz="0" w:space="0" w:color="auto"/>
          </w:divBdr>
        </w:div>
      </w:divsChild>
    </w:div>
    <w:div w:id="1174302264">
      <w:bodyDiv w:val="1"/>
      <w:marLeft w:val="0"/>
      <w:marRight w:val="0"/>
      <w:marTop w:val="0"/>
      <w:marBottom w:val="0"/>
      <w:divBdr>
        <w:top w:val="none" w:sz="0" w:space="0" w:color="auto"/>
        <w:left w:val="none" w:sz="0" w:space="0" w:color="auto"/>
        <w:bottom w:val="none" w:sz="0" w:space="0" w:color="auto"/>
        <w:right w:val="none" w:sz="0" w:space="0" w:color="auto"/>
      </w:divBdr>
      <w:divsChild>
        <w:div w:id="1547718722">
          <w:marLeft w:val="0"/>
          <w:marRight w:val="0"/>
          <w:marTop w:val="0"/>
          <w:marBottom w:val="150"/>
          <w:divBdr>
            <w:top w:val="none" w:sz="0" w:space="0" w:color="auto"/>
            <w:left w:val="none" w:sz="0" w:space="0" w:color="auto"/>
            <w:bottom w:val="none" w:sz="0" w:space="0" w:color="auto"/>
            <w:right w:val="none" w:sz="0" w:space="0" w:color="auto"/>
          </w:divBdr>
        </w:div>
        <w:div w:id="275186337">
          <w:marLeft w:val="0"/>
          <w:marRight w:val="0"/>
          <w:marTop w:val="150"/>
          <w:marBottom w:val="150"/>
          <w:divBdr>
            <w:top w:val="none" w:sz="0" w:space="0" w:color="auto"/>
            <w:left w:val="none" w:sz="0" w:space="0" w:color="auto"/>
            <w:bottom w:val="none" w:sz="0" w:space="0" w:color="auto"/>
            <w:right w:val="none" w:sz="0" w:space="0" w:color="auto"/>
          </w:divBdr>
        </w:div>
        <w:div w:id="1412506411">
          <w:marLeft w:val="0"/>
          <w:marRight w:val="0"/>
          <w:marTop w:val="150"/>
          <w:marBottom w:val="150"/>
          <w:divBdr>
            <w:top w:val="none" w:sz="0" w:space="0" w:color="auto"/>
            <w:left w:val="none" w:sz="0" w:space="0" w:color="auto"/>
            <w:bottom w:val="none" w:sz="0" w:space="0" w:color="auto"/>
            <w:right w:val="none" w:sz="0" w:space="0" w:color="auto"/>
          </w:divBdr>
        </w:div>
        <w:div w:id="1177843534">
          <w:marLeft w:val="0"/>
          <w:marRight w:val="0"/>
          <w:marTop w:val="150"/>
          <w:marBottom w:val="150"/>
          <w:divBdr>
            <w:top w:val="none" w:sz="0" w:space="0" w:color="auto"/>
            <w:left w:val="none" w:sz="0" w:space="0" w:color="auto"/>
            <w:bottom w:val="none" w:sz="0" w:space="0" w:color="auto"/>
            <w:right w:val="none" w:sz="0" w:space="0" w:color="auto"/>
          </w:divBdr>
        </w:div>
        <w:div w:id="478349207">
          <w:marLeft w:val="0"/>
          <w:marRight w:val="0"/>
          <w:marTop w:val="150"/>
          <w:marBottom w:val="150"/>
          <w:divBdr>
            <w:top w:val="none" w:sz="0" w:space="0" w:color="auto"/>
            <w:left w:val="none" w:sz="0" w:space="0" w:color="auto"/>
            <w:bottom w:val="none" w:sz="0" w:space="0" w:color="auto"/>
            <w:right w:val="none" w:sz="0" w:space="0" w:color="auto"/>
          </w:divBdr>
        </w:div>
        <w:div w:id="1146626612">
          <w:marLeft w:val="0"/>
          <w:marRight w:val="0"/>
          <w:marTop w:val="150"/>
          <w:marBottom w:val="0"/>
          <w:divBdr>
            <w:top w:val="none" w:sz="0" w:space="0" w:color="auto"/>
            <w:left w:val="none" w:sz="0" w:space="0" w:color="auto"/>
            <w:bottom w:val="none" w:sz="0" w:space="0" w:color="auto"/>
            <w:right w:val="none" w:sz="0" w:space="0" w:color="auto"/>
          </w:divBdr>
        </w:div>
      </w:divsChild>
    </w:div>
    <w:div w:id="1210652662">
      <w:bodyDiv w:val="1"/>
      <w:marLeft w:val="0"/>
      <w:marRight w:val="0"/>
      <w:marTop w:val="0"/>
      <w:marBottom w:val="0"/>
      <w:divBdr>
        <w:top w:val="none" w:sz="0" w:space="0" w:color="auto"/>
        <w:left w:val="none" w:sz="0" w:space="0" w:color="auto"/>
        <w:bottom w:val="none" w:sz="0" w:space="0" w:color="auto"/>
        <w:right w:val="none" w:sz="0" w:space="0" w:color="auto"/>
      </w:divBdr>
      <w:divsChild>
        <w:div w:id="960723514">
          <w:marLeft w:val="0"/>
          <w:marRight w:val="0"/>
          <w:marTop w:val="0"/>
          <w:marBottom w:val="150"/>
          <w:divBdr>
            <w:top w:val="none" w:sz="0" w:space="0" w:color="auto"/>
            <w:left w:val="none" w:sz="0" w:space="0" w:color="auto"/>
            <w:bottom w:val="none" w:sz="0" w:space="0" w:color="auto"/>
            <w:right w:val="none" w:sz="0" w:space="0" w:color="auto"/>
          </w:divBdr>
        </w:div>
        <w:div w:id="605886990">
          <w:marLeft w:val="0"/>
          <w:marRight w:val="0"/>
          <w:marTop w:val="150"/>
          <w:marBottom w:val="150"/>
          <w:divBdr>
            <w:top w:val="none" w:sz="0" w:space="0" w:color="auto"/>
            <w:left w:val="none" w:sz="0" w:space="0" w:color="auto"/>
            <w:bottom w:val="none" w:sz="0" w:space="0" w:color="auto"/>
            <w:right w:val="none" w:sz="0" w:space="0" w:color="auto"/>
          </w:divBdr>
        </w:div>
        <w:div w:id="466514432">
          <w:marLeft w:val="0"/>
          <w:marRight w:val="0"/>
          <w:marTop w:val="150"/>
          <w:marBottom w:val="150"/>
          <w:divBdr>
            <w:top w:val="none" w:sz="0" w:space="0" w:color="auto"/>
            <w:left w:val="none" w:sz="0" w:space="0" w:color="auto"/>
            <w:bottom w:val="none" w:sz="0" w:space="0" w:color="auto"/>
            <w:right w:val="none" w:sz="0" w:space="0" w:color="auto"/>
          </w:divBdr>
        </w:div>
        <w:div w:id="178545719">
          <w:marLeft w:val="0"/>
          <w:marRight w:val="0"/>
          <w:marTop w:val="150"/>
          <w:marBottom w:val="0"/>
          <w:divBdr>
            <w:top w:val="none" w:sz="0" w:space="0" w:color="auto"/>
            <w:left w:val="none" w:sz="0" w:space="0" w:color="auto"/>
            <w:bottom w:val="none" w:sz="0" w:space="0" w:color="auto"/>
            <w:right w:val="none" w:sz="0" w:space="0" w:color="auto"/>
          </w:divBdr>
        </w:div>
      </w:divsChild>
    </w:div>
    <w:div w:id="1221087699">
      <w:bodyDiv w:val="1"/>
      <w:marLeft w:val="0"/>
      <w:marRight w:val="0"/>
      <w:marTop w:val="0"/>
      <w:marBottom w:val="0"/>
      <w:divBdr>
        <w:top w:val="none" w:sz="0" w:space="0" w:color="auto"/>
        <w:left w:val="none" w:sz="0" w:space="0" w:color="auto"/>
        <w:bottom w:val="none" w:sz="0" w:space="0" w:color="auto"/>
        <w:right w:val="none" w:sz="0" w:space="0" w:color="auto"/>
      </w:divBdr>
    </w:div>
    <w:div w:id="1241600453">
      <w:bodyDiv w:val="1"/>
      <w:marLeft w:val="0"/>
      <w:marRight w:val="0"/>
      <w:marTop w:val="0"/>
      <w:marBottom w:val="0"/>
      <w:divBdr>
        <w:top w:val="none" w:sz="0" w:space="0" w:color="auto"/>
        <w:left w:val="none" w:sz="0" w:space="0" w:color="auto"/>
        <w:bottom w:val="none" w:sz="0" w:space="0" w:color="auto"/>
        <w:right w:val="none" w:sz="0" w:space="0" w:color="auto"/>
      </w:divBdr>
    </w:div>
    <w:div w:id="1344360162">
      <w:bodyDiv w:val="1"/>
      <w:marLeft w:val="0"/>
      <w:marRight w:val="0"/>
      <w:marTop w:val="0"/>
      <w:marBottom w:val="0"/>
      <w:divBdr>
        <w:top w:val="none" w:sz="0" w:space="0" w:color="auto"/>
        <w:left w:val="none" w:sz="0" w:space="0" w:color="auto"/>
        <w:bottom w:val="none" w:sz="0" w:space="0" w:color="auto"/>
        <w:right w:val="none" w:sz="0" w:space="0" w:color="auto"/>
      </w:divBdr>
    </w:div>
    <w:div w:id="1440291884">
      <w:bodyDiv w:val="1"/>
      <w:marLeft w:val="0"/>
      <w:marRight w:val="0"/>
      <w:marTop w:val="0"/>
      <w:marBottom w:val="0"/>
      <w:divBdr>
        <w:top w:val="none" w:sz="0" w:space="0" w:color="auto"/>
        <w:left w:val="none" w:sz="0" w:space="0" w:color="auto"/>
        <w:bottom w:val="none" w:sz="0" w:space="0" w:color="auto"/>
        <w:right w:val="none" w:sz="0" w:space="0" w:color="auto"/>
      </w:divBdr>
    </w:div>
    <w:div w:id="1460605058">
      <w:bodyDiv w:val="1"/>
      <w:marLeft w:val="0"/>
      <w:marRight w:val="0"/>
      <w:marTop w:val="0"/>
      <w:marBottom w:val="0"/>
      <w:divBdr>
        <w:top w:val="none" w:sz="0" w:space="0" w:color="auto"/>
        <w:left w:val="none" w:sz="0" w:space="0" w:color="auto"/>
        <w:bottom w:val="none" w:sz="0" w:space="0" w:color="auto"/>
        <w:right w:val="none" w:sz="0" w:space="0" w:color="auto"/>
      </w:divBdr>
    </w:div>
    <w:div w:id="1504470310">
      <w:bodyDiv w:val="1"/>
      <w:marLeft w:val="0"/>
      <w:marRight w:val="0"/>
      <w:marTop w:val="0"/>
      <w:marBottom w:val="0"/>
      <w:divBdr>
        <w:top w:val="none" w:sz="0" w:space="0" w:color="auto"/>
        <w:left w:val="none" w:sz="0" w:space="0" w:color="auto"/>
        <w:bottom w:val="none" w:sz="0" w:space="0" w:color="auto"/>
        <w:right w:val="none" w:sz="0" w:space="0" w:color="auto"/>
      </w:divBdr>
    </w:div>
    <w:div w:id="1590919043">
      <w:bodyDiv w:val="1"/>
      <w:marLeft w:val="0"/>
      <w:marRight w:val="0"/>
      <w:marTop w:val="0"/>
      <w:marBottom w:val="0"/>
      <w:divBdr>
        <w:top w:val="none" w:sz="0" w:space="0" w:color="auto"/>
        <w:left w:val="none" w:sz="0" w:space="0" w:color="auto"/>
        <w:bottom w:val="none" w:sz="0" w:space="0" w:color="auto"/>
        <w:right w:val="none" w:sz="0" w:space="0" w:color="auto"/>
      </w:divBdr>
    </w:div>
    <w:div w:id="1747150440">
      <w:bodyDiv w:val="1"/>
      <w:marLeft w:val="0"/>
      <w:marRight w:val="0"/>
      <w:marTop w:val="0"/>
      <w:marBottom w:val="0"/>
      <w:divBdr>
        <w:top w:val="none" w:sz="0" w:space="0" w:color="auto"/>
        <w:left w:val="none" w:sz="0" w:space="0" w:color="auto"/>
        <w:bottom w:val="none" w:sz="0" w:space="0" w:color="auto"/>
        <w:right w:val="none" w:sz="0" w:space="0" w:color="auto"/>
      </w:divBdr>
      <w:divsChild>
        <w:div w:id="1658799620">
          <w:marLeft w:val="0"/>
          <w:marRight w:val="0"/>
          <w:marTop w:val="0"/>
          <w:marBottom w:val="150"/>
          <w:divBdr>
            <w:top w:val="none" w:sz="0" w:space="0" w:color="auto"/>
            <w:left w:val="none" w:sz="0" w:space="0" w:color="auto"/>
            <w:bottom w:val="none" w:sz="0" w:space="0" w:color="auto"/>
            <w:right w:val="none" w:sz="0" w:space="0" w:color="auto"/>
          </w:divBdr>
        </w:div>
        <w:div w:id="611396784">
          <w:marLeft w:val="0"/>
          <w:marRight w:val="0"/>
          <w:marTop w:val="150"/>
          <w:marBottom w:val="0"/>
          <w:divBdr>
            <w:top w:val="none" w:sz="0" w:space="0" w:color="auto"/>
            <w:left w:val="none" w:sz="0" w:space="0" w:color="auto"/>
            <w:bottom w:val="none" w:sz="0" w:space="0" w:color="auto"/>
            <w:right w:val="none" w:sz="0" w:space="0" w:color="auto"/>
          </w:divBdr>
        </w:div>
      </w:divsChild>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829712261">
      <w:bodyDiv w:val="1"/>
      <w:marLeft w:val="0"/>
      <w:marRight w:val="0"/>
      <w:marTop w:val="0"/>
      <w:marBottom w:val="0"/>
      <w:divBdr>
        <w:top w:val="none" w:sz="0" w:space="0" w:color="auto"/>
        <w:left w:val="none" w:sz="0" w:space="0" w:color="auto"/>
        <w:bottom w:val="none" w:sz="0" w:space="0" w:color="auto"/>
        <w:right w:val="none" w:sz="0" w:space="0" w:color="auto"/>
      </w:divBdr>
      <w:divsChild>
        <w:div w:id="823425002">
          <w:marLeft w:val="0"/>
          <w:marRight w:val="0"/>
          <w:marTop w:val="0"/>
          <w:marBottom w:val="0"/>
          <w:divBdr>
            <w:top w:val="none" w:sz="0" w:space="0" w:color="auto"/>
            <w:left w:val="none" w:sz="0" w:space="0" w:color="auto"/>
            <w:bottom w:val="none" w:sz="0" w:space="0" w:color="auto"/>
            <w:right w:val="none" w:sz="0" w:space="0" w:color="auto"/>
          </w:divBdr>
          <w:divsChild>
            <w:div w:id="379475281">
              <w:marLeft w:val="0"/>
              <w:marRight w:val="0"/>
              <w:marTop w:val="0"/>
              <w:marBottom w:val="0"/>
              <w:divBdr>
                <w:top w:val="none" w:sz="0" w:space="0" w:color="auto"/>
                <w:left w:val="none" w:sz="0" w:space="0" w:color="auto"/>
                <w:bottom w:val="none" w:sz="0" w:space="0" w:color="auto"/>
                <w:right w:val="none" w:sz="0" w:space="0" w:color="auto"/>
              </w:divBdr>
              <w:divsChild>
                <w:div w:id="1608346255">
                  <w:marLeft w:val="-300"/>
                  <w:marRight w:val="0"/>
                  <w:marTop w:val="0"/>
                  <w:marBottom w:val="0"/>
                  <w:divBdr>
                    <w:top w:val="none" w:sz="0" w:space="0" w:color="auto"/>
                    <w:left w:val="none" w:sz="0" w:space="0" w:color="auto"/>
                    <w:bottom w:val="none" w:sz="0" w:space="0" w:color="auto"/>
                    <w:right w:val="none" w:sz="0" w:space="0" w:color="auto"/>
                  </w:divBdr>
                  <w:divsChild>
                    <w:div w:id="1724522250">
                      <w:marLeft w:val="300"/>
                      <w:marRight w:val="0"/>
                      <w:marTop w:val="0"/>
                      <w:marBottom w:val="0"/>
                      <w:divBdr>
                        <w:top w:val="none" w:sz="0" w:space="0" w:color="auto"/>
                        <w:left w:val="none" w:sz="0" w:space="0" w:color="auto"/>
                        <w:bottom w:val="none" w:sz="0" w:space="0" w:color="auto"/>
                        <w:right w:val="none" w:sz="0" w:space="0" w:color="auto"/>
                      </w:divBdr>
                      <w:divsChild>
                        <w:div w:id="1466587398">
                          <w:marLeft w:val="300"/>
                          <w:marRight w:val="0"/>
                          <w:marTop w:val="0"/>
                          <w:marBottom w:val="0"/>
                          <w:divBdr>
                            <w:top w:val="none" w:sz="0" w:space="0" w:color="auto"/>
                            <w:left w:val="none" w:sz="0" w:space="0" w:color="auto"/>
                            <w:bottom w:val="none" w:sz="0" w:space="0" w:color="auto"/>
                            <w:right w:val="none" w:sz="0" w:space="0" w:color="auto"/>
                          </w:divBdr>
                          <w:divsChild>
                            <w:div w:id="367919138">
                              <w:marLeft w:val="0"/>
                              <w:marRight w:val="0"/>
                              <w:marTop w:val="150"/>
                              <w:marBottom w:val="150"/>
                              <w:divBdr>
                                <w:top w:val="none" w:sz="0" w:space="0" w:color="auto"/>
                                <w:left w:val="none" w:sz="0" w:space="0" w:color="auto"/>
                                <w:bottom w:val="none" w:sz="0" w:space="0" w:color="auto"/>
                                <w:right w:val="none" w:sz="0" w:space="0" w:color="auto"/>
                              </w:divBdr>
                            </w:div>
                            <w:div w:id="666788311">
                              <w:marLeft w:val="0"/>
                              <w:marRight w:val="0"/>
                              <w:marTop w:val="0"/>
                              <w:marBottom w:val="0"/>
                              <w:divBdr>
                                <w:top w:val="none" w:sz="0" w:space="0" w:color="auto"/>
                                <w:left w:val="none" w:sz="0" w:space="0" w:color="auto"/>
                                <w:bottom w:val="none" w:sz="0" w:space="0" w:color="auto"/>
                                <w:right w:val="none" w:sz="0" w:space="0" w:color="auto"/>
                              </w:divBdr>
                              <w:divsChild>
                                <w:div w:id="2146045927">
                                  <w:marLeft w:val="0"/>
                                  <w:marRight w:val="0"/>
                                  <w:marTop w:val="0"/>
                                  <w:marBottom w:val="0"/>
                                  <w:divBdr>
                                    <w:top w:val="none" w:sz="0" w:space="0" w:color="auto"/>
                                    <w:left w:val="none" w:sz="0" w:space="0" w:color="auto"/>
                                    <w:bottom w:val="none" w:sz="0" w:space="0" w:color="auto"/>
                                    <w:right w:val="none" w:sz="0" w:space="0" w:color="auto"/>
                                  </w:divBdr>
                                  <w:divsChild>
                                    <w:div w:id="302008769">
                                      <w:marLeft w:val="0"/>
                                      <w:marRight w:val="0"/>
                                      <w:marTop w:val="0"/>
                                      <w:marBottom w:val="0"/>
                                      <w:divBdr>
                                        <w:top w:val="none" w:sz="0" w:space="0" w:color="auto"/>
                                        <w:left w:val="none" w:sz="0" w:space="0" w:color="auto"/>
                                        <w:bottom w:val="none" w:sz="0" w:space="0" w:color="auto"/>
                                        <w:right w:val="none" w:sz="0" w:space="0" w:color="auto"/>
                                      </w:divBdr>
                                    </w:div>
                                    <w:div w:id="841941761">
                                      <w:marLeft w:val="0"/>
                                      <w:marRight w:val="0"/>
                                      <w:marTop w:val="0"/>
                                      <w:marBottom w:val="0"/>
                                      <w:divBdr>
                                        <w:top w:val="none" w:sz="0" w:space="0" w:color="auto"/>
                                        <w:left w:val="none" w:sz="0" w:space="0" w:color="auto"/>
                                        <w:bottom w:val="none" w:sz="0" w:space="0" w:color="auto"/>
                                        <w:right w:val="none" w:sz="0" w:space="0" w:color="auto"/>
                                      </w:divBdr>
                                    </w:div>
                                    <w:div w:id="281693690">
                                      <w:marLeft w:val="0"/>
                                      <w:marRight w:val="0"/>
                                      <w:marTop w:val="0"/>
                                      <w:marBottom w:val="0"/>
                                      <w:divBdr>
                                        <w:top w:val="none" w:sz="0" w:space="0" w:color="auto"/>
                                        <w:left w:val="none" w:sz="0" w:space="0" w:color="auto"/>
                                        <w:bottom w:val="none" w:sz="0" w:space="0" w:color="auto"/>
                                        <w:right w:val="none" w:sz="0" w:space="0" w:color="auto"/>
                                      </w:divBdr>
                                    </w:div>
                                    <w:div w:id="580800681">
                                      <w:marLeft w:val="0"/>
                                      <w:marRight w:val="0"/>
                                      <w:marTop w:val="0"/>
                                      <w:marBottom w:val="0"/>
                                      <w:divBdr>
                                        <w:top w:val="none" w:sz="0" w:space="0" w:color="auto"/>
                                        <w:left w:val="none" w:sz="0" w:space="0" w:color="auto"/>
                                        <w:bottom w:val="none" w:sz="0" w:space="0" w:color="auto"/>
                                        <w:right w:val="none" w:sz="0" w:space="0" w:color="auto"/>
                                      </w:divBdr>
                                    </w:div>
                                    <w:div w:id="15926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30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784186">
          <w:marLeft w:val="0"/>
          <w:marRight w:val="0"/>
          <w:marTop w:val="0"/>
          <w:marBottom w:val="0"/>
          <w:divBdr>
            <w:top w:val="none" w:sz="0" w:space="0" w:color="auto"/>
            <w:left w:val="none" w:sz="0" w:space="0" w:color="auto"/>
            <w:bottom w:val="none" w:sz="0" w:space="0" w:color="auto"/>
            <w:right w:val="none" w:sz="0" w:space="0" w:color="auto"/>
          </w:divBdr>
          <w:divsChild>
            <w:div w:id="1385057725">
              <w:marLeft w:val="0"/>
              <w:marRight w:val="0"/>
              <w:marTop w:val="0"/>
              <w:marBottom w:val="0"/>
              <w:divBdr>
                <w:top w:val="none" w:sz="0" w:space="0" w:color="auto"/>
                <w:left w:val="none" w:sz="0" w:space="0" w:color="auto"/>
                <w:bottom w:val="none" w:sz="0" w:space="0" w:color="auto"/>
                <w:right w:val="none" w:sz="0" w:space="0" w:color="auto"/>
              </w:divBdr>
              <w:divsChild>
                <w:div w:id="185483804">
                  <w:marLeft w:val="-300"/>
                  <w:marRight w:val="0"/>
                  <w:marTop w:val="0"/>
                  <w:marBottom w:val="0"/>
                  <w:divBdr>
                    <w:top w:val="none" w:sz="0" w:space="0" w:color="auto"/>
                    <w:left w:val="none" w:sz="0" w:space="0" w:color="auto"/>
                    <w:bottom w:val="none" w:sz="0" w:space="0" w:color="auto"/>
                    <w:right w:val="none" w:sz="0" w:space="0" w:color="auto"/>
                  </w:divBdr>
                  <w:divsChild>
                    <w:div w:id="944533883">
                      <w:marLeft w:val="150"/>
                      <w:marRight w:val="0"/>
                      <w:marTop w:val="0"/>
                      <w:marBottom w:val="0"/>
                      <w:divBdr>
                        <w:top w:val="none" w:sz="0" w:space="0" w:color="auto"/>
                        <w:left w:val="none" w:sz="0" w:space="0" w:color="auto"/>
                        <w:bottom w:val="none" w:sz="0" w:space="0" w:color="auto"/>
                        <w:right w:val="none" w:sz="0" w:space="0" w:color="auto"/>
                      </w:divBdr>
                      <w:divsChild>
                        <w:div w:id="164712568">
                          <w:marLeft w:val="0"/>
                          <w:marRight w:val="0"/>
                          <w:marTop w:val="300"/>
                          <w:marBottom w:val="0"/>
                          <w:divBdr>
                            <w:top w:val="none" w:sz="0" w:space="0" w:color="auto"/>
                            <w:left w:val="none" w:sz="0" w:space="0" w:color="auto"/>
                            <w:bottom w:val="none" w:sz="0" w:space="0" w:color="auto"/>
                            <w:right w:val="none" w:sz="0" w:space="0" w:color="auto"/>
                          </w:divBdr>
                        </w:div>
                      </w:divsChild>
                    </w:div>
                    <w:div w:id="1897231767">
                      <w:marLeft w:val="150"/>
                      <w:marRight w:val="0"/>
                      <w:marTop w:val="0"/>
                      <w:marBottom w:val="0"/>
                      <w:divBdr>
                        <w:top w:val="none" w:sz="0" w:space="0" w:color="auto"/>
                        <w:left w:val="none" w:sz="0" w:space="0" w:color="auto"/>
                        <w:bottom w:val="none" w:sz="0" w:space="0" w:color="auto"/>
                        <w:right w:val="none" w:sz="0" w:space="0" w:color="auto"/>
                      </w:divBdr>
                      <w:divsChild>
                        <w:div w:id="547651055">
                          <w:marLeft w:val="0"/>
                          <w:marRight w:val="0"/>
                          <w:marTop w:val="300"/>
                          <w:marBottom w:val="0"/>
                          <w:divBdr>
                            <w:top w:val="none" w:sz="0" w:space="0" w:color="auto"/>
                            <w:left w:val="none" w:sz="0" w:space="0" w:color="auto"/>
                            <w:bottom w:val="none" w:sz="0" w:space="0" w:color="auto"/>
                            <w:right w:val="none" w:sz="0" w:space="0" w:color="auto"/>
                          </w:divBdr>
                        </w:div>
                      </w:divsChild>
                    </w:div>
                    <w:div w:id="791442598">
                      <w:marLeft w:val="150"/>
                      <w:marRight w:val="0"/>
                      <w:marTop w:val="0"/>
                      <w:marBottom w:val="0"/>
                      <w:divBdr>
                        <w:top w:val="none" w:sz="0" w:space="0" w:color="auto"/>
                        <w:left w:val="none" w:sz="0" w:space="0" w:color="auto"/>
                        <w:bottom w:val="none" w:sz="0" w:space="0" w:color="auto"/>
                        <w:right w:val="none" w:sz="0" w:space="0" w:color="auto"/>
                      </w:divBdr>
                      <w:divsChild>
                        <w:div w:id="1363286576">
                          <w:marLeft w:val="0"/>
                          <w:marRight w:val="0"/>
                          <w:marTop w:val="300"/>
                          <w:marBottom w:val="0"/>
                          <w:divBdr>
                            <w:top w:val="none" w:sz="0" w:space="0" w:color="auto"/>
                            <w:left w:val="none" w:sz="0" w:space="0" w:color="auto"/>
                            <w:bottom w:val="none" w:sz="0" w:space="0" w:color="auto"/>
                            <w:right w:val="none" w:sz="0" w:space="0" w:color="auto"/>
                          </w:divBdr>
                        </w:div>
                      </w:divsChild>
                    </w:div>
                    <w:div w:id="1643921233">
                      <w:marLeft w:val="150"/>
                      <w:marRight w:val="0"/>
                      <w:marTop w:val="0"/>
                      <w:marBottom w:val="0"/>
                      <w:divBdr>
                        <w:top w:val="none" w:sz="0" w:space="0" w:color="auto"/>
                        <w:left w:val="none" w:sz="0" w:space="0" w:color="auto"/>
                        <w:bottom w:val="none" w:sz="0" w:space="0" w:color="auto"/>
                        <w:right w:val="none" w:sz="0" w:space="0" w:color="auto"/>
                      </w:divBdr>
                      <w:divsChild>
                        <w:div w:id="1020469733">
                          <w:marLeft w:val="0"/>
                          <w:marRight w:val="0"/>
                          <w:marTop w:val="300"/>
                          <w:marBottom w:val="0"/>
                          <w:divBdr>
                            <w:top w:val="none" w:sz="0" w:space="0" w:color="auto"/>
                            <w:left w:val="none" w:sz="0" w:space="0" w:color="auto"/>
                            <w:bottom w:val="none" w:sz="0" w:space="0" w:color="auto"/>
                            <w:right w:val="none" w:sz="0" w:space="0" w:color="auto"/>
                          </w:divBdr>
                        </w:div>
                      </w:divsChild>
                    </w:div>
                    <w:div w:id="1626764687">
                      <w:marLeft w:val="150"/>
                      <w:marRight w:val="0"/>
                      <w:marTop w:val="0"/>
                      <w:marBottom w:val="0"/>
                      <w:divBdr>
                        <w:top w:val="none" w:sz="0" w:space="0" w:color="auto"/>
                        <w:left w:val="none" w:sz="0" w:space="0" w:color="auto"/>
                        <w:bottom w:val="none" w:sz="0" w:space="0" w:color="auto"/>
                        <w:right w:val="none" w:sz="0" w:space="0" w:color="auto"/>
                      </w:divBdr>
                      <w:divsChild>
                        <w:div w:id="58106055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38095518">
          <w:marLeft w:val="0"/>
          <w:marRight w:val="0"/>
          <w:marTop w:val="0"/>
          <w:marBottom w:val="0"/>
          <w:divBdr>
            <w:top w:val="none" w:sz="0" w:space="0" w:color="auto"/>
            <w:left w:val="none" w:sz="0" w:space="0" w:color="auto"/>
            <w:bottom w:val="none" w:sz="0" w:space="0" w:color="auto"/>
            <w:right w:val="none" w:sz="0" w:space="0" w:color="auto"/>
          </w:divBdr>
          <w:divsChild>
            <w:div w:id="1403025650">
              <w:marLeft w:val="0"/>
              <w:marRight w:val="0"/>
              <w:marTop w:val="0"/>
              <w:marBottom w:val="0"/>
              <w:divBdr>
                <w:top w:val="none" w:sz="0" w:space="0" w:color="auto"/>
                <w:left w:val="none" w:sz="0" w:space="0" w:color="auto"/>
                <w:bottom w:val="none" w:sz="0" w:space="0" w:color="auto"/>
                <w:right w:val="none" w:sz="0" w:space="0" w:color="auto"/>
              </w:divBdr>
              <w:divsChild>
                <w:div w:id="1612585497">
                  <w:marLeft w:val="-300"/>
                  <w:marRight w:val="0"/>
                  <w:marTop w:val="0"/>
                  <w:marBottom w:val="0"/>
                  <w:divBdr>
                    <w:top w:val="none" w:sz="0" w:space="0" w:color="auto"/>
                    <w:left w:val="none" w:sz="0" w:space="0" w:color="auto"/>
                    <w:bottom w:val="none" w:sz="0" w:space="0" w:color="auto"/>
                    <w:right w:val="none" w:sz="0" w:space="0" w:color="auto"/>
                  </w:divBdr>
                  <w:divsChild>
                    <w:div w:id="1879931820">
                      <w:marLeft w:val="300"/>
                      <w:marRight w:val="0"/>
                      <w:marTop w:val="0"/>
                      <w:marBottom w:val="0"/>
                      <w:divBdr>
                        <w:top w:val="none" w:sz="0" w:space="0" w:color="auto"/>
                        <w:left w:val="none" w:sz="0" w:space="0" w:color="auto"/>
                        <w:bottom w:val="none" w:sz="0" w:space="0" w:color="auto"/>
                        <w:right w:val="none" w:sz="0" w:space="0" w:color="auto"/>
                      </w:divBdr>
                      <w:divsChild>
                        <w:div w:id="2142335520">
                          <w:marLeft w:val="0"/>
                          <w:marRight w:val="0"/>
                          <w:marTop w:val="0"/>
                          <w:marBottom w:val="0"/>
                          <w:divBdr>
                            <w:top w:val="none" w:sz="0" w:space="0" w:color="auto"/>
                            <w:left w:val="none" w:sz="0" w:space="0" w:color="auto"/>
                            <w:bottom w:val="none" w:sz="0" w:space="0" w:color="auto"/>
                            <w:right w:val="none" w:sz="0" w:space="0" w:color="auto"/>
                          </w:divBdr>
                          <w:divsChild>
                            <w:div w:id="392703880">
                              <w:marLeft w:val="0"/>
                              <w:marRight w:val="0"/>
                              <w:marTop w:val="0"/>
                              <w:marBottom w:val="0"/>
                              <w:divBdr>
                                <w:top w:val="none" w:sz="0" w:space="0" w:color="auto"/>
                                <w:left w:val="none" w:sz="0" w:space="0" w:color="auto"/>
                                <w:bottom w:val="none" w:sz="0" w:space="0" w:color="auto"/>
                                <w:right w:val="none" w:sz="0" w:space="0" w:color="auto"/>
                              </w:divBdr>
                              <w:divsChild>
                                <w:div w:id="2039310400">
                                  <w:marLeft w:val="0"/>
                                  <w:marRight w:val="0"/>
                                  <w:marTop w:val="0"/>
                                  <w:marBottom w:val="300"/>
                                  <w:divBdr>
                                    <w:top w:val="none" w:sz="0" w:space="0" w:color="auto"/>
                                    <w:left w:val="none" w:sz="0" w:space="0" w:color="auto"/>
                                    <w:bottom w:val="none" w:sz="0" w:space="0" w:color="auto"/>
                                    <w:right w:val="none" w:sz="0" w:space="0" w:color="auto"/>
                                  </w:divBdr>
                                </w:div>
                                <w:div w:id="2133210954">
                                  <w:marLeft w:val="0"/>
                                  <w:marRight w:val="0"/>
                                  <w:marTop w:val="0"/>
                                  <w:marBottom w:val="300"/>
                                  <w:divBdr>
                                    <w:top w:val="none" w:sz="0" w:space="0" w:color="auto"/>
                                    <w:left w:val="none" w:sz="0" w:space="0" w:color="auto"/>
                                    <w:bottom w:val="none" w:sz="0" w:space="0" w:color="auto"/>
                                    <w:right w:val="none" w:sz="0" w:space="0" w:color="auto"/>
                                  </w:divBdr>
                                </w:div>
                              </w:divsChild>
                            </w:div>
                            <w:div w:id="572010066">
                              <w:marLeft w:val="0"/>
                              <w:marRight w:val="0"/>
                              <w:marTop w:val="0"/>
                              <w:marBottom w:val="0"/>
                              <w:divBdr>
                                <w:top w:val="none" w:sz="0" w:space="0" w:color="auto"/>
                                <w:left w:val="none" w:sz="0" w:space="0" w:color="auto"/>
                                <w:bottom w:val="none" w:sz="0" w:space="0" w:color="auto"/>
                                <w:right w:val="none" w:sz="0" w:space="0" w:color="auto"/>
                              </w:divBdr>
                              <w:divsChild>
                                <w:div w:id="2063676660">
                                  <w:marLeft w:val="0"/>
                                  <w:marRight w:val="0"/>
                                  <w:marTop w:val="0"/>
                                  <w:marBottom w:val="300"/>
                                  <w:divBdr>
                                    <w:top w:val="none" w:sz="0" w:space="0" w:color="auto"/>
                                    <w:left w:val="none" w:sz="0" w:space="0" w:color="auto"/>
                                    <w:bottom w:val="none" w:sz="0" w:space="0" w:color="auto"/>
                                    <w:right w:val="none" w:sz="0" w:space="0" w:color="auto"/>
                                  </w:divBdr>
                                </w:div>
                                <w:div w:id="321591989">
                                  <w:marLeft w:val="0"/>
                                  <w:marRight w:val="0"/>
                                  <w:marTop w:val="0"/>
                                  <w:marBottom w:val="300"/>
                                  <w:divBdr>
                                    <w:top w:val="none" w:sz="0" w:space="0" w:color="auto"/>
                                    <w:left w:val="none" w:sz="0" w:space="0" w:color="auto"/>
                                    <w:bottom w:val="none" w:sz="0" w:space="0" w:color="auto"/>
                                    <w:right w:val="none" w:sz="0" w:space="0" w:color="auto"/>
                                  </w:divBdr>
                                </w:div>
                              </w:divsChild>
                            </w:div>
                            <w:div w:id="2097700600">
                              <w:marLeft w:val="0"/>
                              <w:marRight w:val="0"/>
                              <w:marTop w:val="0"/>
                              <w:marBottom w:val="0"/>
                              <w:divBdr>
                                <w:top w:val="none" w:sz="0" w:space="0" w:color="auto"/>
                                <w:left w:val="none" w:sz="0" w:space="0" w:color="auto"/>
                                <w:bottom w:val="none" w:sz="0" w:space="0" w:color="auto"/>
                                <w:right w:val="none" w:sz="0" w:space="0" w:color="auto"/>
                              </w:divBdr>
                              <w:divsChild>
                                <w:div w:id="1783997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3003237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62336">
          <w:marLeft w:val="0"/>
          <w:marRight w:val="0"/>
          <w:marTop w:val="0"/>
          <w:marBottom w:val="0"/>
          <w:divBdr>
            <w:top w:val="none" w:sz="0" w:space="0" w:color="auto"/>
            <w:left w:val="none" w:sz="0" w:space="0" w:color="auto"/>
            <w:bottom w:val="none" w:sz="0" w:space="0" w:color="auto"/>
            <w:right w:val="none" w:sz="0" w:space="0" w:color="auto"/>
          </w:divBdr>
          <w:divsChild>
            <w:div w:id="1515879184">
              <w:marLeft w:val="0"/>
              <w:marRight w:val="0"/>
              <w:marTop w:val="0"/>
              <w:marBottom w:val="0"/>
              <w:divBdr>
                <w:top w:val="none" w:sz="0" w:space="0" w:color="auto"/>
                <w:left w:val="none" w:sz="0" w:space="0" w:color="auto"/>
                <w:bottom w:val="none" w:sz="0" w:space="0" w:color="auto"/>
                <w:right w:val="none" w:sz="0" w:space="0" w:color="auto"/>
              </w:divBdr>
              <w:divsChild>
                <w:div w:id="350257133">
                  <w:marLeft w:val="-300"/>
                  <w:marRight w:val="0"/>
                  <w:marTop w:val="0"/>
                  <w:marBottom w:val="0"/>
                  <w:divBdr>
                    <w:top w:val="none" w:sz="0" w:space="0" w:color="auto"/>
                    <w:left w:val="none" w:sz="0" w:space="0" w:color="auto"/>
                    <w:bottom w:val="none" w:sz="0" w:space="0" w:color="auto"/>
                    <w:right w:val="none" w:sz="0" w:space="0" w:color="auto"/>
                  </w:divBdr>
                  <w:divsChild>
                    <w:div w:id="606470272">
                      <w:marLeft w:val="300"/>
                      <w:marRight w:val="0"/>
                      <w:marTop w:val="0"/>
                      <w:marBottom w:val="0"/>
                      <w:divBdr>
                        <w:top w:val="none" w:sz="0" w:space="0" w:color="auto"/>
                        <w:left w:val="none" w:sz="0" w:space="0" w:color="auto"/>
                        <w:bottom w:val="none" w:sz="0" w:space="0" w:color="auto"/>
                        <w:right w:val="none" w:sz="0" w:space="0" w:color="auto"/>
                      </w:divBdr>
                    </w:div>
                    <w:div w:id="509757615">
                      <w:marLeft w:val="300"/>
                      <w:marRight w:val="0"/>
                      <w:marTop w:val="0"/>
                      <w:marBottom w:val="0"/>
                      <w:divBdr>
                        <w:top w:val="none" w:sz="0" w:space="0" w:color="auto"/>
                        <w:left w:val="none" w:sz="0" w:space="0" w:color="auto"/>
                        <w:bottom w:val="none" w:sz="0" w:space="0" w:color="auto"/>
                        <w:right w:val="none" w:sz="0" w:space="0" w:color="auto"/>
                      </w:divBdr>
                      <w:divsChild>
                        <w:div w:id="869998775">
                          <w:marLeft w:val="0"/>
                          <w:marRight w:val="0"/>
                          <w:marTop w:val="0"/>
                          <w:marBottom w:val="0"/>
                          <w:divBdr>
                            <w:top w:val="none" w:sz="0" w:space="0" w:color="auto"/>
                            <w:left w:val="none" w:sz="0" w:space="0" w:color="auto"/>
                            <w:bottom w:val="none" w:sz="0" w:space="0" w:color="auto"/>
                            <w:right w:val="none" w:sz="0" w:space="0" w:color="auto"/>
                          </w:divBdr>
                        </w:div>
                      </w:divsChild>
                    </w:div>
                    <w:div w:id="310134062">
                      <w:marLeft w:val="1500"/>
                      <w:marRight w:val="0"/>
                      <w:marTop w:val="0"/>
                      <w:marBottom w:val="0"/>
                      <w:divBdr>
                        <w:top w:val="none" w:sz="0" w:space="0" w:color="auto"/>
                        <w:left w:val="none" w:sz="0" w:space="0" w:color="auto"/>
                        <w:bottom w:val="none" w:sz="0" w:space="0" w:color="auto"/>
                        <w:right w:val="none" w:sz="0" w:space="0" w:color="auto"/>
                      </w:divBdr>
                      <w:divsChild>
                        <w:div w:id="20105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3736">
                  <w:marLeft w:val="-300"/>
                  <w:marRight w:val="0"/>
                  <w:marTop w:val="225"/>
                  <w:marBottom w:val="0"/>
                  <w:divBdr>
                    <w:top w:val="none" w:sz="0" w:space="0" w:color="auto"/>
                    <w:left w:val="none" w:sz="0" w:space="0" w:color="auto"/>
                    <w:bottom w:val="none" w:sz="0" w:space="0" w:color="auto"/>
                    <w:right w:val="none" w:sz="0" w:space="0" w:color="auto"/>
                  </w:divBdr>
                  <w:divsChild>
                    <w:div w:id="1233616349">
                      <w:marLeft w:val="300"/>
                      <w:marRight w:val="0"/>
                      <w:marTop w:val="0"/>
                      <w:marBottom w:val="0"/>
                      <w:divBdr>
                        <w:top w:val="none" w:sz="0" w:space="0" w:color="auto"/>
                        <w:left w:val="none" w:sz="0" w:space="0" w:color="auto"/>
                        <w:bottom w:val="none" w:sz="0" w:space="0" w:color="auto"/>
                        <w:right w:val="none" w:sz="0" w:space="0" w:color="auto"/>
                      </w:divBdr>
                    </w:div>
                    <w:div w:id="1147017458">
                      <w:marLeft w:val="300"/>
                      <w:marRight w:val="0"/>
                      <w:marTop w:val="0"/>
                      <w:marBottom w:val="0"/>
                      <w:divBdr>
                        <w:top w:val="none" w:sz="0" w:space="0" w:color="auto"/>
                        <w:left w:val="none" w:sz="0" w:space="0" w:color="auto"/>
                        <w:bottom w:val="none" w:sz="0" w:space="0" w:color="auto"/>
                        <w:right w:val="none" w:sz="0" w:space="0" w:color="auto"/>
                      </w:divBdr>
                      <w:divsChild>
                        <w:div w:id="6684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761424">
      <w:bodyDiv w:val="1"/>
      <w:marLeft w:val="0"/>
      <w:marRight w:val="0"/>
      <w:marTop w:val="0"/>
      <w:marBottom w:val="0"/>
      <w:divBdr>
        <w:top w:val="none" w:sz="0" w:space="0" w:color="auto"/>
        <w:left w:val="none" w:sz="0" w:space="0" w:color="auto"/>
        <w:bottom w:val="none" w:sz="0" w:space="0" w:color="auto"/>
        <w:right w:val="none" w:sz="0" w:space="0" w:color="auto"/>
      </w:divBdr>
    </w:div>
    <w:div w:id="1854953180">
      <w:bodyDiv w:val="1"/>
      <w:marLeft w:val="0"/>
      <w:marRight w:val="0"/>
      <w:marTop w:val="0"/>
      <w:marBottom w:val="0"/>
      <w:divBdr>
        <w:top w:val="none" w:sz="0" w:space="0" w:color="auto"/>
        <w:left w:val="none" w:sz="0" w:space="0" w:color="auto"/>
        <w:bottom w:val="none" w:sz="0" w:space="0" w:color="auto"/>
        <w:right w:val="none" w:sz="0" w:space="0" w:color="auto"/>
      </w:divBdr>
      <w:divsChild>
        <w:div w:id="1453279008">
          <w:marLeft w:val="0"/>
          <w:marRight w:val="0"/>
          <w:marTop w:val="0"/>
          <w:marBottom w:val="150"/>
          <w:divBdr>
            <w:top w:val="none" w:sz="0" w:space="0" w:color="auto"/>
            <w:left w:val="none" w:sz="0" w:space="0" w:color="auto"/>
            <w:bottom w:val="none" w:sz="0" w:space="0" w:color="auto"/>
            <w:right w:val="none" w:sz="0" w:space="0" w:color="auto"/>
          </w:divBdr>
        </w:div>
        <w:div w:id="773213142">
          <w:marLeft w:val="0"/>
          <w:marRight w:val="0"/>
          <w:marTop w:val="150"/>
          <w:marBottom w:val="0"/>
          <w:divBdr>
            <w:top w:val="none" w:sz="0" w:space="0" w:color="auto"/>
            <w:left w:val="none" w:sz="0" w:space="0" w:color="auto"/>
            <w:bottom w:val="none" w:sz="0" w:space="0" w:color="auto"/>
            <w:right w:val="none" w:sz="0" w:space="0" w:color="auto"/>
          </w:divBdr>
        </w:div>
      </w:divsChild>
    </w:div>
    <w:div w:id="1929607183">
      <w:bodyDiv w:val="1"/>
      <w:marLeft w:val="0"/>
      <w:marRight w:val="0"/>
      <w:marTop w:val="0"/>
      <w:marBottom w:val="0"/>
      <w:divBdr>
        <w:top w:val="none" w:sz="0" w:space="0" w:color="auto"/>
        <w:left w:val="none" w:sz="0" w:space="0" w:color="auto"/>
        <w:bottom w:val="none" w:sz="0" w:space="0" w:color="auto"/>
        <w:right w:val="none" w:sz="0" w:space="0" w:color="auto"/>
      </w:divBdr>
    </w:div>
    <w:div w:id="1991060019">
      <w:bodyDiv w:val="1"/>
      <w:marLeft w:val="0"/>
      <w:marRight w:val="0"/>
      <w:marTop w:val="0"/>
      <w:marBottom w:val="0"/>
      <w:divBdr>
        <w:top w:val="none" w:sz="0" w:space="0" w:color="auto"/>
        <w:left w:val="none" w:sz="0" w:space="0" w:color="auto"/>
        <w:bottom w:val="none" w:sz="0" w:space="0" w:color="auto"/>
        <w:right w:val="none" w:sz="0" w:space="0" w:color="auto"/>
      </w:divBdr>
    </w:div>
    <w:div w:id="2001233783">
      <w:bodyDiv w:val="1"/>
      <w:marLeft w:val="0"/>
      <w:marRight w:val="0"/>
      <w:marTop w:val="0"/>
      <w:marBottom w:val="0"/>
      <w:divBdr>
        <w:top w:val="none" w:sz="0" w:space="0" w:color="auto"/>
        <w:left w:val="none" w:sz="0" w:space="0" w:color="auto"/>
        <w:bottom w:val="none" w:sz="0" w:space="0" w:color="auto"/>
        <w:right w:val="none" w:sz="0" w:space="0" w:color="auto"/>
      </w:divBdr>
    </w:div>
    <w:div w:id="2058896068">
      <w:bodyDiv w:val="1"/>
      <w:marLeft w:val="0"/>
      <w:marRight w:val="0"/>
      <w:marTop w:val="0"/>
      <w:marBottom w:val="0"/>
      <w:divBdr>
        <w:top w:val="none" w:sz="0" w:space="0" w:color="auto"/>
        <w:left w:val="none" w:sz="0" w:space="0" w:color="auto"/>
        <w:bottom w:val="none" w:sz="0" w:space="0" w:color="auto"/>
        <w:right w:val="none" w:sz="0" w:space="0" w:color="auto"/>
      </w:divBdr>
    </w:div>
    <w:div w:id="2100908828">
      <w:bodyDiv w:val="1"/>
      <w:marLeft w:val="0"/>
      <w:marRight w:val="0"/>
      <w:marTop w:val="0"/>
      <w:marBottom w:val="0"/>
      <w:divBdr>
        <w:top w:val="none" w:sz="0" w:space="0" w:color="auto"/>
        <w:left w:val="none" w:sz="0" w:space="0" w:color="auto"/>
        <w:bottom w:val="none" w:sz="0" w:space="0" w:color="auto"/>
        <w:right w:val="none" w:sz="0" w:space="0" w:color="auto"/>
      </w:divBdr>
      <w:divsChild>
        <w:div w:id="2098596091">
          <w:marLeft w:val="0"/>
          <w:marRight w:val="0"/>
          <w:marTop w:val="0"/>
          <w:marBottom w:val="150"/>
          <w:divBdr>
            <w:top w:val="none" w:sz="0" w:space="0" w:color="auto"/>
            <w:left w:val="none" w:sz="0" w:space="0" w:color="auto"/>
            <w:bottom w:val="none" w:sz="0" w:space="0" w:color="auto"/>
            <w:right w:val="none" w:sz="0" w:space="0" w:color="auto"/>
          </w:divBdr>
        </w:div>
        <w:div w:id="433209854">
          <w:marLeft w:val="0"/>
          <w:marRight w:val="0"/>
          <w:marTop w:val="150"/>
          <w:marBottom w:val="150"/>
          <w:divBdr>
            <w:top w:val="none" w:sz="0" w:space="0" w:color="auto"/>
            <w:left w:val="none" w:sz="0" w:space="0" w:color="auto"/>
            <w:bottom w:val="none" w:sz="0" w:space="0" w:color="auto"/>
            <w:right w:val="none" w:sz="0" w:space="0" w:color="auto"/>
          </w:divBdr>
        </w:div>
        <w:div w:id="919296790">
          <w:marLeft w:val="0"/>
          <w:marRight w:val="0"/>
          <w:marTop w:val="15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60ED-AD72-49A3-B8FC-236F57A2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1364</Words>
  <Characters>9426</Characters>
  <Application>Microsoft Office Word</Application>
  <DocSecurity>0</DocSecurity>
  <Lines>261</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Тимофей Боргачев</cp:lastModifiedBy>
  <cp:revision>77</cp:revision>
  <dcterms:created xsi:type="dcterms:W3CDTF">2024-09-02T07:08:00Z</dcterms:created>
  <dcterms:modified xsi:type="dcterms:W3CDTF">2024-12-07T19:35:00Z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для Word</vt:lpwstr>
  </property>
  <property fmtid="{D5CDD505-2E9C-101B-9397-08002B2CF9AE}" pid="3" name="Producer">
    <vt:lpwstr>Adobe PDF Library 22.3.98</vt:lpwstr>
  </property>
</Properties>
</file>