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91A5FD" w14:textId="77777777" w:rsidR="00803B9D" w:rsidRDefault="00F92086" w:rsidP="005C19FF">
      <w:pPr>
        <w:pStyle w:val="a3"/>
        <w:ind w:firstLine="0"/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56911BAB" wp14:editId="17DF4BA9">
            <wp:extent cx="1053705" cy="1052607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3705" cy="1052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9AD7B" w14:textId="77777777" w:rsidR="00803B9D" w:rsidRDefault="00F92086" w:rsidP="005C19FF">
      <w:pPr>
        <w:spacing w:before="27"/>
        <w:ind w:right="14" w:firstLine="0"/>
        <w:jc w:val="center"/>
        <w:rPr>
          <w:sz w:val="20"/>
        </w:rPr>
      </w:pPr>
      <w:bookmarkStart w:id="0" w:name="Titul_POIS_dlya_kazhdoy_PR"/>
      <w:bookmarkEnd w:id="0"/>
      <w:r>
        <w:rPr>
          <w:spacing w:val="-2"/>
          <w:sz w:val="20"/>
        </w:rPr>
        <w:t>МИНИСТЕРСТВО НАУКИ</w:t>
      </w:r>
      <w:r>
        <w:rPr>
          <w:sz w:val="20"/>
        </w:rPr>
        <w:t xml:space="preserve"> </w:t>
      </w:r>
      <w:r>
        <w:rPr>
          <w:spacing w:val="-2"/>
          <w:sz w:val="20"/>
        </w:rPr>
        <w:t>И</w:t>
      </w:r>
      <w:r>
        <w:rPr>
          <w:sz w:val="20"/>
        </w:rPr>
        <w:t xml:space="preserve"> </w:t>
      </w:r>
      <w:r>
        <w:rPr>
          <w:spacing w:val="-2"/>
          <w:sz w:val="20"/>
        </w:rPr>
        <w:t>ВЫСШЕГО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ОБРАЗОВАНИЯ</w:t>
      </w:r>
      <w:r>
        <w:rPr>
          <w:sz w:val="20"/>
        </w:rPr>
        <w:t xml:space="preserve"> </w:t>
      </w:r>
      <w:r>
        <w:rPr>
          <w:spacing w:val="-2"/>
          <w:sz w:val="20"/>
        </w:rPr>
        <w:t>РОССИЙСКОЙ</w:t>
      </w:r>
      <w:r>
        <w:rPr>
          <w:sz w:val="20"/>
        </w:rPr>
        <w:t xml:space="preserve"> </w:t>
      </w:r>
      <w:r>
        <w:rPr>
          <w:spacing w:val="-2"/>
          <w:sz w:val="20"/>
        </w:rPr>
        <w:t>ФЕДЕРАЦИИ</w:t>
      </w:r>
    </w:p>
    <w:p w14:paraId="10A127F8" w14:textId="77777777" w:rsidR="00803B9D" w:rsidRDefault="00F92086" w:rsidP="005C19FF">
      <w:pPr>
        <w:pStyle w:val="a3"/>
        <w:spacing w:before="61" w:line="268" w:lineRule="auto"/>
        <w:ind w:right="14" w:firstLine="0"/>
        <w:jc w:val="center"/>
      </w:pPr>
      <w:r>
        <w:t>Федеральное</w:t>
      </w:r>
      <w:r>
        <w:rPr>
          <w:spacing w:val="-15"/>
        </w:rPr>
        <w:t xml:space="preserve"> </w:t>
      </w:r>
      <w:r>
        <w:t>государственное</w:t>
      </w:r>
      <w:r>
        <w:rPr>
          <w:spacing w:val="-15"/>
        </w:rPr>
        <w:t xml:space="preserve"> </w:t>
      </w:r>
      <w:r>
        <w:t>бюджетное</w:t>
      </w:r>
      <w:r>
        <w:rPr>
          <w:spacing w:val="-15"/>
        </w:rPr>
        <w:t xml:space="preserve"> </w:t>
      </w:r>
      <w:r>
        <w:t>образовательное</w:t>
      </w:r>
      <w:r>
        <w:rPr>
          <w:spacing w:val="-15"/>
        </w:rPr>
        <w:t xml:space="preserve"> </w:t>
      </w:r>
      <w:r>
        <w:t>учреждение</w:t>
      </w:r>
      <w:r>
        <w:rPr>
          <w:spacing w:val="-15"/>
        </w:rPr>
        <w:t xml:space="preserve"> </w:t>
      </w:r>
      <w:r>
        <w:t xml:space="preserve">высшего </w:t>
      </w:r>
      <w:r>
        <w:rPr>
          <w:spacing w:val="-2"/>
        </w:rPr>
        <w:t>образования</w:t>
      </w:r>
    </w:p>
    <w:p w14:paraId="06B95FB0" w14:textId="3FDFD4FC" w:rsidR="00803B9D" w:rsidRPr="00FF2B28" w:rsidRDefault="00F92086" w:rsidP="005C19FF">
      <w:pPr>
        <w:spacing w:before="6"/>
        <w:ind w:right="14" w:firstLine="0"/>
        <w:jc w:val="center"/>
        <w:rPr>
          <w:b/>
          <w:sz w:val="24"/>
        </w:rPr>
      </w:pPr>
      <w:r>
        <w:rPr>
          <w:b/>
          <w:sz w:val="24"/>
        </w:rPr>
        <w:t>"МИРЭА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Российский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технологический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университет"</w:t>
      </w:r>
    </w:p>
    <w:p w14:paraId="109884A9" w14:textId="77777777" w:rsidR="00803B9D" w:rsidRDefault="00F92086" w:rsidP="005C19FF">
      <w:pPr>
        <w:pStyle w:val="a5"/>
        <w:ind w:left="0" w:right="14" w:firstLine="0"/>
      </w:pPr>
      <w:bookmarkStart w:id="1" w:name="РТУ_МИРЭА"/>
      <w:bookmarkStart w:id="2" w:name="1PR_POIS"/>
      <w:bookmarkEnd w:id="1"/>
      <w:bookmarkEnd w:id="2"/>
      <w:r>
        <w:t>РТУ</w:t>
      </w:r>
      <w:r>
        <w:rPr>
          <w:spacing w:val="5"/>
        </w:rPr>
        <w:t xml:space="preserve"> </w:t>
      </w:r>
      <w:r>
        <w:rPr>
          <w:spacing w:val="-2"/>
        </w:rPr>
        <w:t>МИРЭА</w:t>
      </w:r>
    </w:p>
    <w:p w14:paraId="3894E004" w14:textId="45469570" w:rsidR="00803B9D" w:rsidRPr="00FF2B28" w:rsidRDefault="00353EA8" w:rsidP="00FF2B28">
      <w:pPr>
        <w:pStyle w:val="a3"/>
        <w:spacing w:before="11"/>
        <w:ind w:firstLine="53"/>
        <w:rPr>
          <w:b/>
          <w:sz w:val="15"/>
        </w:rPr>
      </w:pPr>
      <w:r>
        <w:pict w14:anchorId="6C665262">
          <v:shape id="docshape1" o:spid="_x0000_s1026" style="position:absolute;left:0;text-align:left;margin-left:85.75pt;margin-top:10.4pt;width:441pt;height:3.1pt;z-index:-251658752;mso-wrap-distance-left:0;mso-wrap-distance-right:0;mso-position-horizontal-relative:page" coordorigin="1715,208" coordsize="8820,62" o:spt="100" adj="0,,0" path="m10535,248r-8820,2l1715,270r8820,-2l10535,248xm10535,208r-8820,2l1715,230r8820,-2l10535,208xe" fillcolor="black" stroked="f">
            <v:stroke joinstyle="round"/>
            <v:formulas/>
            <v:path arrowok="t" o:connecttype="segments"/>
            <w10:wrap type="topAndBottom" anchorx="page"/>
          </v:shape>
        </w:pict>
      </w:r>
    </w:p>
    <w:p w14:paraId="522D2169" w14:textId="2867A1E5" w:rsidR="00A0770B" w:rsidRDefault="00F92086" w:rsidP="005C19FF">
      <w:pPr>
        <w:pStyle w:val="a3"/>
        <w:spacing w:line="276" w:lineRule="auto"/>
        <w:ind w:right="14" w:firstLine="0"/>
        <w:jc w:val="center"/>
      </w:pPr>
      <w:r>
        <w:t>Институт информационных технологий (ИТ)</w:t>
      </w:r>
    </w:p>
    <w:p w14:paraId="68751C4F" w14:textId="2B756840" w:rsidR="00803B9D" w:rsidRPr="00FF2B28" w:rsidRDefault="00F92086" w:rsidP="005C19FF">
      <w:pPr>
        <w:pStyle w:val="a3"/>
        <w:spacing w:line="276" w:lineRule="auto"/>
        <w:ind w:right="14" w:firstLine="0"/>
        <w:jc w:val="center"/>
      </w:pPr>
      <w:r>
        <w:t>Кафедра</w:t>
      </w:r>
      <w:r>
        <w:rPr>
          <w:spacing w:val="-13"/>
        </w:rPr>
        <w:t xml:space="preserve"> </w:t>
      </w:r>
      <w:r>
        <w:t>практической</w:t>
      </w:r>
      <w:r>
        <w:rPr>
          <w:spacing w:val="-15"/>
        </w:rPr>
        <w:t xml:space="preserve"> </w:t>
      </w:r>
      <w:r>
        <w:t>и</w:t>
      </w:r>
      <w:r>
        <w:rPr>
          <w:spacing w:val="-15"/>
        </w:rPr>
        <w:t xml:space="preserve"> </w:t>
      </w:r>
      <w:r>
        <w:t>прикладной</w:t>
      </w:r>
      <w:r>
        <w:rPr>
          <w:spacing w:val="-15"/>
        </w:rPr>
        <w:t xml:space="preserve"> </w:t>
      </w:r>
      <w:r>
        <w:t>информатики</w:t>
      </w:r>
      <w:r>
        <w:rPr>
          <w:spacing w:val="-15"/>
        </w:rPr>
        <w:t xml:space="preserve"> </w:t>
      </w:r>
      <w:r>
        <w:t>(ППИ)</w:t>
      </w:r>
    </w:p>
    <w:p w14:paraId="6FCBF3FD" w14:textId="77777777" w:rsidR="00803B9D" w:rsidRDefault="00803B9D" w:rsidP="005C19FF">
      <w:pPr>
        <w:pStyle w:val="a3"/>
        <w:spacing w:before="10"/>
        <w:ind w:firstLine="0"/>
      </w:pPr>
    </w:p>
    <w:p w14:paraId="7E5C2352" w14:textId="55600293" w:rsidR="00803B9D" w:rsidRPr="00FF2B28" w:rsidRDefault="00F92086" w:rsidP="005C19FF">
      <w:pPr>
        <w:ind w:left="940" w:right="637" w:firstLine="0"/>
        <w:jc w:val="center"/>
        <w:rPr>
          <w:b/>
        </w:rPr>
      </w:pPr>
      <w:r>
        <w:rPr>
          <w:b/>
          <w:spacing w:val="-2"/>
        </w:rPr>
        <w:t>ОТЧЕТ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ПО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ПРАКТИЧЕСКОЙ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РАБОТЕ</w:t>
      </w:r>
      <w:r>
        <w:rPr>
          <w:b/>
          <w:spacing w:val="-10"/>
        </w:rPr>
        <w:t xml:space="preserve"> </w:t>
      </w:r>
      <w:r>
        <w:rPr>
          <w:b/>
          <w:spacing w:val="-5"/>
        </w:rPr>
        <w:t>№</w:t>
      </w:r>
      <w:r w:rsidR="002C6D9E">
        <w:rPr>
          <w:b/>
          <w:spacing w:val="-5"/>
        </w:rPr>
        <w:t>4</w:t>
      </w:r>
    </w:p>
    <w:p w14:paraId="2FC40F14" w14:textId="77777777" w:rsidR="00803B9D" w:rsidRDefault="00F92086" w:rsidP="005C19FF">
      <w:pPr>
        <w:spacing w:before="26"/>
        <w:ind w:left="734" w:right="637" w:firstLine="0"/>
        <w:jc w:val="center"/>
        <w:rPr>
          <w:b/>
        </w:rPr>
      </w:pPr>
      <w:r>
        <w:rPr>
          <w:b/>
        </w:rPr>
        <w:t>по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дисциплине</w:t>
      </w:r>
    </w:p>
    <w:p w14:paraId="0F8349B6" w14:textId="77777777" w:rsidR="00803B9D" w:rsidRDefault="00F92086" w:rsidP="005C19FF">
      <w:pPr>
        <w:tabs>
          <w:tab w:val="left" w:pos="8647"/>
        </w:tabs>
        <w:spacing w:before="2"/>
        <w:ind w:right="14" w:firstLine="0"/>
        <w:jc w:val="center"/>
        <w:rPr>
          <w:b/>
        </w:rPr>
      </w:pPr>
      <w:r>
        <w:rPr>
          <w:b/>
          <w:spacing w:val="-2"/>
        </w:rPr>
        <w:t>«Предметно-ориентированные</w:t>
      </w:r>
      <w:r>
        <w:rPr>
          <w:b/>
          <w:spacing w:val="18"/>
        </w:rPr>
        <w:t xml:space="preserve"> </w:t>
      </w:r>
      <w:r>
        <w:rPr>
          <w:b/>
          <w:spacing w:val="-2"/>
        </w:rPr>
        <w:t>информационные</w:t>
      </w:r>
      <w:r>
        <w:rPr>
          <w:b/>
          <w:spacing w:val="21"/>
        </w:rPr>
        <w:t xml:space="preserve"> </w:t>
      </w:r>
      <w:r>
        <w:rPr>
          <w:b/>
          <w:spacing w:val="-2"/>
        </w:rPr>
        <w:t>системы»</w:t>
      </w:r>
    </w:p>
    <w:p w14:paraId="3AAF7D9F" w14:textId="77777777" w:rsidR="00803B9D" w:rsidRDefault="00803B9D">
      <w:pPr>
        <w:pStyle w:val="a3"/>
        <w:rPr>
          <w:b/>
          <w:sz w:val="20"/>
        </w:rPr>
      </w:pPr>
    </w:p>
    <w:p w14:paraId="79730092" w14:textId="77777777" w:rsidR="00803B9D" w:rsidRDefault="00803B9D">
      <w:pPr>
        <w:pStyle w:val="a3"/>
        <w:rPr>
          <w:b/>
          <w:sz w:val="20"/>
        </w:rPr>
      </w:pPr>
    </w:p>
    <w:p w14:paraId="4BE9C9A3" w14:textId="77777777" w:rsidR="00803B9D" w:rsidRDefault="00803B9D">
      <w:pPr>
        <w:pStyle w:val="a3"/>
        <w:rPr>
          <w:b/>
          <w:sz w:val="20"/>
        </w:rPr>
      </w:pPr>
    </w:p>
    <w:p w14:paraId="62E961EE" w14:textId="77777777" w:rsidR="00803B9D" w:rsidRDefault="00803B9D">
      <w:pPr>
        <w:pStyle w:val="a3"/>
        <w:rPr>
          <w:b/>
          <w:sz w:val="20"/>
        </w:rPr>
      </w:pPr>
    </w:p>
    <w:p w14:paraId="2E5EE0FF" w14:textId="77777777" w:rsidR="00803B9D" w:rsidRDefault="00803B9D">
      <w:pPr>
        <w:pStyle w:val="a3"/>
        <w:spacing w:before="7"/>
        <w:rPr>
          <w:b/>
          <w:sz w:val="10"/>
        </w:rPr>
      </w:pPr>
    </w:p>
    <w:tbl>
      <w:tblPr>
        <w:tblStyle w:val="TableNormal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5842"/>
        <w:gridCol w:w="3298"/>
      </w:tblGrid>
      <w:tr w:rsidR="00803B9D" w14:paraId="269AAFE0" w14:textId="77777777">
        <w:trPr>
          <w:trHeight w:val="604"/>
        </w:trPr>
        <w:tc>
          <w:tcPr>
            <w:tcW w:w="5842" w:type="dxa"/>
          </w:tcPr>
          <w:p w14:paraId="08EA61F1" w14:textId="77777777" w:rsidR="00803B9D" w:rsidRDefault="00F92086" w:rsidP="00FF2B28">
            <w:pPr>
              <w:pStyle w:val="TableParagraph"/>
              <w:spacing w:line="266" w:lineRule="exact"/>
              <w:ind w:left="50" w:right="-3259" w:firstLine="114"/>
              <w:rPr>
                <w:sz w:val="24"/>
              </w:rPr>
            </w:pPr>
            <w:r>
              <w:rPr>
                <w:sz w:val="24"/>
              </w:rPr>
              <w:t>Выполнил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студент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группы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ИНБО-20-</w:t>
            </w:r>
            <w:r>
              <w:rPr>
                <w:spacing w:val="-5"/>
                <w:sz w:val="24"/>
              </w:rPr>
              <w:t>23</w:t>
            </w:r>
          </w:p>
        </w:tc>
        <w:tc>
          <w:tcPr>
            <w:tcW w:w="3298" w:type="dxa"/>
          </w:tcPr>
          <w:p w14:paraId="22BC2315" w14:textId="77777777" w:rsidR="00803B9D" w:rsidRDefault="00F92086" w:rsidP="00FF2B28">
            <w:pPr>
              <w:pStyle w:val="TableParagraph"/>
              <w:spacing w:before="5"/>
              <w:ind w:left="1760" w:right="-3259" w:firstLine="114"/>
              <w:rPr>
                <w:sz w:val="24"/>
              </w:rPr>
            </w:pPr>
            <w:r>
              <w:rPr>
                <w:spacing w:val="-2"/>
                <w:sz w:val="24"/>
              </w:rPr>
              <w:t>Боргачев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Т.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М.</w:t>
            </w:r>
          </w:p>
        </w:tc>
      </w:tr>
      <w:tr w:rsidR="00803B9D" w14:paraId="53000255" w14:textId="77777777" w:rsidTr="00FF2B28">
        <w:trPr>
          <w:trHeight w:val="535"/>
        </w:trPr>
        <w:tc>
          <w:tcPr>
            <w:tcW w:w="5842" w:type="dxa"/>
          </w:tcPr>
          <w:p w14:paraId="1759F6A6" w14:textId="77777777" w:rsidR="00803B9D" w:rsidRDefault="00803B9D" w:rsidP="00FF2B28">
            <w:pPr>
              <w:pStyle w:val="TableParagraph"/>
              <w:spacing w:before="2"/>
              <w:ind w:right="-3259" w:firstLine="114"/>
              <w:rPr>
                <w:b/>
                <w:sz w:val="27"/>
              </w:rPr>
            </w:pPr>
          </w:p>
          <w:p w14:paraId="715802B6" w14:textId="77777777" w:rsidR="00803B9D" w:rsidRDefault="00F92086" w:rsidP="00FF2B28">
            <w:pPr>
              <w:pStyle w:val="TableParagraph"/>
              <w:ind w:left="50" w:right="-3259" w:firstLine="114"/>
              <w:rPr>
                <w:sz w:val="24"/>
              </w:rPr>
            </w:pPr>
            <w:r>
              <w:rPr>
                <w:sz w:val="24"/>
              </w:rPr>
              <w:t>Принял старший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преподаватель</w:t>
            </w:r>
          </w:p>
        </w:tc>
        <w:tc>
          <w:tcPr>
            <w:tcW w:w="3298" w:type="dxa"/>
          </w:tcPr>
          <w:p w14:paraId="586CFA19" w14:textId="77777777" w:rsidR="00803B9D" w:rsidRDefault="00803B9D" w:rsidP="00FF2B28">
            <w:pPr>
              <w:pStyle w:val="TableParagraph"/>
              <w:ind w:right="-3259" w:firstLine="114"/>
              <w:rPr>
                <w:b/>
                <w:sz w:val="26"/>
              </w:rPr>
            </w:pPr>
          </w:p>
          <w:p w14:paraId="67C38631" w14:textId="77777777" w:rsidR="00803B9D" w:rsidRDefault="00F92086" w:rsidP="00FF2B28">
            <w:pPr>
              <w:pStyle w:val="TableParagraph"/>
              <w:spacing w:before="190" w:line="256" w:lineRule="exact"/>
              <w:ind w:left="1727" w:right="-3259" w:firstLine="114"/>
              <w:rPr>
                <w:sz w:val="24"/>
              </w:rPr>
            </w:pPr>
            <w:r>
              <w:rPr>
                <w:sz w:val="24"/>
              </w:rPr>
              <w:t>Свищёв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А.В.</w:t>
            </w:r>
          </w:p>
        </w:tc>
      </w:tr>
    </w:tbl>
    <w:p w14:paraId="42664C5F" w14:textId="77777777" w:rsidR="00803B9D" w:rsidRDefault="00803B9D">
      <w:pPr>
        <w:pStyle w:val="a3"/>
        <w:rPr>
          <w:b/>
          <w:sz w:val="20"/>
        </w:rPr>
      </w:pPr>
    </w:p>
    <w:p w14:paraId="698CBC04" w14:textId="77777777" w:rsidR="00803B9D" w:rsidRDefault="00803B9D">
      <w:pPr>
        <w:pStyle w:val="a3"/>
        <w:rPr>
          <w:b/>
          <w:sz w:val="20"/>
        </w:rPr>
      </w:pPr>
    </w:p>
    <w:p w14:paraId="5715C7AF" w14:textId="77777777" w:rsidR="00803B9D" w:rsidRDefault="00803B9D">
      <w:pPr>
        <w:pStyle w:val="a3"/>
        <w:rPr>
          <w:b/>
          <w:sz w:val="20"/>
        </w:rPr>
      </w:pPr>
    </w:p>
    <w:p w14:paraId="799A636E" w14:textId="77777777" w:rsidR="00803B9D" w:rsidRDefault="00803B9D">
      <w:pPr>
        <w:pStyle w:val="a3"/>
        <w:rPr>
          <w:b/>
          <w:sz w:val="20"/>
        </w:rPr>
      </w:pPr>
    </w:p>
    <w:p w14:paraId="32E57184" w14:textId="77777777" w:rsidR="00803B9D" w:rsidRDefault="00803B9D">
      <w:pPr>
        <w:pStyle w:val="a3"/>
        <w:rPr>
          <w:b/>
          <w:sz w:val="20"/>
        </w:rPr>
      </w:pPr>
    </w:p>
    <w:p w14:paraId="2740A6DA" w14:textId="77777777" w:rsidR="00803B9D" w:rsidRDefault="00803B9D">
      <w:pPr>
        <w:pStyle w:val="a3"/>
        <w:rPr>
          <w:b/>
          <w:sz w:val="20"/>
        </w:rPr>
      </w:pPr>
    </w:p>
    <w:p w14:paraId="764DC120" w14:textId="77777777" w:rsidR="00803B9D" w:rsidRDefault="00803B9D">
      <w:pPr>
        <w:pStyle w:val="a3"/>
        <w:rPr>
          <w:b/>
          <w:sz w:val="20"/>
        </w:rPr>
      </w:pPr>
    </w:p>
    <w:p w14:paraId="1FF6D0DA" w14:textId="77777777" w:rsidR="00803B9D" w:rsidRDefault="00803B9D">
      <w:pPr>
        <w:pStyle w:val="a3"/>
        <w:rPr>
          <w:b/>
          <w:sz w:val="20"/>
        </w:rPr>
      </w:pPr>
    </w:p>
    <w:p w14:paraId="00C4140B" w14:textId="4EB950E2" w:rsidR="00803B9D" w:rsidRDefault="00803B9D" w:rsidP="002F15CD">
      <w:pPr>
        <w:pStyle w:val="a3"/>
        <w:spacing w:before="6"/>
        <w:ind w:firstLine="0"/>
        <w:rPr>
          <w:b/>
          <w:sz w:val="20"/>
        </w:rPr>
      </w:pPr>
    </w:p>
    <w:p w14:paraId="3660C5B2" w14:textId="77777777" w:rsidR="002F15CD" w:rsidRDefault="002F15CD" w:rsidP="002F15CD">
      <w:pPr>
        <w:pStyle w:val="a3"/>
        <w:spacing w:before="6"/>
        <w:ind w:firstLine="0"/>
        <w:rPr>
          <w:b/>
          <w:sz w:val="20"/>
        </w:rPr>
      </w:pPr>
    </w:p>
    <w:p w14:paraId="772C961F" w14:textId="2DC39BCC" w:rsidR="006606A5" w:rsidRDefault="00F92086" w:rsidP="005C19FF">
      <w:pPr>
        <w:pStyle w:val="a3"/>
        <w:spacing w:before="90"/>
        <w:ind w:right="14" w:firstLine="0"/>
        <w:jc w:val="center"/>
        <w:rPr>
          <w:spacing w:val="-4"/>
        </w:rPr>
      </w:pPr>
      <w:r>
        <w:t>Москва</w:t>
      </w:r>
      <w:r>
        <w:rPr>
          <w:spacing w:val="-4"/>
        </w:rPr>
        <w:t xml:space="preserve"> 2024</w:t>
      </w:r>
    </w:p>
    <w:p w14:paraId="443C9CFA" w14:textId="31CFC64F" w:rsidR="002F15CD" w:rsidRDefault="002F15CD" w:rsidP="00FF2B28">
      <w:pPr>
        <w:pStyle w:val="a3"/>
        <w:spacing w:before="90"/>
        <w:ind w:left="940" w:right="632"/>
        <w:jc w:val="center"/>
        <w:rPr>
          <w:spacing w:val="-4"/>
        </w:rPr>
      </w:pPr>
    </w:p>
    <w:p w14:paraId="0AF7878A" w14:textId="6F13CA96" w:rsidR="002F15CD" w:rsidRPr="002F15CD" w:rsidRDefault="002F15CD" w:rsidP="002F15CD">
      <w:pPr>
        <w:pStyle w:val="1"/>
        <w:jc w:val="center"/>
      </w:pPr>
      <w:bookmarkStart w:id="3" w:name="_Toc177217259"/>
      <w:bookmarkStart w:id="4" w:name="_Toc178284404"/>
      <w:r>
        <w:lastRenderedPageBreak/>
        <w:t>СОДЕРЖАНИЕ</w:t>
      </w:r>
      <w:bookmarkEnd w:id="3"/>
      <w:bookmarkEnd w:id="4"/>
    </w:p>
    <w:sdt>
      <w:sdtPr>
        <w:id w:val="-136574677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6DC8F09" w14:textId="0FEC4224" w:rsidR="006D67DD" w:rsidRDefault="002F15CD">
          <w:pPr>
            <w:pStyle w:val="11"/>
            <w:tabs>
              <w:tab w:val="right" w:leader="dot" w:pos="9360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r>
            <w:rPr>
              <w:rFonts w:asciiTheme="majorHAnsi" w:eastAsiaTheme="majorEastAsia" w:hAnsiTheme="majorHAnsi" w:cstheme="majorBidi"/>
              <w:color w:val="365F91" w:themeColor="accent1" w:themeShade="BF"/>
              <w:sz w:val="32"/>
              <w:szCs w:val="32"/>
              <w:lang w:eastAsia="ru-RU"/>
            </w:rPr>
            <w:fldChar w:fldCharType="begin"/>
          </w:r>
          <w:r>
            <w:instrText xml:space="preserve"> TOC \o "1-3" \h \z \u </w:instrText>
          </w:r>
          <w:r>
            <w:rPr>
              <w:rFonts w:asciiTheme="majorHAnsi" w:eastAsiaTheme="majorEastAsia" w:hAnsiTheme="majorHAnsi" w:cstheme="majorBidi"/>
              <w:color w:val="365F91" w:themeColor="accent1" w:themeShade="BF"/>
              <w:sz w:val="32"/>
              <w:szCs w:val="32"/>
              <w:lang w:eastAsia="ru-RU"/>
            </w:rPr>
            <w:fldChar w:fldCharType="separate"/>
          </w:r>
        </w:p>
        <w:p w14:paraId="766822BC" w14:textId="112E9620" w:rsidR="006D67DD" w:rsidRDefault="00353EA8">
          <w:pPr>
            <w:pStyle w:val="11"/>
            <w:tabs>
              <w:tab w:val="left" w:pos="1320"/>
              <w:tab w:val="right" w:leader="dot" w:pos="9360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78284405" w:history="1">
            <w:r w:rsidR="006D67DD" w:rsidRPr="005D0B09">
              <w:rPr>
                <w:rStyle w:val="ad"/>
                <w:rFonts w:eastAsiaTheme="majorEastAsia"/>
                <w:noProof/>
              </w:rPr>
              <w:t>1.</w:t>
            </w:r>
            <w:r w:rsidR="006D67DD"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="006D67DD" w:rsidRPr="005D0B09">
              <w:rPr>
                <w:rStyle w:val="ad"/>
                <w:rFonts w:eastAsiaTheme="majorEastAsia"/>
                <w:noProof/>
              </w:rPr>
              <w:t>Регистрация лидов и событий</w:t>
            </w:r>
            <w:r w:rsidR="006D67DD">
              <w:rPr>
                <w:noProof/>
                <w:webHidden/>
              </w:rPr>
              <w:tab/>
            </w:r>
            <w:r w:rsidR="006D67DD">
              <w:rPr>
                <w:noProof/>
                <w:webHidden/>
              </w:rPr>
              <w:fldChar w:fldCharType="begin"/>
            </w:r>
            <w:r w:rsidR="006D67DD">
              <w:rPr>
                <w:noProof/>
                <w:webHidden/>
              </w:rPr>
              <w:instrText xml:space="preserve"> PAGEREF _Toc178284405 \h </w:instrText>
            </w:r>
            <w:r w:rsidR="006D67DD">
              <w:rPr>
                <w:noProof/>
                <w:webHidden/>
              </w:rPr>
            </w:r>
            <w:r w:rsidR="006D67DD">
              <w:rPr>
                <w:noProof/>
                <w:webHidden/>
              </w:rPr>
              <w:fldChar w:fldCharType="separate"/>
            </w:r>
            <w:r w:rsidR="004C1654">
              <w:rPr>
                <w:noProof/>
                <w:webHidden/>
              </w:rPr>
              <w:t>3</w:t>
            </w:r>
            <w:r w:rsidR="006D67DD">
              <w:rPr>
                <w:noProof/>
                <w:webHidden/>
              </w:rPr>
              <w:fldChar w:fldCharType="end"/>
            </w:r>
          </w:hyperlink>
        </w:p>
        <w:p w14:paraId="140977AB" w14:textId="6C3858E4" w:rsidR="006D67DD" w:rsidRDefault="00353EA8">
          <w:pPr>
            <w:pStyle w:val="11"/>
            <w:tabs>
              <w:tab w:val="right" w:leader="dot" w:pos="9360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78284406" w:history="1">
            <w:r w:rsidR="006D67DD" w:rsidRPr="005D0B09">
              <w:rPr>
                <w:rStyle w:val="ad"/>
                <w:rFonts w:eastAsiaTheme="majorEastAsia"/>
                <w:noProof/>
              </w:rPr>
              <w:t>2. Планирование и контроль выполнения действий по обращениям покупателей</w:t>
            </w:r>
            <w:r w:rsidR="006D67DD">
              <w:rPr>
                <w:noProof/>
                <w:webHidden/>
              </w:rPr>
              <w:tab/>
            </w:r>
            <w:r w:rsidR="006D67DD">
              <w:rPr>
                <w:noProof/>
                <w:webHidden/>
              </w:rPr>
              <w:fldChar w:fldCharType="begin"/>
            </w:r>
            <w:r w:rsidR="006D67DD">
              <w:rPr>
                <w:noProof/>
                <w:webHidden/>
              </w:rPr>
              <w:instrText xml:space="preserve"> PAGEREF _Toc178284406 \h </w:instrText>
            </w:r>
            <w:r w:rsidR="006D67DD">
              <w:rPr>
                <w:noProof/>
                <w:webHidden/>
              </w:rPr>
            </w:r>
            <w:r w:rsidR="006D67DD">
              <w:rPr>
                <w:noProof/>
                <w:webHidden/>
              </w:rPr>
              <w:fldChar w:fldCharType="separate"/>
            </w:r>
            <w:r w:rsidR="004C1654">
              <w:rPr>
                <w:noProof/>
                <w:webHidden/>
              </w:rPr>
              <w:t>6</w:t>
            </w:r>
            <w:r w:rsidR="006D67DD">
              <w:rPr>
                <w:noProof/>
                <w:webHidden/>
              </w:rPr>
              <w:fldChar w:fldCharType="end"/>
            </w:r>
          </w:hyperlink>
        </w:p>
        <w:p w14:paraId="4A4087DA" w14:textId="4A41E405" w:rsidR="006D67DD" w:rsidRDefault="00353EA8">
          <w:pPr>
            <w:pStyle w:val="11"/>
            <w:tabs>
              <w:tab w:val="left" w:pos="1320"/>
              <w:tab w:val="right" w:leader="dot" w:pos="9360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78284407" w:history="1">
            <w:r w:rsidR="006D67DD" w:rsidRPr="005D0B09">
              <w:rPr>
                <w:rStyle w:val="ad"/>
                <w:rFonts w:eastAsiaTheme="majorEastAsia"/>
                <w:noProof/>
              </w:rPr>
              <w:t>3.</w:t>
            </w:r>
            <w:r w:rsidR="006D67DD"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="006D67DD" w:rsidRPr="005D0B09">
              <w:rPr>
                <w:rStyle w:val="ad"/>
                <w:rFonts w:eastAsiaTheme="majorEastAsia"/>
                <w:noProof/>
              </w:rPr>
              <w:t>Заказ покупателя</w:t>
            </w:r>
            <w:r w:rsidR="006D67DD">
              <w:rPr>
                <w:noProof/>
                <w:webHidden/>
              </w:rPr>
              <w:tab/>
            </w:r>
            <w:r w:rsidR="006D67DD">
              <w:rPr>
                <w:noProof/>
                <w:webHidden/>
              </w:rPr>
              <w:fldChar w:fldCharType="begin"/>
            </w:r>
            <w:r w:rsidR="006D67DD">
              <w:rPr>
                <w:noProof/>
                <w:webHidden/>
              </w:rPr>
              <w:instrText xml:space="preserve"> PAGEREF _Toc178284407 \h </w:instrText>
            </w:r>
            <w:r w:rsidR="006D67DD">
              <w:rPr>
                <w:noProof/>
                <w:webHidden/>
              </w:rPr>
            </w:r>
            <w:r w:rsidR="006D67DD">
              <w:rPr>
                <w:noProof/>
                <w:webHidden/>
              </w:rPr>
              <w:fldChar w:fldCharType="separate"/>
            </w:r>
            <w:r w:rsidR="004C1654">
              <w:rPr>
                <w:noProof/>
                <w:webHidden/>
              </w:rPr>
              <w:t>10</w:t>
            </w:r>
            <w:r w:rsidR="006D67DD">
              <w:rPr>
                <w:noProof/>
                <w:webHidden/>
              </w:rPr>
              <w:fldChar w:fldCharType="end"/>
            </w:r>
          </w:hyperlink>
        </w:p>
        <w:p w14:paraId="28A8A0E5" w14:textId="5790A6C1" w:rsidR="006D67DD" w:rsidRDefault="00353EA8">
          <w:pPr>
            <w:pStyle w:val="11"/>
            <w:tabs>
              <w:tab w:val="left" w:pos="1320"/>
              <w:tab w:val="right" w:leader="dot" w:pos="9360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78284408" w:history="1">
            <w:r w:rsidR="006D67DD" w:rsidRPr="005D0B09">
              <w:rPr>
                <w:rStyle w:val="ad"/>
                <w:rFonts w:eastAsiaTheme="majorEastAsia"/>
                <w:noProof/>
              </w:rPr>
              <w:t>4.</w:t>
            </w:r>
            <w:r w:rsidR="006D67DD"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="006D67DD" w:rsidRPr="005D0B09">
              <w:rPr>
                <w:rStyle w:val="ad"/>
                <w:rFonts w:eastAsiaTheme="majorEastAsia"/>
                <w:noProof/>
              </w:rPr>
              <w:t>Анализ потребностей по заказам покупателей</w:t>
            </w:r>
            <w:r w:rsidR="006D67DD">
              <w:rPr>
                <w:noProof/>
                <w:webHidden/>
              </w:rPr>
              <w:tab/>
            </w:r>
            <w:r w:rsidR="006D67DD">
              <w:rPr>
                <w:noProof/>
                <w:webHidden/>
              </w:rPr>
              <w:fldChar w:fldCharType="begin"/>
            </w:r>
            <w:r w:rsidR="006D67DD">
              <w:rPr>
                <w:noProof/>
                <w:webHidden/>
              </w:rPr>
              <w:instrText xml:space="preserve"> PAGEREF _Toc178284408 \h </w:instrText>
            </w:r>
            <w:r w:rsidR="006D67DD">
              <w:rPr>
                <w:noProof/>
                <w:webHidden/>
              </w:rPr>
            </w:r>
            <w:r w:rsidR="006D67DD">
              <w:rPr>
                <w:noProof/>
                <w:webHidden/>
              </w:rPr>
              <w:fldChar w:fldCharType="separate"/>
            </w:r>
            <w:r w:rsidR="004C1654">
              <w:rPr>
                <w:noProof/>
                <w:webHidden/>
              </w:rPr>
              <w:t>12</w:t>
            </w:r>
            <w:r w:rsidR="006D67DD">
              <w:rPr>
                <w:noProof/>
                <w:webHidden/>
              </w:rPr>
              <w:fldChar w:fldCharType="end"/>
            </w:r>
          </w:hyperlink>
        </w:p>
        <w:p w14:paraId="68313DD7" w14:textId="712B5341" w:rsidR="006D67DD" w:rsidRDefault="00353EA8">
          <w:pPr>
            <w:pStyle w:val="11"/>
            <w:tabs>
              <w:tab w:val="left" w:pos="1320"/>
              <w:tab w:val="right" w:leader="dot" w:pos="9360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78284409" w:history="1">
            <w:r w:rsidR="006D67DD" w:rsidRPr="005D0B09">
              <w:rPr>
                <w:rStyle w:val="ad"/>
                <w:rFonts w:eastAsiaTheme="majorEastAsia"/>
                <w:noProof/>
              </w:rPr>
              <w:t>5.</w:t>
            </w:r>
            <w:r w:rsidR="006D67DD"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="006D67DD" w:rsidRPr="005D0B09">
              <w:rPr>
                <w:rStyle w:val="ad"/>
                <w:rFonts w:eastAsiaTheme="majorEastAsia"/>
                <w:noProof/>
              </w:rPr>
              <w:t>Заключение</w:t>
            </w:r>
            <w:r w:rsidR="006D67DD">
              <w:rPr>
                <w:noProof/>
                <w:webHidden/>
              </w:rPr>
              <w:tab/>
            </w:r>
            <w:r w:rsidR="006D67DD">
              <w:rPr>
                <w:noProof/>
                <w:webHidden/>
              </w:rPr>
              <w:fldChar w:fldCharType="begin"/>
            </w:r>
            <w:r w:rsidR="006D67DD">
              <w:rPr>
                <w:noProof/>
                <w:webHidden/>
              </w:rPr>
              <w:instrText xml:space="preserve"> PAGEREF _Toc178284409 \h </w:instrText>
            </w:r>
            <w:r w:rsidR="006D67DD">
              <w:rPr>
                <w:noProof/>
                <w:webHidden/>
              </w:rPr>
            </w:r>
            <w:r w:rsidR="006D67DD">
              <w:rPr>
                <w:noProof/>
                <w:webHidden/>
              </w:rPr>
              <w:fldChar w:fldCharType="separate"/>
            </w:r>
            <w:r w:rsidR="004C1654">
              <w:rPr>
                <w:noProof/>
                <w:webHidden/>
              </w:rPr>
              <w:t>15</w:t>
            </w:r>
            <w:r w:rsidR="006D67DD">
              <w:rPr>
                <w:noProof/>
                <w:webHidden/>
              </w:rPr>
              <w:fldChar w:fldCharType="end"/>
            </w:r>
          </w:hyperlink>
        </w:p>
        <w:p w14:paraId="6913B488" w14:textId="441E5A57" w:rsidR="002F15CD" w:rsidRDefault="002F15CD">
          <w:r>
            <w:rPr>
              <w:b/>
              <w:bCs/>
            </w:rPr>
            <w:fldChar w:fldCharType="end"/>
          </w:r>
        </w:p>
      </w:sdtContent>
    </w:sdt>
    <w:p w14:paraId="2BD04867" w14:textId="1963B25B" w:rsidR="002F15CD" w:rsidRDefault="002F15CD" w:rsidP="00FF2B28">
      <w:pPr>
        <w:pStyle w:val="a3"/>
        <w:spacing w:before="90"/>
        <w:ind w:left="940" w:right="632"/>
        <w:jc w:val="center"/>
        <w:rPr>
          <w:spacing w:val="-4"/>
        </w:rPr>
      </w:pPr>
    </w:p>
    <w:p w14:paraId="20BE0F86" w14:textId="36663F94" w:rsidR="00ED749E" w:rsidRDefault="00ED749E" w:rsidP="00FF2B28">
      <w:pPr>
        <w:pStyle w:val="a3"/>
        <w:spacing w:before="90"/>
        <w:ind w:left="940" w:right="632"/>
        <w:jc w:val="center"/>
        <w:rPr>
          <w:spacing w:val="-4"/>
        </w:rPr>
      </w:pPr>
    </w:p>
    <w:p w14:paraId="0BA1D794" w14:textId="6BA9551F" w:rsidR="00ED749E" w:rsidRDefault="00ED749E" w:rsidP="00FF2B28">
      <w:pPr>
        <w:pStyle w:val="a3"/>
        <w:spacing w:before="90"/>
        <w:ind w:left="940" w:right="632"/>
        <w:jc w:val="center"/>
        <w:rPr>
          <w:spacing w:val="-4"/>
        </w:rPr>
      </w:pPr>
    </w:p>
    <w:p w14:paraId="5A338484" w14:textId="5AD7188B" w:rsidR="00ED749E" w:rsidRDefault="00ED749E" w:rsidP="00FF2B28">
      <w:pPr>
        <w:pStyle w:val="a3"/>
        <w:spacing w:before="90"/>
        <w:ind w:left="940" w:right="632"/>
        <w:jc w:val="center"/>
        <w:rPr>
          <w:spacing w:val="-4"/>
        </w:rPr>
      </w:pPr>
    </w:p>
    <w:p w14:paraId="08D56776" w14:textId="4CA61E52" w:rsidR="00ED749E" w:rsidRDefault="00ED749E" w:rsidP="00FF2B28">
      <w:pPr>
        <w:pStyle w:val="a3"/>
        <w:spacing w:before="90"/>
        <w:ind w:left="940" w:right="632"/>
        <w:jc w:val="center"/>
        <w:rPr>
          <w:spacing w:val="-4"/>
        </w:rPr>
      </w:pPr>
    </w:p>
    <w:p w14:paraId="1BE61372" w14:textId="44F13E4F" w:rsidR="00ED749E" w:rsidRDefault="00ED749E" w:rsidP="00FF2B28">
      <w:pPr>
        <w:pStyle w:val="a3"/>
        <w:spacing w:before="90"/>
        <w:ind w:left="940" w:right="632"/>
        <w:jc w:val="center"/>
        <w:rPr>
          <w:spacing w:val="-4"/>
        </w:rPr>
      </w:pPr>
    </w:p>
    <w:p w14:paraId="75F0277A" w14:textId="2350036A" w:rsidR="00ED749E" w:rsidRDefault="00ED749E" w:rsidP="00FF2B28">
      <w:pPr>
        <w:pStyle w:val="a3"/>
        <w:spacing w:before="90"/>
        <w:ind w:left="940" w:right="632"/>
        <w:jc w:val="center"/>
        <w:rPr>
          <w:spacing w:val="-4"/>
        </w:rPr>
      </w:pPr>
    </w:p>
    <w:p w14:paraId="4F9FAC15" w14:textId="5F90BA16" w:rsidR="00ED749E" w:rsidRDefault="00ED749E" w:rsidP="00FF2B28">
      <w:pPr>
        <w:pStyle w:val="a3"/>
        <w:spacing w:before="90"/>
        <w:ind w:left="940" w:right="632"/>
        <w:jc w:val="center"/>
        <w:rPr>
          <w:spacing w:val="-4"/>
        </w:rPr>
      </w:pPr>
    </w:p>
    <w:p w14:paraId="4E3FD401" w14:textId="7DAF0700" w:rsidR="00ED749E" w:rsidRDefault="00ED749E" w:rsidP="00FF2B28">
      <w:pPr>
        <w:pStyle w:val="a3"/>
        <w:spacing w:before="90"/>
        <w:ind w:left="940" w:right="632"/>
        <w:jc w:val="center"/>
        <w:rPr>
          <w:spacing w:val="-4"/>
        </w:rPr>
      </w:pPr>
    </w:p>
    <w:p w14:paraId="3EAC8057" w14:textId="067BFA26" w:rsidR="00ED749E" w:rsidRDefault="00ED749E" w:rsidP="00FF2B28">
      <w:pPr>
        <w:pStyle w:val="a3"/>
        <w:spacing w:before="90"/>
        <w:ind w:left="940" w:right="632"/>
        <w:jc w:val="center"/>
        <w:rPr>
          <w:spacing w:val="-4"/>
        </w:rPr>
      </w:pPr>
    </w:p>
    <w:p w14:paraId="5D3843CB" w14:textId="2A96E1DF" w:rsidR="00ED749E" w:rsidRDefault="00ED749E" w:rsidP="00FF2B28">
      <w:pPr>
        <w:pStyle w:val="a3"/>
        <w:spacing w:before="90"/>
        <w:ind w:left="940" w:right="632"/>
        <w:jc w:val="center"/>
        <w:rPr>
          <w:spacing w:val="-4"/>
        </w:rPr>
      </w:pPr>
    </w:p>
    <w:p w14:paraId="7963E719" w14:textId="7BD89C56" w:rsidR="00ED749E" w:rsidRDefault="00ED749E" w:rsidP="00FF2B28">
      <w:pPr>
        <w:pStyle w:val="a3"/>
        <w:spacing w:before="90"/>
        <w:ind w:left="940" w:right="632"/>
        <w:jc w:val="center"/>
        <w:rPr>
          <w:spacing w:val="-4"/>
        </w:rPr>
      </w:pPr>
    </w:p>
    <w:p w14:paraId="3FF29AD5" w14:textId="0C87218B" w:rsidR="00ED749E" w:rsidRDefault="00ED749E" w:rsidP="00FF2B28">
      <w:pPr>
        <w:pStyle w:val="a3"/>
        <w:spacing w:before="90"/>
        <w:ind w:left="940" w:right="632"/>
        <w:jc w:val="center"/>
        <w:rPr>
          <w:spacing w:val="-4"/>
        </w:rPr>
      </w:pPr>
    </w:p>
    <w:p w14:paraId="371E790F" w14:textId="7A7D8C38" w:rsidR="00ED749E" w:rsidRDefault="00ED749E" w:rsidP="00FF2B28">
      <w:pPr>
        <w:pStyle w:val="a3"/>
        <w:spacing w:before="90"/>
        <w:ind w:left="940" w:right="632"/>
        <w:jc w:val="center"/>
        <w:rPr>
          <w:spacing w:val="-4"/>
        </w:rPr>
      </w:pPr>
    </w:p>
    <w:p w14:paraId="3D794950" w14:textId="093D8636" w:rsidR="00ED749E" w:rsidRDefault="00ED749E" w:rsidP="00FF2B28">
      <w:pPr>
        <w:pStyle w:val="a3"/>
        <w:spacing w:before="90"/>
        <w:ind w:left="940" w:right="632"/>
        <w:jc w:val="center"/>
        <w:rPr>
          <w:spacing w:val="-4"/>
        </w:rPr>
      </w:pPr>
    </w:p>
    <w:p w14:paraId="185282E9" w14:textId="5D3963A1" w:rsidR="00ED749E" w:rsidRDefault="00ED749E" w:rsidP="00FF2B28">
      <w:pPr>
        <w:pStyle w:val="a3"/>
        <w:spacing w:before="90"/>
        <w:ind w:left="940" w:right="632"/>
        <w:jc w:val="center"/>
        <w:rPr>
          <w:spacing w:val="-4"/>
        </w:rPr>
      </w:pPr>
    </w:p>
    <w:p w14:paraId="68B25EBE" w14:textId="77777777" w:rsidR="002C6D9E" w:rsidRDefault="002C6D9E" w:rsidP="004C1654">
      <w:pPr>
        <w:pStyle w:val="a3"/>
        <w:spacing w:before="90"/>
        <w:ind w:right="632" w:firstLine="0"/>
        <w:rPr>
          <w:spacing w:val="-4"/>
        </w:rPr>
      </w:pPr>
    </w:p>
    <w:p w14:paraId="781ACB53" w14:textId="500E689E" w:rsidR="00B34894" w:rsidRDefault="002C6D9E" w:rsidP="00182B13">
      <w:pPr>
        <w:pStyle w:val="1"/>
        <w:numPr>
          <w:ilvl w:val="0"/>
          <w:numId w:val="1"/>
        </w:numPr>
      </w:pPr>
      <w:bookmarkStart w:id="5" w:name="_Toc178284405"/>
      <w:r>
        <w:lastRenderedPageBreak/>
        <w:t xml:space="preserve">Регистрация </w:t>
      </w:r>
      <w:proofErr w:type="spellStart"/>
      <w:r>
        <w:t>лидов</w:t>
      </w:r>
      <w:proofErr w:type="spellEnd"/>
      <w:r>
        <w:t xml:space="preserve"> и событий</w:t>
      </w:r>
      <w:bookmarkEnd w:id="5"/>
    </w:p>
    <w:p w14:paraId="53D05AA0" w14:textId="2B29756A" w:rsidR="002C6D9E" w:rsidRDefault="002C6D9E" w:rsidP="002C6D9E">
      <w:r>
        <w:t xml:space="preserve">В программе «1С: Предприятие» предусмотрена возможность регистрации контактов с клиентами. При этом можно регистрировать как уже состоявшиеся контакты (звонки, встречи, переговоры, переписку), так и планируемые события контакты. Для того чтобы начать регистрацию </w:t>
      </w:r>
      <w:proofErr w:type="spellStart"/>
      <w:r>
        <w:t>лидов</w:t>
      </w:r>
      <w:proofErr w:type="spellEnd"/>
      <w:r>
        <w:t xml:space="preserve"> и событий перейдем во вкладку «CRM», затем «События» (рис. 95).</w:t>
      </w:r>
    </w:p>
    <w:p w14:paraId="4DC9A7C7" w14:textId="77777777" w:rsidR="002C6D9E" w:rsidRDefault="002C6D9E" w:rsidP="002C6D9E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0C164B06" wp14:editId="6045075A">
            <wp:extent cx="5949950" cy="3139440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A32DB" w14:textId="5BCDC4F0" w:rsidR="002C6D9E" w:rsidRDefault="002C6D9E" w:rsidP="002C6D9E">
      <w:pPr>
        <w:pStyle w:val="af"/>
      </w:pPr>
      <w:r>
        <w:t>Рисунок 95 – «</w:t>
      </w:r>
      <w:r>
        <w:rPr>
          <w:lang w:val="en-US"/>
        </w:rPr>
        <w:t>CRM</w:t>
      </w:r>
      <w:r>
        <w:t>» - «События»</w:t>
      </w:r>
    </w:p>
    <w:p w14:paraId="000911D8" w14:textId="40B20937" w:rsidR="002C6D9E" w:rsidRDefault="002C6D9E" w:rsidP="002C6D9E">
      <w:r>
        <w:tab/>
        <w:t>Страница события представлена на рис. 96. На ней нам необходимо создать новое событие «Телефонный звонок».</w:t>
      </w:r>
    </w:p>
    <w:p w14:paraId="0A24C2FF" w14:textId="77777777" w:rsidR="002C6D9E" w:rsidRDefault="002C6D9E" w:rsidP="002C6D9E">
      <w:pPr>
        <w:pStyle w:val="af"/>
        <w:keepNext/>
      </w:pPr>
      <w:r>
        <w:rPr>
          <w:noProof/>
        </w:rPr>
        <w:lastRenderedPageBreak/>
        <w:drawing>
          <wp:inline distT="0" distB="0" distL="0" distR="0" wp14:anchorId="734D36AA" wp14:editId="5C66A6E4">
            <wp:extent cx="5949950" cy="3154680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85C86" w14:textId="4ADE6B52" w:rsidR="002C6D9E" w:rsidRDefault="002C6D9E" w:rsidP="002C6D9E">
      <w:pPr>
        <w:pStyle w:val="af"/>
      </w:pPr>
      <w:r>
        <w:t>Рисунок 96 – Вкладка «События»</w:t>
      </w:r>
    </w:p>
    <w:p w14:paraId="51C80C98" w14:textId="5736D8B4" w:rsidR="002C6D9E" w:rsidRDefault="002C6D9E" w:rsidP="002C6D9E">
      <w:r>
        <w:t>Для начала создадим три события – звонков от контрагентов. Для этого заполним все данные как на рис. 97, рис. 98 и рис. 99.</w:t>
      </w:r>
    </w:p>
    <w:p w14:paraId="527AACC8" w14:textId="77777777" w:rsidR="00F6107A" w:rsidRDefault="00F6107A" w:rsidP="00F6107A">
      <w:pPr>
        <w:pStyle w:val="af"/>
        <w:keepNext/>
      </w:pPr>
      <w:r>
        <w:rPr>
          <w:noProof/>
        </w:rPr>
        <w:drawing>
          <wp:inline distT="0" distB="0" distL="0" distR="0" wp14:anchorId="5AD15453" wp14:editId="20F1355E">
            <wp:extent cx="5949950" cy="3157855"/>
            <wp:effectExtent l="0" t="0" r="0" b="444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315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4605B" w14:textId="7686E774" w:rsidR="002C6D9E" w:rsidRDefault="00F6107A" w:rsidP="00F6107A">
      <w:pPr>
        <w:pStyle w:val="af"/>
      </w:pPr>
      <w:r>
        <w:t>Рисунок 97 – Первый телефонный звонок</w:t>
      </w:r>
    </w:p>
    <w:p w14:paraId="760F505C" w14:textId="77777777" w:rsidR="00F6107A" w:rsidRDefault="00F6107A" w:rsidP="00F6107A">
      <w:pPr>
        <w:pStyle w:val="af"/>
        <w:keepNext/>
      </w:pPr>
      <w:r>
        <w:rPr>
          <w:noProof/>
        </w:rPr>
        <w:lastRenderedPageBreak/>
        <w:drawing>
          <wp:inline distT="0" distB="0" distL="0" distR="0" wp14:anchorId="0F39071B" wp14:editId="19520DA3">
            <wp:extent cx="5949950" cy="238760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238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A4BFF" w14:textId="2C80B095" w:rsidR="00F6107A" w:rsidRDefault="00F6107A" w:rsidP="00F6107A">
      <w:pPr>
        <w:pStyle w:val="af"/>
      </w:pPr>
      <w:r>
        <w:t>Рисунок 98 – Второй телефонный звонок</w:t>
      </w:r>
    </w:p>
    <w:p w14:paraId="6FD2A69A" w14:textId="5A06C294" w:rsidR="00F6107A" w:rsidRDefault="00A7301F" w:rsidP="00F6107A">
      <w:pPr>
        <w:pStyle w:val="af"/>
        <w:keepNext/>
      </w:pPr>
      <w:r>
        <w:rPr>
          <w:noProof/>
        </w:rPr>
        <w:drawing>
          <wp:inline distT="0" distB="0" distL="0" distR="0" wp14:anchorId="1CEF3B5A" wp14:editId="440A4BB2">
            <wp:extent cx="5949950" cy="2389505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238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30996" w14:textId="5EAD9CBB" w:rsidR="00F6107A" w:rsidRDefault="00F6107A" w:rsidP="00F6107A">
      <w:pPr>
        <w:pStyle w:val="af"/>
      </w:pPr>
      <w:r>
        <w:t>Рисунок 99 – Третий телефонный звонок</w:t>
      </w:r>
    </w:p>
    <w:p w14:paraId="5110BB21" w14:textId="77777777" w:rsidR="00A7301F" w:rsidRDefault="00A7301F" w:rsidP="00A7301F">
      <w:r>
        <w:t>Значения всех реквизитов документа "Событие" интуитивно понятны, остановимся лишь на некоторых особенностях</w:t>
      </w:r>
    </w:p>
    <w:p w14:paraId="09E7C792" w14:textId="77777777" w:rsidR="00A7301F" w:rsidRDefault="00A7301F" w:rsidP="00A7301F">
      <w:r>
        <w:t>его использования:</w:t>
      </w:r>
    </w:p>
    <w:p w14:paraId="1BDFD2B4" w14:textId="77777777" w:rsidR="00A7301F" w:rsidRDefault="00A7301F" w:rsidP="00A7301F">
      <w:r>
        <w:t>1. Потребности клиента указываются в реквизитах "Тема" и "Содержание". Тема обычно содержит краткую формулировку потребности (например, название заинтересовавшей продукции), содержание - записывается подробно со слов клиента. Тему события можно выбрать из шаблонов.</w:t>
      </w:r>
    </w:p>
    <w:p w14:paraId="74A312BD" w14:textId="77777777" w:rsidR="00A7301F" w:rsidRDefault="00A7301F" w:rsidP="00A7301F">
      <w:r>
        <w:t xml:space="preserve">2. Значение реквизита "Состояние" может принимать одно из трех значений - Завершено, Запланировано, Отменено (такие значения есть в программе изначально, можно добавить свои). Это позволяет регистрировать не только уже состоявшиеся события (Завершено), но и планируемые </w:t>
      </w:r>
      <w:r>
        <w:lastRenderedPageBreak/>
        <w:t>(Запланировано), а также и те, которые были запланированы, но по каким-либо причинам не состоялись (Отменено).</w:t>
      </w:r>
    </w:p>
    <w:p w14:paraId="456299B6" w14:textId="5CD5E8E5" w:rsidR="00F6107A" w:rsidRDefault="00A7301F" w:rsidP="00A7301F">
      <w:r>
        <w:t>3. Контактных лиц можно выбирать из перечня контактных лиц контрагента (реквизит "Контакт" табличной части), либо - ни откуда не выбирать, а просто указывать в документе. В первом случае, можно будет проследить историю взаимодействия с нашей компанией для каждого контактного лица каждого контрагента. Во втором случае такой возможности не будет. Кроме того, в списке "Контактные лица" можно хранить более подробную, чем ФИО и телефон, информацию о сотруднике клиента Вывод: сведения о сотрудниках клиентов, с которыми мы взаимодействуем</w:t>
      </w:r>
      <w:r w:rsidR="00172F78">
        <w:t xml:space="preserve"> </w:t>
      </w:r>
      <w:r>
        <w:t>на постоянной основе, надо вводить в список "Контактные лица".</w:t>
      </w:r>
    </w:p>
    <w:p w14:paraId="659D3FE7" w14:textId="59FB6065" w:rsidR="00A7301F" w:rsidRDefault="00A7301F" w:rsidP="00A7301F">
      <w:r>
        <w:t>4. Реквизиты "Начало:" и "Окончание:" определяют то, когда данное событие происходит. В частности, для события с состоянием "Запланировано" именно в этих реквизитах нужно указывать планируемую дату события.</w:t>
      </w:r>
    </w:p>
    <w:p w14:paraId="187ABA6D" w14:textId="77777777" w:rsidR="00A7301F" w:rsidRDefault="00A7301F" w:rsidP="00A7301F">
      <w:pPr>
        <w:pStyle w:val="1"/>
      </w:pPr>
      <w:bookmarkStart w:id="6" w:name="_Toc178284406"/>
      <w:r>
        <w:t>2. Планирование и контроль выполнения действий по обращениям покупателей</w:t>
      </w:r>
      <w:bookmarkEnd w:id="6"/>
    </w:p>
    <w:p w14:paraId="45C076F2" w14:textId="3FD13724" w:rsidR="002C6D9E" w:rsidRPr="002C6D9E" w:rsidRDefault="00A7301F" w:rsidP="00A7301F">
      <w:r>
        <w:t>По аналогии с телефонными звонками нам также необходимо создать и другие события. Например, нам звонили по поводу выкупа партии видеокарт, поэтому запланируем личную встречу с директором (рис. 100).</w:t>
      </w:r>
      <w:r w:rsidR="002C6D9E">
        <w:tab/>
      </w:r>
    </w:p>
    <w:p w14:paraId="39FB8DC8" w14:textId="77777777" w:rsidR="00A7301F" w:rsidRDefault="00A7301F" w:rsidP="00A7301F">
      <w:pPr>
        <w:pStyle w:val="af"/>
        <w:keepNext/>
      </w:pPr>
      <w:r>
        <w:rPr>
          <w:noProof/>
        </w:rPr>
        <w:drawing>
          <wp:inline distT="0" distB="0" distL="0" distR="0" wp14:anchorId="6D69DA67" wp14:editId="2CCB9B37">
            <wp:extent cx="5949950" cy="237109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237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6CAD5" w14:textId="155487A3" w:rsidR="002C6D9E" w:rsidRDefault="00A7301F" w:rsidP="00A7301F">
      <w:pPr>
        <w:pStyle w:val="af"/>
      </w:pPr>
      <w:r>
        <w:t>Рисунок 100 – Личная встреча</w:t>
      </w:r>
    </w:p>
    <w:p w14:paraId="66E44803" w14:textId="77ACD945" w:rsidR="00172F78" w:rsidRDefault="006D3EA8" w:rsidP="00172F78">
      <w:r>
        <w:lastRenderedPageBreak/>
        <w:t>Создадим событие электронное письмо (рис. 101).</w:t>
      </w:r>
    </w:p>
    <w:p w14:paraId="5312CEBE" w14:textId="77777777" w:rsidR="006D3EA8" w:rsidRDefault="006D3EA8" w:rsidP="006D3EA8">
      <w:pPr>
        <w:pStyle w:val="af"/>
        <w:keepNext/>
      </w:pPr>
      <w:r>
        <w:rPr>
          <w:noProof/>
        </w:rPr>
        <w:drawing>
          <wp:inline distT="0" distB="0" distL="0" distR="0" wp14:anchorId="76CE44ED" wp14:editId="2BF8D390">
            <wp:extent cx="5949950" cy="3674745"/>
            <wp:effectExtent l="0" t="0" r="0" b="190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367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826B9" w14:textId="51D1BF4E" w:rsidR="006D3EA8" w:rsidRDefault="006D3EA8" w:rsidP="006D3EA8">
      <w:pPr>
        <w:pStyle w:val="af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2382C">
        <w:rPr>
          <w:noProof/>
        </w:rPr>
        <w:t>1</w:t>
      </w:r>
      <w:r>
        <w:fldChar w:fldCharType="end"/>
      </w:r>
      <w:r>
        <w:t>01 – Электронное письмо</w:t>
      </w:r>
    </w:p>
    <w:p w14:paraId="0E6DCF48" w14:textId="606F2530" w:rsidR="006D3EA8" w:rsidRDefault="000F5422" w:rsidP="006D3EA8">
      <w:r>
        <w:t>Таким образом, все созданные события будут выглядеть как на рис. 102.</w:t>
      </w:r>
    </w:p>
    <w:p w14:paraId="3E549503" w14:textId="77777777" w:rsidR="000F5422" w:rsidRDefault="000F5422" w:rsidP="000F5422">
      <w:pPr>
        <w:pStyle w:val="af"/>
        <w:keepNext/>
      </w:pPr>
      <w:r>
        <w:rPr>
          <w:noProof/>
        </w:rPr>
        <w:drawing>
          <wp:inline distT="0" distB="0" distL="0" distR="0" wp14:anchorId="2FE08E7F" wp14:editId="04C664D4">
            <wp:extent cx="5949950" cy="2681605"/>
            <wp:effectExtent l="0" t="0" r="0" b="444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268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27B3B" w14:textId="371E4A4E" w:rsidR="000F5422" w:rsidRDefault="000F5422" w:rsidP="000F5422">
      <w:pPr>
        <w:pStyle w:val="af"/>
      </w:pPr>
      <w:r>
        <w:t>Рисунок 102 – Все события</w:t>
      </w:r>
    </w:p>
    <w:p w14:paraId="201574F2" w14:textId="45B91B75" w:rsidR="00C11662" w:rsidRDefault="00C11662" w:rsidP="00C11662">
      <w:r>
        <w:t>Все события, запланированные для выполнения сотрудником, отображены в календаре. Перейдем в него, следуя по вкладкам «</w:t>
      </w:r>
      <w:r>
        <w:rPr>
          <w:lang w:val="en-US"/>
        </w:rPr>
        <w:t>CRM</w:t>
      </w:r>
      <w:r>
        <w:t>» - «Календарь» (рис. 103).</w:t>
      </w:r>
    </w:p>
    <w:p w14:paraId="76E3E5A6" w14:textId="77777777" w:rsidR="00C11662" w:rsidRDefault="00C11662" w:rsidP="00C11662">
      <w:pPr>
        <w:pStyle w:val="af"/>
        <w:keepNext/>
      </w:pPr>
      <w:r>
        <w:rPr>
          <w:noProof/>
        </w:rPr>
        <w:lastRenderedPageBreak/>
        <w:drawing>
          <wp:inline distT="0" distB="0" distL="0" distR="0" wp14:anchorId="0E95531D" wp14:editId="68F412E5">
            <wp:extent cx="5949950" cy="2047240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204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F2A26" w14:textId="47ECC534" w:rsidR="00C11662" w:rsidRDefault="00C11662" w:rsidP="00C11662">
      <w:pPr>
        <w:pStyle w:val="af"/>
      </w:pPr>
      <w:r>
        <w:t>Рисунок 103 – Вкладка «Календарь»</w:t>
      </w:r>
    </w:p>
    <w:p w14:paraId="61563AF9" w14:textId="6E36E938" w:rsidR="00C11662" w:rsidRDefault="00C11662" w:rsidP="00C11662">
      <w:r>
        <w:t>В календаре можно выбрать диапазон дат и увидеть все события для каждого сотрудника (рис. 104). Это очень удобно для планирования, отчетности и напоминания о событиях.</w:t>
      </w:r>
    </w:p>
    <w:p w14:paraId="5CC553B1" w14:textId="77777777" w:rsidR="00C11662" w:rsidRDefault="00C11662" w:rsidP="00C11662">
      <w:pPr>
        <w:pStyle w:val="af"/>
        <w:keepNext/>
      </w:pPr>
      <w:r>
        <w:rPr>
          <w:noProof/>
        </w:rPr>
        <w:drawing>
          <wp:inline distT="0" distB="0" distL="0" distR="0" wp14:anchorId="036B4C0A" wp14:editId="49DA7FE6">
            <wp:extent cx="5949950" cy="2311400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231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E0234" w14:textId="46AB722E" w:rsidR="00C11662" w:rsidRDefault="00C11662" w:rsidP="00C11662">
      <w:pPr>
        <w:pStyle w:val="af"/>
      </w:pPr>
      <w:r>
        <w:t>Рисунок 104 – Календарь сотрудника</w:t>
      </w:r>
    </w:p>
    <w:p w14:paraId="3A4833F1" w14:textId="711461B6" w:rsidR="00C11662" w:rsidRDefault="00C11662" w:rsidP="00C11662">
      <w:r>
        <w:t>На основе событий, мы можем создавать задания на работу для сотрудников (рис. 105). Для этого необходимо выбрать событие, как основное, нажать «создать на основании» и выбрать «задание на работу».</w:t>
      </w:r>
    </w:p>
    <w:p w14:paraId="31AECDA3" w14:textId="77777777" w:rsidR="00AF5480" w:rsidRDefault="00AF5480" w:rsidP="00AF5480">
      <w:pPr>
        <w:pStyle w:val="af"/>
        <w:keepNext/>
      </w:pPr>
      <w:r>
        <w:rPr>
          <w:noProof/>
        </w:rPr>
        <w:drawing>
          <wp:inline distT="0" distB="0" distL="0" distR="0" wp14:anchorId="735912DC" wp14:editId="6A7DD74C">
            <wp:extent cx="5949950" cy="1507490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150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58079" w14:textId="5B9BFDB6" w:rsidR="00C11662" w:rsidRDefault="00AF5480" w:rsidP="00AF5480">
      <w:pPr>
        <w:pStyle w:val="af"/>
      </w:pPr>
      <w:r>
        <w:t>Рисунок 105 – Создание задание на работу</w:t>
      </w:r>
    </w:p>
    <w:p w14:paraId="0A612356" w14:textId="274942D1" w:rsidR="00AF5480" w:rsidRDefault="00AF5480" w:rsidP="00AF5480">
      <w:r>
        <w:t>Пример созданного задания на работу представлен на рис. 106.</w:t>
      </w:r>
    </w:p>
    <w:p w14:paraId="1D16CABD" w14:textId="77777777" w:rsidR="00AF5480" w:rsidRDefault="00AF5480" w:rsidP="00AF5480">
      <w:pPr>
        <w:pStyle w:val="af"/>
        <w:keepNext/>
      </w:pPr>
      <w:r>
        <w:rPr>
          <w:noProof/>
        </w:rPr>
        <w:lastRenderedPageBreak/>
        <w:drawing>
          <wp:inline distT="0" distB="0" distL="0" distR="0" wp14:anchorId="14CE6C69" wp14:editId="6F260EC7">
            <wp:extent cx="5949950" cy="3639820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363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51235" w14:textId="0C5CAAB2" w:rsidR="00AF5480" w:rsidRDefault="00AF5480" w:rsidP="00AF5480">
      <w:pPr>
        <w:pStyle w:val="af"/>
      </w:pPr>
      <w:r>
        <w:t>Рисунок 106 – Задание на работу</w:t>
      </w:r>
    </w:p>
    <w:p w14:paraId="70E77B91" w14:textId="78771D62" w:rsidR="00B50044" w:rsidRDefault="00B50044" w:rsidP="00D66E63">
      <w:r>
        <w:t>Дополнительные параметры, при создании задания на работу можно увидеть на рис. 107.</w:t>
      </w:r>
    </w:p>
    <w:p w14:paraId="75C67E54" w14:textId="77777777" w:rsidR="00B50044" w:rsidRDefault="00B50044" w:rsidP="00B50044">
      <w:pPr>
        <w:pStyle w:val="af"/>
        <w:keepNext/>
      </w:pPr>
      <w:r>
        <w:rPr>
          <w:noProof/>
        </w:rPr>
        <w:drawing>
          <wp:inline distT="0" distB="0" distL="0" distR="0" wp14:anchorId="67953121" wp14:editId="485BD432">
            <wp:extent cx="5949950" cy="124714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124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F325D" w14:textId="56366627" w:rsidR="00B50044" w:rsidRPr="00B50044" w:rsidRDefault="00B50044" w:rsidP="00B50044">
      <w:pPr>
        <w:pStyle w:val="af"/>
      </w:pPr>
      <w:r>
        <w:t>Рисунок 107 – Задание на работу «Дополнительно»</w:t>
      </w:r>
    </w:p>
    <w:p w14:paraId="5A0D37CB" w14:textId="7AA73E66" w:rsidR="00D66E63" w:rsidRDefault="00D66E63" w:rsidP="00D66E63">
      <w:r>
        <w:t>В календаре оно также отображено (рис. 10</w:t>
      </w:r>
      <w:r w:rsidR="00B50044">
        <w:t>8</w:t>
      </w:r>
      <w:r>
        <w:t>).</w:t>
      </w:r>
    </w:p>
    <w:p w14:paraId="5100D454" w14:textId="77777777" w:rsidR="00D66E63" w:rsidRDefault="00D66E63" w:rsidP="00D66E63">
      <w:pPr>
        <w:pStyle w:val="af"/>
        <w:keepNext/>
      </w:pPr>
      <w:r>
        <w:rPr>
          <w:noProof/>
        </w:rPr>
        <w:lastRenderedPageBreak/>
        <w:drawing>
          <wp:inline distT="0" distB="0" distL="0" distR="0" wp14:anchorId="5E03320F" wp14:editId="12A01553">
            <wp:extent cx="5949950" cy="3353435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335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74C3C" w14:textId="30FDD511" w:rsidR="00D66E63" w:rsidRPr="00D66E63" w:rsidRDefault="00D66E63" w:rsidP="00D66E63">
      <w:pPr>
        <w:pStyle w:val="af"/>
      </w:pPr>
      <w:r>
        <w:t>Рисунок 10</w:t>
      </w:r>
      <w:r w:rsidR="00B50044">
        <w:t>8</w:t>
      </w:r>
      <w:r>
        <w:t xml:space="preserve"> – Задание на работу в календаре</w:t>
      </w:r>
    </w:p>
    <w:p w14:paraId="1ACC03C9" w14:textId="1A71AD9F" w:rsidR="00C11662" w:rsidRDefault="00B50044" w:rsidP="00B50044">
      <w:pPr>
        <w:pStyle w:val="1"/>
        <w:numPr>
          <w:ilvl w:val="0"/>
          <w:numId w:val="3"/>
        </w:numPr>
      </w:pPr>
      <w:bookmarkStart w:id="7" w:name="_Toc178284407"/>
      <w:r>
        <w:t>Заказ покупателя</w:t>
      </w:r>
      <w:bookmarkEnd w:id="7"/>
    </w:p>
    <w:p w14:paraId="161E75AB" w14:textId="5DE2B187" w:rsidR="00B50044" w:rsidRDefault="00B50044" w:rsidP="00B50044">
      <w:r>
        <w:t>Подтвержденное намерение покупателя приобрести продукцию (товар, услугу, работу) фиксируется в программе с помощью «Заказ покупателя». Документ может быть введен на основании документа «Событие», непосредственно из карточки покупателя (кнопка «Создать на основании»), или просто в списке документов «Заказ покупателя». Список документов «Заказ покупателя» доступен по ссылке «Заказы покупателей» на панели навигации раздела «Продажи».</w:t>
      </w:r>
    </w:p>
    <w:p w14:paraId="146B4DA1" w14:textId="5CC179EF" w:rsidR="00B50044" w:rsidRDefault="00B50044" w:rsidP="00B50044">
      <w:r>
        <w:t>«Заказ покупателя» - ключевой документ программы. Все «крутится» вокруг заказа, и заказ является отправной точкой для выполнения дальнейших действий по реализации потребности покупателя.</w:t>
      </w:r>
    </w:p>
    <w:p w14:paraId="056FA344" w14:textId="531A2EF0" w:rsidR="00B50044" w:rsidRDefault="00B50044" w:rsidP="00B50044">
      <w:r>
        <w:t>Для создания заказа, необходимо на странице «Заказы покупателей» нажать кнопку «Создать» (рис. 109).</w:t>
      </w:r>
    </w:p>
    <w:p w14:paraId="38488896" w14:textId="77777777" w:rsidR="00B50044" w:rsidRDefault="00B50044" w:rsidP="00B50044">
      <w:pPr>
        <w:pStyle w:val="af"/>
        <w:keepNext/>
      </w:pPr>
      <w:r>
        <w:rPr>
          <w:noProof/>
        </w:rPr>
        <w:lastRenderedPageBreak/>
        <w:drawing>
          <wp:inline distT="0" distB="0" distL="0" distR="0" wp14:anchorId="0FF9F2F9" wp14:editId="25677AA8">
            <wp:extent cx="5949950" cy="164401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164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78B00" w14:textId="7D5412A0" w:rsidR="00B50044" w:rsidRDefault="00B50044" w:rsidP="00B50044">
      <w:pPr>
        <w:pStyle w:val="af"/>
      </w:pPr>
      <w:r>
        <w:t>Рисунок 109 – Заказы покупателей</w:t>
      </w:r>
    </w:p>
    <w:p w14:paraId="4DBC7D27" w14:textId="3080D7CC" w:rsidR="00B50044" w:rsidRDefault="00B50044" w:rsidP="00CE18F5">
      <w:r>
        <w:t xml:space="preserve">После начала создания, нужно заполнить данные о покупателе, сроках отгрузки, доставки, количестве товаров, скидках, договорах, </w:t>
      </w:r>
      <w:r w:rsidR="00CE18F5">
        <w:t>оплаты (рис. 110).</w:t>
      </w:r>
    </w:p>
    <w:p w14:paraId="7377F712" w14:textId="77777777" w:rsidR="00CE18F5" w:rsidRDefault="00B50044" w:rsidP="00CE18F5">
      <w:pPr>
        <w:pStyle w:val="af"/>
        <w:keepNext/>
      </w:pPr>
      <w:r w:rsidRPr="00B50044">
        <w:rPr>
          <w:noProof/>
        </w:rPr>
        <w:drawing>
          <wp:inline distT="0" distB="0" distL="0" distR="0" wp14:anchorId="643E77D7" wp14:editId="3B8A4EC7">
            <wp:extent cx="5949950" cy="36639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0D150" w14:textId="1FD2C5DC" w:rsidR="00B50044" w:rsidRDefault="00CE18F5" w:rsidP="00CE18F5">
      <w:pPr>
        <w:pStyle w:val="af"/>
      </w:pPr>
      <w:r>
        <w:t>Рисунок 110 – Создание заказа покупателя</w:t>
      </w:r>
    </w:p>
    <w:p w14:paraId="73FD57F8" w14:textId="310513E6" w:rsidR="00CE18F5" w:rsidRDefault="00CE18F5" w:rsidP="00CE18F5">
      <w:r>
        <w:t>Помимо вкладки «Товары, услуги», рассмотрим также все остальные вкладки: «Доставка» (рис. 111), «Платежный календарь» (рис. 112), «Оплата (Вручную)» (рис. 113), «Дополнительно» (рис. 114).</w:t>
      </w:r>
    </w:p>
    <w:p w14:paraId="2A01DE0C" w14:textId="77777777" w:rsidR="00CE18F5" w:rsidRDefault="00CE18F5" w:rsidP="00CE18F5">
      <w:pPr>
        <w:pStyle w:val="af"/>
        <w:keepNext/>
      </w:pPr>
      <w:r>
        <w:rPr>
          <w:noProof/>
        </w:rPr>
        <w:lastRenderedPageBreak/>
        <w:drawing>
          <wp:inline distT="0" distB="0" distL="0" distR="0" wp14:anchorId="0879BFDC" wp14:editId="61712761">
            <wp:extent cx="5949950" cy="139446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93DA4" w14:textId="58AA9CCD" w:rsidR="00CE18F5" w:rsidRDefault="00CE18F5" w:rsidP="00CE18F5">
      <w:pPr>
        <w:pStyle w:val="af"/>
      </w:pPr>
      <w:r>
        <w:t>Рисунок 111 – Заказ покупателя «Доставка»</w:t>
      </w:r>
    </w:p>
    <w:p w14:paraId="75F4FC60" w14:textId="77777777" w:rsidR="00CE18F5" w:rsidRDefault="00CE18F5" w:rsidP="00CE18F5">
      <w:pPr>
        <w:pStyle w:val="af"/>
        <w:keepNext/>
      </w:pPr>
      <w:r>
        <w:rPr>
          <w:noProof/>
        </w:rPr>
        <w:drawing>
          <wp:inline distT="0" distB="0" distL="0" distR="0" wp14:anchorId="2FCBDDB2" wp14:editId="73C2F0A4">
            <wp:extent cx="5949950" cy="126492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E3AA5" w14:textId="76BF2F92" w:rsidR="00CE18F5" w:rsidRDefault="00CE18F5" w:rsidP="00CE18F5">
      <w:pPr>
        <w:pStyle w:val="af"/>
      </w:pPr>
      <w:r>
        <w:t>Рисунок 112 – Заказ покупателя «Платежный календарь»</w:t>
      </w:r>
    </w:p>
    <w:p w14:paraId="59882A59" w14:textId="77777777" w:rsidR="00CE18F5" w:rsidRDefault="00CE18F5" w:rsidP="00CE18F5">
      <w:pPr>
        <w:pStyle w:val="af"/>
        <w:keepNext/>
      </w:pPr>
      <w:r>
        <w:rPr>
          <w:noProof/>
        </w:rPr>
        <w:drawing>
          <wp:inline distT="0" distB="0" distL="0" distR="0" wp14:anchorId="7A834C33" wp14:editId="1437FD5F">
            <wp:extent cx="5949950" cy="9144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0FC43" w14:textId="52D6DD6D" w:rsidR="00CE18F5" w:rsidRDefault="00CE18F5" w:rsidP="00CE18F5">
      <w:pPr>
        <w:pStyle w:val="af"/>
      </w:pPr>
      <w:r>
        <w:t>Рисунок 113 – Заказ покупателя «Оплата (Вручную)»</w:t>
      </w:r>
    </w:p>
    <w:p w14:paraId="0CFDC8C6" w14:textId="77777777" w:rsidR="00CE18F5" w:rsidRDefault="00CE18F5" w:rsidP="00CE18F5">
      <w:pPr>
        <w:pStyle w:val="af"/>
        <w:keepNext/>
      </w:pPr>
      <w:r>
        <w:rPr>
          <w:noProof/>
        </w:rPr>
        <w:drawing>
          <wp:inline distT="0" distB="0" distL="0" distR="0" wp14:anchorId="33A140B7" wp14:editId="2D431711">
            <wp:extent cx="5949950" cy="116967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116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97F42" w14:textId="3AFD0519" w:rsidR="00CE18F5" w:rsidRDefault="00CE18F5" w:rsidP="00CE18F5">
      <w:pPr>
        <w:pStyle w:val="af"/>
      </w:pPr>
      <w:r>
        <w:t>Рисунок 114 – Заказ покупателя «Дополнительно»</w:t>
      </w:r>
    </w:p>
    <w:p w14:paraId="17B95817" w14:textId="5BB8545E" w:rsidR="00CE18F5" w:rsidRDefault="00C2382C" w:rsidP="00CE18F5">
      <w:pPr>
        <w:pStyle w:val="1"/>
        <w:numPr>
          <w:ilvl w:val="0"/>
          <w:numId w:val="3"/>
        </w:numPr>
      </w:pPr>
      <w:bookmarkStart w:id="8" w:name="_Toc178284408"/>
      <w:r>
        <w:t>Анализ потребностей по заказам покупателей</w:t>
      </w:r>
      <w:bookmarkEnd w:id="8"/>
    </w:p>
    <w:p w14:paraId="678E5E10" w14:textId="154358F3" w:rsidR="00C2382C" w:rsidRDefault="00C2382C" w:rsidP="00C2382C">
      <w:r>
        <w:t xml:space="preserve">Для управления компанией необходим полный анализ и контроль всех операций. Чтобы обеспечить хорошую аналитику, необходимо иметь доступ к отчетности на каждом этапе, а для лучшего понимания отчетов очень важна визуализация. «1С: Предприятие» предоставляет возможность визуализировать различные данные. </w:t>
      </w:r>
    </w:p>
    <w:p w14:paraId="53B81E25" w14:textId="2777ECF0" w:rsidR="00C2382C" w:rsidRDefault="00C2382C" w:rsidP="00C2382C">
      <w:r>
        <w:t>Для открытия отчетов нужно перейти на вкладку «Продажи», «Отчеты» (рис. 115).</w:t>
      </w:r>
    </w:p>
    <w:p w14:paraId="09A2D1E9" w14:textId="77777777" w:rsidR="00C2382C" w:rsidRDefault="00C2382C" w:rsidP="00C2382C">
      <w:pPr>
        <w:pStyle w:val="af"/>
        <w:keepNext/>
      </w:pPr>
      <w:r>
        <w:rPr>
          <w:noProof/>
        </w:rPr>
        <w:lastRenderedPageBreak/>
        <w:drawing>
          <wp:inline distT="0" distB="0" distL="0" distR="0" wp14:anchorId="08D5E0B4" wp14:editId="1AAC655F">
            <wp:extent cx="5949950" cy="339280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339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9896E" w14:textId="3FA35CE2" w:rsidR="00C2382C" w:rsidRDefault="00C2382C" w:rsidP="00C2382C">
      <w:pPr>
        <w:pStyle w:val="af"/>
      </w:pPr>
      <w:r>
        <w:t>Рисунок 115 – Отчеты</w:t>
      </w:r>
    </w:p>
    <w:p w14:paraId="330BE735" w14:textId="474427E4" w:rsidR="00C2382C" w:rsidRDefault="00C2382C" w:rsidP="00C2382C">
      <w:r>
        <w:t>На данной вкладке, представлено огромное разнообразие отчетов (рис. 116).</w:t>
      </w:r>
    </w:p>
    <w:p w14:paraId="1353C77E" w14:textId="77777777" w:rsidR="00C2382C" w:rsidRDefault="00C2382C" w:rsidP="00C2382C">
      <w:pPr>
        <w:pStyle w:val="af"/>
        <w:keepNext/>
      </w:pPr>
      <w:r>
        <w:rPr>
          <w:noProof/>
        </w:rPr>
        <w:drawing>
          <wp:inline distT="0" distB="0" distL="0" distR="0" wp14:anchorId="6A492676" wp14:editId="45BE3D76">
            <wp:extent cx="5949950" cy="35814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43B2B" w14:textId="0C3ED49D" w:rsidR="00C2382C" w:rsidRPr="00C2382C" w:rsidRDefault="00C2382C" w:rsidP="00C2382C">
      <w:pPr>
        <w:pStyle w:val="af"/>
      </w:pPr>
      <w:r>
        <w:t>Рисунок 116 – Все отчеты</w:t>
      </w:r>
    </w:p>
    <w:p w14:paraId="2C01811F" w14:textId="77777777" w:rsidR="00C2382C" w:rsidRDefault="00C2382C" w:rsidP="00C2382C">
      <w:r>
        <w:t>Проанализировать, что именно заказали нам покупатели, и в каком количестве, позволяет отчет «Выполнение заказов» (рис. 117).</w:t>
      </w:r>
    </w:p>
    <w:p w14:paraId="6EF98269" w14:textId="77777777" w:rsidR="00C2382C" w:rsidRDefault="00C2382C" w:rsidP="00C2382C"/>
    <w:p w14:paraId="209CC8D0" w14:textId="77777777" w:rsidR="00C2382C" w:rsidRDefault="00C2382C" w:rsidP="00C2382C">
      <w:pPr>
        <w:pStyle w:val="af"/>
        <w:keepNext/>
      </w:pPr>
      <w:r>
        <w:lastRenderedPageBreak/>
        <w:t xml:space="preserve"> </w:t>
      </w:r>
      <w:r>
        <w:rPr>
          <w:noProof/>
        </w:rPr>
        <w:drawing>
          <wp:inline distT="0" distB="0" distL="0" distR="0" wp14:anchorId="4B255B7A" wp14:editId="1A705730">
            <wp:extent cx="5949950" cy="118808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118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991E2" w14:textId="169AC977" w:rsidR="00C2382C" w:rsidRDefault="00C2382C" w:rsidP="00C2382C">
      <w:pPr>
        <w:pStyle w:val="af"/>
      </w:pPr>
      <w:r>
        <w:t>Рисунок 11</w:t>
      </w:r>
      <w:r w:rsidR="00327A7F" w:rsidRPr="003932E5">
        <w:t>7 -</w:t>
      </w:r>
      <w:r>
        <w:t xml:space="preserve"> Выполнение заказов</w:t>
      </w:r>
    </w:p>
    <w:p w14:paraId="5475A913" w14:textId="77777777" w:rsidR="00C2382C" w:rsidRDefault="00C2382C" w:rsidP="00C2382C">
      <w:r>
        <w:t>Он дает информацию об обеспечении заказа (зарезервировано на складе, заказано поставщикам, в производстве). Также отчет "Выполнение заказов" формируется не за период, а на дату. А точнее - на конец дня этой даты.</w:t>
      </w:r>
    </w:p>
    <w:p w14:paraId="7B0EC28E" w14:textId="6DCE7B2D" w:rsidR="00C2382C" w:rsidRDefault="00C2382C" w:rsidP="00C2382C">
      <w:r>
        <w:t>В графе "Заказано" показывается количество заказанной продукции, в графе "Отгружено" - количество фактически отгруженной продукции покупателю, в графах "Осталось отгрузить" и "Зарезервировано на складе" показывается остаток заказанной, но не отгруженной покупателю продукции и количество продукции, зарезервированной на складе под заказ покупателя.</w:t>
      </w:r>
    </w:p>
    <w:p w14:paraId="25585713" w14:textId="5EFFC80A" w:rsidR="002D499A" w:rsidRDefault="002D499A" w:rsidP="002D499A">
      <w:pPr>
        <w:pStyle w:val="af"/>
      </w:pPr>
      <w:r w:rsidRPr="002D499A">
        <w:rPr>
          <w:noProof/>
        </w:rPr>
        <w:drawing>
          <wp:inline distT="0" distB="0" distL="0" distR="0" wp14:anchorId="15AA0A3D" wp14:editId="18D14329">
            <wp:extent cx="5949950" cy="4279900"/>
            <wp:effectExtent l="0" t="0" r="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427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98EB0" w14:textId="21442F62" w:rsidR="00C2382C" w:rsidRDefault="00C2382C" w:rsidP="00C2382C">
      <w:pPr>
        <w:pStyle w:val="1"/>
        <w:numPr>
          <w:ilvl w:val="0"/>
          <w:numId w:val="3"/>
        </w:numPr>
        <w:jc w:val="center"/>
      </w:pPr>
      <w:bookmarkStart w:id="9" w:name="_Toc178284409"/>
      <w:r>
        <w:lastRenderedPageBreak/>
        <w:t>Заключение</w:t>
      </w:r>
      <w:bookmarkEnd w:id="9"/>
    </w:p>
    <w:p w14:paraId="374E33ED" w14:textId="6F5D48CF" w:rsidR="003932E5" w:rsidRDefault="003932E5" w:rsidP="003932E5">
      <w:r>
        <w:t xml:space="preserve">В ходе выполнения практической работы были изучены возможности программы «1С: Управление нашей фирмой». В рамках работы проведено создание и регистрация событий, а также управление заказами покупателей. Особое внимание было уделено автоматизации бизнес-процессов, включая регистрацию </w:t>
      </w:r>
      <w:proofErr w:type="spellStart"/>
      <w:r>
        <w:t>лидов</w:t>
      </w:r>
      <w:proofErr w:type="spellEnd"/>
      <w:r>
        <w:t>, планирование контактов, контроль выполнения задач и анализ потребностей покупателей.</w:t>
      </w:r>
    </w:p>
    <w:p w14:paraId="5ACC48D4" w14:textId="68BF21A3" w:rsidR="003932E5" w:rsidRDefault="003932E5" w:rsidP="003932E5">
      <w:r>
        <w:t>Программа продемонстрировала высокую функциональность в управлении клиентскими данными, что позволяет не только фиксировать контакты с клиентами, но и организовать дальнейшее взаимодействие и контроль за выполнением задач сотрудников. Отчеты, визуализация данных и возможность анализа выполнения заказов способствуют повышению прозрачности бизнес-процессов и эффективности управления.</w:t>
      </w:r>
    </w:p>
    <w:p w14:paraId="4FDA77BA" w14:textId="6A12DA7C" w:rsidR="003932E5" w:rsidRPr="003932E5" w:rsidRDefault="003932E5" w:rsidP="003932E5">
      <w:r>
        <w:t>Таким образом, использование «1С: Управление нашей фирмой» позволяет оптимизировать рабочие процессы и повысить производительность компании.</w:t>
      </w:r>
    </w:p>
    <w:sectPr w:rsidR="003932E5" w:rsidRPr="003932E5" w:rsidSect="002F15CD">
      <w:footerReference w:type="default" r:id="rId33"/>
      <w:type w:val="continuous"/>
      <w:pgSz w:w="11910" w:h="16840"/>
      <w:pgMar w:top="1440" w:right="1000" w:bottom="280" w:left="1540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13C2E9" w14:textId="77777777" w:rsidR="00353EA8" w:rsidRDefault="00353EA8" w:rsidP="002F15CD">
      <w:pPr>
        <w:spacing w:line="240" w:lineRule="auto"/>
      </w:pPr>
      <w:r>
        <w:separator/>
      </w:r>
    </w:p>
  </w:endnote>
  <w:endnote w:type="continuationSeparator" w:id="0">
    <w:p w14:paraId="703B24A4" w14:textId="77777777" w:rsidR="00353EA8" w:rsidRDefault="00353EA8" w:rsidP="002F15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58314848"/>
      <w:docPartObj>
        <w:docPartGallery w:val="Page Numbers (Bottom of Page)"/>
        <w:docPartUnique/>
      </w:docPartObj>
    </w:sdtPr>
    <w:sdtEndPr/>
    <w:sdtContent>
      <w:p w14:paraId="27C351E3" w14:textId="45F0B269" w:rsidR="002F15CD" w:rsidRDefault="002F15CD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0BCCD8F" w14:textId="77777777" w:rsidR="002F15CD" w:rsidRDefault="002F15CD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66C41E" w14:textId="77777777" w:rsidR="00353EA8" w:rsidRDefault="00353EA8" w:rsidP="002F15CD">
      <w:pPr>
        <w:spacing w:line="240" w:lineRule="auto"/>
      </w:pPr>
      <w:r>
        <w:separator/>
      </w:r>
    </w:p>
  </w:footnote>
  <w:footnote w:type="continuationSeparator" w:id="0">
    <w:p w14:paraId="76C65176" w14:textId="77777777" w:rsidR="00353EA8" w:rsidRDefault="00353EA8" w:rsidP="002F15C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F80D9D"/>
    <w:multiLevelType w:val="hybridMultilevel"/>
    <w:tmpl w:val="7B7243DC"/>
    <w:lvl w:ilvl="0" w:tplc="329004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70D85A2D"/>
    <w:multiLevelType w:val="hybridMultilevel"/>
    <w:tmpl w:val="6B10E6DA"/>
    <w:lvl w:ilvl="0" w:tplc="CAEC34C8">
      <w:start w:val="3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719956A6"/>
    <w:multiLevelType w:val="hybridMultilevel"/>
    <w:tmpl w:val="0BE47070"/>
    <w:lvl w:ilvl="0" w:tplc="79E26736">
      <w:start w:val="3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03B9D"/>
    <w:rsid w:val="000E6D8D"/>
    <w:rsid w:val="000F5422"/>
    <w:rsid w:val="00172F78"/>
    <w:rsid w:val="001A7D8B"/>
    <w:rsid w:val="00251134"/>
    <w:rsid w:val="0026049F"/>
    <w:rsid w:val="00261246"/>
    <w:rsid w:val="002C6D9E"/>
    <w:rsid w:val="002D2825"/>
    <w:rsid w:val="002D499A"/>
    <w:rsid w:val="002F15CD"/>
    <w:rsid w:val="00327A7F"/>
    <w:rsid w:val="00353EA8"/>
    <w:rsid w:val="003932E5"/>
    <w:rsid w:val="003A5E53"/>
    <w:rsid w:val="0042474C"/>
    <w:rsid w:val="00433DF7"/>
    <w:rsid w:val="00475260"/>
    <w:rsid w:val="00490510"/>
    <w:rsid w:val="004911B6"/>
    <w:rsid w:val="004A49FB"/>
    <w:rsid w:val="004C0BD9"/>
    <w:rsid w:val="004C1654"/>
    <w:rsid w:val="004C2207"/>
    <w:rsid w:val="00503819"/>
    <w:rsid w:val="005746ED"/>
    <w:rsid w:val="005C19FF"/>
    <w:rsid w:val="005D2F41"/>
    <w:rsid w:val="005E0DBA"/>
    <w:rsid w:val="006606A5"/>
    <w:rsid w:val="00693533"/>
    <w:rsid w:val="006A6290"/>
    <w:rsid w:val="006D3EA8"/>
    <w:rsid w:val="006D67DD"/>
    <w:rsid w:val="00721EE4"/>
    <w:rsid w:val="007B7304"/>
    <w:rsid w:val="00803B9D"/>
    <w:rsid w:val="00831511"/>
    <w:rsid w:val="00840D8B"/>
    <w:rsid w:val="00846F76"/>
    <w:rsid w:val="00856DD4"/>
    <w:rsid w:val="00880D0E"/>
    <w:rsid w:val="0090520C"/>
    <w:rsid w:val="00A0770B"/>
    <w:rsid w:val="00A374BB"/>
    <w:rsid w:val="00A402B1"/>
    <w:rsid w:val="00A50758"/>
    <w:rsid w:val="00A7301F"/>
    <w:rsid w:val="00AF5480"/>
    <w:rsid w:val="00AF65C8"/>
    <w:rsid w:val="00B34894"/>
    <w:rsid w:val="00B50044"/>
    <w:rsid w:val="00B672EE"/>
    <w:rsid w:val="00B873A1"/>
    <w:rsid w:val="00B93F6D"/>
    <w:rsid w:val="00C11662"/>
    <w:rsid w:val="00C2382C"/>
    <w:rsid w:val="00C761D3"/>
    <w:rsid w:val="00CE18F5"/>
    <w:rsid w:val="00D1510D"/>
    <w:rsid w:val="00D66E63"/>
    <w:rsid w:val="00DD556A"/>
    <w:rsid w:val="00E655CD"/>
    <w:rsid w:val="00E817BA"/>
    <w:rsid w:val="00E9020E"/>
    <w:rsid w:val="00ED749E"/>
    <w:rsid w:val="00F303AE"/>
    <w:rsid w:val="00F32BF8"/>
    <w:rsid w:val="00F6107A"/>
    <w:rsid w:val="00F91143"/>
    <w:rsid w:val="00F92086"/>
    <w:rsid w:val="00FF2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60071FC7"/>
  <w15:docId w15:val="{DEDC2974-4933-4267-A3BB-E0198F420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1662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FF2B28"/>
    <w:pPr>
      <w:keepNext/>
      <w:keepLines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6F7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6F7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4"/>
      <w:szCs w:val="24"/>
    </w:rPr>
  </w:style>
  <w:style w:type="paragraph" w:styleId="a5">
    <w:name w:val="Title"/>
    <w:basedOn w:val="a"/>
    <w:uiPriority w:val="10"/>
    <w:qFormat/>
    <w:pPr>
      <w:ind w:left="940" w:right="632"/>
      <w:jc w:val="center"/>
    </w:pPr>
    <w:rPr>
      <w:b/>
      <w:bCs/>
      <w:sz w:val="36"/>
      <w:szCs w:val="36"/>
    </w:rPr>
  </w:style>
  <w:style w:type="paragraph" w:styleId="a6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table" w:styleId="a7">
    <w:name w:val="Table Grid"/>
    <w:basedOn w:val="a1"/>
    <w:uiPriority w:val="59"/>
    <w:rsid w:val="006606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uiPriority w:val="1"/>
    <w:rsid w:val="00721EE4"/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10">
    <w:name w:val="Заголовок 1 Знак"/>
    <w:basedOn w:val="a0"/>
    <w:link w:val="1"/>
    <w:uiPriority w:val="9"/>
    <w:rsid w:val="00FF2B28"/>
    <w:rPr>
      <w:rFonts w:ascii="Times New Roman" w:eastAsiaTheme="majorEastAsia" w:hAnsi="Times New Roman" w:cstheme="majorBidi"/>
      <w:b/>
      <w:color w:val="000000" w:themeColor="text1"/>
      <w:sz w:val="32"/>
      <w:szCs w:val="32"/>
      <w:lang w:val="ru-RU"/>
    </w:rPr>
  </w:style>
  <w:style w:type="character" w:customStyle="1" w:styleId="20">
    <w:name w:val="Заголовок 2 Знак"/>
    <w:basedOn w:val="a0"/>
    <w:link w:val="2"/>
    <w:uiPriority w:val="9"/>
    <w:semiHidden/>
    <w:rsid w:val="00846F7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/>
    </w:rPr>
  </w:style>
  <w:style w:type="character" w:customStyle="1" w:styleId="40">
    <w:name w:val="Заголовок 4 Знак"/>
    <w:basedOn w:val="a0"/>
    <w:link w:val="4"/>
    <w:uiPriority w:val="9"/>
    <w:semiHidden/>
    <w:rsid w:val="00846F76"/>
    <w:rPr>
      <w:rFonts w:asciiTheme="majorHAnsi" w:eastAsiaTheme="majorEastAsia" w:hAnsiTheme="majorHAnsi" w:cstheme="majorBidi"/>
      <w:i/>
      <w:iCs/>
      <w:color w:val="365F91" w:themeColor="accent1" w:themeShade="BF"/>
      <w:sz w:val="28"/>
      <w:lang w:val="ru-RU"/>
    </w:rPr>
  </w:style>
  <w:style w:type="paragraph" w:styleId="a8">
    <w:name w:val="header"/>
    <w:basedOn w:val="a"/>
    <w:link w:val="a9"/>
    <w:uiPriority w:val="99"/>
    <w:unhideWhenUsed/>
    <w:rsid w:val="002F15CD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2F15CD"/>
    <w:rPr>
      <w:rFonts w:ascii="Times New Roman" w:eastAsia="Times New Roman" w:hAnsi="Times New Roman" w:cs="Times New Roman"/>
      <w:sz w:val="28"/>
      <w:lang w:val="ru-RU"/>
    </w:rPr>
  </w:style>
  <w:style w:type="paragraph" w:styleId="aa">
    <w:name w:val="footer"/>
    <w:basedOn w:val="a"/>
    <w:link w:val="ab"/>
    <w:uiPriority w:val="99"/>
    <w:unhideWhenUsed/>
    <w:rsid w:val="002F15CD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2F15CD"/>
    <w:rPr>
      <w:rFonts w:ascii="Times New Roman" w:eastAsia="Times New Roman" w:hAnsi="Times New Roman" w:cs="Times New Roman"/>
      <w:sz w:val="28"/>
      <w:lang w:val="ru-RU"/>
    </w:rPr>
  </w:style>
  <w:style w:type="paragraph" w:styleId="ac">
    <w:name w:val="TOC Heading"/>
    <w:basedOn w:val="1"/>
    <w:next w:val="a"/>
    <w:uiPriority w:val="39"/>
    <w:unhideWhenUsed/>
    <w:qFormat/>
    <w:rsid w:val="002F15CD"/>
    <w:pPr>
      <w:widowControl/>
      <w:autoSpaceDE/>
      <w:autoSpaceDN/>
      <w:spacing w:before="240" w:line="259" w:lineRule="auto"/>
      <w:ind w:firstLine="0"/>
      <w:outlineLvl w:val="9"/>
    </w:pPr>
    <w:rPr>
      <w:rFonts w:asciiTheme="majorHAnsi" w:hAnsiTheme="majorHAnsi"/>
      <w:b w:val="0"/>
      <w:color w:val="365F91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2F15CD"/>
    <w:pPr>
      <w:spacing w:after="100"/>
    </w:pPr>
  </w:style>
  <w:style w:type="character" w:styleId="ad">
    <w:name w:val="Hyperlink"/>
    <w:basedOn w:val="a0"/>
    <w:uiPriority w:val="99"/>
    <w:unhideWhenUsed/>
    <w:rsid w:val="002F15CD"/>
    <w:rPr>
      <w:color w:val="0000FF" w:themeColor="hyperlink"/>
      <w:u w:val="single"/>
    </w:rPr>
  </w:style>
  <w:style w:type="paragraph" w:styleId="ae">
    <w:name w:val="No Spacing"/>
    <w:uiPriority w:val="1"/>
    <w:qFormat/>
    <w:rsid w:val="002F15CD"/>
    <w:pPr>
      <w:ind w:firstLine="709"/>
    </w:pPr>
    <w:rPr>
      <w:rFonts w:ascii="Times New Roman" w:eastAsia="Times New Roman" w:hAnsi="Times New Roman" w:cs="Times New Roman"/>
      <w:sz w:val="28"/>
      <w:lang w:val="ru-RU"/>
    </w:rPr>
  </w:style>
  <w:style w:type="paragraph" w:styleId="af">
    <w:name w:val="caption"/>
    <w:basedOn w:val="a"/>
    <w:next w:val="a"/>
    <w:uiPriority w:val="35"/>
    <w:unhideWhenUsed/>
    <w:qFormat/>
    <w:rsid w:val="00475260"/>
    <w:pPr>
      <w:spacing w:line="240" w:lineRule="auto"/>
      <w:ind w:firstLine="0"/>
      <w:jc w:val="center"/>
    </w:pPr>
    <w:rPr>
      <w:b/>
      <w:iCs/>
      <w:color w:val="000000" w:themeColor="text1"/>
      <w:sz w:val="24"/>
      <w:szCs w:val="18"/>
    </w:rPr>
  </w:style>
  <w:style w:type="paragraph" w:styleId="af0">
    <w:name w:val="Normal (Web)"/>
    <w:basedOn w:val="a"/>
    <w:uiPriority w:val="99"/>
    <w:semiHidden/>
    <w:unhideWhenUsed/>
    <w:rsid w:val="00B873A1"/>
    <w:pPr>
      <w:widowControl/>
      <w:autoSpaceDE/>
      <w:autoSpaceDN/>
      <w:spacing w:before="100" w:beforeAutospacing="1" w:after="100" w:afterAutospacing="1" w:line="240" w:lineRule="auto"/>
      <w:ind w:firstLine="0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99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81676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0540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3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07905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87803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9409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8676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94179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56691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6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2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2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0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4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33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49473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7364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962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9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86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96694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5023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87170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75114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87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08560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760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79975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53270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1566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82763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58295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5750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28682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94173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781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9692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81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87332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8528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4072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33863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60139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94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3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6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92103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58881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55185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6285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1622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94526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30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872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18633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50641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84353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34920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62661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65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72351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88699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51443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571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08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0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6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5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79962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39678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77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1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42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4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346255">
                  <w:marLeft w:val="-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522250">
                      <w:marLeft w:val="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587398">
                          <w:marLeft w:val="30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919138"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6788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045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00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1941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1693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0800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2664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44056305">
                              <w:marLeft w:val="0"/>
                              <w:marRight w:val="0"/>
                              <w:marTop w:val="22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078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0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83804">
                  <w:marLeft w:val="-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533883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12568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7231767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651055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1442598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286576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3921233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469733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6764687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060552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09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585497">
                  <w:marLeft w:val="-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931820">
                      <w:marLeft w:val="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335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703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310400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3210954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72010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676660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1591989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7700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99792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30032376">
                      <w:marLeft w:val="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936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7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257133">
                  <w:marLeft w:val="-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470272">
                      <w:marLeft w:val="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9757615">
                      <w:marLeft w:val="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998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0134062">
                      <w:marLeft w:val="15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516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22453736">
                  <w:marLeft w:val="-300"/>
                  <w:marRight w:val="0"/>
                  <w:marTop w:val="22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616349">
                      <w:marLeft w:val="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017458">
                      <w:marLeft w:val="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489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776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27900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1314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60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6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59609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20985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29679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4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7260ED-AD72-49A3-B8FC-236F57A27F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1262</Words>
  <Characters>7197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/>
  <cp:lastModifiedBy>Тимофей Боргачев</cp:lastModifiedBy>
  <cp:revision>42</cp:revision>
  <dcterms:created xsi:type="dcterms:W3CDTF">2024-09-02T07:08:00Z</dcterms:created>
  <dcterms:modified xsi:type="dcterms:W3CDTF">2024-10-04T09:14:00Z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Acrobat PDFMaker 22 для Word</vt:lpwstr>
  </property>
  <property fmtid="{D5CDD505-2E9C-101B-9397-08002B2CF9AE}" pid="3" name="Producer">
    <vt:lpwstr>Adobe PDF Library 22.3.98</vt:lpwstr>
  </property>
</Properties>
</file>