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5C19FF">
      <w:pPr>
        <w:pStyle w:val="a3"/>
        <w:ind w:firstLine="0"/>
        <w:jc w:val="center"/>
        <w:rPr>
          <w:sz w:val="20"/>
        </w:rPr>
      </w:pPr>
      <w:bookmarkStart w:id="0" w:name="_Hlk179113044"/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5C19FF">
      <w:pPr>
        <w:spacing w:before="27"/>
        <w:ind w:right="14" w:firstLine="0"/>
        <w:jc w:val="center"/>
        <w:rPr>
          <w:sz w:val="20"/>
        </w:rPr>
      </w:pPr>
      <w:bookmarkStart w:id="1" w:name="Titul_POIS_dlya_kazhdoy_PR"/>
      <w:bookmarkEnd w:id="1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5C19FF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06B95FB0" w14:textId="3FDFD4FC" w:rsidR="00803B9D" w:rsidRPr="00FF2B28" w:rsidRDefault="00F92086" w:rsidP="005C19FF">
      <w:pPr>
        <w:spacing w:before="6"/>
        <w:ind w:right="14" w:firstLine="0"/>
        <w:jc w:val="center"/>
        <w:rPr>
          <w:b/>
          <w:sz w:val="24"/>
        </w:rPr>
      </w:pPr>
      <w:r>
        <w:rPr>
          <w:b/>
          <w:sz w:val="24"/>
        </w:rPr>
        <w:t>"МИРЭА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университет"</w:t>
      </w:r>
    </w:p>
    <w:p w14:paraId="109884A9" w14:textId="77777777" w:rsidR="00803B9D" w:rsidRDefault="00F92086" w:rsidP="005C19FF">
      <w:pPr>
        <w:pStyle w:val="a5"/>
        <w:ind w:left="0" w:right="14" w:firstLine="0"/>
      </w:pPr>
      <w:bookmarkStart w:id="2" w:name="РТУ_МИРЭА"/>
      <w:bookmarkStart w:id="3" w:name="1PR_POIS"/>
      <w:bookmarkEnd w:id="2"/>
      <w:bookmarkEnd w:id="3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3894E004" w14:textId="45469570" w:rsidR="00803B9D" w:rsidRPr="00FF2B28" w:rsidRDefault="004067D4" w:rsidP="00FF2B28">
      <w:pPr>
        <w:pStyle w:val="a3"/>
        <w:spacing w:before="11"/>
        <w:ind w:firstLine="53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22D2169" w14:textId="2867A1E5" w:rsidR="00A0770B" w:rsidRDefault="00F92086" w:rsidP="005C19FF">
      <w:pPr>
        <w:pStyle w:val="a3"/>
        <w:spacing w:line="276" w:lineRule="auto"/>
        <w:ind w:right="14" w:firstLine="0"/>
        <w:jc w:val="center"/>
      </w:pPr>
      <w:r>
        <w:t>Институт информационных технологий (ИТ)</w:t>
      </w:r>
    </w:p>
    <w:p w14:paraId="68751C4F" w14:textId="2B756840" w:rsidR="00803B9D" w:rsidRPr="00FF2B28" w:rsidRDefault="00F92086" w:rsidP="005C19FF">
      <w:pPr>
        <w:pStyle w:val="a3"/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5"/>
        </w:rPr>
        <w:t xml:space="preserve"> </w:t>
      </w:r>
      <w:r>
        <w:t>(ППИ)</w:t>
      </w:r>
    </w:p>
    <w:p w14:paraId="6FCBF3FD" w14:textId="77777777" w:rsidR="00803B9D" w:rsidRDefault="00803B9D" w:rsidP="005C19FF">
      <w:pPr>
        <w:pStyle w:val="a3"/>
        <w:spacing w:before="10"/>
        <w:ind w:firstLine="0"/>
      </w:pPr>
    </w:p>
    <w:p w14:paraId="7E5C2352" w14:textId="16318AF0" w:rsidR="00803B9D" w:rsidRPr="00FF2B28" w:rsidRDefault="00F92086" w:rsidP="005C19FF">
      <w:pPr>
        <w:ind w:left="940" w:right="637" w:firstLine="0"/>
        <w:jc w:val="center"/>
        <w:rPr>
          <w:b/>
        </w:rPr>
      </w:pPr>
      <w:r>
        <w:rPr>
          <w:b/>
          <w:spacing w:val="-2"/>
        </w:rPr>
        <w:t>ОТЧЕТ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ПО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ПРАКТИЧЕСКОЙ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РАБОТЕ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№</w:t>
      </w:r>
      <w:r w:rsidR="00BF0BD1">
        <w:rPr>
          <w:b/>
          <w:spacing w:val="-5"/>
        </w:rPr>
        <w:t>5</w:t>
      </w:r>
    </w:p>
    <w:p w14:paraId="2FC40F14" w14:textId="77777777" w:rsidR="00803B9D" w:rsidRDefault="00F92086" w:rsidP="005C19FF">
      <w:pPr>
        <w:spacing w:before="26"/>
        <w:ind w:left="734" w:right="637" w:firstLine="0"/>
        <w:jc w:val="center"/>
        <w:rPr>
          <w:b/>
        </w:rPr>
      </w:pPr>
      <w:r>
        <w:rPr>
          <w:b/>
        </w:rPr>
        <w:t>по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дисциплине</w:t>
      </w:r>
    </w:p>
    <w:p w14:paraId="0F8349B6" w14:textId="77777777" w:rsidR="00803B9D" w:rsidRDefault="00F92086" w:rsidP="005C19FF">
      <w:pPr>
        <w:tabs>
          <w:tab w:val="left" w:pos="8647"/>
        </w:tabs>
        <w:spacing w:before="2"/>
        <w:ind w:right="14" w:firstLine="0"/>
        <w:jc w:val="center"/>
        <w:rPr>
          <w:b/>
        </w:rPr>
      </w:pPr>
      <w:r>
        <w:rPr>
          <w:b/>
          <w:spacing w:val="-2"/>
        </w:rPr>
        <w:t>«Предметно-ориентированные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информационные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системы»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FF2B28">
            <w:pPr>
              <w:pStyle w:val="TableParagraph"/>
              <w:spacing w:line="266" w:lineRule="exact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ИНБО-20-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FF2B28">
            <w:pPr>
              <w:pStyle w:val="TableParagraph"/>
              <w:spacing w:before="5"/>
              <w:ind w:left="1760" w:right="-3259" w:firstLine="114"/>
              <w:rPr>
                <w:sz w:val="24"/>
              </w:rPr>
            </w:pPr>
            <w:r>
              <w:rPr>
                <w:spacing w:val="-2"/>
                <w:sz w:val="24"/>
              </w:rPr>
              <w:t>Боргачев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М.</w:t>
            </w:r>
          </w:p>
        </w:tc>
      </w:tr>
      <w:tr w:rsidR="00803B9D" w14:paraId="53000255" w14:textId="77777777" w:rsidTr="00FF2B28">
        <w:trPr>
          <w:trHeight w:val="535"/>
        </w:trPr>
        <w:tc>
          <w:tcPr>
            <w:tcW w:w="5842" w:type="dxa"/>
          </w:tcPr>
          <w:p w14:paraId="1759F6A6" w14:textId="77777777" w:rsidR="00803B9D" w:rsidRDefault="00803B9D" w:rsidP="00FF2B28">
            <w:pPr>
              <w:pStyle w:val="TableParagraph"/>
              <w:spacing w:before="2"/>
              <w:ind w:right="-3259" w:firstLine="114"/>
              <w:rPr>
                <w:b/>
                <w:sz w:val="27"/>
              </w:rPr>
            </w:pPr>
          </w:p>
          <w:p w14:paraId="715802B6" w14:textId="77777777" w:rsidR="00803B9D" w:rsidRDefault="00F92086" w:rsidP="00FF2B28">
            <w:pPr>
              <w:pStyle w:val="TableParagraph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Принял старший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3298" w:type="dxa"/>
          </w:tcPr>
          <w:p w14:paraId="586CFA19" w14:textId="77777777" w:rsidR="00803B9D" w:rsidRDefault="00803B9D" w:rsidP="00FF2B28">
            <w:pPr>
              <w:pStyle w:val="TableParagraph"/>
              <w:ind w:right="-3259" w:firstLine="114"/>
              <w:rPr>
                <w:b/>
                <w:sz w:val="26"/>
              </w:rPr>
            </w:pPr>
          </w:p>
          <w:p w14:paraId="67C38631" w14:textId="77777777" w:rsidR="00803B9D" w:rsidRDefault="00F92086" w:rsidP="00FF2B28">
            <w:pPr>
              <w:pStyle w:val="TableParagraph"/>
              <w:spacing w:before="190" w:line="256" w:lineRule="exact"/>
              <w:ind w:left="1727" w:right="-3259" w:firstLine="114"/>
              <w:rPr>
                <w:sz w:val="24"/>
              </w:rPr>
            </w:pPr>
            <w:r>
              <w:rPr>
                <w:sz w:val="24"/>
              </w:rPr>
              <w:t>Свищёв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2740A6DA" w14:textId="77777777" w:rsidR="00803B9D" w:rsidRDefault="00803B9D">
      <w:pPr>
        <w:pStyle w:val="a3"/>
        <w:rPr>
          <w:b/>
          <w:sz w:val="20"/>
        </w:rPr>
      </w:pPr>
    </w:p>
    <w:p w14:paraId="764DC120" w14:textId="77777777" w:rsidR="00803B9D" w:rsidRDefault="00803B9D">
      <w:pPr>
        <w:pStyle w:val="a3"/>
        <w:rPr>
          <w:b/>
          <w:sz w:val="20"/>
        </w:rPr>
      </w:pPr>
    </w:p>
    <w:p w14:paraId="1FF6D0DA" w14:textId="77777777" w:rsidR="00803B9D" w:rsidRDefault="00803B9D">
      <w:pPr>
        <w:pStyle w:val="a3"/>
        <w:rPr>
          <w:b/>
          <w:sz w:val="20"/>
        </w:rPr>
      </w:pPr>
    </w:p>
    <w:p w14:paraId="00C4140B" w14:textId="4EB950E2" w:rsidR="00803B9D" w:rsidRDefault="00803B9D" w:rsidP="002F15CD">
      <w:pPr>
        <w:pStyle w:val="a3"/>
        <w:spacing w:before="6"/>
        <w:ind w:firstLine="0"/>
        <w:rPr>
          <w:b/>
          <w:sz w:val="20"/>
        </w:rPr>
      </w:pPr>
    </w:p>
    <w:p w14:paraId="3660C5B2" w14:textId="77777777" w:rsidR="002F15CD" w:rsidRDefault="002F15CD" w:rsidP="002F15CD">
      <w:pPr>
        <w:pStyle w:val="a3"/>
        <w:spacing w:before="6"/>
        <w:ind w:firstLine="0"/>
        <w:rPr>
          <w:b/>
          <w:sz w:val="20"/>
        </w:rPr>
      </w:pPr>
    </w:p>
    <w:p w14:paraId="772C961F" w14:textId="2DC39BCC" w:rsidR="006606A5" w:rsidRDefault="00F92086" w:rsidP="005C19FF">
      <w:pPr>
        <w:pStyle w:val="a3"/>
        <w:spacing w:before="90"/>
        <w:ind w:right="14" w:firstLine="0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2024</w:t>
      </w:r>
    </w:p>
    <w:p w14:paraId="443C9CFA" w14:textId="31CFC64F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AF7878A" w14:textId="6F13CA96" w:rsidR="002F15CD" w:rsidRPr="002F15CD" w:rsidRDefault="002F15CD" w:rsidP="002F15CD">
      <w:pPr>
        <w:pStyle w:val="1"/>
        <w:jc w:val="center"/>
      </w:pPr>
      <w:bookmarkStart w:id="4" w:name="_Toc177217259"/>
      <w:bookmarkStart w:id="5" w:name="_Toc178284404"/>
      <w:bookmarkStart w:id="6" w:name="_Toc179113229"/>
      <w:r>
        <w:lastRenderedPageBreak/>
        <w:t>СОДЕРЖАНИЕ</w:t>
      </w:r>
      <w:bookmarkEnd w:id="4"/>
      <w:bookmarkEnd w:id="5"/>
      <w:bookmarkEnd w:id="6"/>
    </w:p>
    <w:sdt>
      <w:sdtPr>
        <w:id w:val="-136574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ECB1DC" w14:textId="7E40DD7C" w:rsidR="003144C1" w:rsidRDefault="002F15CD">
          <w:pPr>
            <w:pStyle w:val="1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78701864" w14:textId="191A60D6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0" w:history="1">
            <w:r w:rsidRPr="00835E5F">
              <w:rPr>
                <w:rStyle w:val="ad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Работа с заказами покупателей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9B80" w14:textId="713A03D6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1" w:history="1">
            <w:r w:rsidRPr="00835E5F">
              <w:rPr>
                <w:rStyle w:val="ad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Выполнение заказа покупателя на товары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8259" w14:textId="21866CEC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2" w:history="1">
            <w:r w:rsidRPr="00835E5F">
              <w:rPr>
                <w:rStyle w:val="ad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Практикум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6C1F" w14:textId="47348A4A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3" w:history="1">
            <w:r w:rsidRPr="00835E5F">
              <w:rPr>
                <w:rStyle w:val="ad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Практикум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A84B" w14:textId="2B579574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4" w:history="1">
            <w:r w:rsidRPr="00835E5F">
              <w:rPr>
                <w:rStyle w:val="ad"/>
                <w:rFonts w:eastAsiaTheme="maj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Выполнение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2695" w14:textId="4D0B427C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5" w:history="1">
            <w:r w:rsidRPr="00835E5F">
              <w:rPr>
                <w:rStyle w:val="ad"/>
                <w:rFonts w:eastAsiaTheme="maj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Оказание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D3BC" w14:textId="2D5EA88A" w:rsidR="003144C1" w:rsidRDefault="003144C1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113236" w:history="1">
            <w:r w:rsidRPr="00835E5F">
              <w:rPr>
                <w:rStyle w:val="ad"/>
                <w:rFonts w:eastAsiaTheme="major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835E5F">
              <w:rPr>
                <w:rStyle w:val="ad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_Toc179113236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67D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B488" w14:textId="53F39036" w:rsidR="002F15CD" w:rsidRDefault="002F15CD">
          <w:r>
            <w:rPr>
              <w:b/>
              <w:bCs/>
            </w:rPr>
            <w:fldChar w:fldCharType="end"/>
          </w:r>
        </w:p>
      </w:sdtContent>
    </w:sdt>
    <w:p w14:paraId="2BD04867" w14:textId="1963B25B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20BE0F86" w14:textId="36663F94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BA1D794" w14:textId="6BA9551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A338484" w14:textId="5AD718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8D56776" w14:textId="4CA61E52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BE61372" w14:textId="44F13E4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5F0277A" w14:textId="2350036A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F9FAC15" w14:textId="5F90BA1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E3FD401" w14:textId="7DAF0700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EAC8057" w14:textId="067BFA2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D3843CB" w14:textId="2A96E1D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963E719" w14:textId="7BD89C5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FF29AD5" w14:textId="0C8721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71E790F" w14:textId="7A7D8C38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FDA77BA" w14:textId="7B0FA0CE" w:rsidR="003932E5" w:rsidRDefault="003932E5" w:rsidP="00BF0BD1">
      <w:pPr>
        <w:ind w:firstLine="0"/>
      </w:pPr>
    </w:p>
    <w:p w14:paraId="2198FA05" w14:textId="77777777" w:rsidR="00C230A7" w:rsidRDefault="00C230A7" w:rsidP="00BF0BD1">
      <w:pPr>
        <w:ind w:firstLine="0"/>
      </w:pPr>
    </w:p>
    <w:p w14:paraId="6F232DFD" w14:textId="0869A37E" w:rsidR="00BF0BD1" w:rsidRDefault="00BF0BD1" w:rsidP="00BF0BD1">
      <w:pPr>
        <w:pStyle w:val="1"/>
        <w:numPr>
          <w:ilvl w:val="0"/>
          <w:numId w:val="4"/>
        </w:numPr>
      </w:pPr>
      <w:bookmarkStart w:id="7" w:name="_Toc179113230"/>
      <w:r>
        <w:lastRenderedPageBreak/>
        <w:t>Работа с заказами покупателей</w:t>
      </w:r>
      <w:bookmarkEnd w:id="7"/>
    </w:p>
    <w:p w14:paraId="223064FC" w14:textId="77777777" w:rsidR="00BF0BD1" w:rsidRDefault="00BF0BD1" w:rsidP="00BF0BD1">
      <w:r>
        <w:t>Обеспечить потребности по заказам покупателей можно тремя основными способами:</w:t>
      </w:r>
    </w:p>
    <w:p w14:paraId="359EDD62" w14:textId="77777777" w:rsidR="00BF0BD1" w:rsidRDefault="00BF0BD1" w:rsidP="00BF0BD1">
      <w:r>
        <w:t>1. зарезервировать товары (продукцию) под этот заказ на складе (при условии, что они там есть, конечно);</w:t>
      </w:r>
    </w:p>
    <w:p w14:paraId="2A9FB72B" w14:textId="77777777" w:rsidR="00BF0BD1" w:rsidRDefault="00BF0BD1" w:rsidP="00BF0BD1">
      <w:r>
        <w:t>2. произвести (если речь о продукции);</w:t>
      </w:r>
    </w:p>
    <w:p w14:paraId="4C42B9CC" w14:textId="77777777" w:rsidR="00BF0BD1" w:rsidRDefault="00BF0BD1" w:rsidP="00BF0BD1">
      <w:r>
        <w:t>3. купить у поставщика (если речь о покупных товарах).</w:t>
      </w:r>
    </w:p>
    <w:p w14:paraId="57B1BEC3" w14:textId="1A9EDBF0" w:rsidR="00BF0BD1" w:rsidRDefault="00BF0BD1" w:rsidP="00BF0BD1">
      <w:r>
        <w:t>Программа позволяет в рамках обеспечения одного и того же заказа комбинировать эти способы - например, часть требуемого количества продукции может быть взята со складского остатка, а недостающая часть - заказана в производство.</w:t>
      </w:r>
    </w:p>
    <w:p w14:paraId="0F295784" w14:textId="13810732" w:rsidR="00BF0BD1" w:rsidRDefault="004D2EEA" w:rsidP="004D2EEA">
      <w:r>
        <w:t>Необходимо принять</w:t>
      </w:r>
      <w:r w:rsidRPr="004D2EEA">
        <w:t xml:space="preserve"> заказ покупателя на поставку нашей продукции. Для этого создаем документ "Заказ покупателя" с начальным статусом "Расчет". Первое, что можно сделать для обеспечения заказа - зарезервировать готовую продукцию, уже лежащую на складе, под данный заказ. Для этого необходимо заполнить графу "Резерв" в табличной части документа "Заказ покупателя".</w:t>
      </w:r>
      <w:r>
        <w:t xml:space="preserve"> </w:t>
      </w:r>
      <w:r w:rsidRPr="004D2EEA">
        <w:t xml:space="preserve">Если мы не пользовались кнопкой "Подобрать" при заполнении табличной части заказа, то информацию о наличии или отсутствии необходимого количества продукции можно будет узнать в момент проведения заказа. Если продукции на складе, указанном как "Склад (резерв") достаточно, то программа проведет заказ и осуществит операцию резервирования. Если же продукции будет недостаточно, программа сообщит нам о невозможности проведения такого заказа (Рис. </w:t>
      </w:r>
      <w:r>
        <w:t>118</w:t>
      </w:r>
      <w:r w:rsidRPr="004D2EEA">
        <w:t>).</w:t>
      </w:r>
    </w:p>
    <w:p w14:paraId="112E5574" w14:textId="77777777" w:rsidR="004D2EEA" w:rsidRDefault="004D2EEA" w:rsidP="004D2EE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7BEB687" wp14:editId="785829BC">
            <wp:extent cx="5949950" cy="36112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C21C" w14:textId="5276EC8C" w:rsidR="004D2EEA" w:rsidRDefault="004D2EEA" w:rsidP="004D2EEA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6514">
        <w:rPr>
          <w:noProof/>
        </w:rPr>
        <w:t>1</w:t>
      </w:r>
      <w:r>
        <w:fldChar w:fldCharType="end"/>
      </w:r>
      <w:r>
        <w:t>18 – Недостаточно продукции на складе</w:t>
      </w:r>
    </w:p>
    <w:p w14:paraId="31C85A0F" w14:textId="1E94C2DF" w:rsidR="004D2EEA" w:rsidRDefault="004D2EEA" w:rsidP="004D2EEA">
      <w:r>
        <w:t>С заказчиками готовой продукции мы работаем по частичной предоплате безналичным способом, поэтому следует выставить покупателю счет на оплату. Счет покупателю может быть выставлен непосредственно в документе "Заказ покупателя".</w:t>
      </w:r>
    </w:p>
    <w:p w14:paraId="74BF849F" w14:textId="67057B4E" w:rsidR="004D2EEA" w:rsidRDefault="004D2EEA" w:rsidP="004D2EEA">
      <w:r>
        <w:t>Факт поступления денег на расчетный счет отражается документом "Поступление на счет". Его можно загрузить из банк-клиента или ввести на основании заказа покупателя. Документ "Поступление на счет" с видом операции "От покупателя" содержит данные о плательщике (покупателе), дате поступления денег (дата документа) и суммы оплаты. Табличная часть документа предназначена для расшифровки платежа - его можно отнести как аванс по заказу или в колонке "Документ к зачету" указать оплачиваемый документ реализации. В документе "Поступление на счет" можно разнести один платеж по нескольким заказам покупателей (построчно) (рис. 119).</w:t>
      </w:r>
    </w:p>
    <w:p w14:paraId="602F800B" w14:textId="77777777" w:rsidR="004D2EEA" w:rsidRDefault="004D2EEA" w:rsidP="004D2EE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D354180" wp14:editId="29397993">
            <wp:extent cx="5949950" cy="35960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3F18" w14:textId="51BC5380" w:rsidR="004D2EEA" w:rsidRDefault="004D2EEA" w:rsidP="004D2EEA">
      <w:pPr>
        <w:pStyle w:val="af"/>
      </w:pPr>
      <w:r>
        <w:t>Рисунок 119 – Поступление на счет</w:t>
      </w:r>
    </w:p>
    <w:p w14:paraId="40DC3795" w14:textId="02B4DCFE" w:rsidR="004D2EEA" w:rsidRDefault="004D2EEA" w:rsidP="004D2EEA">
      <w:r>
        <w:t>Проверить наличие предоплаты можно в форме заказа, нажав в верхней части документа кнопку «Отчеты» - «Анализ заказа покупателя» (рис. 120).</w:t>
      </w:r>
    </w:p>
    <w:p w14:paraId="24214EBE" w14:textId="77777777" w:rsidR="004D2EEA" w:rsidRDefault="004D2EEA" w:rsidP="004D2EEA">
      <w:pPr>
        <w:pStyle w:val="af"/>
        <w:keepNext/>
      </w:pPr>
      <w:r>
        <w:rPr>
          <w:noProof/>
        </w:rPr>
        <w:drawing>
          <wp:inline distT="0" distB="0" distL="0" distR="0" wp14:anchorId="0E1A8C74" wp14:editId="3C901D64">
            <wp:extent cx="5949950" cy="24276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A110" w14:textId="27192B51" w:rsidR="004D2EEA" w:rsidRDefault="004D2EEA" w:rsidP="004D2EEA">
      <w:pPr>
        <w:pStyle w:val="af"/>
      </w:pPr>
      <w:r>
        <w:t>Рисунок 120 – Анализ заказа покупателя</w:t>
      </w:r>
    </w:p>
    <w:p w14:paraId="00E880A7" w14:textId="77777777" w:rsidR="00560D9E" w:rsidRDefault="00560D9E" w:rsidP="00560D9E">
      <w:r>
        <w:t>Если продукции нет на складе, то недостающее количество нужно заказать в производство. Для этой цели и предназначен документ "Заказ на производство", который введем на основании заказа покупателя. Также изменим состояние заказа покупателя на новое - "В работе".</w:t>
      </w:r>
    </w:p>
    <w:p w14:paraId="0B9F8DF5" w14:textId="73AA8B3C" w:rsidR="004D2EEA" w:rsidRDefault="00560D9E" w:rsidP="00560D9E">
      <w:r>
        <w:t>Рассмотрим документ "Заказ на производство" подробнее (рис. 121).</w:t>
      </w:r>
    </w:p>
    <w:p w14:paraId="5008F3AC" w14:textId="77777777" w:rsidR="00C936CA" w:rsidRDefault="00C936CA" w:rsidP="00C936C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2C5BC870" wp14:editId="0EAC6486">
            <wp:extent cx="5949950" cy="3416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682B" w14:textId="1E954A43" w:rsidR="00560D9E" w:rsidRDefault="00C936CA" w:rsidP="00C936CA">
      <w:pPr>
        <w:pStyle w:val="af"/>
      </w:pPr>
      <w:r>
        <w:t>Рисунок 121 – Заказ на производство. Вкладка «Продукция»</w:t>
      </w:r>
    </w:p>
    <w:p w14:paraId="604EA1B0" w14:textId="6254BDB4" w:rsidR="00C936CA" w:rsidRDefault="00C936CA" w:rsidP="00C936CA">
      <w:r>
        <w:t>Заполнение вкладки «Материалы» представлено на рис. 122.</w:t>
      </w:r>
    </w:p>
    <w:p w14:paraId="1BA83085" w14:textId="77777777" w:rsidR="00C936CA" w:rsidRDefault="00C936CA" w:rsidP="00C936CA">
      <w:pPr>
        <w:pStyle w:val="af"/>
        <w:keepNext/>
      </w:pPr>
      <w:r>
        <w:rPr>
          <w:noProof/>
        </w:rPr>
        <w:drawing>
          <wp:inline distT="0" distB="0" distL="0" distR="0" wp14:anchorId="61717958" wp14:editId="77221DA8">
            <wp:extent cx="5949950" cy="20688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988D" w14:textId="77869622" w:rsidR="00C936CA" w:rsidRDefault="00C936CA" w:rsidP="00C936CA">
      <w:pPr>
        <w:pStyle w:val="af"/>
      </w:pPr>
      <w:r>
        <w:t>Рисунок 122 – Заказ на производство. Вкладка «Материалы»</w:t>
      </w:r>
    </w:p>
    <w:p w14:paraId="038F534B" w14:textId="77777777" w:rsidR="0037733A" w:rsidRDefault="0037733A" w:rsidP="0037733A">
      <w:r>
        <w:t>В шапке документа указываются:</w:t>
      </w:r>
    </w:p>
    <w:p w14:paraId="2C7B0943" w14:textId="77777777" w:rsidR="0037733A" w:rsidRDefault="0037733A" w:rsidP="0037733A">
      <w:r>
        <w:t>"Организация" - наша организация, от лица которой исполняется заказ.</w:t>
      </w:r>
    </w:p>
    <w:p w14:paraId="071F1ED8" w14:textId="77777777" w:rsidR="0037733A" w:rsidRDefault="0037733A" w:rsidP="0037733A">
      <w:r>
        <w:t>"Вид операции" - Сборка или Разборка.</w:t>
      </w:r>
    </w:p>
    <w:p w14:paraId="4FEEED3B" w14:textId="77777777" w:rsidR="0037733A" w:rsidRDefault="0037733A" w:rsidP="0037733A">
      <w:r>
        <w:t>"Состояние". Смысл этого реквизита аналогичен смыслу реквизита "Состояние" и в заказах покупателей (что было рассмотрено ранее). Перечень состояний заказов на производство определяется в справочнике "Состояния заказов на производство", доступного на панели навигации в группе "См. также" в разделе "Производство".</w:t>
      </w:r>
    </w:p>
    <w:p w14:paraId="1C0FC315" w14:textId="77777777" w:rsidR="0037733A" w:rsidRDefault="0037733A" w:rsidP="0037733A">
      <w:r>
        <w:t xml:space="preserve">"Изготовитель" - структурная единица компании, которая будет </w:t>
      </w:r>
      <w:r>
        <w:lastRenderedPageBreak/>
        <w:t>осуществлять производственную деятельность. Это может быть, как склад (например, комплектация или упаковка, розлив на складе), так и подразделение.</w:t>
      </w:r>
    </w:p>
    <w:p w14:paraId="23BBBD85" w14:textId="77777777" w:rsidR="0037733A" w:rsidRDefault="0037733A" w:rsidP="0037733A">
      <w:r>
        <w:t>"Склад резерва" - склад, на котором резервируются материалы, необходимые для производства.</w:t>
      </w:r>
    </w:p>
    <w:p w14:paraId="74625654" w14:textId="4A6623D3" w:rsidR="0037733A" w:rsidRDefault="0037733A" w:rsidP="0037733A">
      <w:r>
        <w:t>"Старт" и "Финиш" определяют сроки производства. Причем, эти значения рассчитываются программой автоматически исходя из предполагаемой даты отгрузки готовой продукции покупателю (указанной в заказе покупателя) и длительности производства (указанной в реквизите "Срок пополнения, дней" для продукции в справочнике "Номенклатура"). При необходимости, их можно изменить вручную.</w:t>
      </w:r>
    </w:p>
    <w:p w14:paraId="7B96CB80" w14:textId="77777777" w:rsidR="0037733A" w:rsidRDefault="0037733A" w:rsidP="0037733A">
      <w:r>
        <w:t>"Заказ покупателя" - заказ покупателя, для обеспечения которого предназначен данный заказ на производство.</w:t>
      </w:r>
    </w:p>
    <w:p w14:paraId="0BC088DF" w14:textId="0318FFC2" w:rsidR="0037733A" w:rsidRDefault="0037733A" w:rsidP="0037733A">
      <w:r>
        <w:t>Реквизиты на вкладке "Продукция" определяют, что именно и в каком количестве должно быть произведено, а также - по какой спецификации. В одном документе "Заказ на производство" можно указать несколько видов производимой продукции.</w:t>
      </w:r>
    </w:p>
    <w:p w14:paraId="744F7A1F" w14:textId="77777777" w:rsidR="0037733A" w:rsidRDefault="0037733A" w:rsidP="0037733A">
      <w:r>
        <w:t>Вкладка "Материалы" определяет потребность в материалах для производства. Данные на вкладке можно заполнить автоматически на основе данных спецификации, указанной во вкладке "Продукция". Перечень сформированных заказов на производство доступен в разделе "Производство" по ссылке "Заказы на производство" на панели навигации.</w:t>
      </w:r>
    </w:p>
    <w:p w14:paraId="7CEEAD64" w14:textId="3D97A6CD" w:rsidR="00C936CA" w:rsidRDefault="0037733A" w:rsidP="0037733A">
      <w:r>
        <w:t>Для проведения контроля того, все ли заказы покупателей попали в план производства, можно сформировать "Выполнение заказов" из раздела "Продажи" или отчет "Размещение заказов" (рис. 123, рис. 124).</w:t>
      </w:r>
    </w:p>
    <w:p w14:paraId="22D88881" w14:textId="77777777" w:rsidR="00B54F7D" w:rsidRDefault="00B54F7D" w:rsidP="00B54F7D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4201E389" wp14:editId="2AA474C9">
            <wp:extent cx="5949950" cy="20008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DD3C" w14:textId="57F20C4B" w:rsidR="0037733A" w:rsidRDefault="00B54F7D" w:rsidP="00B54F7D">
      <w:pPr>
        <w:pStyle w:val="af"/>
      </w:pPr>
      <w:r>
        <w:t>Рисунок 123 – Отчет «Размещение заказов»</w:t>
      </w:r>
    </w:p>
    <w:p w14:paraId="44002781" w14:textId="77777777" w:rsidR="00B54F7D" w:rsidRDefault="00B54F7D" w:rsidP="00B54F7D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5D84E9F4" wp14:editId="03195472">
            <wp:extent cx="5949950" cy="20167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7F5F" w14:textId="23255A89" w:rsidR="00B54F7D" w:rsidRDefault="00B54F7D" w:rsidP="00B54F7D">
      <w:pPr>
        <w:pStyle w:val="af"/>
      </w:pPr>
      <w:r>
        <w:t>Рисунок 124 – Отчет «Заказы на производство»</w:t>
      </w:r>
    </w:p>
    <w:p w14:paraId="5D215BB8" w14:textId="77777777" w:rsidR="00415029" w:rsidRDefault="00415029" w:rsidP="00415029">
      <w:r>
        <w:t>После осуществления фактического выпуска продукции ответственный</w:t>
      </w:r>
    </w:p>
    <w:p w14:paraId="1EECE6D9" w14:textId="4FD61E77" w:rsidR="00415029" w:rsidRDefault="00415029" w:rsidP="00415029">
      <w:pPr>
        <w:ind w:firstLine="0"/>
      </w:pPr>
      <w:r>
        <w:t>оформляет документ "Производство". Ответственный ставит отметку о выполнении заказа в документе заказ на производство</w:t>
      </w:r>
      <w:r w:rsidR="00352C82">
        <w:t xml:space="preserve"> </w:t>
      </w:r>
      <w:r>
        <w:t>состояние "Завершен".</w:t>
      </w:r>
    </w:p>
    <w:p w14:paraId="0160E7E1" w14:textId="77777777" w:rsidR="00415029" w:rsidRDefault="00415029" w:rsidP="00415029">
      <w:r>
        <w:t>Рассмотрим подробнее документ "Производство", который доступен в</w:t>
      </w:r>
    </w:p>
    <w:p w14:paraId="6B0F0585" w14:textId="6CB1EC03" w:rsidR="00B54F7D" w:rsidRDefault="00415029" w:rsidP="00415029">
      <w:pPr>
        <w:ind w:firstLine="0"/>
      </w:pPr>
      <w:r>
        <w:t>разделе "Производство" (рис. 12</w:t>
      </w:r>
      <w:r w:rsidR="00352C82">
        <w:t>5</w:t>
      </w:r>
      <w:r>
        <w:t>,</w:t>
      </w:r>
      <w:r w:rsidR="00352C82">
        <w:t xml:space="preserve"> рис.</w:t>
      </w:r>
      <w:r>
        <w:t xml:space="preserve"> 12</w:t>
      </w:r>
      <w:r w:rsidR="00352C82">
        <w:t>6</w:t>
      </w:r>
      <w:r>
        <w:t>).</w:t>
      </w:r>
    </w:p>
    <w:p w14:paraId="78FB1F96" w14:textId="77777777" w:rsidR="00352C82" w:rsidRDefault="00352C82" w:rsidP="00352C82">
      <w:pPr>
        <w:pStyle w:val="af"/>
        <w:keepNext/>
      </w:pPr>
      <w:r>
        <w:rPr>
          <w:noProof/>
        </w:rPr>
        <w:drawing>
          <wp:inline distT="0" distB="0" distL="0" distR="0" wp14:anchorId="001E2237" wp14:editId="69563904">
            <wp:extent cx="5949950" cy="17703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1106" w14:textId="1CA9F8C8" w:rsidR="00352C82" w:rsidRDefault="00352C82" w:rsidP="00352C82">
      <w:pPr>
        <w:pStyle w:val="af"/>
        <w:spacing w:after="240"/>
      </w:pPr>
      <w:r>
        <w:t>Рисунок 125 – Производство. Вкладка «Продукция»</w:t>
      </w:r>
    </w:p>
    <w:p w14:paraId="15AE917C" w14:textId="4C1A5413" w:rsidR="00352C82" w:rsidRDefault="00352C82" w:rsidP="00352C82">
      <w:r>
        <w:t>Смысл большинства реквизитов документа "Производство" интуитивно понятен, остановимся лишь на некоторых из них.</w:t>
      </w:r>
    </w:p>
    <w:p w14:paraId="65100781" w14:textId="77777777" w:rsidR="00352C82" w:rsidRDefault="00352C82" w:rsidP="00352C82">
      <w:r>
        <w:lastRenderedPageBreak/>
        <w:t>"Изготовитель" - структурная единица, которая осуществила выпуск продукции. Это может быть, как производственное, так и складское подразделение (в зависимости от специфики деятельности конкретной компании).</w:t>
      </w:r>
    </w:p>
    <w:p w14:paraId="32FCC850" w14:textId="77777777" w:rsidR="00352C82" w:rsidRDefault="00352C82" w:rsidP="00352C82">
      <w:r>
        <w:t>"Получатель" - структурная единица, куда будет оприходована готовая продукция. Как правило, это - склад.</w:t>
      </w:r>
    </w:p>
    <w:p w14:paraId="044AE7E3" w14:textId="76004C41" w:rsidR="00352C82" w:rsidRDefault="00352C82" w:rsidP="00352C82">
      <w:r>
        <w:t>"Списать из" - структурная единица, из которой будут списаны материалы, потраченные на выпуск продукции, указанные в табличной части документа. Это может быть, как складское подразделение, так и производственное (если материалы были предварительно отпущены со склада в производство с помощью документа "Перемещение запасов").</w:t>
      </w:r>
    </w:p>
    <w:p w14:paraId="6C63639A" w14:textId="222BCB86" w:rsidR="00352C82" w:rsidRDefault="00352C82" w:rsidP="00352C82">
      <w:r>
        <w:t>"Отходы". Вкладка табличной части, на которой перечисляются возвратные отходы, если таковые получились в процессе производства.</w:t>
      </w:r>
    </w:p>
    <w:p w14:paraId="3BF10767" w14:textId="77777777" w:rsidR="00352C82" w:rsidRDefault="00352C82" w:rsidP="00352C82">
      <w:r>
        <w:t>При проведении документа в программе происходит следующее:</w:t>
      </w:r>
    </w:p>
    <w:p w14:paraId="28B5C905" w14:textId="77777777" w:rsidR="00352C82" w:rsidRDefault="00352C82" w:rsidP="00352C82">
      <w:r>
        <w:t>1. Отражается выпуск готовой продукции.</w:t>
      </w:r>
    </w:p>
    <w:p w14:paraId="60ED8D0C" w14:textId="77777777" w:rsidR="00352C82" w:rsidRDefault="00352C82" w:rsidP="00352C82">
      <w:r>
        <w:t>2. Отражается факт исполнения заказа на производство, что можно видеть, например, в отчете "Заказы на</w:t>
      </w:r>
    </w:p>
    <w:p w14:paraId="1448E319" w14:textId="77777777" w:rsidR="00352C82" w:rsidRDefault="00352C82" w:rsidP="00352C82">
      <w:r>
        <w:t>производство".</w:t>
      </w:r>
    </w:p>
    <w:p w14:paraId="4B3CF279" w14:textId="77777777" w:rsidR="00352C82" w:rsidRDefault="00352C82" w:rsidP="00352C82">
      <w:r>
        <w:t>3. Материалы, указанные в табличной части документа, списаны на выпуск продукции из подразделения, указанного в реквизите "Списать из", в натуральном и стоимостном выражении.</w:t>
      </w:r>
    </w:p>
    <w:p w14:paraId="3FB9E4E0" w14:textId="16A91992" w:rsidR="00352C82" w:rsidRDefault="00352C82" w:rsidP="00352C82">
      <w:r>
        <w:t>4. Возвратные отходы, перечисленные на вкладке "Отходы", приходуются в подразделение, указанное на вкладке "Отходы" как "Получатель", в натуральном выражении.</w:t>
      </w:r>
    </w:p>
    <w:p w14:paraId="7046A46B" w14:textId="2D961AAE" w:rsidR="00352C82" w:rsidRDefault="00352C82" w:rsidP="00352C82">
      <w:r w:rsidRPr="00352C82">
        <w:t xml:space="preserve">Убедиться в том, что продукция выпущена или лежит на складе под заказы покупателей можно, например, с помощью отчета "Анализ выполнения заказов покупателей", приведенном на </w:t>
      </w:r>
      <w:r>
        <w:t>р</w:t>
      </w:r>
      <w:r w:rsidRPr="00352C82">
        <w:t xml:space="preserve">ис. </w:t>
      </w:r>
      <w:r>
        <w:t>126</w:t>
      </w:r>
      <w:r w:rsidRPr="00352C82">
        <w:t>. Отчет доступен в разделе "Продажи".</w:t>
      </w:r>
    </w:p>
    <w:p w14:paraId="255A8505" w14:textId="77777777" w:rsidR="00352C82" w:rsidRDefault="00352C82" w:rsidP="00352C82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5B63A68" wp14:editId="6797085F">
            <wp:extent cx="5949950" cy="14052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43A0" w14:textId="2093F50C" w:rsidR="00352C82" w:rsidRDefault="00352C82" w:rsidP="003444BD">
      <w:pPr>
        <w:pStyle w:val="af"/>
        <w:spacing w:after="240"/>
      </w:pPr>
      <w:r>
        <w:t>Рисунок 126 – Отчет «Выполнение заказов»</w:t>
      </w:r>
    </w:p>
    <w:p w14:paraId="672C9583" w14:textId="719A966F" w:rsidR="00352C82" w:rsidRDefault="00352C82" w:rsidP="00352C82">
      <w:r w:rsidRPr="00352C82">
        <w:t xml:space="preserve">Итак, с оформлением фактического выпуска все просто. Но ведь необходимо не только учитывать фактический выпуск продукции, но также и контролировать соответствие факта плану, то есть - заданиям на производство. И в первую очередь, здесь идет речь о контроле сроков исполнения, ведь в заказах клиентов указаны конкретные даты, к которым нужно уже отгрузить готовую продукцию. Срыв сроков поставки может неблагоприятно сказаться на отношениях с покупателем, поэтому вопрос контроля сроков исполнения заказов попадает под пристальное внимание руководителя. Для контроля исполнения заказов на производство предназначен отчет "Заказы на производство", доступный в разделе "Производство"(Рис. </w:t>
      </w:r>
      <w:r>
        <w:t>127</w:t>
      </w:r>
      <w:r w:rsidRPr="00352C82">
        <w:t>).</w:t>
      </w:r>
    </w:p>
    <w:p w14:paraId="021B2FBD" w14:textId="77777777" w:rsidR="00352C82" w:rsidRDefault="00352C82" w:rsidP="00352C82">
      <w:pPr>
        <w:pStyle w:val="af"/>
        <w:keepNext/>
      </w:pPr>
      <w:r>
        <w:rPr>
          <w:noProof/>
        </w:rPr>
        <w:drawing>
          <wp:inline distT="0" distB="0" distL="0" distR="0" wp14:anchorId="05B6139E" wp14:editId="6549C65D">
            <wp:extent cx="5949950" cy="13011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24A6" w14:textId="4421BF9D" w:rsidR="00352C82" w:rsidRDefault="00352C82" w:rsidP="00352C82">
      <w:pPr>
        <w:pStyle w:val="af"/>
      </w:pPr>
      <w:r>
        <w:t>Рисунок 127 – Отчет заказы на производство</w:t>
      </w:r>
    </w:p>
    <w:p w14:paraId="1DE5808D" w14:textId="77777777" w:rsidR="003444BD" w:rsidRDefault="003444BD" w:rsidP="003444BD">
      <w:r>
        <w:t>После того, как продукция выпущена, следующим этапом цепочки обслуживания покупателя является отгрузка ему готовой продукции со склада. В программе оформляется документом "Расходная накладная". Список документов "Расходная накладная" доступен в разделе " Продажи".</w:t>
      </w:r>
    </w:p>
    <w:p w14:paraId="5DC0BB2E" w14:textId="5D540EB9" w:rsidR="003444BD" w:rsidRDefault="003444BD" w:rsidP="003444BD">
      <w:r>
        <w:t>Документ "Расходная накладная" вводим на основании заказа покупателя - рис. 128.</w:t>
      </w:r>
    </w:p>
    <w:p w14:paraId="1FCF72A7" w14:textId="77777777" w:rsidR="00D57E9D" w:rsidRDefault="00D57E9D" w:rsidP="00D57E9D">
      <w:pPr>
        <w:pStyle w:val="af"/>
        <w:keepNext/>
      </w:pPr>
      <w:r w:rsidRPr="00D57E9D">
        <w:rPr>
          <w:noProof/>
        </w:rPr>
        <w:lastRenderedPageBreak/>
        <w:drawing>
          <wp:inline distT="0" distB="0" distL="0" distR="0" wp14:anchorId="17DB5DDE" wp14:editId="68990C9D">
            <wp:extent cx="5949950" cy="365379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A718" w14:textId="3BD70A40" w:rsidR="003444BD" w:rsidRDefault="00D57E9D" w:rsidP="00D57E9D">
      <w:pPr>
        <w:pStyle w:val="af"/>
      </w:pPr>
      <w:r>
        <w:t>Рисунок 128 – Создание расходной накладной</w:t>
      </w:r>
    </w:p>
    <w:p w14:paraId="4847D003" w14:textId="1E2CDD0B" w:rsidR="00C54651" w:rsidRDefault="00C54651" w:rsidP="00C54651">
      <w:r>
        <w:t>Итак, расходная накладная. Внешний вид документа представлен на рис. 129, рис. 130 и рис. 131. Большинство реквизитов расходной накладной заполняются из документа "Заказ покупателя", на основании которого вводится данная накладная. Необходимо проверить и, при необходимости, скорректировать следующие реквизиты:</w:t>
      </w:r>
    </w:p>
    <w:p w14:paraId="0603D690" w14:textId="77777777" w:rsidR="00C54651" w:rsidRDefault="00C54651" w:rsidP="00C54651">
      <w:r>
        <w:t>"Склад" - структурная единица, в которой находится подлежащая отгрузке продукция, и "Ячейка" (если используется); "Подразделение" (на вкладке "Дополнительно") - структурная единица, которая выполняет продажу;</w:t>
      </w:r>
    </w:p>
    <w:p w14:paraId="47299109" w14:textId="2FF08059" w:rsidR="00C54651" w:rsidRDefault="00C54651" w:rsidP="00C54651">
      <w:r>
        <w:t>"Ответственный" (на вкладке "Дополнительно") - сотрудник, отвечающий за отгрузку, чаще всего — это менеджер по продажам, заключивший сделку;</w:t>
      </w:r>
    </w:p>
    <w:p w14:paraId="43B11C28" w14:textId="3A28C025" w:rsidR="00C54651" w:rsidRDefault="00C54651" w:rsidP="00C54651">
      <w:r>
        <w:t xml:space="preserve">"Грузоотправитель" и "Грузополучатель" (ссылка "Реквизиты печати" на вкладке "Дополнительно") - реквизиты, необходимые для заполнения печатной формы накладной и счета-фактуры. Если грузополучатель совпадает с покупателем, а грузоотправитель - наша фирма, от лица которой </w:t>
      </w:r>
      <w:r>
        <w:lastRenderedPageBreak/>
        <w:t>отгружается продукция, то реквизиты "Грузоотправитель" и "Грузополучатель" можно не заполнять.</w:t>
      </w:r>
    </w:p>
    <w:p w14:paraId="19004281" w14:textId="77777777" w:rsidR="00AC6217" w:rsidRDefault="00AC6217" w:rsidP="00AC6217">
      <w:pPr>
        <w:pStyle w:val="af"/>
        <w:keepNext/>
      </w:pPr>
      <w:r>
        <w:rPr>
          <w:noProof/>
        </w:rPr>
        <w:drawing>
          <wp:inline distT="0" distB="0" distL="0" distR="0" wp14:anchorId="1A7B37E5" wp14:editId="20C48D4B">
            <wp:extent cx="5949950" cy="359156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1A6A" w14:textId="1EBA2B6C" w:rsidR="00C54651" w:rsidRDefault="00AC6217" w:rsidP="00AC6217">
      <w:pPr>
        <w:pStyle w:val="af"/>
      </w:pPr>
      <w:r>
        <w:t>Рисунок 129 – Расходная накладная. Вкладка «Товары и услуги»</w:t>
      </w:r>
    </w:p>
    <w:p w14:paraId="70438400" w14:textId="77777777" w:rsidR="00AC6217" w:rsidRDefault="00AC6217" w:rsidP="00AC6217">
      <w:pPr>
        <w:pStyle w:val="af"/>
        <w:keepNext/>
      </w:pPr>
      <w:r>
        <w:rPr>
          <w:noProof/>
        </w:rPr>
        <w:drawing>
          <wp:inline distT="0" distB="0" distL="0" distR="0" wp14:anchorId="53387EBC" wp14:editId="3B17C2BC">
            <wp:extent cx="5949950" cy="35915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8574" w14:textId="24679087" w:rsidR="00AC6217" w:rsidRDefault="00AC6217" w:rsidP="00AC6217">
      <w:pPr>
        <w:pStyle w:val="af"/>
      </w:pPr>
      <w:r>
        <w:t>Рисунок 130 – Расходная накладная. Вкладка «Оплата»</w:t>
      </w:r>
    </w:p>
    <w:p w14:paraId="2C3A794E" w14:textId="77777777" w:rsidR="00AC6217" w:rsidRDefault="00AC6217" w:rsidP="00AC6217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43461AD5" wp14:editId="7FB4A405">
            <wp:extent cx="5949950" cy="36360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5D17" w14:textId="25E0B8D0" w:rsidR="00AC6217" w:rsidRDefault="00AC6217" w:rsidP="00AC6217">
      <w:pPr>
        <w:pStyle w:val="af"/>
      </w:pPr>
      <w:r>
        <w:t>Рисунок 131 – Расходная накладная. Вкладка «Доставка»</w:t>
      </w:r>
    </w:p>
    <w:p w14:paraId="6B7E61E1" w14:textId="77777777" w:rsidR="00597508" w:rsidRDefault="00597508" w:rsidP="00597508">
      <w:r>
        <w:t>При проведении документа "Расходная накладная" продукция фактически отгружается со склада, и изменяется состояние взаиморасчетов с покупателем.</w:t>
      </w:r>
    </w:p>
    <w:p w14:paraId="391ECDD1" w14:textId="17189776" w:rsidR="00AC6217" w:rsidRDefault="00597508" w:rsidP="00597508">
      <w:r>
        <w:t>В документе "Расходная накладная" предусмотрено несколько видов печатных форм - рис. 132.</w:t>
      </w:r>
    </w:p>
    <w:p w14:paraId="69D96554" w14:textId="77777777" w:rsidR="00597508" w:rsidRDefault="00597508" w:rsidP="00597508">
      <w:pPr>
        <w:pStyle w:val="af"/>
        <w:keepNext/>
      </w:pPr>
      <w:r>
        <w:rPr>
          <w:noProof/>
        </w:rPr>
        <w:drawing>
          <wp:inline distT="0" distB="0" distL="0" distR="0" wp14:anchorId="5BC4ED82" wp14:editId="3646E303">
            <wp:extent cx="5949950" cy="319468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3D0C" w14:textId="7A97B181" w:rsidR="00597508" w:rsidRDefault="00597508" w:rsidP="00597508">
      <w:pPr>
        <w:pStyle w:val="af"/>
      </w:pPr>
      <w:r>
        <w:t>Рисунок 132 – Расходная накладная. Печатные формы</w:t>
      </w:r>
    </w:p>
    <w:p w14:paraId="28818F1D" w14:textId="3DF8AE35" w:rsidR="00597508" w:rsidRDefault="00597508" w:rsidP="00597508">
      <w:pPr>
        <w:pStyle w:val="1"/>
        <w:numPr>
          <w:ilvl w:val="0"/>
          <w:numId w:val="4"/>
        </w:numPr>
      </w:pPr>
      <w:bookmarkStart w:id="8" w:name="_Toc179113231"/>
      <w:r>
        <w:lastRenderedPageBreak/>
        <w:t>Выполнение заказа покупателя на товары</w:t>
      </w:r>
      <w:bookmarkEnd w:id="8"/>
    </w:p>
    <w:p w14:paraId="083FF256" w14:textId="3B827798" w:rsidR="00597508" w:rsidRDefault="00597508" w:rsidP="00597508">
      <w:r w:rsidRPr="00597508">
        <w:t>Обычно для малого бизнеса характерно производство под конкретный заказ, а значит - отсутствие готовой продукции на складе, а вот что касается покупных товаров, то обычно некоторый складской запас вое же имеется. А значит, типичны ситуации резервирования лежащего на складе товара под поступающие заказы от покупателей. Поэтому здесь мы рассмотрим вопрос резервирования более подробно.</w:t>
      </w:r>
    </w:p>
    <w:p w14:paraId="1732DEFC" w14:textId="7C1350F1" w:rsidR="00597508" w:rsidRDefault="00052FAE" w:rsidP="00597508">
      <w:r>
        <w:t>Заказ представлен на рис. 133.</w:t>
      </w:r>
    </w:p>
    <w:p w14:paraId="7EB02F63" w14:textId="77777777" w:rsidR="00052FAE" w:rsidRDefault="00052FAE" w:rsidP="00052FAE">
      <w:pPr>
        <w:pStyle w:val="af"/>
        <w:keepNext/>
      </w:pPr>
      <w:r>
        <w:rPr>
          <w:noProof/>
        </w:rPr>
        <w:drawing>
          <wp:inline distT="0" distB="0" distL="0" distR="0" wp14:anchorId="5C84B3AC" wp14:editId="18724422">
            <wp:extent cx="5949950" cy="36252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187A" w14:textId="688B1F89" w:rsidR="00052FAE" w:rsidRDefault="00052FAE" w:rsidP="00052FAE">
      <w:pPr>
        <w:pStyle w:val="af"/>
      </w:pPr>
      <w:r>
        <w:t>Рисунок 133 – Заказ покупателя</w:t>
      </w:r>
    </w:p>
    <w:p w14:paraId="3C45B7CA" w14:textId="501AA398" w:rsidR="00052FAE" w:rsidRDefault="00052FAE" w:rsidP="00052FAE">
      <w:r w:rsidRPr="00052FAE">
        <w:t>Товары мы продаем только после полной предоплаты, поэтому сначала получаем деньги и регистрируем их поступление документом "Поступление на счет" с признаком аванса. Проверить сумму предоплаты по заказу можно или в отчете "Анализ заказа покупателя" (открывается из самого заказа), или в журнале заказов в колонках "% оплаты" и "Оплачено" (</w:t>
      </w:r>
      <w:r>
        <w:t>р</w:t>
      </w:r>
      <w:r w:rsidRPr="00052FAE">
        <w:t xml:space="preserve">ис. </w:t>
      </w:r>
      <w:r>
        <w:t>134</w:t>
      </w:r>
      <w:r w:rsidRPr="00052FAE">
        <w:t>). Если эти колонки по умолчанию отсутствуют в журнале, то их можно вывести через меню "Еще" - "Изменить форму".</w:t>
      </w:r>
    </w:p>
    <w:p w14:paraId="59380970" w14:textId="77777777" w:rsidR="00052FAE" w:rsidRDefault="00052FAE" w:rsidP="00052FAE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23E67DE" wp14:editId="13ACCD8A">
            <wp:extent cx="5949950" cy="1104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E8C3" w14:textId="532E2EC8" w:rsidR="00052FAE" w:rsidRDefault="00052FAE" w:rsidP="00052FAE">
      <w:pPr>
        <w:pStyle w:val="af"/>
      </w:pPr>
      <w:r>
        <w:t>Рисунок 134 – Информация об оплате</w:t>
      </w:r>
    </w:p>
    <w:p w14:paraId="110B82A8" w14:textId="77777777" w:rsidR="00052FAE" w:rsidRDefault="00052FAE" w:rsidP="00052FAE">
      <w:r>
        <w:t>После получения денег переводим заказа покупателя в статус "В работе" и работаем над его обеспечением.</w:t>
      </w:r>
    </w:p>
    <w:p w14:paraId="2DC59862" w14:textId="772E32FF" w:rsidR="00052FAE" w:rsidRDefault="00052FAE" w:rsidP="00052FAE">
      <w:r>
        <w:t>Для обеспечения потребности по заказу необходимо, в первую очередь, зарезервировать товары в месте их хранения. Где именно резервируется товар, мы указываем в реквизите "Склад (резерв)" на вкладке "Дополнительно". Количество резервируемого товара указываем на вкладке "Товары, услуги" в табличной части в графе "Резерв". Если нажать на кнопку "Изменить резерв" \ "Заполнить по остаткам", то программа сама заполнит графу "Резерв" свободным остатком на складе (указанном как "Склад (резерв)"), в случае наличия товара. Таким образом, мы сможем зарезервировать имеющееся на складе количество, а недостающее - надо будет включить в план закупок у поставщиков. Работу с планом закупок мы будем рассматривать в следующей части учебного курса. А пока предположим, что товара на складе достаточно.</w:t>
      </w:r>
    </w:p>
    <w:p w14:paraId="35ACCBF8" w14:textId="2BA281AC" w:rsidR="00052FAE" w:rsidRDefault="00052FAE" w:rsidP="00052FAE">
      <w:r>
        <w:t>Теперь остается только проконтролировать, чтобы отгрузка по заказу была выполнена в срок. Заказы, по которым есть конечный остаток - и есть невыполненные (полностью или частично) наши обязательства перед покупателем по отгрузке товара.</w:t>
      </w:r>
    </w:p>
    <w:p w14:paraId="426764E3" w14:textId="14557409" w:rsidR="00052FAE" w:rsidRDefault="00052FAE" w:rsidP="00052FAE">
      <w:r>
        <w:t>А еще удобнее включить в отчет только невыполненные заказы. Для этого надо установить в настройках отчета отбор таким образом, чтобы отчет показывал только те заказы, по которым есть неотгруженный товар. Установка такого отбора показана на рис. 135.</w:t>
      </w:r>
    </w:p>
    <w:p w14:paraId="2EBD76F6" w14:textId="77777777" w:rsidR="00052FAE" w:rsidRDefault="00052FAE" w:rsidP="00052FAE">
      <w:pPr>
        <w:pStyle w:val="af"/>
        <w:keepNext/>
      </w:pPr>
      <w:r w:rsidRPr="00052FAE">
        <w:rPr>
          <w:noProof/>
        </w:rPr>
        <w:lastRenderedPageBreak/>
        <w:drawing>
          <wp:inline distT="0" distB="0" distL="0" distR="0" wp14:anchorId="0583B2B5" wp14:editId="51640CE4">
            <wp:extent cx="5949950" cy="180276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3ADD" w14:textId="4FB08F18" w:rsidR="00052FAE" w:rsidRDefault="00052FAE" w:rsidP="00052FAE">
      <w:pPr>
        <w:pStyle w:val="af"/>
      </w:pPr>
      <w:r>
        <w:t>Рисунок 135 – Установка отбора в отчете «Выполнение заказов»</w:t>
      </w:r>
    </w:p>
    <w:p w14:paraId="15A83856" w14:textId="77777777" w:rsidR="00052FAE" w:rsidRDefault="00052FAE" w:rsidP="00052FAE">
      <w:r>
        <w:t>Очевидно, в нем остались только те заказы, по которым еще не завершена отгрузка. Сформировав отчет, смотрим на календарь. Если 19 число (плановая дата отгрузки по заказу № 4) еще не наступило, то ситуация нормальная, а если 19 июля уже прошло, а в графе "Отгружено" напротив заказа № 4 до сих пор пусто, значит мы не выполнили отгрузку в срок. Самое время пригласить ответственного сотрудника (реквизит "Ответственный" на вкладке "Дополнительно" в документе "Заказ покупателя") и выяснить, почему так случилось.</w:t>
      </w:r>
    </w:p>
    <w:p w14:paraId="436E6316" w14:textId="39DEDD9F" w:rsidR="00052FAE" w:rsidRDefault="00052FAE" w:rsidP="00052FAE">
      <w:r>
        <w:t>Приступаем к отгрузке товаров, зарезервированных ранее на складе. В программе отгрузка товаров выполняется абсолютно аналогично тому, как мы выполняли ранее отгрузку продукции. Вводим документ "Расходная накладная" на основании "Заказа покупателя", заполняем недостающие реквизиты, печатаем необходимые формы и проводим документ. После чего оформляем счет-фактуру и переводим заказ в статус "Завершен".</w:t>
      </w:r>
    </w:p>
    <w:p w14:paraId="35E8E61E" w14:textId="18B52A14" w:rsidR="00052FAE" w:rsidRDefault="00052FAE" w:rsidP="00052FAE">
      <w:pPr>
        <w:pStyle w:val="1"/>
        <w:numPr>
          <w:ilvl w:val="0"/>
          <w:numId w:val="4"/>
        </w:numPr>
      </w:pPr>
      <w:bookmarkStart w:id="9" w:name="_Toc179113232"/>
      <w:r>
        <w:t>Практикум №1</w:t>
      </w:r>
      <w:bookmarkEnd w:id="9"/>
    </w:p>
    <w:p w14:paraId="791BF14B" w14:textId="7C318201" w:rsidR="00052FAE" w:rsidRDefault="00052FAE" w:rsidP="00052FAE">
      <w:r>
        <w:t>Необходимо отразить цепочку событий, отражающую обслуживание покупателя товаров.</w:t>
      </w:r>
    </w:p>
    <w:p w14:paraId="12554AC4" w14:textId="6A2FD5EC" w:rsidR="00052FAE" w:rsidRDefault="00052FAE" w:rsidP="00052FAE">
      <w:r>
        <w:t>Создаем контрагента «Студия Успеха» (рис. 136).</w:t>
      </w:r>
    </w:p>
    <w:p w14:paraId="3C8E49C5" w14:textId="77777777" w:rsidR="00052FAE" w:rsidRDefault="00052FAE" w:rsidP="00052FAE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46BA15CA" wp14:editId="16315F2E">
            <wp:extent cx="5949950" cy="260223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A131" w14:textId="2C7483AD" w:rsidR="00052FAE" w:rsidRDefault="00052FAE" w:rsidP="00052FAE">
      <w:pPr>
        <w:pStyle w:val="af"/>
      </w:pPr>
      <w:r>
        <w:t>Рисунок 136 – Контрагент «Студия Успеха»</w:t>
      </w:r>
    </w:p>
    <w:p w14:paraId="0CEC5E24" w14:textId="20FF6B8F" w:rsidR="008E18C0" w:rsidRDefault="008E18C0" w:rsidP="008E18C0">
      <w:r>
        <w:t>Далее необходимо описать событие личной встречи с ген директором на выставке (рис. 137).</w:t>
      </w:r>
    </w:p>
    <w:p w14:paraId="2E7BC418" w14:textId="77777777" w:rsidR="008E18C0" w:rsidRDefault="008E18C0" w:rsidP="008E18C0">
      <w:pPr>
        <w:pStyle w:val="af"/>
        <w:keepNext/>
      </w:pPr>
      <w:r w:rsidRPr="008E18C0">
        <w:rPr>
          <w:noProof/>
        </w:rPr>
        <w:drawing>
          <wp:inline distT="0" distB="0" distL="0" distR="0" wp14:anchorId="172290DD" wp14:editId="53D3D17F">
            <wp:extent cx="5949950" cy="36817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07EC" w14:textId="1E6FE52A" w:rsidR="008E18C0" w:rsidRDefault="008E18C0" w:rsidP="008E18C0">
      <w:pPr>
        <w:pStyle w:val="af"/>
      </w:pPr>
      <w:r>
        <w:t>Рисунок 137 – Личная встреча</w:t>
      </w:r>
    </w:p>
    <w:p w14:paraId="45B72F82" w14:textId="4FEE16E0" w:rsidR="008E18C0" w:rsidRDefault="008E18C0" w:rsidP="008E18C0">
      <w:r>
        <w:t>Записываем сотрудника Бегунова Анна (рис. 138).</w:t>
      </w:r>
    </w:p>
    <w:p w14:paraId="7D645F1C" w14:textId="77777777" w:rsidR="008E18C0" w:rsidRDefault="008E18C0" w:rsidP="008E18C0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15210F5" wp14:editId="44A6C91D">
            <wp:extent cx="5949950" cy="26562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1B7F" w14:textId="77777777" w:rsidR="008E18C0" w:rsidRDefault="008E18C0" w:rsidP="008E18C0">
      <w:pPr>
        <w:pStyle w:val="af"/>
      </w:pPr>
      <w:r>
        <w:t>Рисунок 138 – Сотрудник Бегунова Анна</w:t>
      </w:r>
    </w:p>
    <w:p w14:paraId="75E5DE93" w14:textId="77777777" w:rsidR="008E18C0" w:rsidRDefault="008E18C0" w:rsidP="008E18C0">
      <w:r>
        <w:t>Создаем событие телефонный звонок (рис. 139).</w:t>
      </w:r>
    </w:p>
    <w:p w14:paraId="2145D88D" w14:textId="77777777" w:rsidR="008E18C0" w:rsidRDefault="008E18C0" w:rsidP="008E18C0">
      <w:pPr>
        <w:pStyle w:val="af"/>
        <w:keepNext/>
      </w:pPr>
      <w:r>
        <w:rPr>
          <w:noProof/>
        </w:rPr>
        <w:drawing>
          <wp:inline distT="0" distB="0" distL="0" distR="0" wp14:anchorId="54B8CBA8" wp14:editId="45BD732C">
            <wp:extent cx="5949950" cy="20777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65E1" w14:textId="061F7EA4" w:rsidR="008E18C0" w:rsidRDefault="008E18C0" w:rsidP="008E18C0">
      <w:pPr>
        <w:pStyle w:val="af"/>
      </w:pPr>
      <w:r>
        <w:t>Рисунок 139 – Телефонный звонок «Студии Успеха»</w:t>
      </w:r>
    </w:p>
    <w:p w14:paraId="014A0065" w14:textId="2BE45731" w:rsidR="008E18C0" w:rsidRDefault="001C32CE" w:rsidP="008E18C0">
      <w:r>
        <w:t>Создаем заказ покупателя с 50%-ной предоплатой (рис. 140).</w:t>
      </w:r>
    </w:p>
    <w:p w14:paraId="197D25EE" w14:textId="77777777" w:rsidR="001C32CE" w:rsidRDefault="001C32CE" w:rsidP="001C32CE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A369028" wp14:editId="572455DE">
            <wp:extent cx="5949950" cy="3191510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AFF1" w14:textId="6E6A2CC1" w:rsidR="001C32CE" w:rsidRDefault="001C32CE" w:rsidP="001C32CE">
      <w:pPr>
        <w:pStyle w:val="af"/>
      </w:pPr>
      <w:r>
        <w:t>Рисунок 140 – Заказ от «Студии успеха». Товары, услуги</w:t>
      </w:r>
    </w:p>
    <w:p w14:paraId="1FC80F90" w14:textId="0880AFF7" w:rsidR="00C92D07" w:rsidRDefault="00C92D07" w:rsidP="00C92D07">
      <w:r>
        <w:t>Вводим информацию о предоплате (рис. 141).</w:t>
      </w:r>
    </w:p>
    <w:p w14:paraId="37C0CE34" w14:textId="77777777" w:rsidR="00C92D07" w:rsidRDefault="00C92D07" w:rsidP="00C92D07">
      <w:pPr>
        <w:pStyle w:val="af"/>
        <w:keepNext/>
      </w:pPr>
      <w:r>
        <w:rPr>
          <w:noProof/>
        </w:rPr>
        <w:drawing>
          <wp:inline distT="0" distB="0" distL="0" distR="0" wp14:anchorId="4F6C5323" wp14:editId="379437D3">
            <wp:extent cx="5949950" cy="33464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44F6" w14:textId="60FBC385" w:rsidR="00C92D07" w:rsidRDefault="00C92D07" w:rsidP="00C92D07">
      <w:pPr>
        <w:pStyle w:val="af"/>
      </w:pPr>
      <w:r>
        <w:t>Рисунок 141 – Поступление предоплаты на счет</w:t>
      </w:r>
    </w:p>
    <w:p w14:paraId="3588AC58" w14:textId="3E3FCA12" w:rsidR="00C92D07" w:rsidRDefault="00C92D07" w:rsidP="00C92D07">
      <w:r>
        <w:t>Дополнительная информация о заказе представлена на рис. 142.</w:t>
      </w:r>
    </w:p>
    <w:p w14:paraId="28CD1C80" w14:textId="77777777" w:rsidR="00C92D07" w:rsidRDefault="00C92D07" w:rsidP="00C92D07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824DE7A" wp14:editId="1A0E564D">
            <wp:extent cx="5949950" cy="32658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E563" w14:textId="2C99D48D" w:rsidR="00C92D07" w:rsidRDefault="00C92D07" w:rsidP="00C92D07">
      <w:pPr>
        <w:pStyle w:val="af"/>
      </w:pPr>
      <w:r>
        <w:t>Рисунок 142 – Заказ «Студии Успеха». Дополнительно</w:t>
      </w:r>
    </w:p>
    <w:p w14:paraId="247BE703" w14:textId="3CE2C1DF" w:rsidR="00C92D07" w:rsidRDefault="00C92D07" w:rsidP="00C92D07">
      <w:r>
        <w:t>Теперь необходимо отгрузить товары (рис. 143).</w:t>
      </w:r>
    </w:p>
    <w:p w14:paraId="18496B5D" w14:textId="77777777" w:rsidR="00C92D07" w:rsidRDefault="00C92D07" w:rsidP="00C92D07">
      <w:pPr>
        <w:pStyle w:val="af"/>
        <w:keepNext/>
      </w:pPr>
      <w:r>
        <w:rPr>
          <w:noProof/>
        </w:rPr>
        <w:drawing>
          <wp:inline distT="0" distB="0" distL="0" distR="0" wp14:anchorId="066961D1" wp14:editId="07698FCF">
            <wp:extent cx="5949950" cy="35775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6658" w14:textId="1784F2CD" w:rsidR="00C92D07" w:rsidRDefault="00C92D07" w:rsidP="00C92D07">
      <w:pPr>
        <w:pStyle w:val="af"/>
      </w:pPr>
      <w:r>
        <w:t>Рисунок 143 – Расходная накладная «Студии успеха»</w:t>
      </w:r>
    </w:p>
    <w:p w14:paraId="6263677B" w14:textId="75EDF213" w:rsidR="00C92D07" w:rsidRDefault="00C92D07" w:rsidP="00C92D07">
      <w:r>
        <w:t>Осталось только посмотреть на отчет</w:t>
      </w:r>
      <w:r w:rsidR="0031321E">
        <w:t>ы</w:t>
      </w:r>
      <w:r>
        <w:t xml:space="preserve"> выполнения заказов (рис. 144</w:t>
      </w:r>
      <w:r w:rsidR="0031321E" w:rsidRPr="0031321E">
        <w:t xml:space="preserve">, </w:t>
      </w:r>
      <w:r w:rsidR="0031321E">
        <w:t>рис. 145</w:t>
      </w:r>
      <w:r w:rsidR="0031321E" w:rsidRPr="0031321E">
        <w:t xml:space="preserve">, </w:t>
      </w:r>
      <w:r w:rsidR="0031321E">
        <w:t>рис. 146</w:t>
      </w:r>
      <w:r>
        <w:t>).</w:t>
      </w:r>
    </w:p>
    <w:p w14:paraId="0C418753" w14:textId="77777777" w:rsidR="00C92D07" w:rsidRDefault="00C92D07" w:rsidP="00C92D07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DB2F5A9" wp14:editId="06E72491">
            <wp:extent cx="5949950" cy="18103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1E97" w14:textId="65830A58" w:rsidR="00C92D07" w:rsidRDefault="00C92D07" w:rsidP="00C92D07">
      <w:pPr>
        <w:pStyle w:val="af"/>
      </w:pPr>
      <w:r>
        <w:t>Рисунок 144 – Отчет «Выполнение заказов» с заказом «Студии Успеха»</w:t>
      </w:r>
    </w:p>
    <w:p w14:paraId="00E22C84" w14:textId="77777777" w:rsidR="0031321E" w:rsidRDefault="0031321E" w:rsidP="0031321E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06827017" wp14:editId="2391F7E4">
            <wp:extent cx="5949950" cy="1172845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C5C2" w14:textId="1B0147E8" w:rsidR="0031321E" w:rsidRDefault="0031321E" w:rsidP="0031321E">
      <w:pPr>
        <w:pStyle w:val="af"/>
      </w:pPr>
      <w:r>
        <w:t>Рисунок 145 – Отчет «Движение товаров»</w:t>
      </w:r>
    </w:p>
    <w:p w14:paraId="421AECE3" w14:textId="77777777" w:rsidR="0031321E" w:rsidRDefault="0031321E" w:rsidP="0031321E">
      <w:pPr>
        <w:pStyle w:val="af"/>
        <w:keepNext/>
      </w:pPr>
      <w:r>
        <w:rPr>
          <w:noProof/>
        </w:rPr>
        <w:drawing>
          <wp:inline distT="0" distB="0" distL="0" distR="0" wp14:anchorId="2D06E90D" wp14:editId="1FD82A51">
            <wp:extent cx="5949950" cy="17564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3E7D" w14:textId="246C6296" w:rsidR="0031321E" w:rsidRPr="0031321E" w:rsidRDefault="0031321E" w:rsidP="0031321E">
      <w:pPr>
        <w:pStyle w:val="af"/>
        <w:spacing w:after="240"/>
      </w:pPr>
      <w:r>
        <w:t>Рисунок 146 – Отчет «Продажи»</w:t>
      </w:r>
    </w:p>
    <w:p w14:paraId="6EAC8963" w14:textId="78C49676" w:rsidR="00052FAE" w:rsidRPr="00052FAE" w:rsidRDefault="00C92D07" w:rsidP="00052FAE">
      <w:r>
        <w:t>Таким образом, практикум №1 выполнен</w:t>
      </w:r>
      <w:r w:rsidR="0031321E">
        <w:t>.</w:t>
      </w:r>
    </w:p>
    <w:p w14:paraId="3E1F83A0" w14:textId="28CD21AF" w:rsidR="00052FAE" w:rsidRDefault="00052FAE" w:rsidP="00052FAE">
      <w:pPr>
        <w:pStyle w:val="1"/>
        <w:numPr>
          <w:ilvl w:val="0"/>
          <w:numId w:val="4"/>
        </w:numPr>
      </w:pPr>
      <w:bookmarkStart w:id="10" w:name="_Toc179113233"/>
      <w:r>
        <w:t>Практикум №2</w:t>
      </w:r>
      <w:bookmarkEnd w:id="10"/>
    </w:p>
    <w:p w14:paraId="14E2D8F1" w14:textId="35B76B0B" w:rsidR="006F6F88" w:rsidRDefault="006F6F88" w:rsidP="006F6F88">
      <w:r>
        <w:t>Необходимо отразить</w:t>
      </w:r>
      <w:r>
        <w:t xml:space="preserve"> в программе следующие операции по работе с покупателем "Спортивный центр Дубай".</w:t>
      </w:r>
    </w:p>
    <w:p w14:paraId="46A4D233" w14:textId="55C9E258" w:rsidR="006F6F88" w:rsidRDefault="006F6F88" w:rsidP="006F6F88">
      <w:r>
        <w:t>1. 7 числа в отдел продаж позвонила Круглова Антонина из "Спортивного центра Дубай" с целью уточнить стоимость</w:t>
      </w:r>
      <w:r w:rsidR="00646666">
        <w:t xml:space="preserve"> </w:t>
      </w:r>
      <w:r>
        <w:t xml:space="preserve">видеокарт </w:t>
      </w:r>
      <w:r>
        <w:t>"</w:t>
      </w:r>
      <w:r>
        <w:rPr>
          <w:lang w:val="en-US"/>
        </w:rPr>
        <w:t>GTX</w:t>
      </w:r>
      <w:r w:rsidRPr="006F6F88">
        <w:t xml:space="preserve"> 1650</w:t>
      </w:r>
      <w:r>
        <w:t>"</w:t>
      </w:r>
      <w:r w:rsidRPr="006F6F88">
        <w:t xml:space="preserve"> </w:t>
      </w:r>
      <w:r>
        <w:t xml:space="preserve">и </w:t>
      </w:r>
      <w:r>
        <w:t>"</w:t>
      </w:r>
      <w:r>
        <w:rPr>
          <w:lang w:val="en-US"/>
        </w:rPr>
        <w:t>RX</w:t>
      </w:r>
      <w:r w:rsidRPr="006F6F88">
        <w:t xml:space="preserve"> 580</w:t>
      </w:r>
      <w:r>
        <w:t xml:space="preserve">". Антонина общалась с менеджером по продажам </w:t>
      </w:r>
      <w:proofErr w:type="spellStart"/>
      <w:r>
        <w:t>Бегуновой</w:t>
      </w:r>
      <w:proofErr w:type="spellEnd"/>
      <w:r>
        <w:t xml:space="preserve"> Анной. Договорились, что Антонина согласует вопрос закупки </w:t>
      </w:r>
      <w:r>
        <w:t>видеокарт</w:t>
      </w:r>
      <w:r>
        <w:t xml:space="preserve"> с руководителем и сама перезвонит до</w:t>
      </w:r>
      <w:r w:rsidRPr="006F6F88">
        <w:t xml:space="preserve"> </w:t>
      </w:r>
      <w:r>
        <w:t>конца недели.</w:t>
      </w:r>
    </w:p>
    <w:p w14:paraId="5248DD96" w14:textId="7DF4521E" w:rsidR="006F6F88" w:rsidRDefault="006F6F88" w:rsidP="006F6F88">
      <w:r>
        <w:t>2. В тот же день Антонина перезвонила Анне и заказала "</w:t>
      </w:r>
      <w:r>
        <w:rPr>
          <w:lang w:val="en-US"/>
        </w:rPr>
        <w:t>GTX</w:t>
      </w:r>
      <w:r w:rsidRPr="006F6F88">
        <w:t xml:space="preserve"> 1650</w:t>
      </w:r>
      <w:r>
        <w:t>",</w:t>
      </w:r>
      <w:r>
        <w:t xml:space="preserve"> в </w:t>
      </w:r>
      <w:r>
        <w:t>количестве 1 штуки. Отгрузку и оплату по заказу запланировали на 13 число.</w:t>
      </w:r>
    </w:p>
    <w:p w14:paraId="7DDCC206" w14:textId="232E5C0B" w:rsidR="006F6F88" w:rsidRDefault="006F6F88" w:rsidP="006F6F88">
      <w:r>
        <w:lastRenderedPageBreak/>
        <w:t>3. В целях обеспечения потребности по заказу покупателя "Спортивный центр Дубай" в производственный отдел 8 числа был передан заказ на производство 1 шт. "</w:t>
      </w:r>
      <w:r>
        <w:rPr>
          <w:lang w:val="en-US"/>
        </w:rPr>
        <w:t>GTX</w:t>
      </w:r>
      <w:r w:rsidRPr="006F6F88">
        <w:t xml:space="preserve"> 1650</w:t>
      </w:r>
      <w:r>
        <w:t>". Ответственным за</w:t>
      </w:r>
      <w:r>
        <w:t xml:space="preserve"> </w:t>
      </w:r>
      <w:r>
        <w:t>производство назначен Трудолюбов.</w:t>
      </w:r>
    </w:p>
    <w:p w14:paraId="190C5479" w14:textId="25A7A072" w:rsidR="006F6F88" w:rsidRDefault="006F6F88" w:rsidP="006F6F88">
      <w:r>
        <w:t>4.</w:t>
      </w:r>
      <w:r>
        <w:t xml:space="preserve"> </w:t>
      </w:r>
      <w:r>
        <w:t>9 числа Трудолюбов получил на Основном складе необходимые комплектующие согласно спецификации "</w:t>
      </w:r>
      <w:r>
        <w:rPr>
          <w:lang w:val="en-US"/>
        </w:rPr>
        <w:t>GTX</w:t>
      </w:r>
      <w:r w:rsidRPr="006F6F88">
        <w:t xml:space="preserve"> 1650</w:t>
      </w:r>
      <w:r>
        <w:t>"</w:t>
      </w:r>
      <w:r>
        <w:t>.</w:t>
      </w:r>
    </w:p>
    <w:p w14:paraId="091155D7" w14:textId="41CD2434" w:rsidR="006F6F88" w:rsidRDefault="006F6F88" w:rsidP="006F6F88">
      <w:r>
        <w:t xml:space="preserve">5. Утром 13 числа </w:t>
      </w:r>
      <w:r>
        <w:t>готовая видеокарта</w:t>
      </w:r>
      <w:r>
        <w:t xml:space="preserve"> "</w:t>
      </w:r>
      <w:r>
        <w:rPr>
          <w:lang w:val="en-US"/>
        </w:rPr>
        <w:t>GTX</w:t>
      </w:r>
      <w:r w:rsidRPr="006F6F88">
        <w:t xml:space="preserve"> 1650</w:t>
      </w:r>
      <w:r>
        <w:t>" был</w:t>
      </w:r>
      <w:r>
        <w:t>а</w:t>
      </w:r>
      <w:r>
        <w:t xml:space="preserve"> принят</w:t>
      </w:r>
      <w:r>
        <w:t>а</w:t>
      </w:r>
      <w:r>
        <w:t xml:space="preserve"> на Основной склад. Одновременно Трудолюбов отчитался о расходе комплектующих: фактический расход комплектующих совпал с нормативным, указанным в спецификации.</w:t>
      </w:r>
    </w:p>
    <w:p w14:paraId="6091F0F1" w14:textId="75F2A445" w:rsidR="0031321E" w:rsidRDefault="006F6F88" w:rsidP="006F6F88">
      <w:r>
        <w:t>6. Отгрузка продукции покупателю состоялась в срок. Менеджер по продажам Бегунова Анна оформила накладную и счет-фактуру.</w:t>
      </w:r>
    </w:p>
    <w:p w14:paraId="7894F2E9" w14:textId="55432537" w:rsidR="006F6F88" w:rsidRDefault="006F6F88" w:rsidP="006F6F88">
      <w:r>
        <w:t xml:space="preserve">Сперва создадим событие </w:t>
      </w:r>
      <w:r>
        <w:t>"</w:t>
      </w:r>
      <w:r>
        <w:t>Телефонный звонок</w:t>
      </w:r>
      <w:r>
        <w:t>"</w:t>
      </w:r>
      <w:r>
        <w:t xml:space="preserve"> (рис. </w:t>
      </w:r>
      <w:r w:rsidR="00646666">
        <w:t>147).</w:t>
      </w:r>
    </w:p>
    <w:p w14:paraId="05A89310" w14:textId="77777777" w:rsidR="00646666" w:rsidRDefault="00646666" w:rsidP="00646666">
      <w:pPr>
        <w:pStyle w:val="af"/>
        <w:keepNext/>
      </w:pPr>
      <w:r>
        <w:rPr>
          <w:noProof/>
        </w:rPr>
        <w:drawing>
          <wp:inline distT="0" distB="0" distL="0" distR="0" wp14:anchorId="49D8E2A0" wp14:editId="41625AF1">
            <wp:extent cx="5949950" cy="20701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9CE7" w14:textId="502675FE" w:rsidR="00646666" w:rsidRDefault="00646666" w:rsidP="00646666">
      <w:pPr>
        <w:pStyle w:val="af"/>
      </w:pPr>
      <w:r>
        <w:t>Рисунок 147 – Телефонный звонок от «Спортивного центра Дубай»</w:t>
      </w:r>
    </w:p>
    <w:p w14:paraId="6E896F15" w14:textId="16026C1A" w:rsidR="00646666" w:rsidRDefault="00646666" w:rsidP="00646666">
      <w:r>
        <w:t>Еще один телефонный звонок с целью заказа представлен на рис. 148.</w:t>
      </w:r>
    </w:p>
    <w:p w14:paraId="1A5B6DDD" w14:textId="77777777" w:rsidR="001C16B1" w:rsidRDefault="001C16B1" w:rsidP="001C16B1">
      <w:pPr>
        <w:pStyle w:val="af"/>
        <w:keepNext/>
      </w:pPr>
      <w:r>
        <w:rPr>
          <w:noProof/>
        </w:rPr>
        <w:drawing>
          <wp:inline distT="0" distB="0" distL="0" distR="0" wp14:anchorId="604D6C2C" wp14:editId="0739A5B7">
            <wp:extent cx="5949950" cy="20859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D1FF" w14:textId="12453FED" w:rsidR="001C16B1" w:rsidRDefault="001C16B1" w:rsidP="001C16B1">
      <w:pPr>
        <w:pStyle w:val="af"/>
      </w:pPr>
      <w:r>
        <w:t>Рисунок 148 – Звонок с целью заказа</w:t>
      </w:r>
    </w:p>
    <w:p w14:paraId="05B20FA3" w14:textId="28998014" w:rsidR="001C16B1" w:rsidRDefault="001C16B1" w:rsidP="001C16B1">
      <w:r>
        <w:lastRenderedPageBreak/>
        <w:t>Создадим на основе звонка заказ покупателя (рис. 149).</w:t>
      </w:r>
    </w:p>
    <w:p w14:paraId="1BF8B9FF" w14:textId="77777777" w:rsidR="001C16B1" w:rsidRDefault="001C16B1" w:rsidP="001C16B1">
      <w:pPr>
        <w:pStyle w:val="af"/>
        <w:keepNext/>
      </w:pPr>
      <w:r>
        <w:rPr>
          <w:noProof/>
        </w:rPr>
        <w:drawing>
          <wp:inline distT="0" distB="0" distL="0" distR="0" wp14:anchorId="63C41F27" wp14:editId="757666BE">
            <wp:extent cx="5949950" cy="191643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42B4" w14:textId="2E6561E9" w:rsidR="001C16B1" w:rsidRDefault="001C16B1" w:rsidP="001C16B1">
      <w:pPr>
        <w:pStyle w:val="af"/>
      </w:pPr>
      <w:r>
        <w:t>Рисунок 149 – Заказ от «Спортивного центра Дубай»</w:t>
      </w:r>
    </w:p>
    <w:p w14:paraId="0269F7E6" w14:textId="78BBFBCE" w:rsidR="001C16B1" w:rsidRDefault="00A93E74" w:rsidP="001C16B1">
      <w:r>
        <w:t>Теперь нужно создать на его основании заказ на производство (рис. 150).</w:t>
      </w:r>
    </w:p>
    <w:p w14:paraId="75091CDD" w14:textId="77777777" w:rsidR="00A93E74" w:rsidRDefault="00A93E74" w:rsidP="00A93E74">
      <w:pPr>
        <w:pStyle w:val="af"/>
        <w:keepNext/>
      </w:pPr>
      <w:r>
        <w:rPr>
          <w:noProof/>
        </w:rPr>
        <w:drawing>
          <wp:inline distT="0" distB="0" distL="0" distR="0" wp14:anchorId="3AE88443" wp14:editId="4C1A46E2">
            <wp:extent cx="5949950" cy="182372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0558" w14:textId="686755C0" w:rsidR="00A93E74" w:rsidRDefault="00A93E74" w:rsidP="00A93E74">
      <w:pPr>
        <w:pStyle w:val="af"/>
      </w:pPr>
      <w:r>
        <w:t>Рисунок 150 – Заказ на производство «</w:t>
      </w:r>
      <w:r>
        <w:rPr>
          <w:lang w:val="en-US"/>
        </w:rPr>
        <w:t>GTX</w:t>
      </w:r>
      <w:r w:rsidRPr="00A93E74">
        <w:t xml:space="preserve"> 1650</w:t>
      </w:r>
      <w:r>
        <w:t>»</w:t>
      </w:r>
    </w:p>
    <w:p w14:paraId="5F5195B8" w14:textId="22D647B5" w:rsidR="00A93E74" w:rsidRDefault="00BB5CA1" w:rsidP="00A93E74">
      <w:r>
        <w:t xml:space="preserve">Получение </w:t>
      </w:r>
      <w:r w:rsidR="00FB1D63">
        <w:t>работником материалов отображено на рис. 151.</w:t>
      </w:r>
    </w:p>
    <w:p w14:paraId="6B5DEC71" w14:textId="77777777" w:rsidR="00FB1D63" w:rsidRDefault="00FB1D63" w:rsidP="00FB1D63">
      <w:pPr>
        <w:pStyle w:val="af"/>
        <w:keepNext/>
      </w:pPr>
      <w:r w:rsidRPr="00FB1D63">
        <w:drawing>
          <wp:inline distT="0" distB="0" distL="0" distR="0" wp14:anchorId="19FFD259" wp14:editId="2E044BC7">
            <wp:extent cx="5949950" cy="160591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C186" w14:textId="700C8FD3" w:rsidR="00FB1D63" w:rsidRDefault="00FB1D63" w:rsidP="00FB1D63">
      <w:pPr>
        <w:pStyle w:val="af"/>
      </w:pPr>
      <w:r>
        <w:t>Рисунок 151 – Перемещение запасов</w:t>
      </w:r>
    </w:p>
    <w:p w14:paraId="2CF68591" w14:textId="3A4A41FE" w:rsidR="00FB1D63" w:rsidRDefault="00FB1D63" w:rsidP="00FB1D63">
      <w:r>
        <w:t>Завершение процесса производства представлено на рис. 152.</w:t>
      </w:r>
    </w:p>
    <w:p w14:paraId="4289B5BD" w14:textId="77777777" w:rsidR="00FB1D63" w:rsidRDefault="00FB1D63" w:rsidP="00FB1D63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2F765497" wp14:editId="280D636A">
            <wp:extent cx="5949950" cy="2033270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8790" w14:textId="4713455E" w:rsidR="00FB1D63" w:rsidRDefault="00FB1D63" w:rsidP="00FB1D63">
      <w:pPr>
        <w:pStyle w:val="af"/>
      </w:pPr>
      <w:r>
        <w:t>Рисунок 152 – Завершение заказа на производства</w:t>
      </w:r>
    </w:p>
    <w:p w14:paraId="4958F141" w14:textId="0426FAE4" w:rsidR="00FB1D63" w:rsidRDefault="00FB1D63" w:rsidP="00FB1D63">
      <w:r>
        <w:t>Оформим расходную накладную (рис. 153).</w:t>
      </w:r>
    </w:p>
    <w:p w14:paraId="3EC64A5E" w14:textId="77777777" w:rsidR="00FB1D63" w:rsidRDefault="00FB1D63" w:rsidP="00FB1D63">
      <w:pPr>
        <w:pStyle w:val="af"/>
        <w:keepNext/>
      </w:pPr>
      <w:r>
        <w:rPr>
          <w:noProof/>
        </w:rPr>
        <w:drawing>
          <wp:inline distT="0" distB="0" distL="0" distR="0" wp14:anchorId="1AAF97B1" wp14:editId="0D0F4593">
            <wp:extent cx="5949950" cy="21488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9E52" w14:textId="151AF93B" w:rsidR="00FB1D63" w:rsidRDefault="00FB1D63" w:rsidP="00FB1D63">
      <w:pPr>
        <w:pStyle w:val="af"/>
      </w:pPr>
      <w:r>
        <w:t>Рисунок 153 – Расходная накладная «Спортивный центр Дубай»</w:t>
      </w:r>
    </w:p>
    <w:p w14:paraId="46D7FB6A" w14:textId="016DADF6" w:rsidR="00FB1D63" w:rsidRDefault="00FB1D63" w:rsidP="00FB1D63">
      <w:r>
        <w:t>Акт свертки представлен на рис. 154.</w:t>
      </w:r>
    </w:p>
    <w:p w14:paraId="6B6BBCCE" w14:textId="77777777" w:rsidR="00FB1D63" w:rsidRDefault="00FB1D63" w:rsidP="00FB1D63">
      <w:pPr>
        <w:pStyle w:val="af"/>
        <w:keepNext/>
      </w:pPr>
      <w:r>
        <w:rPr>
          <w:noProof/>
        </w:rPr>
        <w:drawing>
          <wp:inline distT="0" distB="0" distL="0" distR="0" wp14:anchorId="0DBEC7EC" wp14:editId="0D337535">
            <wp:extent cx="5949950" cy="180721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58E8" w14:textId="7F34EFDC" w:rsidR="00FB1D63" w:rsidRDefault="00FB1D63" w:rsidP="00FB1D63">
      <w:pPr>
        <w:pStyle w:val="af"/>
      </w:pPr>
      <w:r>
        <w:t>Рисунок 154 – Акт свертки</w:t>
      </w:r>
    </w:p>
    <w:p w14:paraId="2CE2B7CB" w14:textId="02F2B8C9" w:rsidR="00FB1D63" w:rsidRDefault="00756C33" w:rsidP="00FB1D63">
      <w:r>
        <w:t>Отчеты выполнения заказов представлены на рис. 155 и рис. 156.</w:t>
      </w:r>
    </w:p>
    <w:p w14:paraId="52EFAC60" w14:textId="77777777" w:rsidR="00756C33" w:rsidRDefault="00756C33" w:rsidP="00756C33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61D19129" wp14:editId="1214E259">
            <wp:extent cx="5949950" cy="247269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9DC2" w14:textId="42DBB2D1" w:rsidR="00756C33" w:rsidRDefault="00756C33" w:rsidP="00756C33">
      <w:pPr>
        <w:pStyle w:val="af"/>
      </w:pPr>
      <w:r>
        <w:t>Рисунок 155 – Анализ заказа покупателя</w:t>
      </w:r>
    </w:p>
    <w:p w14:paraId="4E74FDF5" w14:textId="77777777" w:rsidR="00756C33" w:rsidRDefault="00756C33" w:rsidP="00756C33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05818C44" wp14:editId="793FEEB4">
            <wp:extent cx="5949950" cy="1249045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C5CF" w14:textId="1709B990" w:rsidR="00756C33" w:rsidRDefault="00756C33" w:rsidP="00756C33">
      <w:pPr>
        <w:pStyle w:val="af"/>
      </w:pPr>
      <w:r>
        <w:t>Рисунок 156 – Отгрузка и оплата по заказам</w:t>
      </w:r>
    </w:p>
    <w:p w14:paraId="6B207AC4" w14:textId="42817410" w:rsidR="00756C33" w:rsidRPr="00756C33" w:rsidRDefault="00756C33" w:rsidP="00756C33">
      <w:r>
        <w:t>Таким образом, практикум №2 выполнен.</w:t>
      </w:r>
    </w:p>
    <w:p w14:paraId="69EEA3E1" w14:textId="605ED13E" w:rsidR="00052FAE" w:rsidRDefault="00052FAE" w:rsidP="00052FAE">
      <w:pPr>
        <w:pStyle w:val="1"/>
        <w:numPr>
          <w:ilvl w:val="0"/>
          <w:numId w:val="4"/>
        </w:numPr>
      </w:pPr>
      <w:bookmarkStart w:id="11" w:name="_Toc179113234"/>
      <w:r>
        <w:t>Выполнение работ</w:t>
      </w:r>
      <w:bookmarkEnd w:id="11"/>
    </w:p>
    <w:p w14:paraId="76E03A10" w14:textId="77777777" w:rsidR="00280C11" w:rsidRDefault="00280C11" w:rsidP="00280C11">
      <w:r>
        <w:t>"Выполнение работ" и "оказание услуг" - достаточно близкие по смыслу понятия. Разница в том, что работа обычно имеет какой-либо материальный результат - построенный дом, смонтированный и установленный спортивный комплекс. Услуга, как правило, материального результата не имеет. Выполнение работ по смыслу ближе к производственной деятельности, со всеми ее атрибутами - учетом производственных затрат, расчетом себестоимости и т.д. Для услуг такое не характерно.</w:t>
      </w:r>
    </w:p>
    <w:p w14:paraId="60557B70" w14:textId="2115E46E" w:rsidR="00280C11" w:rsidRDefault="00280C11" w:rsidP="00280C11">
      <w:r>
        <w:t>В программе предусмотрены разные возможности для учета, планирования и контроля при выполнении работ и при</w:t>
      </w:r>
      <w:r>
        <w:t xml:space="preserve"> </w:t>
      </w:r>
      <w:r>
        <w:t>оказании услуг.</w:t>
      </w:r>
    </w:p>
    <w:p w14:paraId="4A6D6D53" w14:textId="77777777" w:rsidR="00280C11" w:rsidRDefault="00280C11" w:rsidP="00280C11">
      <w:r>
        <w:t xml:space="preserve">Основным документом, отражающим выполнение работ, является "Заказ-наряд". Уникальность его в том, что он фактически выполняет функции таких документов как "Заказ покупателя", "Расходная накладная", </w:t>
      </w:r>
      <w:r>
        <w:lastRenderedPageBreak/>
        <w:t>"Акт выполненных работ". А еще он может начислить зарплату исполнителям работ.</w:t>
      </w:r>
    </w:p>
    <w:p w14:paraId="6307E9BC" w14:textId="02E19108" w:rsidR="00280C11" w:rsidRDefault="00280C11" w:rsidP="00280C11">
      <w:r>
        <w:t>Сначала регистрируем потребность клиента, оформляем ее в заказ - что, для кого и в каком количестве мы будем делать. Документ "Заказ покупателя" создавать не нужно, вводим сразу "Заказ-наряд" со статусом "Расчет" (</w:t>
      </w:r>
      <w:r>
        <w:t>р</w:t>
      </w:r>
      <w:r>
        <w:t xml:space="preserve">ис. </w:t>
      </w:r>
      <w:r>
        <w:t>157</w:t>
      </w:r>
      <w:r>
        <w:t>). Документы "Заказ-наряд" доступны в разделе "Работы" по ссылке "Заказ-наряды" на панели навигации.</w:t>
      </w:r>
    </w:p>
    <w:p w14:paraId="419EB04E" w14:textId="4E1A0F53" w:rsidR="00280C11" w:rsidRDefault="00280C11" w:rsidP="00280C11">
      <w:r>
        <w:t xml:space="preserve">Как видно из Рис. </w:t>
      </w:r>
      <w:r>
        <w:t>157</w:t>
      </w:r>
      <w:r>
        <w:t xml:space="preserve">, внешне "Заказ-наряд" похож на документ "Заказ-покупателя", многие реквизиты в нем те же. Что неудивительно, </w:t>
      </w:r>
      <w:r>
        <w:t>ведь, по сути,</w:t>
      </w:r>
      <w:r>
        <w:t xml:space="preserve"> это и есть заказ покупателя. И, например, в отчетах, сформированных в разрезе заказов покупателей, заказ-наряды присутствуют наряду с документами "Заказ покупателя".</w:t>
      </w:r>
    </w:p>
    <w:p w14:paraId="308E2FB6" w14:textId="4C1C300C" w:rsidR="0039499A" w:rsidRDefault="00280C11" w:rsidP="00280C11">
      <w:r>
        <w:t xml:space="preserve">Аналогично "Заказу покупателя", "Заказ-наряд" также может находиться в разных состояниях исполнения. Перечень состояний определяется содержимым списка "Состояния заказ-нарядов" (Рис. </w:t>
      </w:r>
      <w:r>
        <w:t>156</w:t>
      </w:r>
      <w:r>
        <w:t>).</w:t>
      </w:r>
    </w:p>
    <w:p w14:paraId="1E7FB3D0" w14:textId="77777777" w:rsidR="00280C11" w:rsidRDefault="00280C11" w:rsidP="00280C11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7B16C96" wp14:editId="0AD4988E">
            <wp:extent cx="5143500" cy="51435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25C8" w14:textId="177DB4EF" w:rsidR="00280C11" w:rsidRDefault="00280C11" w:rsidP="00280C11">
      <w:pPr>
        <w:pStyle w:val="af"/>
      </w:pPr>
      <w:r>
        <w:t>Рисунок 157 – Состояния заказ-нарядов</w:t>
      </w:r>
    </w:p>
    <w:p w14:paraId="13C6C1C2" w14:textId="77777777" w:rsidR="00280C11" w:rsidRDefault="00280C11" w:rsidP="00280C11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3EAF1176" wp14:editId="71AD1CDA">
            <wp:extent cx="5949950" cy="24015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EFCB" w14:textId="1F397F4D" w:rsidR="00280C11" w:rsidRPr="00280C11" w:rsidRDefault="00280C11" w:rsidP="00280C11">
      <w:pPr>
        <w:pStyle w:val="af"/>
      </w:pPr>
      <w:r>
        <w:t xml:space="preserve">Рисунок 158 - </w:t>
      </w:r>
      <w:r w:rsidRPr="00280C11">
        <w:t>Создание заказ-наряда</w:t>
      </w:r>
    </w:p>
    <w:p w14:paraId="2F9D99A6" w14:textId="5B74AC0D" w:rsidR="00280C11" w:rsidRDefault="00280C11" w:rsidP="00280C11">
      <w:r>
        <w:t xml:space="preserve">Вкладки </w:t>
      </w:r>
      <w:r>
        <w:t>"</w:t>
      </w:r>
      <w:r w:rsidR="006C7A5D">
        <w:t>Работы</w:t>
      </w:r>
      <w:r>
        <w:t>"</w:t>
      </w:r>
      <w:r w:rsidRPr="006C7A5D">
        <w:t xml:space="preserve">, </w:t>
      </w:r>
      <w:r>
        <w:t>"</w:t>
      </w:r>
      <w:r w:rsidR="006C7A5D">
        <w:t>Товары</w:t>
      </w:r>
      <w:r>
        <w:t>"</w:t>
      </w:r>
      <w:r w:rsidRPr="006C7A5D">
        <w:t xml:space="preserve">, </w:t>
      </w:r>
      <w:r>
        <w:t>"</w:t>
      </w:r>
      <w:r w:rsidR="006C7A5D">
        <w:t>Дополнительно</w:t>
      </w:r>
      <w:r>
        <w:t>"</w:t>
      </w:r>
      <w:r w:rsidR="006C7A5D">
        <w:t xml:space="preserve"> заказ-наряда представлены соответственно на рис. 159</w:t>
      </w:r>
      <w:r w:rsidR="006C7A5D" w:rsidRPr="006C7A5D">
        <w:t xml:space="preserve">, </w:t>
      </w:r>
      <w:r w:rsidR="006C7A5D">
        <w:t>рис. 160 и</w:t>
      </w:r>
      <w:r w:rsidR="006C7A5D" w:rsidRPr="006C7A5D">
        <w:t xml:space="preserve"> </w:t>
      </w:r>
      <w:r w:rsidR="006C7A5D">
        <w:t>рис. 161.</w:t>
      </w:r>
    </w:p>
    <w:p w14:paraId="5E6A6E6B" w14:textId="77777777" w:rsidR="00160582" w:rsidRDefault="00160582" w:rsidP="00160582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4589884" wp14:editId="4C44E927">
            <wp:extent cx="5949950" cy="1345565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4365" w14:textId="6A5C620E" w:rsidR="006C7A5D" w:rsidRDefault="00160582" w:rsidP="00160582">
      <w:pPr>
        <w:pStyle w:val="af"/>
      </w:pPr>
      <w:r>
        <w:t>Рисунок 159 – Заказ-наряд. Вкладка «Работы»</w:t>
      </w:r>
    </w:p>
    <w:p w14:paraId="7D105E84" w14:textId="77777777" w:rsidR="00160582" w:rsidRDefault="00160582" w:rsidP="00160582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515F5248" wp14:editId="471C9935">
            <wp:extent cx="5949950" cy="121539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B456" w14:textId="1A443428" w:rsidR="00160582" w:rsidRDefault="00160582" w:rsidP="00160582">
      <w:pPr>
        <w:pStyle w:val="af"/>
      </w:pPr>
      <w:r>
        <w:t>Рисунок 160 – Заказ-наряд. Вкладка «Товары»</w:t>
      </w:r>
    </w:p>
    <w:p w14:paraId="59981FB1" w14:textId="77777777" w:rsidR="00160582" w:rsidRDefault="00160582" w:rsidP="00160582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79EF1AF5" wp14:editId="30EFA533">
            <wp:extent cx="5949950" cy="1325880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9901" w14:textId="2A053661" w:rsidR="00160582" w:rsidRDefault="00160582" w:rsidP="00160582">
      <w:pPr>
        <w:pStyle w:val="af"/>
      </w:pPr>
      <w:r>
        <w:t>Рисунок 161 – Заказ-наряд. Вкладка «Дополнительно»</w:t>
      </w:r>
    </w:p>
    <w:p w14:paraId="2503FC35" w14:textId="30CAE56B" w:rsidR="00160582" w:rsidRDefault="00625243" w:rsidP="00160582">
      <w:r>
        <w:t>После предварительной обработки заказа, которая может заключаться в определении исполнителей работ и необходимых материалов, согласовании с заказчиком сроков оплаты и сроков выполнения работ, а также каких-либо других действиях, выставляем счет на предоплату и ждем оплаты.</w:t>
      </w:r>
      <w:r>
        <w:t xml:space="preserve"> </w:t>
      </w:r>
      <w:r>
        <w:t>Когда в кассу организации поступает предоплата, регистрируем ее документом "Поступление в кассу", создав его на основании заказ-наряда (рис. 1</w:t>
      </w:r>
      <w:r>
        <w:t>62</w:t>
      </w:r>
      <w:r>
        <w:t>).</w:t>
      </w:r>
    </w:p>
    <w:p w14:paraId="0DF19D09" w14:textId="77777777" w:rsidR="003118CB" w:rsidRDefault="003118CB" w:rsidP="003118CB">
      <w:pPr>
        <w:pStyle w:val="af"/>
        <w:keepNext/>
      </w:pPr>
      <w:r>
        <w:rPr>
          <w:noProof/>
        </w:rPr>
        <w:drawing>
          <wp:inline distT="0" distB="0" distL="0" distR="0" wp14:anchorId="11C8F406" wp14:editId="321BE8A6">
            <wp:extent cx="5949950" cy="169989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0B64" w14:textId="262277C7" w:rsidR="00625243" w:rsidRDefault="003118CB" w:rsidP="003118CB">
      <w:pPr>
        <w:pStyle w:val="af"/>
      </w:pPr>
      <w:r>
        <w:t>Рисунок 162 – Поступление в кассу</w:t>
      </w:r>
    </w:p>
    <w:p w14:paraId="1359D4DA" w14:textId="722CDB2C" w:rsidR="003118CB" w:rsidRDefault="003118CB" w:rsidP="003118CB">
      <w:r w:rsidRPr="003118CB">
        <w:t xml:space="preserve">Итак, заказ наряд прошел предварительную обработку и отправился на </w:t>
      </w:r>
      <w:r w:rsidRPr="003118CB">
        <w:lastRenderedPageBreak/>
        <w:t>исполнение. Необходимо выдать задание исполнителям. Введем документ "Задание на работу" (Рис. 16</w:t>
      </w:r>
      <w:r>
        <w:t>3</w:t>
      </w:r>
      <w:r w:rsidRPr="003118CB">
        <w:t>).</w:t>
      </w:r>
    </w:p>
    <w:p w14:paraId="376955B9" w14:textId="77777777" w:rsidR="003118CB" w:rsidRDefault="003118CB" w:rsidP="003118CB">
      <w:pPr>
        <w:pStyle w:val="af"/>
        <w:keepNext/>
      </w:pPr>
      <w:r>
        <w:rPr>
          <w:noProof/>
        </w:rPr>
        <w:drawing>
          <wp:inline distT="0" distB="0" distL="0" distR="0" wp14:anchorId="43B88F2E" wp14:editId="70ABE8DA">
            <wp:extent cx="5949950" cy="198183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101C" w14:textId="3091A6E1" w:rsidR="003118CB" w:rsidRDefault="003118CB" w:rsidP="003118CB">
      <w:pPr>
        <w:pStyle w:val="af"/>
      </w:pPr>
      <w:r>
        <w:t>Рисунок 163 – Задание на работу</w:t>
      </w:r>
    </w:p>
    <w:p w14:paraId="52E4798C" w14:textId="77777777" w:rsidR="003118CB" w:rsidRDefault="003118CB" w:rsidP="003118CB">
      <w:r>
        <w:t>Мы уже ранее рассматривали документ "Задание на работу", когда</w:t>
      </w:r>
    </w:p>
    <w:p w14:paraId="2217D35E" w14:textId="77777777" w:rsidR="003118CB" w:rsidRDefault="003118CB" w:rsidP="003118CB">
      <w:r>
        <w:t>изучали "Планирование и контроль действий по обращениям покупателей".</w:t>
      </w:r>
    </w:p>
    <w:p w14:paraId="62356E40" w14:textId="03BD13E7" w:rsidR="003118CB" w:rsidRDefault="003118CB" w:rsidP="003118CB">
      <w:r>
        <w:t>Однако, в тот раз мы имели дело с заданием вида "Внутреннее", а сейчас</w:t>
      </w:r>
      <w:r>
        <w:t xml:space="preserve"> - </w:t>
      </w:r>
      <w:r>
        <w:t>"Внешнее".</w:t>
      </w:r>
    </w:p>
    <w:p w14:paraId="5EBBD4B6" w14:textId="15C6DF74" w:rsidR="003118CB" w:rsidRDefault="003118CB" w:rsidP="003118CB">
      <w:r>
        <w:t>Документы "Задания на работу" помещаются в календари сотрудников</w:t>
      </w:r>
      <w:r>
        <w:t>-</w:t>
      </w:r>
      <w:r>
        <w:t>исполнителей. Факт выполнения работы исполнителем регистрируется с</w:t>
      </w:r>
      <w:r>
        <w:t xml:space="preserve"> </w:t>
      </w:r>
      <w:r>
        <w:t>помощью документа "Учет времени" (рис. 1</w:t>
      </w:r>
      <w:r>
        <w:t>64</w:t>
      </w:r>
      <w:r>
        <w:t>), доступного в разделах</w:t>
      </w:r>
      <w:r>
        <w:t xml:space="preserve"> </w:t>
      </w:r>
      <w:r>
        <w:t>"Работы" и "Производство"</w:t>
      </w:r>
      <w:r>
        <w:t>.</w:t>
      </w:r>
    </w:p>
    <w:p w14:paraId="28234675" w14:textId="77777777" w:rsidR="003118CB" w:rsidRDefault="003118CB" w:rsidP="003118CB">
      <w:pPr>
        <w:pStyle w:val="af"/>
        <w:keepNext/>
      </w:pPr>
      <w:r>
        <w:rPr>
          <w:noProof/>
        </w:rPr>
        <w:drawing>
          <wp:inline distT="0" distB="0" distL="0" distR="0" wp14:anchorId="4F43804A" wp14:editId="5FE2826A">
            <wp:extent cx="5949950" cy="1579245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2249" w14:textId="6A959966" w:rsidR="003118CB" w:rsidRDefault="003118CB" w:rsidP="003118CB">
      <w:pPr>
        <w:pStyle w:val="af"/>
      </w:pPr>
      <w:r>
        <w:t>Рисунок 164 – Учет времени</w:t>
      </w:r>
    </w:p>
    <w:p w14:paraId="082AD8A4" w14:textId="74DA771B" w:rsidR="003118CB" w:rsidRDefault="003118CB" w:rsidP="003118CB">
      <w:r>
        <w:t xml:space="preserve">Итак, работа выполнена, осталось закрыть заказ-наряд и отразить продажу. Открываем документ "Заказ-наряд", проверяем, все ли верно заполнено, не забываем при этом указать в табличной части фактический (а не плановый) объем работ, меняем состояние заказа на "Завершен", готовим для заказчика печатную форму документа (рис. </w:t>
      </w:r>
      <w:r>
        <w:t>165</w:t>
      </w:r>
      <w:r>
        <w:t>).</w:t>
      </w:r>
    </w:p>
    <w:p w14:paraId="4AA595AB" w14:textId="77777777" w:rsidR="003118CB" w:rsidRDefault="003118CB" w:rsidP="003118CB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EE8298B" wp14:editId="38FE4C7F">
            <wp:extent cx="5949950" cy="469138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D38B" w14:textId="5CF1E07D" w:rsidR="003118CB" w:rsidRPr="003118CB" w:rsidRDefault="003118CB" w:rsidP="00236514">
      <w:pPr>
        <w:pStyle w:val="af"/>
      </w:pPr>
      <w:r>
        <w:t>Рисунок 165 – Печать заказ-наряда</w:t>
      </w:r>
    </w:p>
    <w:p w14:paraId="7A06DC6E" w14:textId="59C91A14" w:rsidR="00052FAE" w:rsidRDefault="00052FAE" w:rsidP="00052FAE">
      <w:pPr>
        <w:pStyle w:val="1"/>
        <w:numPr>
          <w:ilvl w:val="0"/>
          <w:numId w:val="4"/>
        </w:numPr>
      </w:pPr>
      <w:bookmarkStart w:id="12" w:name="_Toc179113235"/>
      <w:r>
        <w:t>Оказание услуг</w:t>
      </w:r>
      <w:bookmarkEnd w:id="12"/>
    </w:p>
    <w:p w14:paraId="6FADE770" w14:textId="1BB20EA2" w:rsidR="00236514" w:rsidRDefault="00236514" w:rsidP="00236514">
      <w:r>
        <w:t>Есть заказ на услуги (</w:t>
      </w:r>
      <w:r>
        <w:t>рис</w:t>
      </w:r>
      <w:r>
        <w:t>. 1</w:t>
      </w:r>
      <w:r>
        <w:t>66</w:t>
      </w:r>
      <w:r>
        <w:t>). Планирование работ сотрудников, оказывающих услуги может выполняться с помощью документов "Задание на работу", аналогично тому, как мы это делали при планировании выполнения работ. Фактический учет времени оказания услуги - документ "Учет времени", анализ отклонений затраченного времени от планируемого - с помощью отчета "Задания на работу".</w:t>
      </w:r>
    </w:p>
    <w:p w14:paraId="12FA5D9D" w14:textId="18E82EAD" w:rsidR="0039499A" w:rsidRDefault="00236514" w:rsidP="00236514">
      <w:r>
        <w:t>Получение полной предоплаты по заказу наличным способом регистрируется документом "Поступление в кассу" с признаком аванса. Его можно ввести на основании заказа покупателя.</w:t>
      </w:r>
    </w:p>
    <w:p w14:paraId="71CC6178" w14:textId="77777777" w:rsidR="00236514" w:rsidRDefault="00236514" w:rsidP="00236514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655027B8" wp14:editId="3A5486E0">
            <wp:extent cx="5949950" cy="200406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63D0" w14:textId="66F7910F" w:rsidR="00236514" w:rsidRDefault="00236514" w:rsidP="00236514">
      <w:pPr>
        <w:pStyle w:val="af"/>
      </w:pPr>
      <w:r>
        <w:t>Рисунок 166 – Задание на работу от заказа покупателя</w:t>
      </w:r>
    </w:p>
    <w:p w14:paraId="4284D7AC" w14:textId="1D2A93C8" w:rsidR="00236514" w:rsidRDefault="00236514" w:rsidP="00236514">
      <w:r>
        <w:t>Таким образом будет акт свертки будет включать в себя выполнение и задания (рис. 167).</w:t>
      </w:r>
    </w:p>
    <w:p w14:paraId="32E4E6B6" w14:textId="77777777" w:rsidR="00236514" w:rsidRDefault="00236514" w:rsidP="00236514">
      <w:pPr>
        <w:pStyle w:val="af"/>
        <w:keepNext/>
      </w:pPr>
      <w:r>
        <w:rPr>
          <w:noProof/>
        </w:rPr>
        <w:drawing>
          <wp:inline distT="0" distB="0" distL="0" distR="0" wp14:anchorId="783C4634" wp14:editId="256FF762">
            <wp:extent cx="5949950" cy="163068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14B6" w14:textId="7DCF810E" w:rsidR="00236514" w:rsidRDefault="00236514" w:rsidP="00236514">
      <w:pPr>
        <w:pStyle w:val="af"/>
      </w:pPr>
      <w:r>
        <w:t>Рисунок 167 – Акт свертки выполнения задания</w:t>
      </w:r>
    </w:p>
    <w:p w14:paraId="1C96E3B5" w14:textId="2DBDA4D7" w:rsidR="00236514" w:rsidRDefault="00236514" w:rsidP="00236514">
      <w:r>
        <w:t>Контроль и анализ исполнения заказов на услуги можно выполнять с помощью</w:t>
      </w:r>
      <w:r>
        <w:t xml:space="preserve"> </w:t>
      </w:r>
      <w:r>
        <w:t>отчета "Выполнение заказов", как мы</w:t>
      </w:r>
      <w:r>
        <w:t xml:space="preserve"> </w:t>
      </w:r>
      <w:r>
        <w:t>уже рассматривали ранее.</w:t>
      </w:r>
    </w:p>
    <w:p w14:paraId="5F698E44" w14:textId="4A6C65CC" w:rsidR="008C6CB8" w:rsidRDefault="008C6CB8" w:rsidP="008C6CB8">
      <w:pPr>
        <w:pStyle w:val="af"/>
      </w:pPr>
      <w:r w:rsidRPr="008C6CB8">
        <w:lastRenderedPageBreak/>
        <w:drawing>
          <wp:inline distT="0" distB="0" distL="0" distR="0" wp14:anchorId="485CEC7D" wp14:editId="05C1426D">
            <wp:extent cx="5949950" cy="421830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0F89" w14:textId="3A82DF19" w:rsidR="00B40C2C" w:rsidRDefault="00B40C2C" w:rsidP="00B40C2C"/>
    <w:p w14:paraId="49B5A43D" w14:textId="586A900D" w:rsidR="00B40C2C" w:rsidRDefault="00B40C2C" w:rsidP="00B40C2C"/>
    <w:p w14:paraId="0B251F0A" w14:textId="2A246DB8" w:rsidR="00B40C2C" w:rsidRDefault="00B40C2C" w:rsidP="00B40C2C"/>
    <w:p w14:paraId="5291F054" w14:textId="43BDA11B" w:rsidR="00B40C2C" w:rsidRDefault="00B40C2C" w:rsidP="00B40C2C"/>
    <w:p w14:paraId="5CDA5370" w14:textId="3EBFC63B" w:rsidR="00B40C2C" w:rsidRDefault="00B40C2C" w:rsidP="00B40C2C"/>
    <w:p w14:paraId="5E249767" w14:textId="3CD13FAE" w:rsidR="00B40C2C" w:rsidRDefault="00B40C2C" w:rsidP="00B40C2C"/>
    <w:p w14:paraId="4284DA51" w14:textId="7DB822AC" w:rsidR="00B40C2C" w:rsidRDefault="00B40C2C" w:rsidP="00B40C2C"/>
    <w:p w14:paraId="1C172B1B" w14:textId="3FDD5FC9" w:rsidR="00B40C2C" w:rsidRDefault="00B40C2C" w:rsidP="00B40C2C"/>
    <w:p w14:paraId="2AB0659B" w14:textId="4C36BF01" w:rsidR="00B40C2C" w:rsidRDefault="00B40C2C" w:rsidP="00B40C2C"/>
    <w:p w14:paraId="6B4A5F14" w14:textId="1F2E7AAD" w:rsidR="00B40C2C" w:rsidRDefault="00B40C2C" w:rsidP="00B40C2C"/>
    <w:p w14:paraId="552514CA" w14:textId="0A9B7056" w:rsidR="00B40C2C" w:rsidRDefault="00B40C2C" w:rsidP="00B40C2C"/>
    <w:p w14:paraId="08315CC0" w14:textId="68BFEC7E" w:rsidR="00B40C2C" w:rsidRDefault="00B40C2C" w:rsidP="00B40C2C"/>
    <w:p w14:paraId="39851DA0" w14:textId="42CE59E4" w:rsidR="00B40C2C" w:rsidRDefault="00B40C2C" w:rsidP="00B40C2C"/>
    <w:p w14:paraId="015B66B5" w14:textId="77777777" w:rsidR="00B40C2C" w:rsidRPr="00B40C2C" w:rsidRDefault="00B40C2C" w:rsidP="00B40C2C"/>
    <w:p w14:paraId="037F42B0" w14:textId="621DFDC0" w:rsidR="00052FAE" w:rsidRDefault="00052FAE" w:rsidP="00052FAE">
      <w:pPr>
        <w:pStyle w:val="1"/>
        <w:numPr>
          <w:ilvl w:val="0"/>
          <w:numId w:val="4"/>
        </w:numPr>
      </w:pPr>
      <w:bookmarkStart w:id="13" w:name="_Toc179113236"/>
      <w:r>
        <w:lastRenderedPageBreak/>
        <w:t>Заключение</w:t>
      </w:r>
      <w:bookmarkEnd w:id="13"/>
    </w:p>
    <w:bookmarkEnd w:id="0"/>
    <w:p w14:paraId="623EFA70" w14:textId="3660B490" w:rsidR="00DF5FC1" w:rsidRDefault="00DF5FC1" w:rsidP="00DF5FC1">
      <w:r>
        <w:t>В рамках выполнения практической работы</w:t>
      </w:r>
      <w:r>
        <w:t xml:space="preserve"> </w:t>
      </w:r>
      <w:r>
        <w:t>были рассмотрены основные процессы работы с заказами покупателей. В ходе выполнения работы мы изучили различные этапы обработки заказов, включая регистрацию, планирование, контроль выполнения, а также анализ потребностей и завершение заказа.</w:t>
      </w:r>
    </w:p>
    <w:p w14:paraId="02E9B13C" w14:textId="36FBD526" w:rsidR="00DF5FC1" w:rsidRDefault="00DF5FC1" w:rsidP="00DF5FC1">
      <w:r>
        <w:t>Особое внимание уделялось управлению заказами на производство, резервированию товаров, а также их отгрузке и учету предоплаты. Практические задания позволили освоить механизмы взаимодействия между отделами и подразделениями предприятия через информационные системы, обеспечившие контроль над выполнением заказов и соблюдением сроков поставки.</w:t>
      </w:r>
    </w:p>
    <w:p w14:paraId="339CAAC2" w14:textId="5A410E4E" w:rsidR="008C6CB8" w:rsidRPr="008C6CB8" w:rsidRDefault="00DF5FC1" w:rsidP="00DF5FC1">
      <w:r>
        <w:t>Результатом выполнения данной работы стало успешное моделирование цепочки процессов обслуживания покупателей, что позволило закрепить теоретические знания и получить навыки работы с предметно-ориентированными информационными системами.</w:t>
      </w:r>
    </w:p>
    <w:sectPr w:rsidR="008C6CB8" w:rsidRPr="008C6CB8" w:rsidSect="002F15CD">
      <w:footerReference w:type="default" r:id="rId60"/>
      <w:type w:val="continuous"/>
      <w:pgSz w:w="11910" w:h="16840"/>
      <w:pgMar w:top="1440" w:right="1000" w:bottom="280" w:left="15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1A771" w14:textId="77777777" w:rsidR="00E85875" w:rsidRDefault="00E85875" w:rsidP="002F15CD">
      <w:pPr>
        <w:spacing w:line="240" w:lineRule="auto"/>
      </w:pPr>
      <w:r>
        <w:separator/>
      </w:r>
    </w:p>
  </w:endnote>
  <w:endnote w:type="continuationSeparator" w:id="0">
    <w:p w14:paraId="02C8E1B2" w14:textId="77777777" w:rsidR="00E85875" w:rsidRDefault="00E85875" w:rsidP="002F1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314848"/>
      <w:docPartObj>
        <w:docPartGallery w:val="Page Numbers (Bottom of Page)"/>
        <w:docPartUnique/>
      </w:docPartObj>
    </w:sdtPr>
    <w:sdtEndPr/>
    <w:sdtContent>
      <w:p w14:paraId="27C351E3" w14:textId="45F0B269" w:rsidR="002F15CD" w:rsidRDefault="002F15C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CCD8F" w14:textId="77777777" w:rsidR="002F15CD" w:rsidRDefault="002F15C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AF24A" w14:textId="77777777" w:rsidR="00E85875" w:rsidRDefault="00E85875" w:rsidP="002F15CD">
      <w:pPr>
        <w:spacing w:line="240" w:lineRule="auto"/>
      </w:pPr>
      <w:r>
        <w:separator/>
      </w:r>
    </w:p>
  </w:footnote>
  <w:footnote w:type="continuationSeparator" w:id="0">
    <w:p w14:paraId="5F42A821" w14:textId="77777777" w:rsidR="00E85875" w:rsidRDefault="00E85875" w:rsidP="002F15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80D9D"/>
    <w:multiLevelType w:val="hybridMultilevel"/>
    <w:tmpl w:val="7B7243DC"/>
    <w:lvl w:ilvl="0" w:tplc="32900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0B32AD1"/>
    <w:multiLevelType w:val="hybridMultilevel"/>
    <w:tmpl w:val="058AF1DA"/>
    <w:lvl w:ilvl="0" w:tplc="23CCA4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D85A2D"/>
    <w:multiLevelType w:val="hybridMultilevel"/>
    <w:tmpl w:val="6B10E6DA"/>
    <w:lvl w:ilvl="0" w:tplc="CAEC34C8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19956A6"/>
    <w:multiLevelType w:val="hybridMultilevel"/>
    <w:tmpl w:val="0BE47070"/>
    <w:lvl w:ilvl="0" w:tplc="79E2673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52FAE"/>
    <w:rsid w:val="00090E35"/>
    <w:rsid w:val="000E6D8D"/>
    <w:rsid w:val="000F5422"/>
    <w:rsid w:val="00160582"/>
    <w:rsid w:val="00172F78"/>
    <w:rsid w:val="001A7D8B"/>
    <w:rsid w:val="001C16B1"/>
    <w:rsid w:val="001C32CE"/>
    <w:rsid w:val="00236514"/>
    <w:rsid w:val="00251134"/>
    <w:rsid w:val="0026049F"/>
    <w:rsid w:val="00261246"/>
    <w:rsid w:val="00280C11"/>
    <w:rsid w:val="002C6D9E"/>
    <w:rsid w:val="002D2825"/>
    <w:rsid w:val="002D499A"/>
    <w:rsid w:val="002F15CD"/>
    <w:rsid w:val="003118CB"/>
    <w:rsid w:val="0031321E"/>
    <w:rsid w:val="003144C1"/>
    <w:rsid w:val="00327A7F"/>
    <w:rsid w:val="003444BD"/>
    <w:rsid w:val="00352C82"/>
    <w:rsid w:val="0037733A"/>
    <w:rsid w:val="003932E5"/>
    <w:rsid w:val="0039499A"/>
    <w:rsid w:val="003A5E53"/>
    <w:rsid w:val="004067D4"/>
    <w:rsid w:val="00415029"/>
    <w:rsid w:val="0042474C"/>
    <w:rsid w:val="00433DF7"/>
    <w:rsid w:val="00475260"/>
    <w:rsid w:val="00490510"/>
    <w:rsid w:val="004911B6"/>
    <w:rsid w:val="004A49FB"/>
    <w:rsid w:val="004C0BD9"/>
    <w:rsid w:val="004C2207"/>
    <w:rsid w:val="004D2EEA"/>
    <w:rsid w:val="00503819"/>
    <w:rsid w:val="00560D9E"/>
    <w:rsid w:val="005746ED"/>
    <w:rsid w:val="00597508"/>
    <w:rsid w:val="005C19FF"/>
    <w:rsid w:val="005D2F41"/>
    <w:rsid w:val="005E0DBA"/>
    <w:rsid w:val="00625243"/>
    <w:rsid w:val="00646666"/>
    <w:rsid w:val="006606A5"/>
    <w:rsid w:val="00693533"/>
    <w:rsid w:val="006A6290"/>
    <w:rsid w:val="006C7A5D"/>
    <w:rsid w:val="006D3EA8"/>
    <w:rsid w:val="006D67DD"/>
    <w:rsid w:val="006F6F88"/>
    <w:rsid w:val="00721EE4"/>
    <w:rsid w:val="00756C33"/>
    <w:rsid w:val="007B7304"/>
    <w:rsid w:val="00803B9D"/>
    <w:rsid w:val="00831511"/>
    <w:rsid w:val="00840D8B"/>
    <w:rsid w:val="00846F76"/>
    <w:rsid w:val="00856DD4"/>
    <w:rsid w:val="00880D0E"/>
    <w:rsid w:val="008C6CB8"/>
    <w:rsid w:val="008E18C0"/>
    <w:rsid w:val="0090520C"/>
    <w:rsid w:val="009962E0"/>
    <w:rsid w:val="00A0770B"/>
    <w:rsid w:val="00A374BB"/>
    <w:rsid w:val="00A402B1"/>
    <w:rsid w:val="00A50758"/>
    <w:rsid w:val="00A7301F"/>
    <w:rsid w:val="00A93E74"/>
    <w:rsid w:val="00AC6217"/>
    <w:rsid w:val="00AF5480"/>
    <w:rsid w:val="00AF65C8"/>
    <w:rsid w:val="00B34894"/>
    <w:rsid w:val="00B40C2C"/>
    <w:rsid w:val="00B50044"/>
    <w:rsid w:val="00B54F7D"/>
    <w:rsid w:val="00B672EE"/>
    <w:rsid w:val="00B873A1"/>
    <w:rsid w:val="00B93F6D"/>
    <w:rsid w:val="00BB5CA1"/>
    <w:rsid w:val="00BF0BD1"/>
    <w:rsid w:val="00C11662"/>
    <w:rsid w:val="00C230A7"/>
    <w:rsid w:val="00C2382C"/>
    <w:rsid w:val="00C54651"/>
    <w:rsid w:val="00C761D3"/>
    <w:rsid w:val="00C92D07"/>
    <w:rsid w:val="00C936CA"/>
    <w:rsid w:val="00CE18F5"/>
    <w:rsid w:val="00D1510D"/>
    <w:rsid w:val="00D57E9D"/>
    <w:rsid w:val="00D66E63"/>
    <w:rsid w:val="00DD556A"/>
    <w:rsid w:val="00DF5FC1"/>
    <w:rsid w:val="00E655CD"/>
    <w:rsid w:val="00E817BA"/>
    <w:rsid w:val="00E85875"/>
    <w:rsid w:val="00E9020E"/>
    <w:rsid w:val="00ED749E"/>
    <w:rsid w:val="00F303AE"/>
    <w:rsid w:val="00F32BF8"/>
    <w:rsid w:val="00F6107A"/>
    <w:rsid w:val="00F91143"/>
    <w:rsid w:val="00F92086"/>
    <w:rsid w:val="00FB1D63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DEDC2974-4933-4267-A3BB-E0198F4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66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2B28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F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F2B2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46F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46F76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8">
    <w:name w:val="header"/>
    <w:basedOn w:val="a"/>
    <w:link w:val="a9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2F15CD"/>
    <w:pPr>
      <w:widowControl/>
      <w:autoSpaceDE/>
      <w:autoSpaceDN/>
      <w:spacing w:before="240" w:line="259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15CD"/>
    <w:pPr>
      <w:spacing w:after="100"/>
    </w:pPr>
  </w:style>
  <w:style w:type="character" w:styleId="ad">
    <w:name w:val="Hyperlink"/>
    <w:basedOn w:val="a0"/>
    <w:uiPriority w:val="99"/>
    <w:unhideWhenUsed/>
    <w:rsid w:val="002F15CD"/>
    <w:rPr>
      <w:color w:val="0000FF" w:themeColor="hyperlink"/>
      <w:u w:val="single"/>
    </w:rPr>
  </w:style>
  <w:style w:type="paragraph" w:styleId="ae">
    <w:name w:val="No Spacing"/>
    <w:uiPriority w:val="1"/>
    <w:qFormat/>
    <w:rsid w:val="002F15CD"/>
    <w:pPr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475260"/>
    <w:pPr>
      <w:spacing w:line="240" w:lineRule="auto"/>
      <w:ind w:firstLine="0"/>
      <w:jc w:val="center"/>
    </w:pPr>
    <w:rPr>
      <w:b/>
      <w:iCs/>
      <w:color w:val="000000" w:themeColor="text1"/>
      <w:sz w:val="24"/>
      <w:szCs w:val="18"/>
    </w:rPr>
  </w:style>
  <w:style w:type="paragraph" w:styleId="af0">
    <w:name w:val="Normal (Web)"/>
    <w:basedOn w:val="a"/>
    <w:uiPriority w:val="99"/>
    <w:semiHidden/>
    <w:unhideWhenUsed/>
    <w:rsid w:val="00B873A1"/>
    <w:pPr>
      <w:widowControl/>
      <w:autoSpaceDE/>
      <w:autoSpaceDN/>
      <w:spacing w:before="100" w:beforeAutospacing="1" w:after="100" w:afterAutospacing="1" w:line="240" w:lineRule="auto"/>
      <w:ind w:firstLine="0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86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41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5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9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8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7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17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69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21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87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4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306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56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2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48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4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71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9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86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6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6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4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07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71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50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72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23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92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14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35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7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3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6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68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5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47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5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65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1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34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3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28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70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14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09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06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5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997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6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9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75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8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9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3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7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8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29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8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44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5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3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8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3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5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49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1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87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863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6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5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2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6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4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91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35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98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71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92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52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0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09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3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55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10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98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34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0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65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66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12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40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3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38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51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4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28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4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7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255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225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739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191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9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05630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804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388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56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3176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105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44259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57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92123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7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646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05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5497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82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040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2109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20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666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59198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979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3237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7133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27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75761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4062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53736">
                  <w:marLeft w:val="-30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634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745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0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405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41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35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6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304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77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56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0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0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6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3438</Words>
  <Characters>19601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Тимофей Боргачев</cp:lastModifiedBy>
  <cp:revision>67</cp:revision>
  <dcterms:created xsi:type="dcterms:W3CDTF">2024-09-02T07:08:00Z</dcterms:created>
  <dcterms:modified xsi:type="dcterms:W3CDTF">2024-10-06T10:20:00Z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