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5C19FF">
      <w:pPr>
        <w:pStyle w:val="a3"/>
        <w:ind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5C19FF">
      <w:pPr>
        <w:spacing w:before="27"/>
        <w:ind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5C19FF">
      <w:pPr>
        <w:pStyle w:val="a3"/>
        <w:spacing w:before="61" w:line="268" w:lineRule="auto"/>
        <w:ind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06B95FB0" w14:textId="3FDFD4FC" w:rsidR="00803B9D" w:rsidRPr="00FF2B28" w:rsidRDefault="00F92086" w:rsidP="005C19FF">
      <w:pPr>
        <w:spacing w:before="6"/>
        <w:ind w:right="14" w:firstLine="0"/>
        <w:jc w:val="center"/>
        <w:rPr>
          <w:b/>
          <w:sz w:val="24"/>
        </w:rPr>
      </w:pPr>
      <w:r>
        <w:rPr>
          <w:b/>
          <w:sz w:val="24"/>
        </w:rPr>
        <w:t>"МИРЭА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университет"</w:t>
      </w:r>
    </w:p>
    <w:p w14:paraId="109884A9" w14:textId="77777777" w:rsidR="00803B9D" w:rsidRDefault="00F92086" w:rsidP="005C19FF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3894E004" w14:textId="45469570" w:rsidR="00803B9D" w:rsidRPr="00FF2B28" w:rsidRDefault="00F9745A" w:rsidP="00FF2B28">
      <w:pPr>
        <w:pStyle w:val="a3"/>
        <w:spacing w:before="11"/>
        <w:ind w:firstLine="53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522D2169" w14:textId="2867A1E5" w:rsidR="00A0770B" w:rsidRDefault="00F92086" w:rsidP="005C19FF">
      <w:pPr>
        <w:pStyle w:val="a3"/>
        <w:spacing w:line="276" w:lineRule="auto"/>
        <w:ind w:right="14" w:firstLine="0"/>
        <w:jc w:val="center"/>
      </w:pPr>
      <w:r>
        <w:t>Институт информационных технологий (ИТ)</w:t>
      </w:r>
    </w:p>
    <w:p w14:paraId="68751C4F" w14:textId="2B756840" w:rsidR="00803B9D" w:rsidRPr="00FF2B28" w:rsidRDefault="00F92086" w:rsidP="005C19FF">
      <w:pPr>
        <w:pStyle w:val="a3"/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>
        <w:t>практической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прикладной</w:t>
      </w:r>
      <w:r>
        <w:rPr>
          <w:spacing w:val="-15"/>
        </w:rPr>
        <w:t xml:space="preserve"> </w:t>
      </w:r>
      <w:r>
        <w:t>информатики</w:t>
      </w:r>
      <w:r>
        <w:rPr>
          <w:spacing w:val="-15"/>
        </w:rPr>
        <w:t xml:space="preserve"> </w:t>
      </w:r>
      <w:r>
        <w:t>(ППИ)</w:t>
      </w:r>
    </w:p>
    <w:p w14:paraId="6FCBF3FD" w14:textId="77777777" w:rsidR="00803B9D" w:rsidRDefault="00803B9D" w:rsidP="005C19FF">
      <w:pPr>
        <w:pStyle w:val="a3"/>
        <w:spacing w:before="10"/>
        <w:ind w:firstLine="0"/>
      </w:pPr>
    </w:p>
    <w:p w14:paraId="7E5C2352" w14:textId="446AAA22" w:rsidR="00803B9D" w:rsidRPr="00FF2B28" w:rsidRDefault="00F92086" w:rsidP="005C19FF">
      <w:pPr>
        <w:ind w:left="940" w:right="637" w:firstLine="0"/>
        <w:jc w:val="center"/>
        <w:rPr>
          <w:b/>
        </w:rPr>
      </w:pPr>
      <w:r>
        <w:rPr>
          <w:b/>
          <w:spacing w:val="-2"/>
        </w:rPr>
        <w:t>ОТЧЕТ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ПО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ПРАКТИЧЕСКОЙ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РАБОТЕ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№</w:t>
      </w:r>
      <w:r w:rsidR="0060290E">
        <w:rPr>
          <w:b/>
          <w:spacing w:val="-5"/>
        </w:rPr>
        <w:t>6</w:t>
      </w:r>
    </w:p>
    <w:p w14:paraId="2FC40F14" w14:textId="77777777" w:rsidR="00803B9D" w:rsidRDefault="00F92086" w:rsidP="005C19FF">
      <w:pPr>
        <w:spacing w:before="26"/>
        <w:ind w:left="734" w:right="637" w:firstLine="0"/>
        <w:jc w:val="center"/>
        <w:rPr>
          <w:b/>
        </w:rPr>
      </w:pPr>
      <w:r>
        <w:rPr>
          <w:b/>
        </w:rPr>
        <w:t>по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дисциплине</w:t>
      </w:r>
    </w:p>
    <w:p w14:paraId="0F8349B6" w14:textId="77777777" w:rsidR="00803B9D" w:rsidRDefault="00F92086" w:rsidP="005C19FF">
      <w:pPr>
        <w:tabs>
          <w:tab w:val="left" w:pos="8647"/>
        </w:tabs>
        <w:spacing w:before="2"/>
        <w:ind w:right="14" w:firstLine="0"/>
        <w:jc w:val="center"/>
        <w:rPr>
          <w:b/>
        </w:rPr>
      </w:pPr>
      <w:r>
        <w:rPr>
          <w:b/>
          <w:spacing w:val="-2"/>
        </w:rPr>
        <w:t>«Предметно-ориентированные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информационные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системы»</w:t>
      </w:r>
    </w:p>
    <w:p w14:paraId="3AAF7D9F" w14:textId="77777777" w:rsidR="00803B9D" w:rsidRDefault="00803B9D">
      <w:pPr>
        <w:pStyle w:val="a3"/>
        <w:rPr>
          <w:b/>
          <w:sz w:val="20"/>
        </w:rPr>
      </w:pPr>
    </w:p>
    <w:p w14:paraId="79730092" w14:textId="77777777" w:rsidR="00803B9D" w:rsidRDefault="00803B9D">
      <w:pPr>
        <w:pStyle w:val="a3"/>
        <w:rPr>
          <w:b/>
          <w:sz w:val="20"/>
        </w:rPr>
      </w:pPr>
    </w:p>
    <w:p w14:paraId="4BE9C9A3" w14:textId="77777777" w:rsidR="00803B9D" w:rsidRDefault="00803B9D">
      <w:pPr>
        <w:pStyle w:val="a3"/>
        <w:rPr>
          <w:b/>
          <w:sz w:val="20"/>
        </w:rPr>
      </w:pPr>
    </w:p>
    <w:p w14:paraId="62E961EE" w14:textId="77777777" w:rsidR="00803B9D" w:rsidRDefault="00803B9D">
      <w:pPr>
        <w:pStyle w:val="a3"/>
        <w:rPr>
          <w:b/>
          <w:sz w:val="20"/>
        </w:rPr>
      </w:pPr>
    </w:p>
    <w:p w14:paraId="2E5EE0FF" w14:textId="77777777" w:rsidR="00803B9D" w:rsidRDefault="00803B9D">
      <w:pPr>
        <w:pStyle w:val="a3"/>
        <w:spacing w:before="7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77777777" w:rsidR="00803B9D" w:rsidRDefault="00F92086" w:rsidP="00FF2B28">
            <w:pPr>
              <w:pStyle w:val="TableParagraph"/>
              <w:spacing w:line="266" w:lineRule="exact"/>
              <w:ind w:left="50" w:right="-3259" w:firstLine="114"/>
              <w:rPr>
                <w:sz w:val="24"/>
              </w:rPr>
            </w:pPr>
            <w:r>
              <w:rPr>
                <w:sz w:val="24"/>
              </w:rPr>
              <w:t>Выполнил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студент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ИНБО-20-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FF2B28">
            <w:pPr>
              <w:pStyle w:val="TableParagraph"/>
              <w:spacing w:before="5"/>
              <w:ind w:left="1760" w:right="-3259" w:firstLine="114"/>
              <w:rPr>
                <w:sz w:val="24"/>
              </w:rPr>
            </w:pPr>
            <w:r>
              <w:rPr>
                <w:spacing w:val="-2"/>
                <w:sz w:val="24"/>
              </w:rPr>
              <w:t>Боргачев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М.</w:t>
            </w:r>
          </w:p>
        </w:tc>
      </w:tr>
      <w:tr w:rsidR="00803B9D" w14:paraId="53000255" w14:textId="77777777" w:rsidTr="00FF2B28">
        <w:trPr>
          <w:trHeight w:val="535"/>
        </w:trPr>
        <w:tc>
          <w:tcPr>
            <w:tcW w:w="5842" w:type="dxa"/>
          </w:tcPr>
          <w:p w14:paraId="1759F6A6" w14:textId="77777777" w:rsidR="00803B9D" w:rsidRDefault="00803B9D" w:rsidP="00FF2B28">
            <w:pPr>
              <w:pStyle w:val="TableParagraph"/>
              <w:spacing w:before="2"/>
              <w:ind w:right="-3259" w:firstLine="114"/>
              <w:rPr>
                <w:b/>
                <w:sz w:val="27"/>
              </w:rPr>
            </w:pPr>
          </w:p>
          <w:p w14:paraId="715802B6" w14:textId="77777777" w:rsidR="00803B9D" w:rsidRDefault="00F92086" w:rsidP="00FF2B28">
            <w:pPr>
              <w:pStyle w:val="TableParagraph"/>
              <w:ind w:left="50" w:right="-3259" w:firstLine="114"/>
              <w:rPr>
                <w:sz w:val="24"/>
              </w:rPr>
            </w:pPr>
            <w:r>
              <w:rPr>
                <w:sz w:val="24"/>
              </w:rPr>
              <w:t>Принял старший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преподаватель</w:t>
            </w:r>
          </w:p>
        </w:tc>
        <w:tc>
          <w:tcPr>
            <w:tcW w:w="3298" w:type="dxa"/>
          </w:tcPr>
          <w:p w14:paraId="586CFA19" w14:textId="77777777" w:rsidR="00803B9D" w:rsidRDefault="00803B9D" w:rsidP="00FF2B28">
            <w:pPr>
              <w:pStyle w:val="TableParagraph"/>
              <w:ind w:right="-3259" w:firstLine="114"/>
              <w:rPr>
                <w:b/>
                <w:sz w:val="26"/>
              </w:rPr>
            </w:pPr>
          </w:p>
          <w:p w14:paraId="67C38631" w14:textId="77777777" w:rsidR="00803B9D" w:rsidRDefault="00F92086" w:rsidP="00FF2B28">
            <w:pPr>
              <w:pStyle w:val="TableParagraph"/>
              <w:spacing w:before="190" w:line="256" w:lineRule="exact"/>
              <w:ind w:left="1727" w:right="-3259" w:firstLine="114"/>
              <w:rPr>
                <w:sz w:val="24"/>
              </w:rPr>
            </w:pPr>
            <w:r>
              <w:rPr>
                <w:sz w:val="24"/>
              </w:rPr>
              <w:t>Свищёв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А.В.</w:t>
            </w:r>
          </w:p>
        </w:tc>
      </w:tr>
    </w:tbl>
    <w:p w14:paraId="42664C5F" w14:textId="77777777" w:rsidR="00803B9D" w:rsidRDefault="00803B9D">
      <w:pPr>
        <w:pStyle w:val="a3"/>
        <w:rPr>
          <w:b/>
          <w:sz w:val="20"/>
        </w:rPr>
      </w:pPr>
    </w:p>
    <w:p w14:paraId="698CBC04" w14:textId="77777777" w:rsidR="00803B9D" w:rsidRDefault="00803B9D">
      <w:pPr>
        <w:pStyle w:val="a3"/>
        <w:rPr>
          <w:b/>
          <w:sz w:val="20"/>
        </w:rPr>
      </w:pPr>
    </w:p>
    <w:p w14:paraId="5715C7AF" w14:textId="77777777" w:rsidR="00803B9D" w:rsidRDefault="00803B9D">
      <w:pPr>
        <w:pStyle w:val="a3"/>
        <w:rPr>
          <w:b/>
          <w:sz w:val="20"/>
        </w:rPr>
      </w:pPr>
    </w:p>
    <w:p w14:paraId="799A636E" w14:textId="77777777" w:rsidR="00803B9D" w:rsidRDefault="00803B9D">
      <w:pPr>
        <w:pStyle w:val="a3"/>
        <w:rPr>
          <w:b/>
          <w:sz w:val="20"/>
        </w:rPr>
      </w:pPr>
    </w:p>
    <w:p w14:paraId="32E57184" w14:textId="77777777" w:rsidR="00803B9D" w:rsidRDefault="00803B9D">
      <w:pPr>
        <w:pStyle w:val="a3"/>
        <w:rPr>
          <w:b/>
          <w:sz w:val="20"/>
        </w:rPr>
      </w:pPr>
    </w:p>
    <w:p w14:paraId="2740A6DA" w14:textId="77777777" w:rsidR="00803B9D" w:rsidRDefault="00803B9D">
      <w:pPr>
        <w:pStyle w:val="a3"/>
        <w:rPr>
          <w:b/>
          <w:sz w:val="20"/>
        </w:rPr>
      </w:pPr>
    </w:p>
    <w:p w14:paraId="764DC120" w14:textId="77777777" w:rsidR="00803B9D" w:rsidRDefault="00803B9D">
      <w:pPr>
        <w:pStyle w:val="a3"/>
        <w:rPr>
          <w:b/>
          <w:sz w:val="20"/>
        </w:rPr>
      </w:pPr>
    </w:p>
    <w:p w14:paraId="1FF6D0DA" w14:textId="77777777" w:rsidR="00803B9D" w:rsidRDefault="00803B9D">
      <w:pPr>
        <w:pStyle w:val="a3"/>
        <w:rPr>
          <w:b/>
          <w:sz w:val="20"/>
        </w:rPr>
      </w:pPr>
    </w:p>
    <w:p w14:paraId="00C4140B" w14:textId="4EB950E2" w:rsidR="00803B9D" w:rsidRDefault="00803B9D" w:rsidP="002F15CD">
      <w:pPr>
        <w:pStyle w:val="a3"/>
        <w:spacing w:before="6"/>
        <w:ind w:firstLine="0"/>
        <w:rPr>
          <w:b/>
          <w:sz w:val="20"/>
        </w:rPr>
      </w:pPr>
    </w:p>
    <w:p w14:paraId="3660C5B2" w14:textId="77777777" w:rsidR="002F15CD" w:rsidRDefault="002F15CD" w:rsidP="002F15CD">
      <w:pPr>
        <w:pStyle w:val="a3"/>
        <w:spacing w:before="6"/>
        <w:ind w:firstLine="0"/>
        <w:rPr>
          <w:b/>
          <w:sz w:val="20"/>
        </w:rPr>
      </w:pPr>
    </w:p>
    <w:p w14:paraId="772C961F" w14:textId="2DC39BCC" w:rsidR="006606A5" w:rsidRDefault="00F92086" w:rsidP="005C19FF">
      <w:pPr>
        <w:pStyle w:val="a3"/>
        <w:spacing w:before="90"/>
        <w:ind w:right="14" w:firstLine="0"/>
        <w:jc w:val="center"/>
        <w:rPr>
          <w:spacing w:val="-4"/>
        </w:rPr>
      </w:pPr>
      <w:r>
        <w:t>Москва</w:t>
      </w:r>
      <w:r>
        <w:rPr>
          <w:spacing w:val="-4"/>
        </w:rPr>
        <w:t xml:space="preserve"> 2024</w:t>
      </w:r>
    </w:p>
    <w:p w14:paraId="443C9CFA" w14:textId="31CFC64F" w:rsidR="002F15CD" w:rsidRDefault="002F15CD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0AF7878A" w14:textId="6F13CA96" w:rsidR="002F15CD" w:rsidRPr="002F15CD" w:rsidRDefault="002F15CD" w:rsidP="002F15CD">
      <w:pPr>
        <w:pStyle w:val="1"/>
        <w:jc w:val="center"/>
      </w:pPr>
      <w:bookmarkStart w:id="3" w:name="_Toc177217259"/>
      <w:bookmarkStart w:id="4" w:name="_Toc178284404"/>
      <w:bookmarkStart w:id="5" w:name="_Toc179748962"/>
      <w:r>
        <w:lastRenderedPageBreak/>
        <w:t>СОДЕРЖАНИЕ</w:t>
      </w:r>
      <w:bookmarkEnd w:id="3"/>
      <w:bookmarkEnd w:id="4"/>
      <w:bookmarkEnd w:id="5"/>
    </w:p>
    <w:sdt>
      <w:sdtPr>
        <w:id w:val="-13657467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F78691" w14:textId="1821E5B1" w:rsidR="00ED5F30" w:rsidRDefault="002F15CD">
          <w:pPr>
            <w:pStyle w:val="11"/>
            <w:tabs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/>
            </w:rPr>
            <w:fldChar w:fldCharType="separate"/>
          </w:r>
        </w:p>
        <w:p w14:paraId="3CF21628" w14:textId="5D7BCF1F" w:rsidR="00ED5F30" w:rsidRDefault="00ED5F30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9748963" w:history="1">
            <w:r w:rsidRPr="00A86867">
              <w:rPr>
                <w:rStyle w:val="ad"/>
                <w:rFonts w:eastAsiaTheme="major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A86867">
              <w:rPr>
                <w:rStyle w:val="ad"/>
                <w:rFonts w:eastAsiaTheme="majorEastAsia"/>
                <w:noProof/>
              </w:rPr>
              <w:t>Закрытие заказов. Контроль исполнения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8E030" w14:textId="0DC09344" w:rsidR="00ED5F30" w:rsidRDefault="00ED5F30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9748964" w:history="1">
            <w:r w:rsidRPr="00A86867">
              <w:rPr>
                <w:rStyle w:val="ad"/>
                <w:rFonts w:eastAsiaTheme="major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A86867">
              <w:rPr>
                <w:rStyle w:val="ad"/>
                <w:rFonts w:eastAsiaTheme="majorEastAsia"/>
                <w:noProof/>
              </w:rPr>
              <w:t>Возврат товара от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D5B3E" w14:textId="1A579F12" w:rsidR="00ED5F30" w:rsidRDefault="00ED5F30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9748965" w:history="1">
            <w:r w:rsidRPr="00A86867">
              <w:rPr>
                <w:rStyle w:val="ad"/>
                <w:rFonts w:eastAsiaTheme="major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A86867">
              <w:rPr>
                <w:rStyle w:val="ad"/>
                <w:rFonts w:eastAsiaTheme="majorEastAsia"/>
                <w:noProof/>
              </w:rPr>
              <w:t>Анализ продаж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23024" w14:textId="72C7C073" w:rsidR="00ED5F30" w:rsidRDefault="00ED5F30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9748966" w:history="1">
            <w:r w:rsidRPr="00A86867">
              <w:rPr>
                <w:rStyle w:val="ad"/>
                <w:rFonts w:eastAsiaTheme="major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A86867">
              <w:rPr>
                <w:rStyle w:val="ad"/>
                <w:rFonts w:eastAsiaTheme="majorEastAsia"/>
                <w:noProof/>
              </w:rPr>
              <w:t>Практикум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DAE04" w14:textId="5E90D4A8" w:rsidR="00ED5F30" w:rsidRDefault="00ED5F30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9748967" w:history="1">
            <w:r w:rsidRPr="00A86867">
              <w:rPr>
                <w:rStyle w:val="ad"/>
                <w:rFonts w:eastAsiaTheme="majorEastAsia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A86867">
              <w:rPr>
                <w:rStyle w:val="ad"/>
                <w:rFonts w:eastAsiaTheme="majorEastAsia"/>
                <w:noProof/>
              </w:rPr>
              <w:t xml:space="preserve">Основы технологии </w:t>
            </w:r>
            <w:r w:rsidRPr="00A86867">
              <w:rPr>
                <w:rStyle w:val="ad"/>
                <w:rFonts w:eastAsiaTheme="majorEastAsia"/>
                <w:noProof/>
                <w:lang w:val="en-US"/>
              </w:rPr>
              <w:t>CRM</w:t>
            </w:r>
            <w:r w:rsidRPr="00A86867">
              <w:rPr>
                <w:rStyle w:val="ad"/>
                <w:rFonts w:eastAsiaTheme="majorEastAsia"/>
                <w:noProof/>
              </w:rPr>
              <w:t>. Сегментация клиентской базы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9C097" w14:textId="04142E0E" w:rsidR="00ED5F30" w:rsidRDefault="00ED5F30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9748968" w:history="1">
            <w:r w:rsidRPr="00A86867">
              <w:rPr>
                <w:rStyle w:val="ad"/>
                <w:rFonts w:eastAsiaTheme="majorEastAsia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A86867">
              <w:rPr>
                <w:rStyle w:val="ad"/>
                <w:rFonts w:eastAsiaTheme="majorEastAsia"/>
                <w:noProof/>
              </w:rPr>
              <w:t>Введение истории взаимоотношений с покупателем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E6BDA" w14:textId="2FA7EAB3" w:rsidR="00ED5F30" w:rsidRDefault="00ED5F30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9748969" w:history="1">
            <w:r w:rsidRPr="00A86867">
              <w:rPr>
                <w:rStyle w:val="ad"/>
                <w:rFonts w:eastAsiaTheme="majorEastAsia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A86867">
              <w:rPr>
                <w:rStyle w:val="ad"/>
                <w:rFonts w:eastAsiaTheme="majorEastAsia"/>
                <w:noProof/>
              </w:rPr>
              <w:t>Хранение контактной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C3B92" w14:textId="6F8C57B9" w:rsidR="00ED5F30" w:rsidRDefault="00ED5F30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9748970" w:history="1">
            <w:r w:rsidRPr="00A86867">
              <w:rPr>
                <w:rStyle w:val="ad"/>
                <w:rFonts w:eastAsiaTheme="majorEastAsia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A86867">
              <w:rPr>
                <w:rStyle w:val="ad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3B488" w14:textId="4C2644C7" w:rsidR="002F15CD" w:rsidRDefault="002F15CD">
          <w:r>
            <w:rPr>
              <w:b/>
              <w:bCs/>
            </w:rPr>
            <w:fldChar w:fldCharType="end"/>
          </w:r>
        </w:p>
      </w:sdtContent>
    </w:sdt>
    <w:p w14:paraId="2BD04867" w14:textId="1963B25B" w:rsidR="002F15CD" w:rsidRDefault="002F15CD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20BE0F86" w14:textId="36663F94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0BA1D794" w14:textId="6BA9551F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5A338484" w14:textId="5AD7188B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08D56776" w14:textId="4CA61E52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1BE61372" w14:textId="44F13E4F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75F0277A" w14:textId="2350036A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4F9FAC15" w14:textId="5F90BA1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4E3FD401" w14:textId="7DAF0700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EAC8057" w14:textId="067BFA2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5D3843CB" w14:textId="2A96E1DF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7963E719" w14:textId="7BD89C5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185282E9" w14:textId="5D3963A1" w:rsidR="00ED749E" w:rsidRDefault="00ED749E" w:rsidP="00ED5F30">
      <w:pPr>
        <w:pStyle w:val="a3"/>
        <w:spacing w:before="90"/>
        <w:ind w:right="632" w:firstLine="0"/>
        <w:rPr>
          <w:spacing w:val="-4"/>
        </w:rPr>
      </w:pPr>
    </w:p>
    <w:p w14:paraId="68B25EBE" w14:textId="77777777" w:rsidR="002C6D9E" w:rsidRDefault="002C6D9E" w:rsidP="004C1654">
      <w:pPr>
        <w:pStyle w:val="a3"/>
        <w:spacing w:before="90"/>
        <w:ind w:right="632" w:firstLine="0"/>
        <w:rPr>
          <w:spacing w:val="-4"/>
        </w:rPr>
      </w:pPr>
    </w:p>
    <w:p w14:paraId="66DDB7F2" w14:textId="5806F515" w:rsidR="0060290E" w:rsidRDefault="0060290E" w:rsidP="0060290E">
      <w:pPr>
        <w:pStyle w:val="1"/>
        <w:numPr>
          <w:ilvl w:val="0"/>
          <w:numId w:val="1"/>
        </w:numPr>
      </w:pPr>
      <w:bookmarkStart w:id="6" w:name="_Toc179748963"/>
      <w:r>
        <w:lastRenderedPageBreak/>
        <w:t>Закрытие заказов. Контроль исполнения</w:t>
      </w:r>
      <w:bookmarkEnd w:id="6"/>
    </w:p>
    <w:p w14:paraId="5F5927C1" w14:textId="4C66E137" w:rsidR="0060290E" w:rsidRDefault="0060290E" w:rsidP="0060290E">
      <w:r>
        <w:t>После того, как отгрузка продукции, товаров, работ, услуг по заказу (заказ-наряду) завершена полностью, заказ можно считать выполненным.</w:t>
      </w:r>
    </w:p>
    <w:p w14:paraId="1DF4F9CD" w14:textId="7D97E18F" w:rsidR="0060290E" w:rsidRDefault="0060290E" w:rsidP="0060290E">
      <w:r>
        <w:t xml:space="preserve">Для контроля того, все ли заказы исполнены, можно воспользоваться отчетом "Выполнение заказов", к которому мы уже обращались ранее. На </w:t>
      </w:r>
      <w:r w:rsidR="00BA643D">
        <w:t>р</w:t>
      </w:r>
      <w:r>
        <w:t>ис. 1</w:t>
      </w:r>
      <w:r w:rsidR="00BA643D">
        <w:t>68</w:t>
      </w:r>
      <w:r>
        <w:t xml:space="preserve"> показан отчет "Выполнение заказов" с группировками &lt;Заказ покупателя. Контрагент&gt;, &lt;Заказ покупателя&gt;, &lt;Номенклатура&gt;. В показанном</w:t>
      </w:r>
      <w:r w:rsidR="00BA643D">
        <w:t xml:space="preserve"> </w:t>
      </w:r>
      <w:r>
        <w:t>примере три заказа являются неисполненными (т.к. у них заполнена графа "кон.</w:t>
      </w:r>
      <w:r w:rsidR="00BA643D">
        <w:t xml:space="preserve"> </w:t>
      </w:r>
      <w:r>
        <w:t>ост. (на конец)", остальные - выполнены в полном объеме.</w:t>
      </w:r>
    </w:p>
    <w:p w14:paraId="78704DE0" w14:textId="77777777" w:rsidR="00BA643D" w:rsidRDefault="00BA643D" w:rsidP="00BA643D">
      <w:pPr>
        <w:pStyle w:val="af"/>
        <w:keepNext/>
      </w:pPr>
      <w:r>
        <w:rPr>
          <w:noProof/>
        </w:rPr>
        <w:drawing>
          <wp:inline distT="0" distB="0" distL="0" distR="0" wp14:anchorId="17B04637" wp14:editId="323F2387">
            <wp:extent cx="5949950" cy="20205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519C5" w14:textId="5E676E90" w:rsidR="00BA643D" w:rsidRDefault="00BA643D" w:rsidP="00BA643D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930E9">
        <w:rPr>
          <w:noProof/>
        </w:rPr>
        <w:t>1</w:t>
      </w:r>
      <w:r>
        <w:fldChar w:fldCharType="end"/>
      </w:r>
      <w:r>
        <w:t>68 – Отчет «Выполнение заказов» с незавершенными заказами</w:t>
      </w:r>
    </w:p>
    <w:p w14:paraId="6C963916" w14:textId="69B61EBC" w:rsidR="00BA643D" w:rsidRDefault="00BA643D" w:rsidP="00BA643D">
      <w:r>
        <w:t xml:space="preserve">Необходимо завершить все заказы, и, тогда, </w:t>
      </w:r>
      <w:r w:rsidR="006F0DDD">
        <w:t>конечный отчет будет выглядеть как на рис. 169.</w:t>
      </w:r>
    </w:p>
    <w:p w14:paraId="431165B4" w14:textId="77777777" w:rsidR="006F0DDD" w:rsidRDefault="006F0DDD" w:rsidP="006F0DDD">
      <w:pPr>
        <w:pStyle w:val="af"/>
        <w:keepNext/>
      </w:pPr>
      <w:r>
        <w:rPr>
          <w:noProof/>
        </w:rPr>
        <w:drawing>
          <wp:inline distT="0" distB="0" distL="0" distR="0" wp14:anchorId="32C95E5D" wp14:editId="4F6FB401">
            <wp:extent cx="5949950" cy="26752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058A" w14:textId="5D4D7784" w:rsidR="006F0DDD" w:rsidRDefault="006F0DDD" w:rsidP="006F0DDD">
      <w:pPr>
        <w:pStyle w:val="af"/>
      </w:pPr>
      <w:r>
        <w:t>Рисунок 169 – Отчет «Выполнение заказов» без незавершенных заказов</w:t>
      </w:r>
    </w:p>
    <w:p w14:paraId="7FEEFAAF" w14:textId="7BFFF60C" w:rsidR="006F0DDD" w:rsidRDefault="00E26474" w:rsidP="00E26474">
      <w:pPr>
        <w:pStyle w:val="1"/>
        <w:numPr>
          <w:ilvl w:val="0"/>
          <w:numId w:val="3"/>
        </w:numPr>
      </w:pPr>
      <w:bookmarkStart w:id="7" w:name="_Toc179748964"/>
      <w:r>
        <w:lastRenderedPageBreak/>
        <w:t>Возврат товара от клиента</w:t>
      </w:r>
      <w:bookmarkEnd w:id="7"/>
    </w:p>
    <w:p w14:paraId="258F2133" w14:textId="381BAEE8" w:rsidR="00E26474" w:rsidRPr="00E26474" w:rsidRDefault="00E26474" w:rsidP="00E26474">
      <w:r>
        <w:t>В программе операция по возврату товара от покупателя отражается документом "Приходная накладная" с видом операции "Возврат от покупателя" (рис. 170). Рекомендуется создавать приходную накладную на основании документа отгрузки товаров - "Расходная накладная" или "Заказ-наряд". В этом случае после выполнения процедуры "Закрытие месяца" будет рассчитана стоимость возвращенных запасов.</w:t>
      </w:r>
    </w:p>
    <w:p w14:paraId="46A08291" w14:textId="77777777" w:rsidR="00E26474" w:rsidRDefault="00E26474" w:rsidP="00E26474">
      <w:pPr>
        <w:pStyle w:val="af"/>
        <w:keepNext/>
      </w:pPr>
      <w:r>
        <w:rPr>
          <w:noProof/>
        </w:rPr>
        <w:drawing>
          <wp:inline distT="0" distB="0" distL="0" distR="0" wp14:anchorId="4A12FD70" wp14:editId="5677A1C8">
            <wp:extent cx="5949950" cy="2073275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ECFB" w14:textId="4142B1E5" w:rsidR="00BA643D" w:rsidRDefault="00E26474" w:rsidP="00E26474">
      <w:pPr>
        <w:pStyle w:val="af"/>
      </w:pPr>
      <w:r>
        <w:t>Рисунок 170 – Создание приходной накладной</w:t>
      </w:r>
    </w:p>
    <w:p w14:paraId="3F1A1222" w14:textId="1052D84A" w:rsidR="00E26474" w:rsidRDefault="00E26474" w:rsidP="00E26474">
      <w:r>
        <w:t>Если создать приходную накладную на возврат без документа-основания, то необходимо будет на вкладке "Товары" заполнить колонку "Себестоимость". В противном случае возвращаемые товары поступят на склад по нулевой стоимости.</w:t>
      </w:r>
    </w:p>
    <w:p w14:paraId="36AF6440" w14:textId="6165022C" w:rsidR="00E26474" w:rsidRDefault="00E26474" w:rsidP="00E26474">
      <w:r>
        <w:t>При проведении документа "Приходная накладная" с видом операции "Возврат от покупателя" товары поступают на склад, указанный в одноименном поле документа, а также изменяются взаиморасчеты с покупателем – увеличивается долг перед ним.</w:t>
      </w:r>
    </w:p>
    <w:p w14:paraId="7B112B38" w14:textId="19C51558" w:rsidR="00E26474" w:rsidRDefault="00E26474" w:rsidP="00E26474">
      <w:pPr>
        <w:pStyle w:val="1"/>
        <w:numPr>
          <w:ilvl w:val="0"/>
          <w:numId w:val="3"/>
        </w:numPr>
      </w:pPr>
      <w:bookmarkStart w:id="8" w:name="_Toc179748965"/>
      <w:r>
        <w:t>Анализ продаж</w:t>
      </w:r>
      <w:bookmarkEnd w:id="8"/>
    </w:p>
    <w:p w14:paraId="50A85FAE" w14:textId="77777777" w:rsidR="00E26474" w:rsidRDefault="00E26474" w:rsidP="00E26474">
      <w:r>
        <w:t xml:space="preserve">Итак, пришло время провести анализ выполненных продаж. Во-первых, необходимо получить данные о том, сколько, чего и кому мы продали за интересующий период времени, в натуральном и стоимостном выражении. Причем, нас будет интересовать информация в различных аналитических разрезах - по номенклатурным позициям, по клиентам, по менеджерам и т.д. </w:t>
      </w:r>
      <w:r>
        <w:lastRenderedPageBreak/>
        <w:t>Во-вторых, нам важно узнать, соответствуют ли эти продажи тем объемам, которые были запланированы, и выявить отклонения.</w:t>
      </w:r>
    </w:p>
    <w:p w14:paraId="42BC3423" w14:textId="54D46F73" w:rsidR="00E26474" w:rsidRDefault="00E26474" w:rsidP="00E26474">
      <w:r>
        <w:t>Для получения информации о фактических продажах предназначен отчет "Продажи", доступный в разделе "Продажи". Отчет дает информацию о суммах отгрузки продукции, товаров, работ, услуг за интересующий период времени, с различной аналитикой.</w:t>
      </w:r>
    </w:p>
    <w:p w14:paraId="38D091A2" w14:textId="7AC426CF" w:rsidR="00E26474" w:rsidRDefault="00E26474" w:rsidP="00E26474">
      <w:r>
        <w:t>На рис. 171</w:t>
      </w:r>
      <w:r w:rsidR="00427DA2">
        <w:t xml:space="preserve"> - </w:t>
      </w:r>
      <w:r>
        <w:t>рис. 17</w:t>
      </w:r>
      <w:r w:rsidR="00427DA2">
        <w:t>3</w:t>
      </w:r>
      <w:r>
        <w:t xml:space="preserve"> приведены примеры сформированного отчета "Продажи".</w:t>
      </w:r>
    </w:p>
    <w:p w14:paraId="72E8A117" w14:textId="77777777" w:rsidR="00427DA2" w:rsidRDefault="00427DA2" w:rsidP="00427DA2">
      <w:pPr>
        <w:pStyle w:val="af"/>
        <w:keepNext/>
      </w:pPr>
      <w:r>
        <w:rPr>
          <w:noProof/>
        </w:rPr>
        <w:drawing>
          <wp:inline distT="0" distB="0" distL="0" distR="0" wp14:anchorId="06AE70C1" wp14:editId="4C6A3592">
            <wp:extent cx="5949950" cy="2740025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1DA25" w14:textId="7E0D5EF9" w:rsidR="00427DA2" w:rsidRDefault="00427DA2" w:rsidP="00427DA2">
      <w:pPr>
        <w:pStyle w:val="af"/>
      </w:pPr>
      <w:r>
        <w:t xml:space="preserve">Рисунок </w:t>
      </w:r>
      <w:r w:rsidRPr="00427DA2">
        <w:t xml:space="preserve">171 – </w:t>
      </w:r>
      <w:r>
        <w:t>Отчет «Продажи» в разрезе покупателей и номенклатуры</w:t>
      </w:r>
    </w:p>
    <w:p w14:paraId="14E6D7E6" w14:textId="77777777" w:rsidR="00427DA2" w:rsidRDefault="00427DA2" w:rsidP="00427DA2">
      <w:pPr>
        <w:pStyle w:val="af"/>
        <w:keepNext/>
        <w:spacing w:before="240"/>
      </w:pPr>
      <w:r>
        <w:rPr>
          <w:noProof/>
        </w:rPr>
        <w:drawing>
          <wp:inline distT="0" distB="0" distL="0" distR="0" wp14:anchorId="18C3939C" wp14:editId="1B2441BB">
            <wp:extent cx="5949950" cy="24980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1833F" w14:textId="694B9C06" w:rsidR="00427DA2" w:rsidRDefault="00427DA2" w:rsidP="00427DA2">
      <w:pPr>
        <w:pStyle w:val="af"/>
      </w:pPr>
      <w:r>
        <w:t>Рисунок 172 – Отчет «Продажи» в разрезе покупателей и заказов</w:t>
      </w:r>
    </w:p>
    <w:p w14:paraId="3C141C7D" w14:textId="77777777" w:rsidR="00427DA2" w:rsidRDefault="00427DA2" w:rsidP="00427DA2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22CC1857" wp14:editId="1499F245">
            <wp:extent cx="5949950" cy="3140075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D6FFE" w14:textId="0628FCD5" w:rsidR="00427DA2" w:rsidRDefault="00427DA2" w:rsidP="00427DA2">
      <w:pPr>
        <w:pStyle w:val="af"/>
      </w:pPr>
      <w:r>
        <w:t>Рисунок 173 – Отчет «Продажи» в разрезе менеджеров, покупателей и номенклатур</w:t>
      </w:r>
    </w:p>
    <w:p w14:paraId="6D7831BF" w14:textId="4FB777CE" w:rsidR="00427DA2" w:rsidRDefault="00427DA2" w:rsidP="00427DA2">
      <w:r w:rsidRPr="00427DA2">
        <w:t xml:space="preserve">Отчет "Продажи" дает информацию о фактических отгрузках, независимо от того, оплачены они покупателями или нет. Для получения данных о продажах "по оплате" необходимо пользоваться другими отчетами, например, "Анализ оплаты по заказам покупателей" (Рис. </w:t>
      </w:r>
      <w:r>
        <w:t>174</w:t>
      </w:r>
      <w:r w:rsidRPr="00427DA2">
        <w:t>). Кроме того, для этой цели более или менее подойдут отчеты "Деньги" (раздел "Деньги"), "Расчеты с покупателями" (раздел "Продажи").</w:t>
      </w:r>
    </w:p>
    <w:p w14:paraId="4003E901" w14:textId="77777777" w:rsidR="00427DA2" w:rsidRDefault="00427DA2" w:rsidP="00427DA2">
      <w:pPr>
        <w:pStyle w:val="af"/>
        <w:keepNext/>
      </w:pPr>
      <w:r>
        <w:rPr>
          <w:noProof/>
        </w:rPr>
        <w:drawing>
          <wp:inline distT="0" distB="0" distL="0" distR="0" wp14:anchorId="2B7AC27F" wp14:editId="3D6441FF">
            <wp:extent cx="5949950" cy="302260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05A8" w14:textId="41C93D16" w:rsidR="00427DA2" w:rsidRDefault="00427DA2" w:rsidP="00427DA2">
      <w:pPr>
        <w:pStyle w:val="af"/>
      </w:pPr>
      <w:r>
        <w:t>Рисунок 174 – Отчет «Анализ продаж по покупателям»</w:t>
      </w:r>
    </w:p>
    <w:p w14:paraId="562D3CF4" w14:textId="77777777" w:rsidR="00C4612B" w:rsidRDefault="00C4612B" w:rsidP="00C4612B">
      <w:r>
        <w:t xml:space="preserve">Напомним, что в отчет "Анализ оплаты по заказам покупателей" не включаются суммы, оплаченные клиентами безотносительно заказа </w:t>
      </w:r>
      <w:r>
        <w:lastRenderedPageBreak/>
        <w:t>(например, по счету на предоплату).</w:t>
      </w:r>
    </w:p>
    <w:p w14:paraId="24935EE0" w14:textId="15D6367A" w:rsidR="00C4612B" w:rsidRDefault="00C4612B" w:rsidP="00C4612B">
      <w:r>
        <w:t>Итак, мы получили данные о фактических продажах. Теперь необходимо соотнести факт с планом, выявить и проанализировать отклонения.</w:t>
      </w:r>
    </w:p>
    <w:p w14:paraId="01962332" w14:textId="256665A5" w:rsidR="00C4612B" w:rsidRDefault="00C4612B" w:rsidP="00C4612B">
      <w:r>
        <w:t>Поэтому прежде всего, рассмотрим, где и как в программе "1С:Управление нашей фирмой 8" осуществляется планирование продаж.</w:t>
      </w:r>
    </w:p>
    <w:p w14:paraId="77D0E8A3" w14:textId="77777777" w:rsidR="00C4612B" w:rsidRDefault="00C4612B" w:rsidP="00C4612B">
      <w:r>
        <w:t>При планировании продаж, как правило, проводится анализ:</w:t>
      </w:r>
    </w:p>
    <w:p w14:paraId="2479AD41" w14:textId="77777777" w:rsidR="00C4612B" w:rsidRDefault="00C4612B" w:rsidP="00C4612B">
      <w:pPr>
        <w:pStyle w:val="a6"/>
        <w:numPr>
          <w:ilvl w:val="0"/>
          <w:numId w:val="4"/>
        </w:numPr>
      </w:pPr>
      <w:r>
        <w:t>объемов продаж предыдущих периодов;</w:t>
      </w:r>
    </w:p>
    <w:p w14:paraId="6AF8552D" w14:textId="77777777" w:rsidR="00C4612B" w:rsidRDefault="00C4612B" w:rsidP="00C4612B">
      <w:pPr>
        <w:pStyle w:val="a6"/>
        <w:numPr>
          <w:ilvl w:val="0"/>
          <w:numId w:val="4"/>
        </w:numPr>
      </w:pPr>
      <w:r>
        <w:t>состояния рынка, конкурентов;</w:t>
      </w:r>
    </w:p>
    <w:p w14:paraId="53E892E3" w14:textId="77777777" w:rsidR="00C4612B" w:rsidRDefault="00C4612B" w:rsidP="00C4612B">
      <w:pPr>
        <w:pStyle w:val="a6"/>
        <w:numPr>
          <w:ilvl w:val="0"/>
          <w:numId w:val="4"/>
        </w:numPr>
      </w:pPr>
      <w:r>
        <w:t>сезонных колебаний спроса на продукцию;</w:t>
      </w:r>
    </w:p>
    <w:p w14:paraId="1C57EBE7" w14:textId="77777777" w:rsidR="00C4612B" w:rsidRDefault="00C4612B" w:rsidP="00C4612B">
      <w:pPr>
        <w:pStyle w:val="a6"/>
        <w:numPr>
          <w:ilvl w:val="0"/>
          <w:numId w:val="4"/>
        </w:numPr>
      </w:pPr>
      <w:r>
        <w:t>прибыльности по группам продукции;</w:t>
      </w:r>
    </w:p>
    <w:p w14:paraId="7401C3CC" w14:textId="77777777" w:rsidR="00C4612B" w:rsidRDefault="00C4612B" w:rsidP="00C4612B">
      <w:pPr>
        <w:pStyle w:val="a6"/>
        <w:numPr>
          <w:ilvl w:val="0"/>
          <w:numId w:val="4"/>
        </w:numPr>
      </w:pPr>
      <w:r>
        <w:t>производственных мощностей предприятия;</w:t>
      </w:r>
    </w:p>
    <w:p w14:paraId="4186D504" w14:textId="77777777" w:rsidR="00C4612B" w:rsidRDefault="00C4612B" w:rsidP="00C4612B">
      <w:pPr>
        <w:pStyle w:val="a6"/>
        <w:numPr>
          <w:ilvl w:val="0"/>
          <w:numId w:val="4"/>
        </w:numPr>
      </w:pPr>
      <w:r>
        <w:t>возможностей предприятия по продвижению продукции на рынке (реклама, ценовая политика и т.д.).</w:t>
      </w:r>
    </w:p>
    <w:p w14:paraId="02C162DF" w14:textId="54A0F5DB" w:rsidR="00C4612B" w:rsidRDefault="00C4612B" w:rsidP="00C4612B">
      <w:r>
        <w:t>Результатом такого анализа является план отгрузок продукции в натуральных и стоимостных показателях.</w:t>
      </w:r>
    </w:p>
    <w:p w14:paraId="4FFABEEE" w14:textId="3FAD2055" w:rsidR="00C4612B" w:rsidRDefault="00C4612B" w:rsidP="00C4612B">
      <w:r>
        <w:t>Для регистрации составленных планов продаж в программе "1С:Управление нашей фирмой" используется документ "План продаж" (рис. 175), который позволяет ввести данные детализацией по номенклатурным единицам (включая разбивку по характеристикам), а также заказам покупателей.</w:t>
      </w:r>
    </w:p>
    <w:p w14:paraId="603959EB" w14:textId="1CFC1B68" w:rsidR="00427DA2" w:rsidRDefault="00C4612B" w:rsidP="00C4612B">
      <w:r>
        <w:t>Список введенных документов "План продаж" можно посмотреть, выбрав ссылку "Планы продаж" на панели навигации раздела " Продажи".</w:t>
      </w:r>
    </w:p>
    <w:p w14:paraId="42ACF94B" w14:textId="77777777" w:rsidR="000869C8" w:rsidRDefault="000869C8" w:rsidP="000869C8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3F766B22" wp14:editId="2B7F429F">
            <wp:extent cx="5949950" cy="162369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284C" w14:textId="5F7133EE" w:rsidR="00C4612B" w:rsidRDefault="000869C8" w:rsidP="000869C8">
      <w:pPr>
        <w:pStyle w:val="af"/>
      </w:pPr>
      <w:r>
        <w:t xml:space="preserve">Рисунок </w:t>
      </w:r>
      <w:r w:rsidRPr="002C4BD3">
        <w:t xml:space="preserve">175 - </w:t>
      </w:r>
      <w:r>
        <w:t>План продаж</w:t>
      </w:r>
    </w:p>
    <w:p w14:paraId="0B8823D4" w14:textId="36FF29A4" w:rsidR="002C4BD3" w:rsidRDefault="002C4BD3" w:rsidP="002C4BD3">
      <w:r w:rsidRPr="002C4BD3">
        <w:t>В табличной части документа необходимо вручную указывать все номенклатурные позиции и планируемые объемы продаж в натуральном выражении. Суммы продаж и НДС рассчитываются автоматически - по типу цен, указанному здесь же в документе</w:t>
      </w:r>
      <w:r>
        <w:t>.</w:t>
      </w:r>
    </w:p>
    <w:p w14:paraId="75ED5124" w14:textId="6E725316" w:rsidR="002C4BD3" w:rsidRDefault="002C4BD3" w:rsidP="002C4BD3">
      <w:r w:rsidRPr="002C4BD3">
        <w:t>"Период планирования" (</w:t>
      </w:r>
      <w:r>
        <w:t>р</w:t>
      </w:r>
      <w:r w:rsidRPr="002C4BD3">
        <w:t>ис. 1</w:t>
      </w:r>
      <w:r>
        <w:t>76</w:t>
      </w:r>
      <w:r w:rsidRPr="002C4BD3">
        <w:t>) определяется в верхней части документа путем выбора из списка "Периоды планирования", а также в реквизитах "Период" в шапке документа. Например, если период планирования - квартал помесячно, то в реквизитах шапки документа "Период" указывается период, соответствующий нужному кварталу, а в реквизите "Периодичность" сценария планирования - месяц.</w:t>
      </w:r>
    </w:p>
    <w:p w14:paraId="4B55CAD7" w14:textId="77777777" w:rsidR="002C4BD3" w:rsidRDefault="002C4BD3" w:rsidP="002C4BD3">
      <w:pPr>
        <w:pStyle w:val="af"/>
        <w:keepNext/>
      </w:pPr>
      <w:r>
        <w:rPr>
          <w:noProof/>
        </w:rPr>
        <w:drawing>
          <wp:inline distT="0" distB="0" distL="0" distR="0" wp14:anchorId="4DDE27A4" wp14:editId="7170F995">
            <wp:extent cx="5074920" cy="29946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6EA87" w14:textId="2D6541FC" w:rsidR="002C4BD3" w:rsidRDefault="002C4BD3" w:rsidP="002C4BD3">
      <w:pPr>
        <w:pStyle w:val="af"/>
      </w:pPr>
      <w:r>
        <w:t>Рисунок 176 – Сценарий планирования</w:t>
      </w:r>
    </w:p>
    <w:p w14:paraId="7953413B" w14:textId="77777777" w:rsidR="002C4BD3" w:rsidRDefault="002C4BD3" w:rsidP="002C4BD3">
      <w:r>
        <w:t xml:space="preserve">Для обобщения данных о введенных в программу планируемых продажах служит отчет "Планы продаж", доступный на панели действия раздела "Анализ". Отчет строится на основе введенных документов "План </w:t>
      </w:r>
      <w:r>
        <w:lastRenderedPageBreak/>
        <w:t>продаж".</w:t>
      </w:r>
    </w:p>
    <w:p w14:paraId="20A12F73" w14:textId="38C846C8" w:rsidR="002C4BD3" w:rsidRDefault="008F3188" w:rsidP="002C4BD3">
      <w:r>
        <w:t>П</w:t>
      </w:r>
      <w:r w:rsidR="002C4BD3">
        <w:t>лан-</w:t>
      </w:r>
      <w:proofErr w:type="spellStart"/>
      <w:r w:rsidR="002C4BD3">
        <w:t>фактный</w:t>
      </w:r>
      <w:proofErr w:type="spellEnd"/>
      <w:r w:rsidR="002C4BD3">
        <w:t xml:space="preserve"> анализ продаж</w:t>
      </w:r>
      <w:r w:rsidRPr="008F3188">
        <w:t xml:space="preserve"> </w:t>
      </w:r>
      <w:r>
        <w:t>выполняется в программе</w:t>
      </w:r>
      <w:r w:rsidR="002C4BD3">
        <w:t xml:space="preserve"> помощью отчета "План-</w:t>
      </w:r>
      <w:proofErr w:type="spellStart"/>
      <w:r w:rsidR="002C4BD3">
        <w:t>фактный</w:t>
      </w:r>
      <w:proofErr w:type="spellEnd"/>
      <w:r w:rsidR="002C4BD3">
        <w:t xml:space="preserve"> анализ продаж", который доступен в разделе "Продажи"</w:t>
      </w:r>
      <w:r>
        <w:t xml:space="preserve"> (рис. 177)</w:t>
      </w:r>
      <w:r w:rsidR="002C4BD3">
        <w:t>.</w:t>
      </w:r>
    </w:p>
    <w:p w14:paraId="0B9E83F8" w14:textId="77777777" w:rsidR="009D16EE" w:rsidRDefault="009D16EE" w:rsidP="009D16EE">
      <w:pPr>
        <w:pStyle w:val="af"/>
        <w:keepNext/>
      </w:pPr>
      <w:r>
        <w:rPr>
          <w:noProof/>
        </w:rPr>
        <w:drawing>
          <wp:inline distT="0" distB="0" distL="0" distR="0" wp14:anchorId="1D4A4A32" wp14:editId="37430BAF">
            <wp:extent cx="5949950" cy="457390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03148" w14:textId="7251CCA0" w:rsidR="008F3188" w:rsidRDefault="009D16EE" w:rsidP="009D16EE">
      <w:pPr>
        <w:pStyle w:val="af"/>
      </w:pPr>
      <w:r>
        <w:t>Рисунок 177 – План-</w:t>
      </w:r>
      <w:proofErr w:type="spellStart"/>
      <w:r>
        <w:t>фактный</w:t>
      </w:r>
      <w:proofErr w:type="spellEnd"/>
      <w:r>
        <w:t xml:space="preserve"> анализ продаж</w:t>
      </w:r>
    </w:p>
    <w:p w14:paraId="6FD3EAA5" w14:textId="77777777" w:rsidR="00727483" w:rsidRDefault="00727483" w:rsidP="00727483">
      <w:r>
        <w:t>Как и во всех других отчетах в программе, в отчете "План-</w:t>
      </w:r>
      <w:proofErr w:type="spellStart"/>
      <w:r>
        <w:t>фактный</w:t>
      </w:r>
      <w:proofErr w:type="spellEnd"/>
      <w:r>
        <w:t xml:space="preserve"> анализ продаж" можно настраивать группировки, отборы, сортировки, состав выводимых показателей и т.п. Это позволяет проводить план-</w:t>
      </w:r>
      <w:proofErr w:type="spellStart"/>
      <w:r>
        <w:t>фактный</w:t>
      </w:r>
      <w:proofErr w:type="spellEnd"/>
      <w:r>
        <w:t xml:space="preserve"> анализ продаж в различных разрезах и с нужной степенью детализации.</w:t>
      </w:r>
    </w:p>
    <w:p w14:paraId="6576EC91" w14:textId="1E24FF9E" w:rsidR="00727483" w:rsidRDefault="00727483" w:rsidP="00727483">
      <w:r>
        <w:t>В программе существует возможность сформировать воронку продаж - инструмент, позволяющий провести статистический анализ продаж по отделу в целом и по каждому сотруднику, проанализировать узкие места в процессе продаж.</w:t>
      </w:r>
    </w:p>
    <w:p w14:paraId="4723F85B" w14:textId="03D635CF" w:rsidR="009D16EE" w:rsidRDefault="00727483" w:rsidP="00727483">
      <w:r>
        <w:t xml:space="preserve">Источником формирования воронки служит история изменения </w:t>
      </w:r>
      <w:r>
        <w:lastRenderedPageBreak/>
        <w:t>состояний заказов покупателей. Поэтому рекомендуется привести статусы заказов в соответствие с этапами продаж. В нашем случае это может быть: "Расчете", "В работе", "Завершен". Менеджеры изменяют состояния своих заказов в процессе их прохождения по процессу, а программа фиксирует каждое изменение статуса. Если, например, клиент отказался от заказа на этапе расчета, то следует перевести заказ в статус "Завершен" и указать в нем причину отмены (Рис. 178).</w:t>
      </w:r>
    </w:p>
    <w:p w14:paraId="60AB6DF6" w14:textId="77777777" w:rsidR="00727483" w:rsidRDefault="00727483" w:rsidP="00727483">
      <w:pPr>
        <w:pStyle w:val="af"/>
        <w:keepNext/>
      </w:pPr>
      <w:r>
        <w:rPr>
          <w:noProof/>
        </w:rPr>
        <w:drawing>
          <wp:inline distT="0" distB="0" distL="0" distR="0" wp14:anchorId="7D95147E" wp14:editId="1A8CBF55">
            <wp:extent cx="5949950" cy="27336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AFBC6" w14:textId="329C8935" w:rsidR="00727483" w:rsidRDefault="00727483" w:rsidP="00727483">
      <w:pPr>
        <w:pStyle w:val="af"/>
      </w:pPr>
      <w:r>
        <w:t>Рисунок 178 – Отмена заказа</w:t>
      </w:r>
    </w:p>
    <w:p w14:paraId="47DDE3A5" w14:textId="3A4873B2" w:rsidR="00727483" w:rsidRDefault="00727483" w:rsidP="00727483">
      <w:r w:rsidRPr="00727483">
        <w:t>В результате, с помощью отчета "Воронка продаж" (Рис. 1</w:t>
      </w:r>
      <w:r>
        <w:t>79</w:t>
      </w:r>
      <w:r w:rsidRPr="00727483">
        <w:t>), доступном в разделе "CRM", можно наглядно увидеть проходимость заказов и этапы сделок с наибольшими отвалами.</w:t>
      </w:r>
    </w:p>
    <w:p w14:paraId="6ED10C22" w14:textId="77777777" w:rsidR="00727483" w:rsidRDefault="00727483" w:rsidP="00727483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7545EDAE" wp14:editId="76895B3F">
            <wp:extent cx="5949950" cy="32613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4B69" w14:textId="14802636" w:rsidR="00727483" w:rsidRDefault="00727483" w:rsidP="00727483">
      <w:pPr>
        <w:pStyle w:val="af"/>
      </w:pPr>
      <w:r>
        <w:t>Рисунок 179 – Воронка продаж</w:t>
      </w:r>
    </w:p>
    <w:p w14:paraId="134693A0" w14:textId="40E770AB" w:rsidR="005C7A79" w:rsidRDefault="00F86971" w:rsidP="00F86971">
      <w:pPr>
        <w:pStyle w:val="1"/>
        <w:numPr>
          <w:ilvl w:val="0"/>
          <w:numId w:val="3"/>
        </w:numPr>
      </w:pPr>
      <w:bookmarkStart w:id="9" w:name="_Toc179748966"/>
      <w:r>
        <w:t>Практикум №3</w:t>
      </w:r>
      <w:bookmarkEnd w:id="9"/>
    </w:p>
    <w:p w14:paraId="528A8266" w14:textId="1B30B350" w:rsidR="00F86971" w:rsidRDefault="00F86971" w:rsidP="00F86971">
      <w:r>
        <w:t xml:space="preserve">С помощью отчетов разделов "Продажи" </w:t>
      </w:r>
      <w:r>
        <w:t xml:space="preserve">необходимо </w:t>
      </w:r>
      <w:r>
        <w:t>получит</w:t>
      </w:r>
      <w:r>
        <w:t xml:space="preserve">ь </w:t>
      </w:r>
      <w:r>
        <w:t>ответы на следующие вопросы:</w:t>
      </w:r>
    </w:p>
    <w:p w14:paraId="26B95A33" w14:textId="71E5FD5E" w:rsidR="00F86971" w:rsidRDefault="00F86971" w:rsidP="00F86971">
      <w:r>
        <w:t xml:space="preserve">Каков общий объем продаж за текущий месяц в натуральном и стоимостном выражении? </w:t>
      </w:r>
      <w:r>
        <w:t>Видеокарты</w:t>
      </w:r>
      <w:r>
        <w:t xml:space="preserve"> какой </w:t>
      </w:r>
      <w:r>
        <w:t>компании</w:t>
      </w:r>
      <w:r>
        <w:t xml:space="preserve"> продаются в текущем месяце лучше всего? Какой покупатель сделал наибольший объем покупок? Что он покупал?</w:t>
      </w:r>
    </w:p>
    <w:p w14:paraId="5CE7A99C" w14:textId="49D9E8DC" w:rsidR="00F86971" w:rsidRDefault="00F86971" w:rsidP="00F86971">
      <w:r>
        <w:t>Кто из менеджеров по продажам лидирует по объему продаж продукции собственного производства?</w:t>
      </w:r>
    </w:p>
    <w:p w14:paraId="09DA1715" w14:textId="787CF2DB" w:rsidR="00F86971" w:rsidRDefault="00F86971" w:rsidP="00F86971">
      <w:r>
        <w:t>По каким заказам оплата покупателями не была произведена полностью? На какую сумму?</w:t>
      </w:r>
    </w:p>
    <w:p w14:paraId="6C7DBF48" w14:textId="2D28D89E" w:rsidR="00D45410" w:rsidRPr="001C71E8" w:rsidRDefault="00D45410" w:rsidP="00F86971">
      <w:r>
        <w:t xml:space="preserve">Из отчета </w:t>
      </w:r>
      <w:r>
        <w:t>"</w:t>
      </w:r>
      <w:r>
        <w:t>Продажи</w:t>
      </w:r>
      <w:r>
        <w:t>"</w:t>
      </w:r>
      <w:r>
        <w:t xml:space="preserve"> видно, что за текущий месяц было продано</w:t>
      </w:r>
      <w:r w:rsidR="001C71E8">
        <w:t xml:space="preserve"> 52 различные видеокарты на сумму в 3646000 руб.</w:t>
      </w:r>
      <w:r>
        <w:t xml:space="preserve"> (рис. 180)</w:t>
      </w:r>
      <w:r w:rsidR="001C71E8">
        <w:t>. Так же можно явно ответить, что видеокарта компании</w:t>
      </w:r>
      <w:r w:rsidR="001C71E8" w:rsidRPr="001C71E8">
        <w:t xml:space="preserve"> </w:t>
      </w:r>
      <w:r w:rsidR="001C71E8">
        <w:rPr>
          <w:lang w:val="en-US"/>
        </w:rPr>
        <w:t>Nvidia</w:t>
      </w:r>
      <w:r w:rsidR="001C71E8" w:rsidRPr="001C71E8">
        <w:t xml:space="preserve"> </w:t>
      </w:r>
      <w:r w:rsidR="001C71E8">
        <w:t xml:space="preserve">продаются в этом месяце лучше всего, а наибольший объем покупок совершил покупатель </w:t>
      </w:r>
      <w:r w:rsidR="001C71E8">
        <w:t>"</w:t>
      </w:r>
      <w:r w:rsidR="001C71E8">
        <w:t>Гранитный камень ООО</w:t>
      </w:r>
      <w:r w:rsidR="001C71E8">
        <w:t>"</w:t>
      </w:r>
      <w:r w:rsidR="001C71E8">
        <w:t>, купив большое количество видеокарт трех видов.</w:t>
      </w:r>
    </w:p>
    <w:p w14:paraId="0540D172" w14:textId="27D78BED" w:rsidR="007E4898" w:rsidRPr="007E4898" w:rsidRDefault="007E4898" w:rsidP="007E4898">
      <w:pPr>
        <w:pStyle w:val="af"/>
        <w:keepNext/>
      </w:pPr>
    </w:p>
    <w:p w14:paraId="0A2D3097" w14:textId="16D925DA" w:rsidR="00D45410" w:rsidRDefault="00D45410" w:rsidP="00D45410">
      <w:pPr>
        <w:pStyle w:val="af"/>
      </w:pPr>
      <w:r>
        <w:t>Рисунок 180 – Отчет «Продажи»</w:t>
      </w:r>
      <w:r w:rsidR="0076405F" w:rsidRPr="0076405F">
        <w:rPr>
          <w:noProof/>
        </w:rPr>
        <w:t xml:space="preserve"> </w:t>
      </w:r>
      <w:r w:rsidR="0076405F">
        <w:rPr>
          <w:noProof/>
        </w:rPr>
        <w:lastRenderedPageBreak/>
        <w:drawing>
          <wp:inline distT="0" distB="0" distL="0" distR="0" wp14:anchorId="3178618D" wp14:editId="724331C4">
            <wp:extent cx="5753100" cy="40538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92C2E" w14:textId="27CB1776" w:rsidR="007E4898" w:rsidRDefault="0076405F" w:rsidP="007E4898">
      <w:r>
        <w:t>Из отчета по заказам покупателей (рис. 181) можно сделать вывод, что наибольшее число продаж совершил менеджер Боргачев Т. М.</w:t>
      </w:r>
    </w:p>
    <w:p w14:paraId="272BF2EC" w14:textId="77777777" w:rsidR="0076405F" w:rsidRDefault="0076405F" w:rsidP="0076405F">
      <w:pPr>
        <w:pStyle w:val="af"/>
        <w:keepNext/>
      </w:pPr>
      <w:r>
        <w:rPr>
          <w:noProof/>
        </w:rPr>
        <w:drawing>
          <wp:inline distT="0" distB="0" distL="0" distR="0" wp14:anchorId="2B583330" wp14:editId="796482D0">
            <wp:extent cx="5153660" cy="3484245"/>
            <wp:effectExtent l="0" t="0" r="889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FBF24" w14:textId="19C0A88F" w:rsidR="0076405F" w:rsidRDefault="0076405F" w:rsidP="0076405F">
      <w:pPr>
        <w:pStyle w:val="af"/>
      </w:pPr>
      <w:r>
        <w:t>Рисунок 181 – Отчет по заказам покупателей</w:t>
      </w:r>
    </w:p>
    <w:p w14:paraId="0F0F2C20" w14:textId="172E9760" w:rsidR="0076405F" w:rsidRDefault="0076405F" w:rsidP="0076405F">
      <w:r>
        <w:t xml:space="preserve">На рис. 182 представлен отчет </w:t>
      </w:r>
      <w:r>
        <w:t>"</w:t>
      </w:r>
      <w:r>
        <w:t>Воронка продаж</w:t>
      </w:r>
      <w:r>
        <w:t>"</w:t>
      </w:r>
      <w:r>
        <w:t>, исходя из которой можно ответить на вопрос о произведенных оплатах покупателями.</w:t>
      </w:r>
    </w:p>
    <w:p w14:paraId="5FC891AC" w14:textId="77777777" w:rsidR="0076405F" w:rsidRDefault="0076405F" w:rsidP="0076405F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79002B04" wp14:editId="6957D150">
            <wp:extent cx="5949950" cy="36556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FE76" w14:textId="1A316D50" w:rsidR="0076405F" w:rsidRDefault="0076405F" w:rsidP="0076405F">
      <w:pPr>
        <w:pStyle w:val="af"/>
      </w:pPr>
      <w:r>
        <w:t>Рисунок 182 – Отчет «Воронка продаж»</w:t>
      </w:r>
    </w:p>
    <w:p w14:paraId="753B55F9" w14:textId="1E8AC166" w:rsidR="0076405F" w:rsidRDefault="0076405F" w:rsidP="0076405F">
      <w:pPr>
        <w:pStyle w:val="1"/>
        <w:numPr>
          <w:ilvl w:val="0"/>
          <w:numId w:val="3"/>
        </w:numPr>
      </w:pPr>
      <w:bookmarkStart w:id="10" w:name="_Toc179748967"/>
      <w:r>
        <w:t xml:space="preserve">Основы технологии </w:t>
      </w:r>
      <w:r>
        <w:rPr>
          <w:lang w:val="en-US"/>
        </w:rPr>
        <w:t>CRM</w:t>
      </w:r>
      <w:r w:rsidR="00BE702A">
        <w:t>. Сегментация клиентской базы</w:t>
      </w:r>
      <w:bookmarkEnd w:id="10"/>
    </w:p>
    <w:p w14:paraId="784343B9" w14:textId="77777777" w:rsidR="00175717" w:rsidRDefault="00175717" w:rsidP="00175717">
      <w:r>
        <w:t xml:space="preserve">CRM (Customer </w:t>
      </w:r>
      <w:proofErr w:type="spellStart"/>
      <w:r>
        <w:t>Relationship</w:t>
      </w:r>
      <w:proofErr w:type="spellEnd"/>
      <w:r>
        <w:t xml:space="preserve"> Management, управление взаимоотношениями с клиентами) -бизнес-подход к организации продаж, который заключается в выявлении групп наиболее выгодных для компании покупателей и установлении с ними долгосрочных отношений, направленных на увеличение объема покупок. Внедрение CRM- технологий в компании - это отдельное мероприятие, требующее времени, человеческих ресурсов и программного обеспечения. Существует специализированное программное обеспечение, реализующее CRM-технологии (в частности, программный продукт "1C:CRM </w:t>
      </w:r>
      <w:proofErr w:type="spellStart"/>
      <w:r>
        <w:t>Проф</w:t>
      </w:r>
      <w:proofErr w:type="spellEnd"/>
      <w:r>
        <w:t>").</w:t>
      </w:r>
    </w:p>
    <w:p w14:paraId="478A15E1" w14:textId="4C2A27FE" w:rsidR="00175717" w:rsidRDefault="00175717" w:rsidP="00175717">
      <w:r>
        <w:t>В программе "1C:Управление нашей фирмой 8" также можно организовать некоторые элементы CRM-технологии.</w:t>
      </w:r>
    </w:p>
    <w:p w14:paraId="084D0F1F" w14:textId="5B074449" w:rsidR="00BE702A" w:rsidRDefault="00BE702A" w:rsidP="00175717">
      <w:r w:rsidRPr="00BE702A">
        <w:t xml:space="preserve">Под сегментами понимаются группы покупателей, выделенные по каким-либо признакам: принадлежности к определенному региону, виду деятельности, размеру, дате последнего взаимодействия, менеджеру, объему </w:t>
      </w:r>
      <w:r w:rsidRPr="00BE702A">
        <w:lastRenderedPageBreak/>
        <w:t>продаж и так далее. В программе "1С:Управление нашей фирмой 8" сегментирование реализовано в виде справочника который представляет собой пополняемый набор определенных заранее отборов которыми можно воспользоваться из списка контрагентов. Например, выбрав покупателей, не совершивших покупок в течение месяца можно подготовить список к обзвону или для массовой рассылки</w:t>
      </w:r>
      <w:r w:rsidR="00D372C3">
        <w:t xml:space="preserve"> (рис. 183)</w:t>
      </w:r>
      <w:r w:rsidRPr="00BE702A">
        <w:t>.</w:t>
      </w:r>
    </w:p>
    <w:p w14:paraId="7C65ECF6" w14:textId="77777777" w:rsidR="00D372C3" w:rsidRDefault="00D372C3" w:rsidP="00D372C3">
      <w:pPr>
        <w:pStyle w:val="af"/>
        <w:keepNext/>
      </w:pPr>
      <w:r w:rsidRPr="00D372C3">
        <w:drawing>
          <wp:inline distT="0" distB="0" distL="0" distR="0" wp14:anchorId="35E136E4" wp14:editId="4CF9B0BD">
            <wp:extent cx="5949950" cy="16300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80FB" w14:textId="3CCB7A4D" w:rsidR="00D372C3" w:rsidRDefault="00D372C3" w:rsidP="00D372C3">
      <w:pPr>
        <w:pStyle w:val="af"/>
      </w:pPr>
      <w:r>
        <w:t>Рисунок 183 – Сортировка контрагентов по сегментам</w:t>
      </w:r>
    </w:p>
    <w:p w14:paraId="651FAF4A" w14:textId="2F84F3A8" w:rsidR="00394C02" w:rsidRDefault="00394C02" w:rsidP="00394C02">
      <w:r>
        <w:t>Список сегментов можно отредактировать, каждый сегмент может содержать один или несколько отборов (рис. 1</w:t>
      </w:r>
      <w:r>
        <w:t>8</w:t>
      </w:r>
      <w:r>
        <w:t>4). Например, нам необходимо отслеживать клиентов, которые купили товары в прошлом месяце, но еще ничего не заказали в текущем. Для этого следует создать новый сегмент и в нем указать два отбора: в группе «Заказы покупателей» установить "Дата последнего заказа" - "Меньше"- "Начало этого месяца" и в группе "Продажи (выручка, прибыль" установить отбор по "За период (выручка от продаж)" и выбрать прошлый месяц. После этого назначить название этому сегменту и записать. При выборе его в списке покупателей, программа автоматически найдет контрагентов, удовлетворяющих отбору.</w:t>
      </w:r>
    </w:p>
    <w:p w14:paraId="2076F458" w14:textId="77777777" w:rsidR="00394C02" w:rsidRDefault="00394C02" w:rsidP="00394C02">
      <w:pPr>
        <w:pStyle w:val="af"/>
        <w:keepNext/>
      </w:pPr>
      <w:r w:rsidRPr="00394C02">
        <w:lastRenderedPageBreak/>
        <w:drawing>
          <wp:inline distT="0" distB="0" distL="0" distR="0" wp14:anchorId="77BA1076" wp14:editId="1FCE5AF2">
            <wp:extent cx="5949950" cy="29616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3BE4" w14:textId="3EBC20AF" w:rsidR="00394C02" w:rsidRPr="00394C02" w:rsidRDefault="00394C02" w:rsidP="00394C02">
      <w:pPr>
        <w:pStyle w:val="af"/>
      </w:pPr>
      <w:r>
        <w:t>Рисунок 184 – Создание сегмента</w:t>
      </w:r>
    </w:p>
    <w:p w14:paraId="2D1E62C1" w14:textId="77777777" w:rsidR="00520889" w:rsidRDefault="00520889" w:rsidP="00520889">
      <w:r>
        <w:t xml:space="preserve">Также в карточке клиента реализован механизм присвоения тегов, </w:t>
      </w:r>
      <w:proofErr w:type="spellStart"/>
      <w:r>
        <w:t>признаков,которые</w:t>
      </w:r>
      <w:proofErr w:type="spellEnd"/>
      <w:r>
        <w:t xml:space="preserve"> относится к покупателю, таких групп-тегов может быть сразу несколько. Теги могут использоваться при создании сегментов, для отборов в списке контрагентов, также можно в дальнейшем получать в программе отчеты по продажам в разрезе тегов.</w:t>
      </w:r>
    </w:p>
    <w:p w14:paraId="3AFB539A" w14:textId="677C2B74" w:rsidR="00520889" w:rsidRDefault="00520889" w:rsidP="00520889">
      <w:r>
        <w:t xml:space="preserve">Программа "1С:Управление нашей фирмой 8" реализована на платформе "1С:Предприятие 8.3", а это означает, что в программе существует возможность добавлять свои собственные произвольные реквизиты в справочники и документы. Для этого необходимо зайти по ссылке "Еще больше возможностей" выбрать "Дополнительные реквизиты" (Рис. </w:t>
      </w:r>
      <w:r>
        <w:t>18</w:t>
      </w:r>
      <w:r w:rsidR="00394C02">
        <w:t>5</w:t>
      </w:r>
      <w:r>
        <w:t xml:space="preserve">) на панели навигации, далее открыть </w:t>
      </w:r>
      <w:proofErr w:type="spellStart"/>
      <w:r>
        <w:t>доп.реквизиты</w:t>
      </w:r>
      <w:proofErr w:type="spellEnd"/>
      <w:r>
        <w:t xml:space="preserve"> нужного справочника.</w:t>
      </w:r>
    </w:p>
    <w:p w14:paraId="0F07FEF2" w14:textId="77777777" w:rsidR="00520889" w:rsidRDefault="00520889" w:rsidP="00520889">
      <w:pPr>
        <w:pStyle w:val="af"/>
        <w:keepNext/>
      </w:pPr>
      <w:r w:rsidRPr="00520889">
        <w:lastRenderedPageBreak/>
        <w:drawing>
          <wp:inline distT="0" distB="0" distL="0" distR="0" wp14:anchorId="785E876F" wp14:editId="3111F5C6">
            <wp:extent cx="5949950" cy="249110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1386" w14:textId="7420F5DC" w:rsidR="00520889" w:rsidRDefault="00520889" w:rsidP="00520889">
      <w:pPr>
        <w:pStyle w:val="af"/>
      </w:pPr>
      <w:r>
        <w:t>Рисунок 18</w:t>
      </w:r>
      <w:r w:rsidR="00394C02">
        <w:t>5</w:t>
      </w:r>
      <w:r>
        <w:t xml:space="preserve"> – Дополнительные реквизиты</w:t>
      </w:r>
    </w:p>
    <w:p w14:paraId="29ACA340" w14:textId="4AD1FC4B" w:rsidR="00520889" w:rsidRPr="00520889" w:rsidRDefault="00F75053" w:rsidP="00520889">
      <w:r>
        <w:t>В программе УНФ новый дополнительный реквизит для справочника Контрагенты можно добавить прямо из карточки контрагента, по ссылке "+Свой реквизит", пусть это будет "Регион" (рис. 1</w:t>
      </w:r>
      <w:r>
        <w:t>8</w:t>
      </w:r>
      <w:r>
        <w:t>6).</w:t>
      </w:r>
    </w:p>
    <w:p w14:paraId="3F04EBAD" w14:textId="77777777" w:rsidR="00F75053" w:rsidRDefault="00F75053" w:rsidP="00F75053">
      <w:pPr>
        <w:pStyle w:val="af"/>
        <w:keepNext/>
      </w:pPr>
      <w:r w:rsidRPr="00F75053">
        <w:drawing>
          <wp:inline distT="0" distB="0" distL="0" distR="0" wp14:anchorId="62A1165C" wp14:editId="2D7A64E1">
            <wp:extent cx="5949950" cy="33388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5C40" w14:textId="2F4E33A3" w:rsidR="00175717" w:rsidRDefault="00F75053" w:rsidP="00F75053">
      <w:pPr>
        <w:pStyle w:val="af"/>
      </w:pPr>
      <w:r>
        <w:t>Рисунок 186 – Добавление реквизита «Регион»</w:t>
      </w:r>
    </w:p>
    <w:p w14:paraId="661FC908" w14:textId="4FD8D954" w:rsidR="006C6AFC" w:rsidRPr="006C6AFC" w:rsidRDefault="006C6AFC" w:rsidP="006C6AFC">
      <w:r>
        <w:t>После этого в карточке клиента появляется новое поле "Регион" (рис.</w:t>
      </w:r>
      <w:r>
        <w:t xml:space="preserve"> </w:t>
      </w:r>
      <w:r>
        <w:t>1</w:t>
      </w:r>
      <w:r>
        <w:t>8</w:t>
      </w:r>
      <w:r>
        <w:t>7).</w:t>
      </w:r>
    </w:p>
    <w:p w14:paraId="2E5AA57A" w14:textId="77777777" w:rsidR="006C6AFC" w:rsidRDefault="006C6AFC" w:rsidP="006C6AFC">
      <w:pPr>
        <w:pStyle w:val="af"/>
        <w:keepNext/>
      </w:pPr>
      <w:r w:rsidRPr="006C6AFC">
        <w:lastRenderedPageBreak/>
        <w:drawing>
          <wp:inline distT="0" distB="0" distL="0" distR="0" wp14:anchorId="6011C6B4" wp14:editId="4E2303DF">
            <wp:extent cx="5949950" cy="264668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02C4" w14:textId="2090978E" w:rsidR="006C6AFC" w:rsidRDefault="006C6AFC" w:rsidP="006C6AFC">
      <w:pPr>
        <w:pStyle w:val="af"/>
      </w:pPr>
      <w:r>
        <w:t>Рисунок 187 – Выбор своего реквизита</w:t>
      </w:r>
    </w:p>
    <w:p w14:paraId="6612DA1B" w14:textId="4371FDEE" w:rsidR="00B0056D" w:rsidRDefault="00B0056D" w:rsidP="00B0056D">
      <w:r>
        <w:t>Значение реквизита выбирается из списка, который мы тут же имеем возможность сформировать (в данном случае, вводим возможные значения регионов наших покупателей). Теперь осталось только указать регион в карточке каждого покупателя (как правило, это делается один раз), и наша клиентская база сегментирована по регионам</w:t>
      </w:r>
      <w:r>
        <w:t xml:space="preserve"> (рис. 188)</w:t>
      </w:r>
      <w:r>
        <w:t>. Можно получать данные о продажах, оплатах, заказах в разрезе регионов, определяя тем самым, например, регионы с большим или меньшим объемом продаж, большей или меньшей дебиторской задолженностью и так далее.</w:t>
      </w:r>
      <w:r>
        <w:t xml:space="preserve"> </w:t>
      </w:r>
      <w:r>
        <w:t>Проанализировав такую</w:t>
      </w:r>
      <w:r>
        <w:t xml:space="preserve"> </w:t>
      </w:r>
      <w:r>
        <w:t>информацию</w:t>
      </w:r>
      <w:r>
        <w:t>,</w:t>
      </w:r>
      <w:r>
        <w:t xml:space="preserve"> можно выработать индивидуальную стратегию работы с</w:t>
      </w:r>
      <w:r>
        <w:t xml:space="preserve"> </w:t>
      </w:r>
      <w:r>
        <w:t>тем или иным регионом.</w:t>
      </w:r>
    </w:p>
    <w:p w14:paraId="7DAFC0A2" w14:textId="77777777" w:rsidR="007C0540" w:rsidRDefault="007C0540" w:rsidP="007C0540">
      <w:pPr>
        <w:pStyle w:val="af"/>
        <w:keepNext/>
      </w:pPr>
      <w:r w:rsidRPr="007C0540">
        <w:lastRenderedPageBreak/>
        <w:drawing>
          <wp:inline distT="0" distB="0" distL="0" distR="0" wp14:anchorId="2E374F7F" wp14:editId="1AF17FA0">
            <wp:extent cx="5723116" cy="39322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5ADF" w14:textId="3EFB2AC5" w:rsidR="00B0056D" w:rsidRDefault="007C0540" w:rsidP="007C0540">
      <w:pPr>
        <w:pStyle w:val="af"/>
      </w:pPr>
      <w:r>
        <w:t>Рисунок 188 – Продажи, с сортировкой по региону</w:t>
      </w:r>
    </w:p>
    <w:p w14:paraId="44A4AFCB" w14:textId="43B10F18" w:rsidR="00392274" w:rsidRDefault="00392274" w:rsidP="00392274">
      <w:r>
        <w:t xml:space="preserve">Отчет </w:t>
      </w:r>
      <w:r>
        <w:t>"</w:t>
      </w:r>
      <w:r>
        <w:t>Выполнение заказов</w:t>
      </w:r>
      <w:r>
        <w:t>"</w:t>
      </w:r>
      <w:r>
        <w:t xml:space="preserve"> с сортировкой по региону представлен на рис. 189.</w:t>
      </w:r>
    </w:p>
    <w:p w14:paraId="4D6E8399" w14:textId="77777777" w:rsidR="00392274" w:rsidRDefault="00392274" w:rsidP="00392274">
      <w:pPr>
        <w:pStyle w:val="af"/>
        <w:keepNext/>
      </w:pPr>
      <w:r w:rsidRPr="00392274">
        <w:drawing>
          <wp:inline distT="0" distB="0" distL="0" distR="0" wp14:anchorId="7A866806" wp14:editId="45E7ADA0">
            <wp:extent cx="5949950" cy="2055495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ED0C" w14:textId="26662858" w:rsidR="00392274" w:rsidRDefault="00392274" w:rsidP="00392274">
      <w:pPr>
        <w:pStyle w:val="af"/>
      </w:pPr>
      <w:r>
        <w:t>Рисунок 189 – Отчет «Выполнение заказов» с сортировкой по региону</w:t>
      </w:r>
    </w:p>
    <w:p w14:paraId="38267F14" w14:textId="7711C74A" w:rsidR="00392274" w:rsidRDefault="00AD36D8" w:rsidP="00392274">
      <w:r>
        <w:t>Задолженность покупателей по срокам долга так же можно отсортировать по региону (рис. 190).</w:t>
      </w:r>
    </w:p>
    <w:p w14:paraId="347035AE" w14:textId="77777777" w:rsidR="00AD36D8" w:rsidRDefault="00AD36D8" w:rsidP="00AD36D8">
      <w:pPr>
        <w:pStyle w:val="af"/>
        <w:keepNext/>
      </w:pPr>
      <w:r w:rsidRPr="00AD36D8">
        <w:lastRenderedPageBreak/>
        <w:drawing>
          <wp:inline distT="0" distB="0" distL="0" distR="0" wp14:anchorId="03DEC088" wp14:editId="7ADB8F83">
            <wp:extent cx="5949950" cy="18173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58CC" w14:textId="2D8EDE79" w:rsidR="00AD36D8" w:rsidRDefault="00AD36D8" w:rsidP="002F6331">
      <w:pPr>
        <w:pStyle w:val="af"/>
        <w:spacing w:after="240"/>
      </w:pPr>
      <w:r>
        <w:t>Рисунок 190 – Отчет «Задолженность по срокам», отсортированный по регионам</w:t>
      </w:r>
    </w:p>
    <w:p w14:paraId="5CF98ED6" w14:textId="6D0CBFAD" w:rsidR="002F6331" w:rsidRDefault="002F6331" w:rsidP="002F6331">
      <w:r>
        <w:t>Итак, во всех отчетах, в которых можно получить информацию в разрезе контрагентов, можно получить данные и в разрезе дополнительных реквизитов (в нашем примере – регионов). Это достигается возможностями технологической платформы "1С: Предприятие 8.3".</w:t>
      </w:r>
    </w:p>
    <w:p w14:paraId="1D224171" w14:textId="1D4C0FE4" w:rsidR="0016770B" w:rsidRDefault="0016770B" w:rsidP="0016770B">
      <w:pPr>
        <w:pStyle w:val="1"/>
        <w:numPr>
          <w:ilvl w:val="0"/>
          <w:numId w:val="3"/>
        </w:numPr>
      </w:pPr>
      <w:bookmarkStart w:id="11" w:name="_Toc179748968"/>
      <w:r>
        <w:t>Введение истории взаимоотношений с покупателем</w:t>
      </w:r>
      <w:bookmarkEnd w:id="11"/>
    </w:p>
    <w:p w14:paraId="061E1A30" w14:textId="70E2292F" w:rsidR="0016770B" w:rsidRDefault="0016770B" w:rsidP="0016770B">
      <w:r>
        <w:t>Договоры, счета, заказы, отгрузки, оплаты - фиксируются в программе, и мы ранее рассмотрели это. Проведенные переговоры, встречи, переписка регистрируются с помощью документа "События", который мы тоже</w:t>
      </w:r>
      <w:r>
        <w:t xml:space="preserve"> </w:t>
      </w:r>
      <w:r>
        <w:t>рассматривали.</w:t>
      </w:r>
    </w:p>
    <w:p w14:paraId="521EC04A" w14:textId="1A1279FA" w:rsidR="0016770B" w:rsidRDefault="0016770B" w:rsidP="0016770B">
      <w:r>
        <w:t>Всю прочую информацию (комментарии, наблюдения) можно кратко фиксировать в реквизите "Заметки" в карточке</w:t>
      </w:r>
      <w:r>
        <w:t xml:space="preserve"> </w:t>
      </w:r>
      <w:r>
        <w:t>клиента.</w:t>
      </w:r>
    </w:p>
    <w:p w14:paraId="0A0A6251" w14:textId="621E6D90" w:rsidR="0016770B" w:rsidRDefault="0016770B" w:rsidP="0016770B">
      <w:r>
        <w:t>Тексты коммерческих предложений и других документов также могут храниться в программе в виде приложенных</w:t>
      </w:r>
      <w:r>
        <w:t xml:space="preserve"> </w:t>
      </w:r>
      <w:r>
        <w:t>файлов.</w:t>
      </w:r>
    </w:p>
    <w:p w14:paraId="445E16E3" w14:textId="5FF28284" w:rsidR="0016770B" w:rsidRDefault="0016770B" w:rsidP="0016770B">
      <w:pPr>
        <w:pStyle w:val="1"/>
        <w:numPr>
          <w:ilvl w:val="0"/>
          <w:numId w:val="3"/>
        </w:numPr>
      </w:pPr>
      <w:bookmarkStart w:id="12" w:name="_Toc179748969"/>
      <w:r>
        <w:t>Хранение контактной информации</w:t>
      </w:r>
      <w:bookmarkEnd w:id="12"/>
    </w:p>
    <w:p w14:paraId="7585E049" w14:textId="01CEECD5" w:rsidR="0016770B" w:rsidRDefault="003930E9" w:rsidP="0016770B">
      <w:r w:rsidRPr="003930E9">
        <w:t>Виды контактной информации по клиентам (адреса, телефоны, электронная почта и т.п.) и контактным лицам клиентов могут быть дополнены пользователем программы (</w:t>
      </w:r>
      <w:r>
        <w:t>р</w:t>
      </w:r>
      <w:r w:rsidRPr="003930E9">
        <w:t>ис. 1</w:t>
      </w:r>
      <w:r>
        <w:t>91</w:t>
      </w:r>
      <w:r w:rsidRPr="003930E9">
        <w:t>).</w:t>
      </w:r>
    </w:p>
    <w:p w14:paraId="0239EB4B" w14:textId="77777777" w:rsidR="003930E9" w:rsidRDefault="003930E9" w:rsidP="003930E9">
      <w:pPr>
        <w:pStyle w:val="af"/>
        <w:keepNext/>
      </w:pPr>
      <w:r w:rsidRPr="003930E9">
        <w:lastRenderedPageBreak/>
        <w:drawing>
          <wp:inline distT="0" distB="0" distL="0" distR="0" wp14:anchorId="7CC5D1D3" wp14:editId="4C0F7EBE">
            <wp:extent cx="5486875" cy="7140559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553B" w14:textId="134ADE82" w:rsidR="003930E9" w:rsidRDefault="003930E9" w:rsidP="003930E9">
      <w:pPr>
        <w:pStyle w:val="af"/>
      </w:pPr>
      <w:r>
        <w:t>Рисунок 191 – Виды контактной информации</w:t>
      </w:r>
    </w:p>
    <w:p w14:paraId="3A46E197" w14:textId="0E0112BF" w:rsidR="005C7B81" w:rsidRPr="005C7B81" w:rsidRDefault="005C7B81" w:rsidP="005C7B81">
      <w:pPr>
        <w:pStyle w:val="af"/>
      </w:pPr>
      <w:r w:rsidRPr="005C7B81">
        <w:lastRenderedPageBreak/>
        <w:drawing>
          <wp:inline distT="0" distB="0" distL="0" distR="0" wp14:anchorId="5A38E075" wp14:editId="29E5EBD6">
            <wp:extent cx="5949950" cy="4246880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8EB0" w14:textId="42240320" w:rsidR="00C2382C" w:rsidRDefault="00C2382C" w:rsidP="00C2382C">
      <w:pPr>
        <w:pStyle w:val="1"/>
        <w:numPr>
          <w:ilvl w:val="0"/>
          <w:numId w:val="3"/>
        </w:numPr>
        <w:jc w:val="center"/>
      </w:pPr>
      <w:bookmarkStart w:id="13" w:name="_Toc179748970"/>
      <w:r>
        <w:t>Заключение</w:t>
      </w:r>
      <w:bookmarkEnd w:id="13"/>
    </w:p>
    <w:p w14:paraId="58A342F9" w14:textId="038EB909" w:rsidR="009D288D" w:rsidRDefault="009D288D" w:rsidP="009D288D">
      <w:r>
        <w:t>В ходе выполнения практической работы были рассмотрены основные возможности программы "1С: Управление нашей фирмой 8" по управлению продажами и взаимодействию с клиентами. Были изучены различные инструменты для контроля выполнения заказов, возвратов товара, анализа продаж, а также механизмы планирования продаж и их фактической реализации. Особое внимание было уделено сегментации клиентской базы, использованию технологии CRM, и построению отчетов для анализа продаж в различных разрезах.</w:t>
      </w:r>
    </w:p>
    <w:p w14:paraId="4DE638BA" w14:textId="155D3F93" w:rsidR="009D288D" w:rsidRDefault="009D288D" w:rsidP="009D288D">
      <w:r>
        <w:t>Работа с системой показала высокую степень ее адаптируемости и функциональности для автоматизации процессов управления заказами и продажами. Программа предоставляет обширные возможности для детального анализа продаж, ведения истории взаимоотношений с клиентами, а также для настройки дополнительных реквизитов, что позволяет более эффективно управлять клиентской базой и повышать качество обслуживания.</w:t>
      </w:r>
    </w:p>
    <w:p w14:paraId="7A98BCB0" w14:textId="141B1A8E" w:rsidR="009D288D" w:rsidRPr="009D288D" w:rsidRDefault="009D288D" w:rsidP="009D288D">
      <w:r>
        <w:lastRenderedPageBreak/>
        <w:t>Таким образом, практическая работа позволила получить навыки работы с системой "1С", что способствует повышению уровня знаний в области автоматизации бизнес-процессов и улучшению понимания принципов управления взаимоотношениями с клиентами.</w:t>
      </w:r>
    </w:p>
    <w:p w14:paraId="1D89313E" w14:textId="77777777" w:rsidR="005C7B81" w:rsidRPr="005C7B81" w:rsidRDefault="005C7B81" w:rsidP="005C7B81"/>
    <w:p w14:paraId="4FDA77BA" w14:textId="4EC91D91" w:rsidR="003932E5" w:rsidRPr="003932E5" w:rsidRDefault="003932E5" w:rsidP="003932E5"/>
    <w:sectPr w:rsidR="003932E5" w:rsidRPr="003932E5" w:rsidSect="002F15CD">
      <w:footerReference w:type="default" r:id="rId34"/>
      <w:type w:val="continuous"/>
      <w:pgSz w:w="11910" w:h="16840"/>
      <w:pgMar w:top="1440" w:right="1000" w:bottom="280" w:left="15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C165B" w14:textId="77777777" w:rsidR="00F9745A" w:rsidRDefault="00F9745A" w:rsidP="002F15CD">
      <w:pPr>
        <w:spacing w:line="240" w:lineRule="auto"/>
      </w:pPr>
      <w:r>
        <w:separator/>
      </w:r>
    </w:p>
  </w:endnote>
  <w:endnote w:type="continuationSeparator" w:id="0">
    <w:p w14:paraId="24BDE7F5" w14:textId="77777777" w:rsidR="00F9745A" w:rsidRDefault="00F9745A" w:rsidP="002F15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8314848"/>
      <w:docPartObj>
        <w:docPartGallery w:val="Page Numbers (Bottom of Page)"/>
        <w:docPartUnique/>
      </w:docPartObj>
    </w:sdtPr>
    <w:sdtEndPr/>
    <w:sdtContent>
      <w:p w14:paraId="27C351E3" w14:textId="45F0B269" w:rsidR="002F15CD" w:rsidRDefault="002F15C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BCCD8F" w14:textId="77777777" w:rsidR="002F15CD" w:rsidRDefault="002F15C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0982F" w14:textId="77777777" w:rsidR="00F9745A" w:rsidRDefault="00F9745A" w:rsidP="002F15CD">
      <w:pPr>
        <w:spacing w:line="240" w:lineRule="auto"/>
      </w:pPr>
      <w:r>
        <w:separator/>
      </w:r>
    </w:p>
  </w:footnote>
  <w:footnote w:type="continuationSeparator" w:id="0">
    <w:p w14:paraId="67D35B8A" w14:textId="77777777" w:rsidR="00F9745A" w:rsidRDefault="00F9745A" w:rsidP="002F15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80D9D"/>
    <w:multiLevelType w:val="hybridMultilevel"/>
    <w:tmpl w:val="7B7243DC"/>
    <w:lvl w:ilvl="0" w:tplc="329004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9862044"/>
    <w:multiLevelType w:val="hybridMultilevel"/>
    <w:tmpl w:val="FB6635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0D85A2D"/>
    <w:multiLevelType w:val="hybridMultilevel"/>
    <w:tmpl w:val="1F5C66CC"/>
    <w:lvl w:ilvl="0" w:tplc="CAEC34C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19956A6"/>
    <w:multiLevelType w:val="hybridMultilevel"/>
    <w:tmpl w:val="0BE47070"/>
    <w:lvl w:ilvl="0" w:tplc="79E26736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869C8"/>
    <w:rsid w:val="000E6D8D"/>
    <w:rsid w:val="000F5422"/>
    <w:rsid w:val="0016770B"/>
    <w:rsid w:val="00172F78"/>
    <w:rsid w:val="00175717"/>
    <w:rsid w:val="001A7D8B"/>
    <w:rsid w:val="001C71E8"/>
    <w:rsid w:val="00251134"/>
    <w:rsid w:val="0026049F"/>
    <w:rsid w:val="00261246"/>
    <w:rsid w:val="002C4BD3"/>
    <w:rsid w:val="002C6D9E"/>
    <w:rsid w:val="002D2825"/>
    <w:rsid w:val="002D499A"/>
    <w:rsid w:val="002F15CD"/>
    <w:rsid w:val="002F6331"/>
    <w:rsid w:val="00327A7F"/>
    <w:rsid w:val="00353EA8"/>
    <w:rsid w:val="00392274"/>
    <w:rsid w:val="003930E9"/>
    <w:rsid w:val="003932E5"/>
    <w:rsid w:val="00394C02"/>
    <w:rsid w:val="003A5E53"/>
    <w:rsid w:val="0042474C"/>
    <w:rsid w:val="00427DA2"/>
    <w:rsid w:val="00433DF7"/>
    <w:rsid w:val="00475260"/>
    <w:rsid w:val="00490510"/>
    <w:rsid w:val="004911B6"/>
    <w:rsid w:val="004A49FB"/>
    <w:rsid w:val="004C0BD9"/>
    <w:rsid w:val="004C1654"/>
    <w:rsid w:val="004C2207"/>
    <w:rsid w:val="00503819"/>
    <w:rsid w:val="00520889"/>
    <w:rsid w:val="005746ED"/>
    <w:rsid w:val="005C19FF"/>
    <w:rsid w:val="005C7A79"/>
    <w:rsid w:val="005C7B81"/>
    <w:rsid w:val="005D2F41"/>
    <w:rsid w:val="005E0DBA"/>
    <w:rsid w:val="0060290E"/>
    <w:rsid w:val="006606A5"/>
    <w:rsid w:val="00693533"/>
    <w:rsid w:val="006A6290"/>
    <w:rsid w:val="006C6AFC"/>
    <w:rsid w:val="006D3EA8"/>
    <w:rsid w:val="006D67DD"/>
    <w:rsid w:val="006F0DDD"/>
    <w:rsid w:val="00721EE4"/>
    <w:rsid w:val="00727483"/>
    <w:rsid w:val="0076405F"/>
    <w:rsid w:val="007B7304"/>
    <w:rsid w:val="007C0540"/>
    <w:rsid w:val="007E4898"/>
    <w:rsid w:val="00803B9D"/>
    <w:rsid w:val="00831511"/>
    <w:rsid w:val="00840D8B"/>
    <w:rsid w:val="00846F76"/>
    <w:rsid w:val="00856DD4"/>
    <w:rsid w:val="00880D0E"/>
    <w:rsid w:val="008F3188"/>
    <w:rsid w:val="0090520C"/>
    <w:rsid w:val="009D16EE"/>
    <w:rsid w:val="009D288D"/>
    <w:rsid w:val="00A0770B"/>
    <w:rsid w:val="00A374BB"/>
    <w:rsid w:val="00A402B1"/>
    <w:rsid w:val="00A50758"/>
    <w:rsid w:val="00A7301F"/>
    <w:rsid w:val="00AD36D8"/>
    <w:rsid w:val="00AF5480"/>
    <w:rsid w:val="00AF65C8"/>
    <w:rsid w:val="00B0056D"/>
    <w:rsid w:val="00B34894"/>
    <w:rsid w:val="00B50044"/>
    <w:rsid w:val="00B672EE"/>
    <w:rsid w:val="00B873A1"/>
    <w:rsid w:val="00B93F6D"/>
    <w:rsid w:val="00BA643D"/>
    <w:rsid w:val="00BE702A"/>
    <w:rsid w:val="00C11662"/>
    <w:rsid w:val="00C2382C"/>
    <w:rsid w:val="00C4612B"/>
    <w:rsid w:val="00C761D3"/>
    <w:rsid w:val="00CE18F5"/>
    <w:rsid w:val="00D1510D"/>
    <w:rsid w:val="00D372C3"/>
    <w:rsid w:val="00D45410"/>
    <w:rsid w:val="00D5626C"/>
    <w:rsid w:val="00D66E63"/>
    <w:rsid w:val="00DD556A"/>
    <w:rsid w:val="00E26474"/>
    <w:rsid w:val="00E655CD"/>
    <w:rsid w:val="00E817BA"/>
    <w:rsid w:val="00E9020E"/>
    <w:rsid w:val="00ED5F30"/>
    <w:rsid w:val="00ED749E"/>
    <w:rsid w:val="00F303AE"/>
    <w:rsid w:val="00F32BF8"/>
    <w:rsid w:val="00F6107A"/>
    <w:rsid w:val="00F75053"/>
    <w:rsid w:val="00F86971"/>
    <w:rsid w:val="00F91143"/>
    <w:rsid w:val="00F92086"/>
    <w:rsid w:val="00F9745A"/>
    <w:rsid w:val="00FF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DEDC2974-4933-4267-A3BB-E0198F420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1662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2B28"/>
    <w:pPr>
      <w:keepNext/>
      <w:keepLines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F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F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FF2B28"/>
    <w:rPr>
      <w:rFonts w:ascii="Times New Roman" w:eastAsiaTheme="majorEastAsia" w:hAnsi="Times New Roman" w:cstheme="majorBidi"/>
      <w:b/>
      <w:color w:val="000000" w:themeColor="text1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846F7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846F76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val="ru-RU"/>
    </w:rPr>
  </w:style>
  <w:style w:type="paragraph" w:styleId="a8">
    <w:name w:val="header"/>
    <w:basedOn w:val="a"/>
    <w:link w:val="a9"/>
    <w:uiPriority w:val="99"/>
    <w:unhideWhenUsed/>
    <w:rsid w:val="002F15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CD"/>
    <w:rPr>
      <w:rFonts w:ascii="Times New Roman" w:eastAsia="Times New Roman" w:hAnsi="Times New Roman" w:cs="Times New Roman"/>
      <w:sz w:val="28"/>
      <w:lang w:val="ru-RU"/>
    </w:rPr>
  </w:style>
  <w:style w:type="paragraph" w:styleId="aa">
    <w:name w:val="footer"/>
    <w:basedOn w:val="a"/>
    <w:link w:val="ab"/>
    <w:uiPriority w:val="99"/>
    <w:unhideWhenUsed/>
    <w:rsid w:val="002F15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CD"/>
    <w:rPr>
      <w:rFonts w:ascii="Times New Roman" w:eastAsia="Times New Roman" w:hAnsi="Times New Roman" w:cs="Times New Roman"/>
      <w:sz w:val="28"/>
      <w:lang w:val="ru-RU"/>
    </w:rPr>
  </w:style>
  <w:style w:type="paragraph" w:styleId="ac">
    <w:name w:val="TOC Heading"/>
    <w:basedOn w:val="1"/>
    <w:next w:val="a"/>
    <w:uiPriority w:val="39"/>
    <w:unhideWhenUsed/>
    <w:qFormat/>
    <w:rsid w:val="002F15CD"/>
    <w:pPr>
      <w:widowControl/>
      <w:autoSpaceDE/>
      <w:autoSpaceDN/>
      <w:spacing w:before="240" w:line="259" w:lineRule="auto"/>
      <w:ind w:firstLine="0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F15CD"/>
    <w:pPr>
      <w:spacing w:after="100"/>
    </w:pPr>
  </w:style>
  <w:style w:type="character" w:styleId="ad">
    <w:name w:val="Hyperlink"/>
    <w:basedOn w:val="a0"/>
    <w:uiPriority w:val="99"/>
    <w:unhideWhenUsed/>
    <w:rsid w:val="002F15CD"/>
    <w:rPr>
      <w:color w:val="0000FF" w:themeColor="hyperlink"/>
      <w:u w:val="single"/>
    </w:rPr>
  </w:style>
  <w:style w:type="paragraph" w:styleId="ae">
    <w:name w:val="No Spacing"/>
    <w:uiPriority w:val="1"/>
    <w:qFormat/>
    <w:rsid w:val="002F15CD"/>
    <w:pPr>
      <w:ind w:firstLine="709"/>
    </w:pPr>
    <w:rPr>
      <w:rFonts w:ascii="Times New Roman" w:eastAsia="Times New Roman" w:hAnsi="Times New Roman" w:cs="Times New Roman"/>
      <w:sz w:val="28"/>
      <w:lang w:val="ru-RU"/>
    </w:rPr>
  </w:style>
  <w:style w:type="paragraph" w:styleId="af">
    <w:name w:val="caption"/>
    <w:basedOn w:val="a"/>
    <w:next w:val="a"/>
    <w:uiPriority w:val="35"/>
    <w:unhideWhenUsed/>
    <w:qFormat/>
    <w:rsid w:val="00475260"/>
    <w:pPr>
      <w:spacing w:line="240" w:lineRule="auto"/>
      <w:ind w:firstLine="0"/>
      <w:jc w:val="center"/>
    </w:pPr>
    <w:rPr>
      <w:b/>
      <w:iCs/>
      <w:color w:val="000000" w:themeColor="text1"/>
      <w:sz w:val="24"/>
      <w:szCs w:val="18"/>
    </w:rPr>
  </w:style>
  <w:style w:type="paragraph" w:styleId="af0">
    <w:name w:val="Normal (Web)"/>
    <w:basedOn w:val="a"/>
    <w:uiPriority w:val="99"/>
    <w:semiHidden/>
    <w:unhideWhenUsed/>
    <w:rsid w:val="00B873A1"/>
    <w:pPr>
      <w:widowControl/>
      <w:autoSpaceDE/>
      <w:autoSpaceDN/>
      <w:spacing w:before="100" w:beforeAutospacing="1" w:after="100" w:afterAutospacing="1" w:line="240" w:lineRule="auto"/>
      <w:ind w:firstLine="0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38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69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912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2989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594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12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1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76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67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54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90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80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40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67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17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69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80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560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656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316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47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4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67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41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33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57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028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69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76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67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49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61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803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92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63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97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00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28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13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47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3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96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669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2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17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11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56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6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997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27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56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76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9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75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68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17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7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69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33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52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407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386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13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07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983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33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77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10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88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518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28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62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52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87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863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64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35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492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66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35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8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44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57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74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9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37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48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591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4815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51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21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069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02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58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143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51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96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67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46255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22250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7398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1913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78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4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0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94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80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66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4056305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7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3804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388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56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23176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5105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442598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57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92123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6973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76468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055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85497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31820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3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1040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21095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20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666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59198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770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979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003237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3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57133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70272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757615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134062">
                      <w:marLeft w:val="1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453736">
                  <w:marLeft w:val="-30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16349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17458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790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31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87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83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19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40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64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87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46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872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60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98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67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2332</Words>
  <Characters>13299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cp:lastModifiedBy>Тимофей Боргачев</cp:lastModifiedBy>
  <cp:revision>69</cp:revision>
  <dcterms:created xsi:type="dcterms:W3CDTF">2024-09-02T07:08:00Z</dcterms:created>
  <dcterms:modified xsi:type="dcterms:W3CDTF">2024-10-13T18:55:00Z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