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E5ED5" w14:paraId="50E7F1C9" w14:textId="77777777" w:rsidTr="00BA11E2">
        <w:trPr>
          <w:cantSplit/>
          <w:trHeight w:val="180"/>
        </w:trPr>
        <w:tc>
          <w:tcPr>
            <w:tcW w:w="5000" w:type="pct"/>
            <w:hideMark/>
          </w:tcPr>
          <w:p w14:paraId="71ABDFDC" w14:textId="77777777" w:rsidR="008E5ED5" w:rsidRDefault="008E5ED5" w:rsidP="001F7DF5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CFDFA40" wp14:editId="1F3CEBA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7F2BB" w14:textId="77777777" w:rsidR="008E5ED5" w:rsidRDefault="008E5ED5" w:rsidP="001F7DF5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EA1061" w:rsidRPr="00EA1061" w14:paraId="77B828D1" w14:textId="77777777" w:rsidTr="00BA11E2">
        <w:trPr>
          <w:cantSplit/>
          <w:trHeight w:val="1417"/>
        </w:trPr>
        <w:tc>
          <w:tcPr>
            <w:tcW w:w="5000" w:type="pct"/>
            <w:hideMark/>
          </w:tcPr>
          <w:p w14:paraId="6D337D8A" w14:textId="77777777" w:rsidR="008E5ED5" w:rsidRPr="00EA1061" w:rsidRDefault="008E5ED5" w:rsidP="001F7DF5">
            <w:pPr>
              <w:pStyle w:val="ad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 w:rsidRPr="00EA1061">
              <w:t>Федеральное государственное бюджетное образовательное учреждение</w:t>
            </w:r>
            <w:r w:rsidRPr="00EA1061">
              <w:br/>
              <w:t>высшего образования</w:t>
            </w:r>
            <w:r w:rsidRPr="00EA1061">
              <w:br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B6408F2" w14:textId="77777777" w:rsidR="008E5ED5" w:rsidRPr="00EA1061" w:rsidRDefault="008E5ED5" w:rsidP="001F7DF5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EA1061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EA1061"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11E24DC" wp14:editId="4C78C53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8EC31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02D255" w14:textId="77777777" w:rsidR="008E5ED5" w:rsidRPr="00EA1061" w:rsidRDefault="008E5ED5" w:rsidP="001F7DF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Институт информационных технологий (ИИТ)</w:t>
      </w:r>
    </w:p>
    <w:p w14:paraId="5A4C032F" w14:textId="77777777" w:rsidR="008E5ED5" w:rsidRPr="00EA1061" w:rsidRDefault="008E5ED5" w:rsidP="001F7DF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Кафедра прикладной математики (ПМ)</w:t>
      </w:r>
    </w:p>
    <w:p w14:paraId="3123091A" w14:textId="77777777" w:rsidR="008E5ED5" w:rsidRPr="00EA1061" w:rsidRDefault="008E5ED5" w:rsidP="001F7DF5">
      <w:pPr>
        <w:spacing w:line="240" w:lineRule="auto"/>
        <w:ind w:firstLine="0"/>
        <w:jc w:val="center"/>
        <w:rPr>
          <w:rFonts w:cs="Times New Roman"/>
          <w:b/>
        </w:rPr>
      </w:pPr>
    </w:p>
    <w:p w14:paraId="2820FAEC" w14:textId="77777777" w:rsidR="008E5ED5" w:rsidRPr="00EA1061" w:rsidRDefault="008E5ED5" w:rsidP="001F7DF5">
      <w:pPr>
        <w:spacing w:line="240" w:lineRule="auto"/>
        <w:ind w:firstLine="0"/>
        <w:jc w:val="center"/>
        <w:rPr>
          <w:rFonts w:cs="Times New Roman"/>
          <w:b/>
        </w:rPr>
      </w:pPr>
    </w:p>
    <w:p w14:paraId="1446E65C" w14:textId="77777777" w:rsidR="008E5ED5" w:rsidRPr="00EA1061" w:rsidRDefault="008E5ED5" w:rsidP="001F7DF5">
      <w:pPr>
        <w:ind w:firstLine="0"/>
        <w:rPr>
          <w:rFonts w:eastAsia="Times New Roman" w:cs="Times New Roman"/>
          <w:b/>
          <w:lang w:eastAsia="ru-RU"/>
        </w:rPr>
      </w:pPr>
    </w:p>
    <w:p w14:paraId="7F001ADB" w14:textId="77777777" w:rsidR="008E5ED5" w:rsidRPr="00EA1061" w:rsidRDefault="008E5ED5" w:rsidP="001F7DF5">
      <w:pPr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42132FAE" w14:textId="77777777" w:rsidR="008E5ED5" w:rsidRPr="00EA1061" w:rsidRDefault="008E5ED5" w:rsidP="001F7DF5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EA1061">
        <w:rPr>
          <w:rFonts w:eastAsia="Times New Roman" w:cs="Times New Roman"/>
          <w:szCs w:val="28"/>
          <w:lang w:eastAsia="ru-RU"/>
        </w:rPr>
        <w:t>по дисциплине «Прикладные задачи математической статистики»</w:t>
      </w:r>
    </w:p>
    <w:p w14:paraId="7519043E" w14:textId="77777777" w:rsidR="008E5ED5" w:rsidRPr="00EA1061" w:rsidRDefault="008E5ED5" w:rsidP="001F7DF5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BC4BD27" w14:textId="0FC76CCF" w:rsidR="008E5ED5" w:rsidRPr="00EA1061" w:rsidRDefault="008E5ED5" w:rsidP="001F7DF5">
      <w:pPr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 xml:space="preserve">Практическое занятие № </w:t>
      </w:r>
      <w:r w:rsidR="00F61E66" w:rsidRPr="00EA1061">
        <w:rPr>
          <w:rFonts w:eastAsia="Times New Roman" w:cs="Times New Roman"/>
          <w:b/>
          <w:sz w:val="32"/>
          <w:szCs w:val="32"/>
          <w:lang w:eastAsia="ru-RU"/>
        </w:rPr>
        <w:t>1</w:t>
      </w:r>
    </w:p>
    <w:p w14:paraId="25995A1C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0722AEF4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89E84C1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457D035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47DB50E7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A1061" w:rsidRPr="00EA1061" w14:paraId="73B730D4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43BB8AFB" w14:textId="4A9A5F52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 xml:space="preserve">Студент группы </w:t>
            </w:r>
            <w:r w:rsidRPr="00EA1061">
              <w:rPr>
                <w:rFonts w:cs="Times New Roman"/>
                <w:i/>
                <w:iCs/>
              </w:rPr>
              <w:t>ИНБО-20-23</w:t>
            </w:r>
          </w:p>
          <w:p w14:paraId="0CCF8997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DE277F" w14:textId="1E8FBEFA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Боргачев Т.М.</w:t>
            </w:r>
          </w:p>
        </w:tc>
        <w:tc>
          <w:tcPr>
            <w:tcW w:w="1666" w:type="dxa"/>
            <w:gridSpan w:val="2"/>
          </w:tcPr>
          <w:p w14:paraId="359DEB1C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06515EF4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7AB45894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EA1061" w:rsidRPr="00EA1061" w14:paraId="5ECBCB2C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55D93A03" w14:textId="0D1BBA9E" w:rsidR="008E5ED5" w:rsidRPr="00EA1061" w:rsidRDefault="00EA1061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</w:tc>
        <w:tc>
          <w:tcPr>
            <w:tcW w:w="4819" w:type="dxa"/>
          </w:tcPr>
          <w:p w14:paraId="09936ED1" w14:textId="40088394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Трушина</w:t>
            </w:r>
            <w:r w:rsidR="008E5ED5" w:rsidRPr="00EA1061">
              <w:rPr>
                <w:rFonts w:cs="Times New Roman"/>
                <w:i/>
                <w:iCs/>
              </w:rPr>
              <w:t xml:space="preserve"> </w:t>
            </w:r>
            <w:r w:rsidRPr="00EA1061">
              <w:rPr>
                <w:rFonts w:cs="Times New Roman"/>
                <w:i/>
                <w:iCs/>
              </w:rPr>
              <w:t>В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  <w:r w:rsidRPr="00EA1061">
              <w:rPr>
                <w:rFonts w:cs="Times New Roman"/>
                <w:i/>
                <w:iCs/>
              </w:rPr>
              <w:t>И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80F06B6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73817C8F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4994714F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8E5ED5" w:rsidRPr="00EA1061" w14:paraId="692B46D5" w14:textId="77777777" w:rsidTr="00BA11E2">
        <w:tc>
          <w:tcPr>
            <w:tcW w:w="2547" w:type="dxa"/>
          </w:tcPr>
          <w:p w14:paraId="4B3E514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30C0885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53AC432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1A85AF86" w14:textId="21442AE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«</w:t>
            </w:r>
            <w:r w:rsidR="00951483">
              <w:rPr>
                <w:rFonts w:cs="Times New Roman"/>
              </w:rPr>
              <w:t>12</w:t>
            </w:r>
            <w:r w:rsidRPr="00EA1061">
              <w:rPr>
                <w:rFonts w:cs="Times New Roman"/>
              </w:rPr>
              <w:t>»</w:t>
            </w:r>
            <w:r w:rsidR="006E4AC1">
              <w:rPr>
                <w:rFonts w:cs="Times New Roman"/>
              </w:rPr>
              <w:t>.</w:t>
            </w:r>
            <w:r w:rsidR="00951483">
              <w:rPr>
                <w:rFonts w:cs="Times New Roman"/>
              </w:rPr>
              <w:t>09.</w:t>
            </w:r>
            <w:r w:rsidRPr="00EA1061">
              <w:rPr>
                <w:rFonts w:cs="Times New Roman"/>
              </w:rPr>
              <w:t>2025 г.</w:t>
            </w:r>
          </w:p>
        </w:tc>
        <w:tc>
          <w:tcPr>
            <w:tcW w:w="1666" w:type="dxa"/>
            <w:gridSpan w:val="2"/>
          </w:tcPr>
          <w:p w14:paraId="15AB56BD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3C493FBB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611EC76B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4D52F95" w14:textId="77777777" w:rsidR="008E5ED5" w:rsidRPr="00EA1061" w:rsidRDefault="008E5ED5" w:rsidP="008E5ED5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318F4D8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19F261D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1860519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D7E4C6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8EDA39A" w14:textId="77777777" w:rsidR="00DE58F0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  <w:sectPr w:rsidR="00DE58F0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EA1061">
        <w:rPr>
          <w:rFonts w:cs="Times New Roman"/>
          <w:szCs w:val="28"/>
        </w:rPr>
        <w:t>Москва 2025 г.</w:t>
      </w:r>
    </w:p>
    <w:p w14:paraId="13385ED4" w14:textId="2BC0851F" w:rsidR="0068417E" w:rsidRPr="001C1BCE" w:rsidRDefault="001958DB" w:rsidP="00636492">
      <w:pPr>
        <w:spacing w:after="567"/>
        <w:ind w:firstLine="0"/>
        <w:jc w:val="center"/>
        <w:rPr>
          <w:b/>
          <w:bCs/>
          <w:sz w:val="36"/>
          <w:szCs w:val="28"/>
        </w:rPr>
      </w:pPr>
      <w:r w:rsidRPr="001C1BCE">
        <w:rPr>
          <w:b/>
          <w:bCs/>
          <w:sz w:val="36"/>
          <w:szCs w:val="28"/>
        </w:rPr>
        <w:lastRenderedPageBreak/>
        <w:t>СОДЕРЖАНИЕ</w:t>
      </w:r>
    </w:p>
    <w:p w14:paraId="72621D98" w14:textId="0D0147A3" w:rsidR="00E71D60" w:rsidRDefault="00B8222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lang w:eastAsia="en-US" w:bidi="ar-SA"/>
        </w:rPr>
        <w:fldChar w:fldCharType="begin"/>
      </w:r>
      <w:r>
        <w:rPr>
          <w:lang w:eastAsia="en-US" w:bidi="ar-SA"/>
        </w:rPr>
        <w:instrText xml:space="preserve"> TOC \o "1-3" \h \z \u </w:instrText>
      </w:r>
      <w:r>
        <w:rPr>
          <w:lang w:eastAsia="en-US" w:bidi="ar-SA"/>
        </w:rPr>
        <w:fldChar w:fldCharType="separate"/>
      </w:r>
      <w:hyperlink w:anchor="_Toc208567225" w:history="1">
        <w:r w:rsidR="00E71D60" w:rsidRPr="00B764B1">
          <w:rPr>
            <w:rStyle w:val="af4"/>
            <w:noProof/>
          </w:rPr>
          <w:t>1 Первичная обработка данных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_Toc208567225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3</w:t>
        </w:r>
        <w:r w:rsidR="00E71D60">
          <w:rPr>
            <w:noProof/>
            <w:webHidden/>
          </w:rPr>
          <w:fldChar w:fldCharType="end"/>
        </w:r>
      </w:hyperlink>
    </w:p>
    <w:p w14:paraId="39163320" w14:textId="33BD4B5C" w:rsidR="00E71D6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226" w:history="1">
        <w:r w:rsidR="00E71D60" w:rsidRPr="00B764B1">
          <w:rPr>
            <w:rStyle w:val="af4"/>
            <w:noProof/>
          </w:rPr>
          <w:t>1.1 Постановка задачи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_Toc208567226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3</w:t>
        </w:r>
        <w:r w:rsidR="00E71D60">
          <w:rPr>
            <w:noProof/>
            <w:webHidden/>
          </w:rPr>
          <w:fldChar w:fldCharType="end"/>
        </w:r>
      </w:hyperlink>
    </w:p>
    <w:p w14:paraId="23B4237A" w14:textId="031A6703" w:rsidR="00E71D6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227" w:history="1">
        <w:r w:rsidR="00E71D60" w:rsidRPr="00B764B1">
          <w:rPr>
            <w:rStyle w:val="af4"/>
            <w:noProof/>
          </w:rPr>
          <w:t>1.2 Ход выполнения работы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_Toc208567227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3</w:t>
        </w:r>
        <w:r w:rsidR="00E71D60">
          <w:rPr>
            <w:noProof/>
            <w:webHidden/>
          </w:rPr>
          <w:fldChar w:fldCharType="end"/>
        </w:r>
      </w:hyperlink>
    </w:p>
    <w:p w14:paraId="50C1B26C" w14:textId="04547138" w:rsidR="00E71D60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228" w:history="1">
        <w:r w:rsidR="00E71D60" w:rsidRPr="00B764B1">
          <w:rPr>
            <w:rStyle w:val="af4"/>
            <w:noProof/>
          </w:rPr>
          <w:t>1.2.1 Обработка целочисленных данных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_Toc208567228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3</w:t>
        </w:r>
        <w:r w:rsidR="00E71D60">
          <w:rPr>
            <w:noProof/>
            <w:webHidden/>
          </w:rPr>
          <w:fldChar w:fldCharType="end"/>
        </w:r>
      </w:hyperlink>
    </w:p>
    <w:p w14:paraId="31E6AE6E" w14:textId="0582D95E" w:rsidR="00E71D60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229" w:history="1">
        <w:r w:rsidR="00E71D60" w:rsidRPr="00B764B1">
          <w:rPr>
            <w:rStyle w:val="af4"/>
            <w:noProof/>
          </w:rPr>
          <w:t>1.2.2 Обработка вещественных данных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_Toc208567229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6</w:t>
        </w:r>
        <w:r w:rsidR="00E71D60">
          <w:rPr>
            <w:noProof/>
            <w:webHidden/>
          </w:rPr>
          <w:fldChar w:fldCharType="end"/>
        </w:r>
      </w:hyperlink>
    </w:p>
    <w:p w14:paraId="79BE7997" w14:textId="57FDA381" w:rsidR="00E71D60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567230" w:history="1">
        <w:r w:rsidR="00E71D60" w:rsidRPr="00B764B1">
          <w:rPr>
            <w:rStyle w:val="af4"/>
            <w:noProof/>
          </w:rPr>
          <w:t>Вывод</w:t>
        </w:r>
        <w:r w:rsidR="00E71D60">
          <w:rPr>
            <w:noProof/>
            <w:webHidden/>
          </w:rPr>
          <w:tab/>
        </w:r>
        <w:r w:rsidR="00E71D60">
          <w:rPr>
            <w:noProof/>
            <w:webHidden/>
          </w:rPr>
          <w:fldChar w:fldCharType="begin"/>
        </w:r>
        <w:r w:rsidR="00E71D60">
          <w:rPr>
            <w:noProof/>
            <w:webHidden/>
          </w:rPr>
          <w:instrText xml:space="preserve"> PAGEREF _Toc208567230 \h </w:instrText>
        </w:r>
        <w:r w:rsidR="00E71D60">
          <w:rPr>
            <w:noProof/>
            <w:webHidden/>
          </w:rPr>
        </w:r>
        <w:r w:rsidR="00E71D60">
          <w:rPr>
            <w:noProof/>
            <w:webHidden/>
          </w:rPr>
          <w:fldChar w:fldCharType="separate"/>
        </w:r>
        <w:r w:rsidR="00E71D60">
          <w:rPr>
            <w:noProof/>
            <w:webHidden/>
          </w:rPr>
          <w:t>9</w:t>
        </w:r>
        <w:r w:rsidR="00E71D60">
          <w:rPr>
            <w:noProof/>
            <w:webHidden/>
          </w:rPr>
          <w:fldChar w:fldCharType="end"/>
        </w:r>
      </w:hyperlink>
    </w:p>
    <w:p w14:paraId="0F403796" w14:textId="1B4B8893" w:rsidR="008F0C45" w:rsidRPr="008F0C45" w:rsidRDefault="00B82224" w:rsidP="00B82224">
      <w:pPr>
        <w:ind w:firstLine="0"/>
        <w:rPr>
          <w:lang w:eastAsia="en-US" w:bidi="ar-SA"/>
        </w:rPr>
      </w:pPr>
      <w:r>
        <w:rPr>
          <w:lang w:eastAsia="en-US" w:bidi="ar-SA"/>
        </w:rPr>
        <w:fldChar w:fldCharType="end"/>
      </w:r>
    </w:p>
    <w:p w14:paraId="4E8095DF" w14:textId="6B9ABBA9" w:rsidR="006A6CAB" w:rsidRDefault="00DB290A" w:rsidP="00DB290A">
      <w:pPr>
        <w:pStyle w:val="1"/>
      </w:pPr>
      <w:bookmarkStart w:id="0" w:name="_Toc208395883"/>
      <w:bookmarkStart w:id="1" w:name="_Toc208567225"/>
      <w:r>
        <w:lastRenderedPageBreak/>
        <w:t>1</w:t>
      </w:r>
      <w:r w:rsidR="00F57C78">
        <w:t xml:space="preserve"> </w:t>
      </w:r>
      <w:r w:rsidR="006A6CAB">
        <w:t>Первичная обработка данны</w:t>
      </w:r>
      <w:r w:rsidR="00295663">
        <w:t>х</w:t>
      </w:r>
      <w:bookmarkEnd w:id="0"/>
      <w:bookmarkEnd w:id="1"/>
    </w:p>
    <w:p w14:paraId="5D9E2EE0" w14:textId="3FAAF27F" w:rsidR="006A6CAB" w:rsidRDefault="00DB290A" w:rsidP="00DB290A">
      <w:pPr>
        <w:pStyle w:val="2"/>
      </w:pPr>
      <w:bookmarkStart w:id="2" w:name="_Toc208395884"/>
      <w:bookmarkStart w:id="3" w:name="_Toc208567226"/>
      <w:r>
        <w:t xml:space="preserve">1.1 </w:t>
      </w:r>
      <w:r w:rsidR="006A6CAB">
        <w:t>Постановка задачи</w:t>
      </w:r>
      <w:bookmarkEnd w:id="2"/>
      <w:bookmarkEnd w:id="3"/>
    </w:p>
    <w:p w14:paraId="4EA53C8B" w14:textId="77777777" w:rsidR="002A7969" w:rsidRDefault="002A7969" w:rsidP="002A7969">
      <w:pPr>
        <w:rPr>
          <w:lang w:eastAsia="en-US" w:bidi="ar-SA"/>
        </w:rPr>
      </w:pPr>
      <w:r w:rsidRPr="002A7969">
        <w:rPr>
          <w:lang w:eastAsia="en-US" w:bidi="ar-SA"/>
        </w:rPr>
        <w:t xml:space="preserve">Для выполнения данной практической работы студентам учебной группы необходимо разделиться на две максимально близкие по численности подгруппы. Каждому студенту необходимо будет решить две подзадачи: </w:t>
      </w:r>
    </w:p>
    <w:p w14:paraId="77A221DE" w14:textId="77777777" w:rsidR="002A7969" w:rsidRDefault="002A7969" w:rsidP="002A7969">
      <w:pPr>
        <w:ind w:left="709" w:firstLine="0"/>
        <w:rPr>
          <w:lang w:eastAsia="en-US" w:bidi="ar-SA"/>
        </w:rPr>
      </w:pPr>
      <w:r w:rsidRPr="002A7969">
        <w:rPr>
          <w:lang w:eastAsia="en-US" w:bidi="ar-SA"/>
        </w:rPr>
        <w:t xml:space="preserve">1. Собрать данные. </w:t>
      </w:r>
    </w:p>
    <w:p w14:paraId="091E1CA5" w14:textId="18471D28" w:rsidR="002A7969" w:rsidRDefault="002A7969" w:rsidP="002A7969">
      <w:pPr>
        <w:ind w:left="709" w:firstLine="0"/>
        <w:rPr>
          <w:lang w:eastAsia="en-US" w:bidi="ar-SA"/>
        </w:rPr>
      </w:pPr>
      <w:r w:rsidRPr="002A7969">
        <w:rPr>
          <w:lang w:eastAsia="en-US" w:bidi="ar-SA"/>
        </w:rPr>
        <w:t>2. Обработать собранные данные (рассчитать статистики и построить</w:t>
      </w:r>
      <w:r>
        <w:rPr>
          <w:lang w:eastAsia="en-US" w:bidi="ar-SA"/>
        </w:rPr>
        <w:t xml:space="preserve"> </w:t>
      </w:r>
      <w:r w:rsidRPr="002A7969">
        <w:rPr>
          <w:lang w:eastAsia="en-US" w:bidi="ar-SA"/>
        </w:rPr>
        <w:t>диаграммы).</w:t>
      </w:r>
    </w:p>
    <w:p w14:paraId="5A325ED3" w14:textId="6DBCDE96" w:rsidR="00942412" w:rsidRPr="002A7969" w:rsidRDefault="00942412" w:rsidP="00942412">
      <w:pPr>
        <w:rPr>
          <w:lang w:eastAsia="en-US" w:bidi="ar-SA"/>
        </w:rPr>
      </w:pPr>
      <w:r w:rsidRPr="00942412">
        <w:rPr>
          <w:lang w:eastAsia="en-US" w:bidi="ar-SA"/>
        </w:rPr>
        <w:t>Студенты обеих подгрупп должны собрать данные о росте учащихся всей учебной группы в сантиметрах. Собранные данные рассматривать в вещественных. Студенты первой подгруппы должны собрать номера месяцев рождения со всей подгруппы. Собранные данные рассматривать, как целочисленные.</w:t>
      </w:r>
    </w:p>
    <w:p w14:paraId="429A73CB" w14:textId="6CFF3CA1" w:rsidR="002A7969" w:rsidRPr="00B33B7B" w:rsidRDefault="00295663" w:rsidP="002A7969">
      <w:pPr>
        <w:pStyle w:val="2"/>
      </w:pPr>
      <w:bookmarkStart w:id="4" w:name="_Toc208395885"/>
      <w:bookmarkStart w:id="5" w:name="_Toc208567227"/>
      <w:r>
        <w:t xml:space="preserve">1.2 </w:t>
      </w:r>
      <w:r w:rsidR="006A6CAB">
        <w:t>Ход выполнения работы</w:t>
      </w:r>
      <w:bookmarkEnd w:id="4"/>
      <w:bookmarkEnd w:id="5"/>
    </w:p>
    <w:p w14:paraId="4107E1BC" w14:textId="7EA85FD7" w:rsidR="006A6CAB" w:rsidRDefault="00295663" w:rsidP="00BC6CCB">
      <w:pPr>
        <w:pStyle w:val="a3"/>
      </w:pPr>
      <w:bookmarkStart w:id="6" w:name="_Toc208395886"/>
      <w:bookmarkStart w:id="7" w:name="_Toc208567228"/>
      <w:r>
        <w:t xml:space="preserve">1.2.1 </w:t>
      </w:r>
      <w:r w:rsidR="006A6CAB">
        <w:t>Обработка целочисленных данных</w:t>
      </w:r>
      <w:bookmarkEnd w:id="6"/>
      <w:bookmarkEnd w:id="7"/>
    </w:p>
    <w:p w14:paraId="4C642212" w14:textId="6B3BFBDA" w:rsidR="001A66E4" w:rsidRPr="001A66E4" w:rsidRDefault="001A66E4" w:rsidP="001A66E4">
      <w:pPr>
        <w:rPr>
          <w:lang w:eastAsia="en-US" w:bidi="ar-SA"/>
        </w:rPr>
      </w:pPr>
      <w:r>
        <w:rPr>
          <w:lang w:eastAsia="en-US" w:bidi="ar-SA"/>
        </w:rPr>
        <w:t xml:space="preserve">Собранная информация о месяцах рождения выглядит так: </w:t>
      </w:r>
      <w:r w:rsidRPr="001A66E4">
        <w:rPr>
          <w:lang w:eastAsia="en-US" w:bidi="ar-SA"/>
        </w:rPr>
        <w:t xml:space="preserve">5, 7, 6, 5, 12, 6, 7, 10, 7, 12, </w:t>
      </w:r>
      <w:r w:rsidR="00C71413">
        <w:rPr>
          <w:lang w:eastAsia="en-US" w:bidi="ar-SA"/>
        </w:rPr>
        <w:t>6</w:t>
      </w:r>
      <w:r w:rsidRPr="001A66E4">
        <w:rPr>
          <w:lang w:eastAsia="en-US" w:bidi="ar-SA"/>
        </w:rPr>
        <w:t>, 4, 9, 4</w:t>
      </w:r>
      <w:r>
        <w:rPr>
          <w:lang w:eastAsia="en-US" w:bidi="ar-SA"/>
        </w:rPr>
        <w:t>.</w:t>
      </w:r>
    </w:p>
    <w:p w14:paraId="6D26F025" w14:textId="5846ECEC" w:rsidR="002A7969" w:rsidRDefault="00B04502" w:rsidP="002A7969">
      <w:pPr>
        <w:rPr>
          <w:lang w:eastAsia="en-US" w:bidi="ar-SA"/>
        </w:rPr>
      </w:pPr>
      <w:r w:rsidRPr="00B04502">
        <w:rPr>
          <w:lang w:eastAsia="en-US" w:bidi="ar-SA"/>
        </w:rPr>
        <w:t>Постро</w:t>
      </w:r>
      <w:r>
        <w:rPr>
          <w:lang w:eastAsia="en-US" w:bidi="ar-SA"/>
        </w:rPr>
        <w:t>енный</w:t>
      </w:r>
      <w:r w:rsidRPr="00B04502">
        <w:rPr>
          <w:lang w:eastAsia="en-US" w:bidi="ar-SA"/>
        </w:rPr>
        <w:t xml:space="preserve"> вариационный ряд с абсолютным и относительными частотами по выборке дискретных данных</w:t>
      </w:r>
      <w:r>
        <w:rPr>
          <w:lang w:eastAsia="en-US" w:bidi="ar-SA"/>
        </w:rPr>
        <w:t xml:space="preserve"> представлен на Рисунке 1.</w:t>
      </w:r>
    </w:p>
    <w:p w14:paraId="618C8F28" w14:textId="77777777" w:rsidR="001A66E4" w:rsidRDefault="001A66E4" w:rsidP="00CE1382">
      <w:pPr>
        <w:pStyle w:val="af5"/>
      </w:pPr>
      <w:r w:rsidRPr="001A66E4">
        <w:rPr>
          <w:noProof/>
          <w:lang w:eastAsia="en-US" w:bidi="ar-SA"/>
        </w:rPr>
        <w:lastRenderedPageBreak/>
        <w:drawing>
          <wp:inline distT="0" distB="0" distL="0" distR="0" wp14:anchorId="7CAC1F1A" wp14:editId="2BCADD70">
            <wp:extent cx="6120130" cy="27624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67BA" w14:textId="4DF8EC18" w:rsidR="001A66E4" w:rsidRDefault="001A66E4" w:rsidP="001A66E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1</w:t>
      </w:r>
      <w:r>
        <w:fldChar w:fldCharType="end"/>
      </w:r>
      <w:r w:rsidR="00F52ED0">
        <w:t xml:space="preserve"> — </w:t>
      </w:r>
      <w:r w:rsidR="001D0299">
        <w:t>Вариационный ряд</w:t>
      </w:r>
    </w:p>
    <w:p w14:paraId="20EC6DC7" w14:textId="394D740D" w:rsidR="001D0299" w:rsidRDefault="001D0299" w:rsidP="001D0299">
      <w:r>
        <w:t>Полигон относительных частот вариационного ряда представлен на Рисунке 2.</w:t>
      </w:r>
    </w:p>
    <w:p w14:paraId="032E2F94" w14:textId="77777777" w:rsidR="001D0299" w:rsidRDefault="001D0299" w:rsidP="00CE1382">
      <w:pPr>
        <w:pStyle w:val="af5"/>
      </w:pPr>
      <w:r w:rsidRPr="001D0299">
        <w:rPr>
          <w:noProof/>
        </w:rPr>
        <w:drawing>
          <wp:inline distT="0" distB="0" distL="0" distR="0" wp14:anchorId="50A0B57A" wp14:editId="5C4907DF">
            <wp:extent cx="6112316" cy="3905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16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478" w14:textId="2B623605" w:rsidR="001D0299" w:rsidRDefault="001D0299" w:rsidP="001D029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2</w:t>
      </w:r>
      <w:r>
        <w:fldChar w:fldCharType="end"/>
      </w:r>
      <w:r>
        <w:t xml:space="preserve"> – Полигон относительных частот</w:t>
      </w:r>
    </w:p>
    <w:p w14:paraId="12F9F73D" w14:textId="7D4B193C" w:rsidR="00594A12" w:rsidRDefault="00594A12" w:rsidP="00594A12">
      <w:r>
        <w:t>Эмпирическая функция распределения представлена на Рисунке 3.</w:t>
      </w:r>
    </w:p>
    <w:p w14:paraId="7647CB63" w14:textId="77777777" w:rsidR="00594A12" w:rsidRDefault="00594A12" w:rsidP="00CE1382">
      <w:pPr>
        <w:pStyle w:val="af5"/>
      </w:pPr>
      <w:r w:rsidRPr="00594A12">
        <w:rPr>
          <w:noProof/>
        </w:rPr>
        <w:lastRenderedPageBreak/>
        <w:drawing>
          <wp:inline distT="0" distB="0" distL="0" distR="0" wp14:anchorId="18D66443" wp14:editId="5EA16FA2">
            <wp:extent cx="3253986" cy="240063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98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6D1C" w14:textId="6C9CDD7E" w:rsidR="00594A12" w:rsidRDefault="00594A12" w:rsidP="00594A1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3</w:t>
      </w:r>
      <w:r>
        <w:fldChar w:fldCharType="end"/>
      </w:r>
      <w:r>
        <w:t xml:space="preserve"> – Функция распределения</w:t>
      </w:r>
    </w:p>
    <w:p w14:paraId="218FC64B" w14:textId="27D8E541" w:rsidR="00594A12" w:rsidRDefault="00594A12" w:rsidP="00594A12">
      <w:r>
        <w:t>График функции распределения представлен на Рисунке 4.</w:t>
      </w:r>
    </w:p>
    <w:p w14:paraId="6C2CDA13" w14:textId="77777777" w:rsidR="00594A12" w:rsidRDefault="00594A12" w:rsidP="00CE1382">
      <w:pPr>
        <w:pStyle w:val="af5"/>
      </w:pPr>
      <w:r w:rsidRPr="00594A12">
        <w:rPr>
          <w:noProof/>
        </w:rPr>
        <w:drawing>
          <wp:inline distT="0" distB="0" distL="0" distR="0" wp14:anchorId="34697E98" wp14:editId="572930BD">
            <wp:extent cx="6085960" cy="39325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96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8F07" w14:textId="7B301399" w:rsidR="00594A12" w:rsidRDefault="00594A12" w:rsidP="00594A1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4</w:t>
      </w:r>
      <w:r>
        <w:fldChar w:fldCharType="end"/>
      </w:r>
      <w:r>
        <w:t xml:space="preserve"> – График эмпирической функции распределение</w:t>
      </w:r>
    </w:p>
    <w:p w14:paraId="2D21BF2B" w14:textId="3285DB24" w:rsidR="003E2BFE" w:rsidRDefault="003E2BFE" w:rsidP="003E2BFE">
      <w:r>
        <w:t>Рассчитанные выборочные описательные статистики представлены на Рисунке 5.</w:t>
      </w:r>
    </w:p>
    <w:p w14:paraId="40FE2814" w14:textId="77777777" w:rsidR="003E2BFE" w:rsidRDefault="003E2BFE" w:rsidP="00CE1382">
      <w:pPr>
        <w:pStyle w:val="af5"/>
      </w:pPr>
      <w:r w:rsidRPr="003E2BFE">
        <w:rPr>
          <w:noProof/>
        </w:rPr>
        <w:lastRenderedPageBreak/>
        <w:drawing>
          <wp:inline distT="0" distB="0" distL="0" distR="0" wp14:anchorId="5912F320" wp14:editId="67F84B41">
            <wp:extent cx="3788757" cy="152421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75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5523" w14:textId="515B5778" w:rsidR="003E2BFE" w:rsidRDefault="003E2BFE" w:rsidP="003E2BF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5</w:t>
      </w:r>
      <w:r>
        <w:fldChar w:fldCharType="end"/>
      </w:r>
      <w:r>
        <w:t xml:space="preserve"> – Описательные статистики</w:t>
      </w:r>
    </w:p>
    <w:p w14:paraId="18DAE8A6" w14:textId="13B35B6D" w:rsidR="006A2546" w:rsidRPr="006A2546" w:rsidRDefault="006A2546" w:rsidP="006A2546">
      <w:r>
        <w:t>Таким образом, целочисленные данные обработаны.</w:t>
      </w:r>
    </w:p>
    <w:p w14:paraId="536024AF" w14:textId="1C9EF7FD" w:rsidR="006A6CAB" w:rsidRDefault="00295663" w:rsidP="00BC6CCB">
      <w:pPr>
        <w:pStyle w:val="a3"/>
      </w:pPr>
      <w:bookmarkStart w:id="8" w:name="_Toc208395887"/>
      <w:bookmarkStart w:id="9" w:name="_Toc208567229"/>
      <w:r>
        <w:t xml:space="preserve">1.2.2 </w:t>
      </w:r>
      <w:r w:rsidR="006A6CAB">
        <w:t>Обработка вещественных данных</w:t>
      </w:r>
      <w:bookmarkEnd w:id="8"/>
      <w:bookmarkEnd w:id="9"/>
    </w:p>
    <w:p w14:paraId="6EA6C06B" w14:textId="0E30CA93" w:rsidR="001B5098" w:rsidRDefault="00E335AC" w:rsidP="00924B6A">
      <w:pPr>
        <w:rPr>
          <w:lang w:eastAsia="en-US" w:bidi="ar-SA"/>
        </w:rPr>
      </w:pPr>
      <w:r>
        <w:rPr>
          <w:lang w:eastAsia="en-US" w:bidi="ar-SA"/>
        </w:rPr>
        <w:t xml:space="preserve">Собранная информация о росте первой группы студентов выглядит так: </w:t>
      </w:r>
      <w:r w:rsidR="001B5098" w:rsidRPr="001B5098">
        <w:rPr>
          <w:lang w:eastAsia="en-US" w:bidi="ar-SA"/>
        </w:rPr>
        <w:t>159, 190, 176, 185, 181, 198, 174, 177, 192, 170, 169, 180, 168, 175, 161, 168, 180, 173, 183, 173, 167, 172, 175, 148, 168, 164, 187, 140, 181</w:t>
      </w:r>
      <w:r w:rsidR="001B5098">
        <w:rPr>
          <w:lang w:eastAsia="en-US" w:bidi="ar-SA"/>
        </w:rPr>
        <w:t>.</w:t>
      </w:r>
    </w:p>
    <w:p w14:paraId="6CADF90B" w14:textId="77777777" w:rsidR="00C81FB2" w:rsidRDefault="00C81FB2" w:rsidP="00924B6A">
      <w:pPr>
        <w:rPr>
          <w:lang w:eastAsia="en-US" w:bidi="ar-SA"/>
        </w:rPr>
      </w:pPr>
      <w:r w:rsidRPr="00C81FB2">
        <w:rPr>
          <w:lang w:eastAsia="en-US" w:bidi="ar-SA"/>
        </w:rPr>
        <w:t xml:space="preserve">Число групп по правилу </w:t>
      </w:r>
      <w:proofErr w:type="spellStart"/>
      <w:r w:rsidRPr="00C81FB2">
        <w:rPr>
          <w:lang w:eastAsia="en-US" w:bidi="ar-SA"/>
        </w:rPr>
        <w:t>Стёрджесса</w:t>
      </w:r>
      <w:proofErr w:type="spellEnd"/>
      <w:r w:rsidRPr="00C81FB2">
        <w:rPr>
          <w:lang w:eastAsia="en-US" w:bidi="ar-SA"/>
        </w:rPr>
        <w:t>: 5.86 ≈ 6</w:t>
      </w:r>
      <w:r>
        <w:rPr>
          <w:lang w:eastAsia="en-US" w:bidi="ar-SA"/>
        </w:rPr>
        <w:t>.</w:t>
      </w:r>
    </w:p>
    <w:p w14:paraId="10BD3D35" w14:textId="176DDC6D" w:rsidR="00135062" w:rsidRDefault="00135062" w:rsidP="00924B6A">
      <w:pPr>
        <w:rPr>
          <w:lang w:eastAsia="en-US" w:bidi="ar-SA"/>
        </w:rPr>
      </w:pPr>
      <w:r>
        <w:rPr>
          <w:lang w:eastAsia="en-US" w:bidi="ar-SA"/>
        </w:rPr>
        <w:t>Вычисленные значения границ групп представлены на Рисунке 6.</w:t>
      </w:r>
    </w:p>
    <w:p w14:paraId="29EA6AF9" w14:textId="77777777" w:rsidR="00135062" w:rsidRDefault="00135062" w:rsidP="00CE1382">
      <w:pPr>
        <w:pStyle w:val="af5"/>
      </w:pPr>
      <w:r w:rsidRPr="00135062">
        <w:rPr>
          <w:noProof/>
          <w:lang w:eastAsia="en-US" w:bidi="ar-SA"/>
        </w:rPr>
        <w:drawing>
          <wp:inline distT="0" distB="0" distL="0" distR="0" wp14:anchorId="59075C76" wp14:editId="70B8AD06">
            <wp:extent cx="2609077" cy="260068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07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7B4A" w14:textId="72EAA28F" w:rsidR="00135062" w:rsidRDefault="00135062" w:rsidP="0013506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6</w:t>
      </w:r>
      <w:r>
        <w:fldChar w:fldCharType="end"/>
      </w:r>
      <w:r>
        <w:t xml:space="preserve"> – Границы интервалов</w:t>
      </w:r>
    </w:p>
    <w:p w14:paraId="4F6B0E0F" w14:textId="5817BE4C" w:rsidR="00D55C1A" w:rsidRDefault="00D55C1A" w:rsidP="00D55C1A">
      <w:r>
        <w:t>Вариационный ряд, построенный для интервальных данных представлен на Рисунке 7.</w:t>
      </w:r>
    </w:p>
    <w:p w14:paraId="2BDE167C" w14:textId="77777777" w:rsidR="00D55C1A" w:rsidRDefault="00D55C1A" w:rsidP="00CE1382">
      <w:pPr>
        <w:pStyle w:val="af5"/>
      </w:pPr>
      <w:r w:rsidRPr="00D55C1A">
        <w:rPr>
          <w:noProof/>
        </w:rPr>
        <w:lastRenderedPageBreak/>
        <w:drawing>
          <wp:inline distT="0" distB="0" distL="0" distR="0" wp14:anchorId="3C813AB4" wp14:editId="7D35DE30">
            <wp:extent cx="5297525" cy="21945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604" cy="21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2539" w14:textId="21A6FC7C" w:rsidR="00D55C1A" w:rsidRDefault="00D55C1A" w:rsidP="00D55C1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7</w:t>
      </w:r>
      <w:r>
        <w:fldChar w:fldCharType="end"/>
      </w:r>
      <w:r>
        <w:t xml:space="preserve"> – Вариационный ряд вещественных данных</w:t>
      </w:r>
    </w:p>
    <w:p w14:paraId="6555D338" w14:textId="2A0504BD" w:rsidR="00D55C1A" w:rsidRDefault="00114207" w:rsidP="00D55C1A">
      <w:r>
        <w:t>Гистограмма распределения частот непрерывных данных представлена на Рисунке 8.</w:t>
      </w:r>
    </w:p>
    <w:p w14:paraId="486CC2F6" w14:textId="77777777" w:rsidR="00114207" w:rsidRDefault="00114207" w:rsidP="00CE1382">
      <w:pPr>
        <w:pStyle w:val="af5"/>
      </w:pPr>
      <w:r w:rsidRPr="00114207">
        <w:rPr>
          <w:noProof/>
        </w:rPr>
        <w:drawing>
          <wp:inline distT="0" distB="0" distL="0" distR="0" wp14:anchorId="16601142" wp14:editId="6E61EE17">
            <wp:extent cx="6120130" cy="38888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2653" w14:textId="2AF8BB9A" w:rsidR="00114207" w:rsidRDefault="00114207" w:rsidP="0011420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8</w:t>
      </w:r>
      <w:r>
        <w:fldChar w:fldCharType="end"/>
      </w:r>
      <w:r>
        <w:t xml:space="preserve"> – Гистограмма относительных частот</w:t>
      </w:r>
    </w:p>
    <w:p w14:paraId="4D98C152" w14:textId="6EE58B87" w:rsidR="005E6FFD" w:rsidRDefault="005E6FFD" w:rsidP="005E6FFD">
      <w:r>
        <w:t>Эмпирическая функция распределения вещественных данных представлена на Рисунке 9.</w:t>
      </w:r>
    </w:p>
    <w:p w14:paraId="21954C3B" w14:textId="77777777" w:rsidR="005E6FFD" w:rsidRDefault="005E6FFD" w:rsidP="00CE1382">
      <w:pPr>
        <w:pStyle w:val="af5"/>
      </w:pPr>
      <w:r w:rsidRPr="005E6FFD">
        <w:rPr>
          <w:noProof/>
        </w:rPr>
        <w:lastRenderedPageBreak/>
        <w:drawing>
          <wp:inline distT="0" distB="0" distL="0" distR="0" wp14:anchorId="43468BDD" wp14:editId="1D1D0D03">
            <wp:extent cx="6120130" cy="38909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D6B4" w14:textId="18DB1FA4" w:rsidR="005E6FFD" w:rsidRDefault="005E6FFD" w:rsidP="005E6FF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7BA3">
        <w:rPr>
          <w:noProof/>
        </w:rPr>
        <w:t>9</w:t>
      </w:r>
      <w:r>
        <w:fldChar w:fldCharType="end"/>
      </w:r>
      <w:r>
        <w:t xml:space="preserve"> – Эмпирическая функция распределения</w:t>
      </w:r>
    </w:p>
    <w:p w14:paraId="175F4280" w14:textId="12C85654" w:rsidR="00137BA3" w:rsidRDefault="00137BA3" w:rsidP="00137BA3">
      <w:r>
        <w:t>Рассчитанные выборочные описательные статистики для вещественных данных представлены на Рисунке 10.</w:t>
      </w:r>
    </w:p>
    <w:p w14:paraId="4F312D74" w14:textId="77777777" w:rsidR="00137BA3" w:rsidRDefault="00137BA3" w:rsidP="00CE1382">
      <w:pPr>
        <w:pStyle w:val="af5"/>
      </w:pPr>
      <w:r w:rsidRPr="00137BA3">
        <w:rPr>
          <w:noProof/>
        </w:rPr>
        <w:drawing>
          <wp:inline distT="0" distB="0" distL="0" distR="0" wp14:anchorId="089C0C44" wp14:editId="7A8ECFB9">
            <wp:extent cx="5048955" cy="1385615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6F89" w14:textId="43970258" w:rsidR="00137BA3" w:rsidRDefault="00137BA3" w:rsidP="00137BA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Описательные статистики непрерывных данных</w:t>
      </w:r>
    </w:p>
    <w:p w14:paraId="60F86AC8" w14:textId="149B910B" w:rsidR="00D95F93" w:rsidRPr="00D95F93" w:rsidRDefault="00D95F93" w:rsidP="00D95F93">
      <w:r>
        <w:t>Таким образом, была произведена обработка вещественных данных.</w:t>
      </w:r>
    </w:p>
    <w:p w14:paraId="2F5D7E7D" w14:textId="0BDFBE2F" w:rsidR="006A6CAB" w:rsidRDefault="006A6CAB" w:rsidP="00BC6CCB">
      <w:pPr>
        <w:pStyle w:val="1"/>
      </w:pPr>
      <w:bookmarkStart w:id="10" w:name="_Toc208395888"/>
      <w:bookmarkStart w:id="11" w:name="_Toc208567230"/>
      <w:r>
        <w:lastRenderedPageBreak/>
        <w:t>Вывод</w:t>
      </w:r>
      <w:bookmarkEnd w:id="10"/>
      <w:bookmarkEnd w:id="11"/>
    </w:p>
    <w:p w14:paraId="1EA84E4B" w14:textId="77777777" w:rsidR="00A610B2" w:rsidRDefault="008E399C" w:rsidP="004D331A">
      <w:pPr>
        <w:rPr>
          <w:lang w:eastAsia="en-US" w:bidi="ar-SA"/>
        </w:rPr>
      </w:pPr>
      <w:r w:rsidRPr="008E399C">
        <w:rPr>
          <w:lang w:eastAsia="en-US" w:bidi="ar-SA"/>
        </w:rPr>
        <w:t xml:space="preserve">В ходе выполнения практической работы была проведена первичная статистическая обработка двух типов данных — целочисленных (номера месяцев рождения) и вещественных (рост студентов), что позволило освоить базовые методы описательной статистики и визуализации эмпирических распределений. </w:t>
      </w:r>
    </w:p>
    <w:p w14:paraId="125FA455" w14:textId="7A300121" w:rsidR="00A610B2" w:rsidRDefault="008E399C" w:rsidP="004D331A">
      <w:pPr>
        <w:rPr>
          <w:lang w:eastAsia="en-US" w:bidi="ar-SA"/>
        </w:rPr>
      </w:pPr>
      <w:r w:rsidRPr="008E399C">
        <w:rPr>
          <w:lang w:eastAsia="en-US" w:bidi="ar-SA"/>
        </w:rPr>
        <w:t xml:space="preserve">Для дискретных данных построен вариационный ряд, рассчитаны абсолютные и относительные частоты, построен полигон распределения и эмпирическая функция распределения, а также вычислены ключевые выборочные статистики — среднее, дисперсия, стандартное отклонение, медиана и коэффициент вариации, что дало представление о центральной тенденции и разбросе значений. </w:t>
      </w:r>
    </w:p>
    <w:p w14:paraId="0149FDDB" w14:textId="39D05E1A" w:rsidR="000F6A3B" w:rsidRPr="000F6A3B" w:rsidRDefault="008E399C" w:rsidP="00A610B2">
      <w:r w:rsidRPr="008E399C">
        <w:rPr>
          <w:lang w:eastAsia="en-US" w:bidi="ar-SA"/>
        </w:rPr>
        <w:t xml:space="preserve">Для непрерывных данных с применением правила </w:t>
      </w:r>
      <w:proofErr w:type="spellStart"/>
      <w:r w:rsidRPr="008E399C">
        <w:rPr>
          <w:lang w:eastAsia="en-US" w:bidi="ar-SA"/>
        </w:rPr>
        <w:t>Стёрджесса</w:t>
      </w:r>
      <w:proofErr w:type="spellEnd"/>
      <w:r w:rsidRPr="008E399C">
        <w:rPr>
          <w:lang w:eastAsia="en-US" w:bidi="ar-SA"/>
        </w:rPr>
        <w:t xml:space="preserve"> определено оптимальное количество интервалов, рассчитаны их границы, построен интервальный вариационный ряд и гистограмма относительных частот, что позволило визуально оценить форму распределения роста студентов. Аналогично были вычислены описательные статистики, подтвердившие устойчивость медианы к выбросам и позволившие оценить степень вариабельности данных через коэффициент вариации. В результате работы сформировано понимание различий в обработке дискретных и непрерывных величин, освоены методы агрегации и визуализации данных, а также приобретены навыки интерпретации статистических показателей для получения содержательных выводов о характере распределения наблюдаемых величин, что является важной основой для дальнейшего применения методов математической статистики в прикладных задачах.</w:t>
      </w:r>
    </w:p>
    <w:sectPr w:rsidR="000F6A3B" w:rsidRPr="000F6A3B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BA7E8" w14:textId="77777777" w:rsidR="00476DBE" w:rsidRDefault="00476DBE" w:rsidP="006F6838">
      <w:pPr>
        <w:spacing w:line="240" w:lineRule="auto"/>
      </w:pPr>
      <w:r>
        <w:separator/>
      </w:r>
    </w:p>
  </w:endnote>
  <w:endnote w:type="continuationSeparator" w:id="0">
    <w:p w14:paraId="114C3736" w14:textId="77777777" w:rsidR="00476DBE" w:rsidRDefault="00476DBE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BFD58" w14:textId="77777777" w:rsidR="00476DBE" w:rsidRDefault="00476DBE" w:rsidP="006F6838">
      <w:pPr>
        <w:spacing w:line="240" w:lineRule="auto"/>
      </w:pPr>
      <w:r>
        <w:separator/>
      </w:r>
    </w:p>
  </w:footnote>
  <w:footnote w:type="continuationSeparator" w:id="0">
    <w:p w14:paraId="5FFFC714" w14:textId="77777777" w:rsidR="00476DBE" w:rsidRDefault="00476DBE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37C32"/>
    <w:multiLevelType w:val="multilevel"/>
    <w:tmpl w:val="1430C5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70134DE8"/>
    <w:multiLevelType w:val="hybridMultilevel"/>
    <w:tmpl w:val="6F5C7516"/>
    <w:lvl w:ilvl="0" w:tplc="CDBAEEE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75551240">
    <w:abstractNumId w:val="0"/>
  </w:num>
  <w:num w:numId="2" w16cid:durableId="213571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458E7"/>
    <w:rsid w:val="00071F69"/>
    <w:rsid w:val="000F6A3B"/>
    <w:rsid w:val="00114207"/>
    <w:rsid w:val="00135062"/>
    <w:rsid w:val="00137BA3"/>
    <w:rsid w:val="00154EC4"/>
    <w:rsid w:val="00177A5B"/>
    <w:rsid w:val="001958DB"/>
    <w:rsid w:val="001A66E4"/>
    <w:rsid w:val="001B5098"/>
    <w:rsid w:val="001C1BCE"/>
    <w:rsid w:val="001D0299"/>
    <w:rsid w:val="001E3A0E"/>
    <w:rsid w:val="001F7DF5"/>
    <w:rsid w:val="00210DC0"/>
    <w:rsid w:val="00280671"/>
    <w:rsid w:val="00295663"/>
    <w:rsid w:val="002A3EC6"/>
    <w:rsid w:val="002A7969"/>
    <w:rsid w:val="00336424"/>
    <w:rsid w:val="0037541C"/>
    <w:rsid w:val="003B695D"/>
    <w:rsid w:val="003E2BFE"/>
    <w:rsid w:val="0046249C"/>
    <w:rsid w:val="00476DBE"/>
    <w:rsid w:val="004B041A"/>
    <w:rsid w:val="004C5562"/>
    <w:rsid w:val="004D331A"/>
    <w:rsid w:val="00544432"/>
    <w:rsid w:val="00594A12"/>
    <w:rsid w:val="005B14C8"/>
    <w:rsid w:val="005D4545"/>
    <w:rsid w:val="005E0631"/>
    <w:rsid w:val="005E6FFD"/>
    <w:rsid w:val="005F5B9C"/>
    <w:rsid w:val="006031D2"/>
    <w:rsid w:val="00606F48"/>
    <w:rsid w:val="0062499D"/>
    <w:rsid w:val="00636492"/>
    <w:rsid w:val="0068191B"/>
    <w:rsid w:val="0068417E"/>
    <w:rsid w:val="006A2546"/>
    <w:rsid w:val="006A588D"/>
    <w:rsid w:val="006A6CAB"/>
    <w:rsid w:val="006B1579"/>
    <w:rsid w:val="006C2DE9"/>
    <w:rsid w:val="006C6D32"/>
    <w:rsid w:val="006D0ED3"/>
    <w:rsid w:val="006E4AC1"/>
    <w:rsid w:val="006F6838"/>
    <w:rsid w:val="007466ED"/>
    <w:rsid w:val="007826A6"/>
    <w:rsid w:val="00855CC2"/>
    <w:rsid w:val="00862634"/>
    <w:rsid w:val="00872B15"/>
    <w:rsid w:val="008E399C"/>
    <w:rsid w:val="008E5ED5"/>
    <w:rsid w:val="008F0C45"/>
    <w:rsid w:val="00924B6A"/>
    <w:rsid w:val="00942412"/>
    <w:rsid w:val="00951483"/>
    <w:rsid w:val="00966ED1"/>
    <w:rsid w:val="009C214E"/>
    <w:rsid w:val="00A610B2"/>
    <w:rsid w:val="00A959CC"/>
    <w:rsid w:val="00B04502"/>
    <w:rsid w:val="00B33B7B"/>
    <w:rsid w:val="00B35293"/>
    <w:rsid w:val="00B82224"/>
    <w:rsid w:val="00BC6CCB"/>
    <w:rsid w:val="00C71413"/>
    <w:rsid w:val="00C81FB2"/>
    <w:rsid w:val="00CA5EEB"/>
    <w:rsid w:val="00CE1382"/>
    <w:rsid w:val="00D21970"/>
    <w:rsid w:val="00D55C1A"/>
    <w:rsid w:val="00D73F4A"/>
    <w:rsid w:val="00D95F93"/>
    <w:rsid w:val="00DB290A"/>
    <w:rsid w:val="00DE58F0"/>
    <w:rsid w:val="00E335AC"/>
    <w:rsid w:val="00E71D60"/>
    <w:rsid w:val="00E7452E"/>
    <w:rsid w:val="00EA1061"/>
    <w:rsid w:val="00ED76CB"/>
    <w:rsid w:val="00EF31C8"/>
    <w:rsid w:val="00F52ED0"/>
    <w:rsid w:val="00F57C78"/>
    <w:rsid w:val="00F61E66"/>
    <w:rsid w:val="00F62C68"/>
    <w:rsid w:val="00F8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ED5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C0"/>
    <w:pPr>
      <w:widowControl/>
      <w:numPr>
        <w:ilvl w:val="1"/>
      </w:numPr>
      <w:suppressAutoHyphens w:val="0"/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68417E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82224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B82224"/>
    <w:pPr>
      <w:ind w:left="278"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8F0C45"/>
    <w:pPr>
      <w:ind w:left="561" w:firstLine="0"/>
      <w:jc w:val="left"/>
    </w:pPr>
    <w:rPr>
      <w:rFonts w:cs="Mangal"/>
    </w:rPr>
  </w:style>
  <w:style w:type="character" w:styleId="af4">
    <w:name w:val="Hyperlink"/>
    <w:basedOn w:val="a0"/>
    <w:uiPriority w:val="99"/>
    <w:unhideWhenUsed/>
    <w:rsid w:val="008F0C45"/>
    <w:rPr>
      <w:color w:val="467886" w:themeColor="hyperlink"/>
      <w:u w:val="single"/>
    </w:rPr>
  </w:style>
  <w:style w:type="paragraph" w:customStyle="1" w:styleId="af5">
    <w:name w:val="Рисунок"/>
    <w:basedOn w:val="a"/>
    <w:link w:val="af6"/>
    <w:qFormat/>
    <w:rsid w:val="00CE1382"/>
    <w:pPr>
      <w:spacing w:line="240" w:lineRule="auto"/>
      <w:ind w:firstLine="0"/>
      <w:jc w:val="center"/>
    </w:pPr>
    <w:rPr>
      <w:b/>
      <w:bCs/>
      <w:sz w:val="24"/>
      <w:szCs w:val="28"/>
    </w:rPr>
  </w:style>
  <w:style w:type="character" w:customStyle="1" w:styleId="af6">
    <w:name w:val="Рисунок Знак"/>
    <w:basedOn w:val="a0"/>
    <w:link w:val="af5"/>
    <w:rsid w:val="00CE1382"/>
    <w:rPr>
      <w:rFonts w:ascii="Times New Roman" w:eastAsia="Droid Sans Fallback" w:hAnsi="Times New Roman" w:cs="FreeSans"/>
      <w:b/>
      <w:bCs/>
      <w:sz w:val="24"/>
      <w:szCs w:val="2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05D7-4BF5-45EE-A094-9C0AABED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63</cp:revision>
  <dcterms:created xsi:type="dcterms:W3CDTF">2025-09-05T08:00:00Z</dcterms:created>
  <dcterms:modified xsi:type="dcterms:W3CDTF">2025-09-12T11:43:00Z</dcterms:modified>
</cp:coreProperties>
</file>