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SWCM-DL-20260829-01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건설사업관리(CM) 일일업무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[일일 감리업무일보] 2026.08.29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SWCM-DL-20260829-01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기상상태:</w:t>
      </w:r>
      <w:r>
        <w:rPr>
          <w:rFonts w:ascii="맑은 고딕" w:hAnsi="맑은 고딕"/>
          <w:sz w:val="19"/>
        </w:rPr>
        <w:t xml:space="preserve"> 맑음 (기온: 25.0℃)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작 성 자:</w:t>
      </w:r>
      <w:r>
        <w:rPr>
          <w:rFonts w:ascii="맑은 고딕" w:hAnsi="맑은 고딕"/>
          <w:sz w:val="19"/>
        </w:rPr>
        <w:t xml:space="preserve"> 김수석 책임건설사업관리기술인 (총괄감리원)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누적 상태:</w:t>
      </w:r>
      <w:r>
        <w:rPr>
          <w:rFonts w:ascii="맑은 고딕" w:hAnsi="맑은 고딕"/>
          <w:sz w:val="19"/>
        </w:rPr>
        <w:t xml:space="preserve"> [신규 작성]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금일 시공사 주요 작업사항</w:t>
      </w:r>
    </w:p>
    <w:p>
      <w:pPr>
        <w:pStyle w:val="ListBullet"/>
      </w:pPr>
      <w:r>
        <w:rPr>
          <w:rFonts w:ascii="맑은 고딕" w:hAnsi="맑은 고딕"/>
          <w:sz w:val="19"/>
        </w:rPr>
        <w:t>지하 2층 토사 굴착</w:t>
      </w:r>
    </w:p>
    <w:p>
      <w:pPr>
        <w:pStyle w:val="ListBullet"/>
      </w:pPr>
      <w:r>
        <w:rPr>
          <w:rFonts w:ascii="맑은 고딕" w:hAnsi="맑은 고딕"/>
          <w:sz w:val="19"/>
        </w:rPr>
        <w:t>가설 흙막이 지보공 설치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감리단 검측 및 품질/안전 점검 실적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점검시간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점검/검측 대상 항목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 결과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 및 감리 조치사항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10:30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2층 1단 버팀보 설치 검측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H-350 규격 및 볼트 조임 토크 확인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14:00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1층 벽체 철근 배근 검측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**조건부 적합**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피복두께 미달 부위 스페이서 추가 설치 지시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16:30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일일 안전 TBM 순찰 및 계측기 확인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**양호**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경사계 변위 정상 범위 (1/1200)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금일 현장 투입 인원 및 장비 집계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 투입 인원: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42명</w:t>
      </w:r>
      <w:r>
        <w:rPr>
          <w:rFonts w:ascii="맑은 고딕" w:hAnsi="맑은 고딕"/>
          <w:sz w:val="19"/>
        </w:rPr>
        <w:t xml:space="preserve"> (보통인부 8명, 형틀목공 12명, 철근공 10명, 비계공 4명, 용접공 2명, 장비운전원 6명)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 투입 장비: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12대</w:t>
      </w:r>
      <w:r>
        <w:rPr>
          <w:rFonts w:ascii="맑은 고딕" w:hAnsi="맑은 고딕"/>
          <w:sz w:val="19"/>
        </w:rPr>
        <w:t xml:space="preserve"> (백호 (0.8m³) 2대, 덤프트럭 (15t) 8대, 크레인 (50t) 1대, 펌프카 (36m) 1대)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주요 감리 지시사항 및 명일 계획</w:t>
      </w:r>
    </w:p>
    <w:p>
      <w:pPr>
        <w:pStyle w:val="ListNumber"/>
      </w:pPr>
      <w:r>
        <w:rPr>
          <w:rFonts w:ascii="맑은 고딕" w:hAnsi="맑은 고딕"/>
          <w:sz w:val="19"/>
        </w:rPr>
        <w:t>지하 2층 2구역 굴착 시 과굴착 금지 및 안전관리계획 절차 엄수</w:t>
      </w:r>
    </w:p>
    <w:p>
      <w:pPr>
        <w:pStyle w:val="ListNumber"/>
      </w:pPr>
      <w:r>
        <w:rPr>
          <w:rFonts w:ascii="맑은 고딕" w:hAnsi="맑은 고딕"/>
          <w:sz w:val="19"/>
        </w:rPr>
        <w:t>익일 오전 09:00 레미콘 타설 전 슬럼프/공기량/염화물 전수 입회검사 실시 예정</w:t>
      </w:r>
    </w:p>
    <w:p>
      <w:pPr>
        <w:pStyle w:val="ListNumber"/>
      </w:pPr>
      <w:r>
        <w:rPr>
          <w:rFonts w:ascii="맑은 고딕" w:hAnsi="맑은 고딕"/>
          <w:sz w:val="19"/>
        </w:rPr>
        <w:t>인접 도로변 경사계 데이터 일일 보고서 제출 확인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