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8B9E3" w14:textId="7004FB26" w:rsidR="00C17698" w:rsidRDefault="00C76F33" w:rsidP="00BF6BD7">
      <w:pPr>
        <w:pStyle w:val="Logos"/>
        <w:tabs>
          <w:tab w:val="right" w:pos="9498"/>
        </w:tabs>
        <w:jc w:val="both"/>
      </w:pPr>
      <w:r>
        <w:rPr>
          <w:noProof/>
        </w:rPr>
        <w:drawing>
          <wp:inline distT="0" distB="0" distL="0" distR="0" wp14:anchorId="79E5934F" wp14:editId="77513FD9">
            <wp:extent cx="1852295" cy="1491615"/>
            <wp:effectExtent l="0" t="0" r="0" b="0"/>
            <wp:docPr id="1" name="Picture 22" descr="Department fo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Department for Education"/>
                    <pic:cNvPicPr>
                      <a:picLocks noChangeAspect="1" noChangeArrowheads="1"/>
                    </pic:cNvPicPr>
                  </pic:nvPicPr>
                  <pic:blipFill>
                    <a:blip r:embed="rId12"/>
                    <a:srcRect r="38059"/>
                    <a:stretch>
                      <a:fillRect/>
                    </a:stretch>
                  </pic:blipFill>
                  <pic:spPr bwMode="auto">
                    <a:xfrm>
                      <a:off x="0" y="0"/>
                      <a:ext cx="1852295" cy="1491615"/>
                    </a:xfrm>
                    <a:prstGeom prst="rect">
                      <a:avLst/>
                    </a:prstGeom>
                  </pic:spPr>
                </pic:pic>
              </a:graphicData>
            </a:graphic>
          </wp:inline>
        </w:drawing>
      </w:r>
      <w:r>
        <w:tab/>
      </w:r>
    </w:p>
    <w:p w14:paraId="65701ADF" w14:textId="61DA271D" w:rsidR="00C17698" w:rsidRDefault="0009348F">
      <w:pPr>
        <w:pStyle w:val="TitleText"/>
        <w:rPr>
          <w:color w:val="2D8CC5"/>
        </w:rPr>
      </w:pPr>
      <w:r>
        <w:rPr>
          <w:color w:val="2D8CC5"/>
        </w:rPr>
        <w:t>T-Level Results and Certification</w:t>
      </w:r>
    </w:p>
    <w:p w14:paraId="18C3BBF3" w14:textId="1A8AAC6B" w:rsidR="00C17698" w:rsidRDefault="0009348F">
      <w:pPr>
        <w:pStyle w:val="SubtitleText"/>
        <w:rPr>
          <w:color w:val="008223"/>
        </w:rPr>
      </w:pPr>
      <w:r>
        <w:rPr>
          <w:color w:val="008223"/>
        </w:rPr>
        <w:t>Architecture Design Pack</w:t>
      </w:r>
    </w:p>
    <w:p w14:paraId="280E1213" w14:textId="5BAE7E4D" w:rsidR="00C17698" w:rsidRDefault="00EA7C4F">
      <w:pPr>
        <w:pStyle w:val="Date"/>
        <w:rPr>
          <w:color w:val="2D8CC5"/>
        </w:rPr>
      </w:pPr>
      <w:r>
        <w:rPr>
          <w:color w:val="2D8CC5"/>
        </w:rPr>
        <w:t xml:space="preserve">December </w:t>
      </w:r>
      <w:r w:rsidR="00C76F33">
        <w:rPr>
          <w:color w:val="2D8CC5"/>
        </w:rPr>
        <w:t>2019</w:t>
      </w:r>
    </w:p>
    <w:p w14:paraId="3ED8309A" w14:textId="324F00D0" w:rsidR="00C17698" w:rsidRDefault="00C76F33">
      <w:r>
        <w:t xml:space="preserve">Created by: Nick Fribbens </w:t>
      </w:r>
      <w:r w:rsidR="00B53128">
        <w:t>&amp; Sam Kirsten</w:t>
      </w:r>
    </w:p>
    <w:p w14:paraId="06CD6BA6" w14:textId="77777777" w:rsidR="00C17698" w:rsidRDefault="00C76F33">
      <w:pPr>
        <w:pStyle w:val="TOCHeader"/>
        <w:spacing w:after="240"/>
      </w:pPr>
      <w:r>
        <w:rPr>
          <w:color w:val="008223"/>
        </w:rPr>
        <w:lastRenderedPageBreak/>
        <w:t>Contents</w:t>
      </w:r>
    </w:p>
    <w:sdt>
      <w:sdtPr>
        <w:id w:val="2069525997"/>
        <w:docPartObj>
          <w:docPartGallery w:val="Table of Contents"/>
          <w:docPartUnique/>
        </w:docPartObj>
      </w:sdtPr>
      <w:sdtEndPr/>
      <w:sdtContent>
        <w:p w14:paraId="01B62FEF" w14:textId="63390D44" w:rsidR="006F4B51" w:rsidRDefault="00C76F33">
          <w:pPr>
            <w:pStyle w:val="TOC1"/>
            <w:rPr>
              <w:rFonts w:asciiTheme="minorHAnsi" w:eastAsiaTheme="minorEastAsia" w:hAnsiTheme="minorHAnsi" w:cstheme="minorBidi"/>
              <w:noProof/>
              <w:color w:val="auto"/>
              <w:sz w:val="22"/>
              <w:szCs w:val="22"/>
            </w:rPr>
          </w:pPr>
          <w:r>
            <w:fldChar w:fldCharType="begin"/>
          </w:r>
          <w:r>
            <w:rPr>
              <w:rStyle w:val="IndexLink"/>
              <w:webHidden/>
            </w:rPr>
            <w:instrText>TOC \z \o "1-3" \u \h</w:instrText>
          </w:r>
          <w:r>
            <w:rPr>
              <w:rStyle w:val="IndexLink"/>
            </w:rPr>
            <w:fldChar w:fldCharType="separate"/>
          </w:r>
          <w:bookmarkStart w:id="0" w:name="_GoBack"/>
          <w:bookmarkEnd w:id="0"/>
          <w:r w:rsidR="006F4B51" w:rsidRPr="00716849">
            <w:rPr>
              <w:rStyle w:val="Hyperlink"/>
              <w:noProof/>
            </w:rPr>
            <w:fldChar w:fldCharType="begin"/>
          </w:r>
          <w:r w:rsidR="006F4B51" w:rsidRPr="00716849">
            <w:rPr>
              <w:rStyle w:val="Hyperlink"/>
              <w:noProof/>
            </w:rPr>
            <w:instrText xml:space="preserve"> </w:instrText>
          </w:r>
          <w:r w:rsidR="006F4B51">
            <w:rPr>
              <w:noProof/>
            </w:rPr>
            <w:instrText>HYPERLINK \l "_Toc27734168"</w:instrText>
          </w:r>
          <w:r w:rsidR="006F4B51" w:rsidRPr="00716849">
            <w:rPr>
              <w:rStyle w:val="Hyperlink"/>
              <w:noProof/>
            </w:rPr>
            <w:instrText xml:space="preserve"> </w:instrText>
          </w:r>
          <w:r w:rsidR="006F4B51" w:rsidRPr="00716849">
            <w:rPr>
              <w:rStyle w:val="Hyperlink"/>
              <w:noProof/>
            </w:rPr>
          </w:r>
          <w:r w:rsidR="006F4B51" w:rsidRPr="00716849">
            <w:rPr>
              <w:rStyle w:val="Hyperlink"/>
              <w:noProof/>
            </w:rPr>
            <w:fldChar w:fldCharType="separate"/>
          </w:r>
          <w:r w:rsidR="006F4B51" w:rsidRPr="00716849">
            <w:rPr>
              <w:rStyle w:val="Hyperlink"/>
              <w:noProof/>
            </w:rPr>
            <w:t>1</w:t>
          </w:r>
          <w:r w:rsidR="006F4B51">
            <w:rPr>
              <w:rFonts w:asciiTheme="minorHAnsi" w:eastAsiaTheme="minorEastAsia" w:hAnsiTheme="minorHAnsi" w:cstheme="minorBidi"/>
              <w:noProof/>
              <w:color w:val="auto"/>
              <w:sz w:val="22"/>
              <w:szCs w:val="22"/>
            </w:rPr>
            <w:tab/>
          </w:r>
          <w:r w:rsidR="006F4B51" w:rsidRPr="00716849">
            <w:rPr>
              <w:rStyle w:val="Hyperlink"/>
              <w:noProof/>
            </w:rPr>
            <w:t>Logical design</w:t>
          </w:r>
          <w:r w:rsidR="006F4B51">
            <w:rPr>
              <w:noProof/>
              <w:webHidden/>
            </w:rPr>
            <w:tab/>
          </w:r>
          <w:r w:rsidR="006F4B51">
            <w:rPr>
              <w:noProof/>
              <w:webHidden/>
            </w:rPr>
            <w:fldChar w:fldCharType="begin"/>
          </w:r>
          <w:r w:rsidR="006F4B51">
            <w:rPr>
              <w:noProof/>
              <w:webHidden/>
            </w:rPr>
            <w:instrText xml:space="preserve"> PAGEREF _Toc27734168 \h </w:instrText>
          </w:r>
          <w:r w:rsidR="006F4B51">
            <w:rPr>
              <w:noProof/>
              <w:webHidden/>
            </w:rPr>
          </w:r>
          <w:r w:rsidR="006F4B51">
            <w:rPr>
              <w:noProof/>
              <w:webHidden/>
            </w:rPr>
            <w:fldChar w:fldCharType="separate"/>
          </w:r>
          <w:r w:rsidR="006F4B51">
            <w:rPr>
              <w:noProof/>
              <w:webHidden/>
            </w:rPr>
            <w:t>4</w:t>
          </w:r>
          <w:r w:rsidR="006F4B51">
            <w:rPr>
              <w:noProof/>
              <w:webHidden/>
            </w:rPr>
            <w:fldChar w:fldCharType="end"/>
          </w:r>
          <w:r w:rsidR="006F4B51" w:rsidRPr="00716849">
            <w:rPr>
              <w:rStyle w:val="Hyperlink"/>
              <w:noProof/>
            </w:rPr>
            <w:fldChar w:fldCharType="end"/>
          </w:r>
        </w:p>
        <w:p w14:paraId="4559A35D" w14:textId="73A73A0F"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69" w:history="1">
            <w:r w:rsidRPr="00716849">
              <w:rPr>
                <w:rStyle w:val="Hyperlink"/>
                <w:noProof/>
              </w:rPr>
              <w:t>1.1</w:t>
            </w:r>
            <w:r>
              <w:rPr>
                <w:rFonts w:asciiTheme="minorHAnsi" w:eastAsiaTheme="minorEastAsia" w:hAnsiTheme="minorHAnsi" w:cstheme="minorBidi"/>
                <w:noProof/>
                <w:color w:val="auto"/>
                <w:sz w:val="22"/>
                <w:szCs w:val="22"/>
              </w:rPr>
              <w:tab/>
            </w:r>
            <w:r w:rsidRPr="00716849">
              <w:rPr>
                <w:rStyle w:val="Hyperlink"/>
                <w:noProof/>
              </w:rPr>
              <w:t>Problem statement</w:t>
            </w:r>
            <w:r>
              <w:rPr>
                <w:noProof/>
                <w:webHidden/>
              </w:rPr>
              <w:tab/>
            </w:r>
            <w:r>
              <w:rPr>
                <w:noProof/>
                <w:webHidden/>
              </w:rPr>
              <w:fldChar w:fldCharType="begin"/>
            </w:r>
            <w:r>
              <w:rPr>
                <w:noProof/>
                <w:webHidden/>
              </w:rPr>
              <w:instrText xml:space="preserve"> PAGEREF _Toc27734169 \h </w:instrText>
            </w:r>
            <w:r>
              <w:rPr>
                <w:noProof/>
                <w:webHidden/>
              </w:rPr>
            </w:r>
            <w:r>
              <w:rPr>
                <w:noProof/>
                <w:webHidden/>
              </w:rPr>
              <w:fldChar w:fldCharType="separate"/>
            </w:r>
            <w:r>
              <w:rPr>
                <w:noProof/>
                <w:webHidden/>
              </w:rPr>
              <w:t>4</w:t>
            </w:r>
            <w:r>
              <w:rPr>
                <w:noProof/>
                <w:webHidden/>
              </w:rPr>
              <w:fldChar w:fldCharType="end"/>
            </w:r>
          </w:hyperlink>
        </w:p>
        <w:p w14:paraId="1ADD01D4" w14:textId="0919988C"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70" w:history="1">
            <w:r w:rsidRPr="00716849">
              <w:rPr>
                <w:rStyle w:val="Hyperlink"/>
                <w:noProof/>
              </w:rPr>
              <w:t>1.2</w:t>
            </w:r>
            <w:r>
              <w:rPr>
                <w:rFonts w:asciiTheme="minorHAnsi" w:eastAsiaTheme="minorEastAsia" w:hAnsiTheme="minorHAnsi" w:cstheme="minorBidi"/>
                <w:noProof/>
                <w:color w:val="auto"/>
                <w:sz w:val="22"/>
                <w:szCs w:val="22"/>
              </w:rPr>
              <w:tab/>
            </w:r>
            <w:r w:rsidRPr="00716849">
              <w:rPr>
                <w:rStyle w:val="Hyperlink"/>
                <w:noProof/>
              </w:rPr>
              <w:t>Goals and drivers</w:t>
            </w:r>
            <w:r>
              <w:rPr>
                <w:noProof/>
                <w:webHidden/>
              </w:rPr>
              <w:tab/>
            </w:r>
            <w:r>
              <w:rPr>
                <w:noProof/>
                <w:webHidden/>
              </w:rPr>
              <w:fldChar w:fldCharType="begin"/>
            </w:r>
            <w:r>
              <w:rPr>
                <w:noProof/>
                <w:webHidden/>
              </w:rPr>
              <w:instrText xml:space="preserve"> PAGEREF _Toc27734170 \h </w:instrText>
            </w:r>
            <w:r>
              <w:rPr>
                <w:noProof/>
                <w:webHidden/>
              </w:rPr>
            </w:r>
            <w:r>
              <w:rPr>
                <w:noProof/>
                <w:webHidden/>
              </w:rPr>
              <w:fldChar w:fldCharType="separate"/>
            </w:r>
            <w:r>
              <w:rPr>
                <w:noProof/>
                <w:webHidden/>
              </w:rPr>
              <w:t>6</w:t>
            </w:r>
            <w:r>
              <w:rPr>
                <w:noProof/>
                <w:webHidden/>
              </w:rPr>
              <w:fldChar w:fldCharType="end"/>
            </w:r>
          </w:hyperlink>
        </w:p>
        <w:p w14:paraId="2B9BE0BB" w14:textId="1BEE59A0"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73" w:history="1">
            <w:r w:rsidRPr="00716849">
              <w:rPr>
                <w:rStyle w:val="Hyperlink"/>
                <w:noProof/>
              </w:rPr>
              <w:t>1.3</w:t>
            </w:r>
            <w:r>
              <w:rPr>
                <w:rFonts w:asciiTheme="minorHAnsi" w:eastAsiaTheme="minorEastAsia" w:hAnsiTheme="minorHAnsi" w:cstheme="minorBidi"/>
                <w:noProof/>
                <w:color w:val="auto"/>
                <w:sz w:val="22"/>
                <w:szCs w:val="22"/>
              </w:rPr>
              <w:tab/>
            </w:r>
            <w:r w:rsidRPr="00716849">
              <w:rPr>
                <w:rStyle w:val="Hyperlink"/>
                <w:noProof/>
              </w:rPr>
              <w:t>Stakeholder / Location and Actor Viewpoints</w:t>
            </w:r>
            <w:r>
              <w:rPr>
                <w:noProof/>
                <w:webHidden/>
              </w:rPr>
              <w:tab/>
            </w:r>
            <w:r>
              <w:rPr>
                <w:noProof/>
                <w:webHidden/>
              </w:rPr>
              <w:fldChar w:fldCharType="begin"/>
            </w:r>
            <w:r>
              <w:rPr>
                <w:noProof/>
                <w:webHidden/>
              </w:rPr>
              <w:instrText xml:space="preserve"> PAGEREF _Toc27734173 \h </w:instrText>
            </w:r>
            <w:r>
              <w:rPr>
                <w:noProof/>
                <w:webHidden/>
              </w:rPr>
            </w:r>
            <w:r>
              <w:rPr>
                <w:noProof/>
                <w:webHidden/>
              </w:rPr>
              <w:fldChar w:fldCharType="separate"/>
            </w:r>
            <w:r>
              <w:rPr>
                <w:noProof/>
                <w:webHidden/>
              </w:rPr>
              <w:t>7</w:t>
            </w:r>
            <w:r>
              <w:rPr>
                <w:noProof/>
                <w:webHidden/>
              </w:rPr>
              <w:fldChar w:fldCharType="end"/>
            </w:r>
          </w:hyperlink>
        </w:p>
        <w:p w14:paraId="1609410D" w14:textId="5B95BEA6"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74" w:history="1">
            <w:r w:rsidRPr="00716849">
              <w:rPr>
                <w:rStyle w:val="Hyperlink"/>
                <w:noProof/>
              </w:rPr>
              <w:t>1.4</w:t>
            </w:r>
            <w:r>
              <w:rPr>
                <w:rFonts w:asciiTheme="minorHAnsi" w:eastAsiaTheme="minorEastAsia" w:hAnsiTheme="minorHAnsi" w:cstheme="minorBidi"/>
                <w:noProof/>
                <w:color w:val="auto"/>
                <w:sz w:val="22"/>
                <w:szCs w:val="22"/>
              </w:rPr>
              <w:tab/>
            </w:r>
            <w:r w:rsidRPr="00716849">
              <w:rPr>
                <w:rStyle w:val="Hyperlink"/>
                <w:noProof/>
              </w:rPr>
              <w:t>Design Principles</w:t>
            </w:r>
            <w:r>
              <w:rPr>
                <w:noProof/>
                <w:webHidden/>
              </w:rPr>
              <w:tab/>
            </w:r>
            <w:r>
              <w:rPr>
                <w:noProof/>
                <w:webHidden/>
              </w:rPr>
              <w:fldChar w:fldCharType="begin"/>
            </w:r>
            <w:r>
              <w:rPr>
                <w:noProof/>
                <w:webHidden/>
              </w:rPr>
              <w:instrText xml:space="preserve"> PAGEREF _Toc27734174 \h </w:instrText>
            </w:r>
            <w:r>
              <w:rPr>
                <w:noProof/>
                <w:webHidden/>
              </w:rPr>
            </w:r>
            <w:r>
              <w:rPr>
                <w:noProof/>
                <w:webHidden/>
              </w:rPr>
              <w:fldChar w:fldCharType="separate"/>
            </w:r>
            <w:r>
              <w:rPr>
                <w:noProof/>
                <w:webHidden/>
              </w:rPr>
              <w:t>8</w:t>
            </w:r>
            <w:r>
              <w:rPr>
                <w:noProof/>
                <w:webHidden/>
              </w:rPr>
              <w:fldChar w:fldCharType="end"/>
            </w:r>
          </w:hyperlink>
        </w:p>
        <w:p w14:paraId="7C113E66" w14:textId="667B5EA8"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75" w:history="1">
            <w:r w:rsidRPr="00716849">
              <w:rPr>
                <w:rStyle w:val="Hyperlink"/>
                <w:noProof/>
              </w:rPr>
              <w:t>1.5</w:t>
            </w:r>
            <w:r>
              <w:rPr>
                <w:rFonts w:asciiTheme="minorHAnsi" w:eastAsiaTheme="minorEastAsia" w:hAnsiTheme="minorHAnsi" w:cstheme="minorBidi"/>
                <w:noProof/>
                <w:color w:val="auto"/>
                <w:sz w:val="22"/>
                <w:szCs w:val="22"/>
              </w:rPr>
              <w:tab/>
            </w:r>
            <w:r w:rsidRPr="00716849">
              <w:rPr>
                <w:rStyle w:val="Hyperlink"/>
                <w:noProof/>
              </w:rPr>
              <w:t>High-level solution concept view</w:t>
            </w:r>
            <w:r>
              <w:rPr>
                <w:noProof/>
                <w:webHidden/>
              </w:rPr>
              <w:tab/>
            </w:r>
            <w:r>
              <w:rPr>
                <w:noProof/>
                <w:webHidden/>
              </w:rPr>
              <w:fldChar w:fldCharType="begin"/>
            </w:r>
            <w:r>
              <w:rPr>
                <w:noProof/>
                <w:webHidden/>
              </w:rPr>
              <w:instrText xml:space="preserve"> PAGEREF _Toc27734175 \h </w:instrText>
            </w:r>
            <w:r>
              <w:rPr>
                <w:noProof/>
                <w:webHidden/>
              </w:rPr>
            </w:r>
            <w:r>
              <w:rPr>
                <w:noProof/>
                <w:webHidden/>
              </w:rPr>
              <w:fldChar w:fldCharType="separate"/>
            </w:r>
            <w:r>
              <w:rPr>
                <w:noProof/>
                <w:webHidden/>
              </w:rPr>
              <w:t>9</w:t>
            </w:r>
            <w:r>
              <w:rPr>
                <w:noProof/>
                <w:webHidden/>
              </w:rPr>
              <w:fldChar w:fldCharType="end"/>
            </w:r>
          </w:hyperlink>
        </w:p>
        <w:p w14:paraId="3C93D57A" w14:textId="06509E88"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76" w:history="1">
            <w:r w:rsidRPr="00716849">
              <w:rPr>
                <w:rStyle w:val="Hyperlink"/>
                <w:noProof/>
              </w:rPr>
              <w:t>1.6</w:t>
            </w:r>
            <w:r>
              <w:rPr>
                <w:rFonts w:asciiTheme="minorHAnsi" w:eastAsiaTheme="minorEastAsia" w:hAnsiTheme="minorHAnsi" w:cstheme="minorBidi"/>
                <w:noProof/>
                <w:color w:val="auto"/>
                <w:sz w:val="22"/>
                <w:szCs w:val="22"/>
              </w:rPr>
              <w:tab/>
            </w:r>
            <w:r w:rsidRPr="00716849">
              <w:rPr>
                <w:rStyle w:val="Hyperlink"/>
                <w:noProof/>
              </w:rPr>
              <w:t>Business Context Viewpoints</w:t>
            </w:r>
            <w:r>
              <w:rPr>
                <w:noProof/>
                <w:webHidden/>
              </w:rPr>
              <w:tab/>
            </w:r>
            <w:r>
              <w:rPr>
                <w:noProof/>
                <w:webHidden/>
              </w:rPr>
              <w:fldChar w:fldCharType="begin"/>
            </w:r>
            <w:r>
              <w:rPr>
                <w:noProof/>
                <w:webHidden/>
              </w:rPr>
              <w:instrText xml:space="preserve"> PAGEREF _Toc27734176 \h </w:instrText>
            </w:r>
            <w:r>
              <w:rPr>
                <w:noProof/>
                <w:webHidden/>
              </w:rPr>
            </w:r>
            <w:r>
              <w:rPr>
                <w:noProof/>
                <w:webHidden/>
              </w:rPr>
              <w:fldChar w:fldCharType="separate"/>
            </w:r>
            <w:r>
              <w:rPr>
                <w:noProof/>
                <w:webHidden/>
              </w:rPr>
              <w:t>12</w:t>
            </w:r>
            <w:r>
              <w:rPr>
                <w:noProof/>
                <w:webHidden/>
              </w:rPr>
              <w:fldChar w:fldCharType="end"/>
            </w:r>
          </w:hyperlink>
        </w:p>
        <w:p w14:paraId="0E717E11" w14:textId="05A32284"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77" w:history="1">
            <w:r w:rsidRPr="00716849">
              <w:rPr>
                <w:rStyle w:val="Hyperlink"/>
                <w:noProof/>
              </w:rPr>
              <w:t>1.7</w:t>
            </w:r>
            <w:r>
              <w:rPr>
                <w:rFonts w:asciiTheme="minorHAnsi" w:eastAsiaTheme="minorEastAsia" w:hAnsiTheme="minorHAnsi" w:cstheme="minorBidi"/>
                <w:noProof/>
                <w:color w:val="auto"/>
                <w:sz w:val="22"/>
                <w:szCs w:val="22"/>
              </w:rPr>
              <w:tab/>
            </w:r>
            <w:r w:rsidRPr="00716849">
              <w:rPr>
                <w:rStyle w:val="Hyperlink"/>
                <w:noProof/>
              </w:rPr>
              <w:t>Data Architecture</w:t>
            </w:r>
            <w:r>
              <w:rPr>
                <w:noProof/>
                <w:webHidden/>
              </w:rPr>
              <w:tab/>
            </w:r>
            <w:r>
              <w:rPr>
                <w:noProof/>
                <w:webHidden/>
              </w:rPr>
              <w:fldChar w:fldCharType="begin"/>
            </w:r>
            <w:r>
              <w:rPr>
                <w:noProof/>
                <w:webHidden/>
              </w:rPr>
              <w:instrText xml:space="preserve"> PAGEREF _Toc27734177 \h </w:instrText>
            </w:r>
            <w:r>
              <w:rPr>
                <w:noProof/>
                <w:webHidden/>
              </w:rPr>
            </w:r>
            <w:r>
              <w:rPr>
                <w:noProof/>
                <w:webHidden/>
              </w:rPr>
              <w:fldChar w:fldCharType="separate"/>
            </w:r>
            <w:r>
              <w:rPr>
                <w:noProof/>
                <w:webHidden/>
              </w:rPr>
              <w:t>17</w:t>
            </w:r>
            <w:r>
              <w:rPr>
                <w:noProof/>
                <w:webHidden/>
              </w:rPr>
              <w:fldChar w:fldCharType="end"/>
            </w:r>
          </w:hyperlink>
        </w:p>
        <w:p w14:paraId="32FE165D" w14:textId="6F03FD1B" w:rsidR="006F4B51" w:rsidRDefault="006F4B51">
          <w:pPr>
            <w:pStyle w:val="TOC3"/>
            <w:rPr>
              <w:rFonts w:asciiTheme="minorHAnsi" w:eastAsiaTheme="minorEastAsia" w:hAnsiTheme="minorHAnsi" w:cstheme="minorBidi"/>
              <w:noProof/>
              <w:color w:val="auto"/>
              <w:sz w:val="22"/>
              <w:szCs w:val="22"/>
            </w:rPr>
          </w:pPr>
          <w:hyperlink w:anchor="_Toc27734178" w:history="1">
            <w:r w:rsidRPr="00716849">
              <w:rPr>
                <w:rStyle w:val="Hyperlink"/>
                <w:noProof/>
              </w:rPr>
              <w:t>1.7.1 Data Sources</w:t>
            </w:r>
            <w:r>
              <w:rPr>
                <w:noProof/>
                <w:webHidden/>
              </w:rPr>
              <w:tab/>
            </w:r>
            <w:r>
              <w:rPr>
                <w:noProof/>
                <w:webHidden/>
              </w:rPr>
              <w:fldChar w:fldCharType="begin"/>
            </w:r>
            <w:r>
              <w:rPr>
                <w:noProof/>
                <w:webHidden/>
              </w:rPr>
              <w:instrText xml:space="preserve"> PAGEREF _Toc27734178 \h </w:instrText>
            </w:r>
            <w:r>
              <w:rPr>
                <w:noProof/>
                <w:webHidden/>
              </w:rPr>
            </w:r>
            <w:r>
              <w:rPr>
                <w:noProof/>
                <w:webHidden/>
              </w:rPr>
              <w:fldChar w:fldCharType="separate"/>
            </w:r>
            <w:r>
              <w:rPr>
                <w:noProof/>
                <w:webHidden/>
              </w:rPr>
              <w:t>20</w:t>
            </w:r>
            <w:r>
              <w:rPr>
                <w:noProof/>
                <w:webHidden/>
              </w:rPr>
              <w:fldChar w:fldCharType="end"/>
            </w:r>
          </w:hyperlink>
        </w:p>
        <w:p w14:paraId="58ACAC80" w14:textId="7376CA29" w:rsidR="006F4B51" w:rsidRDefault="006F4B51">
          <w:pPr>
            <w:pStyle w:val="TOC3"/>
            <w:rPr>
              <w:rFonts w:asciiTheme="minorHAnsi" w:eastAsiaTheme="minorEastAsia" w:hAnsiTheme="minorHAnsi" w:cstheme="minorBidi"/>
              <w:noProof/>
              <w:color w:val="auto"/>
              <w:sz w:val="22"/>
              <w:szCs w:val="22"/>
            </w:rPr>
          </w:pPr>
          <w:hyperlink w:anchor="_Toc27734179" w:history="1">
            <w:r w:rsidRPr="00716849">
              <w:rPr>
                <w:rStyle w:val="Hyperlink"/>
                <w:noProof/>
              </w:rPr>
              <w:t>1.7.2 T Level Data Definition</w:t>
            </w:r>
            <w:r>
              <w:rPr>
                <w:noProof/>
                <w:webHidden/>
              </w:rPr>
              <w:tab/>
            </w:r>
            <w:r>
              <w:rPr>
                <w:noProof/>
                <w:webHidden/>
              </w:rPr>
              <w:fldChar w:fldCharType="begin"/>
            </w:r>
            <w:r>
              <w:rPr>
                <w:noProof/>
                <w:webHidden/>
              </w:rPr>
              <w:instrText xml:space="preserve"> PAGEREF _Toc27734179 \h </w:instrText>
            </w:r>
            <w:r>
              <w:rPr>
                <w:noProof/>
                <w:webHidden/>
              </w:rPr>
            </w:r>
            <w:r>
              <w:rPr>
                <w:noProof/>
                <w:webHidden/>
              </w:rPr>
              <w:fldChar w:fldCharType="separate"/>
            </w:r>
            <w:r>
              <w:rPr>
                <w:noProof/>
                <w:webHidden/>
              </w:rPr>
              <w:t>21</w:t>
            </w:r>
            <w:r>
              <w:rPr>
                <w:noProof/>
                <w:webHidden/>
              </w:rPr>
              <w:fldChar w:fldCharType="end"/>
            </w:r>
          </w:hyperlink>
        </w:p>
        <w:p w14:paraId="7362859C" w14:textId="52BEC8C6"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80" w:history="1">
            <w:r w:rsidRPr="00716849">
              <w:rPr>
                <w:rStyle w:val="Hyperlink"/>
                <w:noProof/>
              </w:rPr>
              <w:t>1.8</w:t>
            </w:r>
            <w:r>
              <w:rPr>
                <w:rFonts w:asciiTheme="minorHAnsi" w:eastAsiaTheme="minorEastAsia" w:hAnsiTheme="minorHAnsi" w:cstheme="minorBidi"/>
                <w:noProof/>
                <w:color w:val="auto"/>
                <w:sz w:val="22"/>
                <w:szCs w:val="22"/>
              </w:rPr>
              <w:tab/>
            </w:r>
            <w:r w:rsidRPr="00716849">
              <w:rPr>
                <w:rStyle w:val="Hyperlink"/>
                <w:noProof/>
              </w:rPr>
              <w:t>Design Requirements, Constraints, Risks and Issues</w:t>
            </w:r>
            <w:r>
              <w:rPr>
                <w:noProof/>
                <w:webHidden/>
              </w:rPr>
              <w:tab/>
            </w:r>
            <w:r>
              <w:rPr>
                <w:noProof/>
                <w:webHidden/>
              </w:rPr>
              <w:fldChar w:fldCharType="begin"/>
            </w:r>
            <w:r>
              <w:rPr>
                <w:noProof/>
                <w:webHidden/>
              </w:rPr>
              <w:instrText xml:space="preserve"> PAGEREF _Toc27734180 \h </w:instrText>
            </w:r>
            <w:r>
              <w:rPr>
                <w:noProof/>
                <w:webHidden/>
              </w:rPr>
            </w:r>
            <w:r>
              <w:rPr>
                <w:noProof/>
                <w:webHidden/>
              </w:rPr>
              <w:fldChar w:fldCharType="separate"/>
            </w:r>
            <w:r>
              <w:rPr>
                <w:noProof/>
                <w:webHidden/>
              </w:rPr>
              <w:t>23</w:t>
            </w:r>
            <w:r>
              <w:rPr>
                <w:noProof/>
                <w:webHidden/>
              </w:rPr>
              <w:fldChar w:fldCharType="end"/>
            </w:r>
          </w:hyperlink>
        </w:p>
        <w:p w14:paraId="25ACAD15" w14:textId="0CBC3D74"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81" w:history="1">
            <w:r w:rsidRPr="00716849">
              <w:rPr>
                <w:rStyle w:val="Hyperlink"/>
                <w:noProof/>
              </w:rPr>
              <w:t>1.9</w:t>
            </w:r>
            <w:r>
              <w:rPr>
                <w:rFonts w:asciiTheme="minorHAnsi" w:eastAsiaTheme="minorEastAsia" w:hAnsiTheme="minorHAnsi" w:cstheme="minorBidi"/>
                <w:noProof/>
                <w:color w:val="auto"/>
                <w:sz w:val="22"/>
                <w:szCs w:val="22"/>
              </w:rPr>
              <w:tab/>
            </w:r>
            <w:r w:rsidRPr="00716849">
              <w:rPr>
                <w:rStyle w:val="Hyperlink"/>
                <w:noProof/>
              </w:rPr>
              <w:t>Business Requirements</w:t>
            </w:r>
            <w:r>
              <w:rPr>
                <w:noProof/>
                <w:webHidden/>
              </w:rPr>
              <w:tab/>
            </w:r>
            <w:r>
              <w:rPr>
                <w:noProof/>
                <w:webHidden/>
              </w:rPr>
              <w:fldChar w:fldCharType="begin"/>
            </w:r>
            <w:r>
              <w:rPr>
                <w:noProof/>
                <w:webHidden/>
              </w:rPr>
              <w:instrText xml:space="preserve"> PAGEREF _Toc27734181 \h </w:instrText>
            </w:r>
            <w:r>
              <w:rPr>
                <w:noProof/>
                <w:webHidden/>
              </w:rPr>
            </w:r>
            <w:r>
              <w:rPr>
                <w:noProof/>
                <w:webHidden/>
              </w:rPr>
              <w:fldChar w:fldCharType="separate"/>
            </w:r>
            <w:r>
              <w:rPr>
                <w:noProof/>
                <w:webHidden/>
              </w:rPr>
              <w:t>24</w:t>
            </w:r>
            <w:r>
              <w:rPr>
                <w:noProof/>
                <w:webHidden/>
              </w:rPr>
              <w:fldChar w:fldCharType="end"/>
            </w:r>
          </w:hyperlink>
        </w:p>
        <w:p w14:paraId="6C78B865" w14:textId="6740EC3C" w:rsidR="006F4B51" w:rsidRDefault="006F4B51">
          <w:pPr>
            <w:pStyle w:val="TOC2"/>
            <w:tabs>
              <w:tab w:val="left" w:pos="880"/>
            </w:tabs>
            <w:rPr>
              <w:rFonts w:asciiTheme="minorHAnsi" w:eastAsiaTheme="minorEastAsia" w:hAnsiTheme="minorHAnsi" w:cstheme="minorBidi"/>
              <w:noProof/>
              <w:color w:val="auto"/>
              <w:sz w:val="22"/>
              <w:szCs w:val="22"/>
            </w:rPr>
          </w:pPr>
          <w:hyperlink w:anchor="_Toc27734182" w:history="1">
            <w:r w:rsidRPr="00716849">
              <w:rPr>
                <w:rStyle w:val="Hyperlink"/>
                <w:noProof/>
              </w:rPr>
              <w:t>1.10</w:t>
            </w:r>
            <w:r>
              <w:rPr>
                <w:rFonts w:asciiTheme="minorHAnsi" w:eastAsiaTheme="minorEastAsia" w:hAnsiTheme="minorHAnsi" w:cstheme="minorBidi"/>
                <w:noProof/>
                <w:color w:val="auto"/>
                <w:sz w:val="22"/>
                <w:szCs w:val="22"/>
              </w:rPr>
              <w:tab/>
            </w:r>
            <w:r w:rsidRPr="00716849">
              <w:rPr>
                <w:rStyle w:val="Hyperlink"/>
                <w:noProof/>
              </w:rPr>
              <w:t>Assumptions</w:t>
            </w:r>
            <w:r>
              <w:rPr>
                <w:noProof/>
                <w:webHidden/>
              </w:rPr>
              <w:tab/>
            </w:r>
            <w:r>
              <w:rPr>
                <w:noProof/>
                <w:webHidden/>
              </w:rPr>
              <w:fldChar w:fldCharType="begin"/>
            </w:r>
            <w:r>
              <w:rPr>
                <w:noProof/>
                <w:webHidden/>
              </w:rPr>
              <w:instrText xml:space="preserve"> PAGEREF _Toc27734182 \h </w:instrText>
            </w:r>
            <w:r>
              <w:rPr>
                <w:noProof/>
                <w:webHidden/>
              </w:rPr>
            </w:r>
            <w:r>
              <w:rPr>
                <w:noProof/>
                <w:webHidden/>
              </w:rPr>
              <w:fldChar w:fldCharType="separate"/>
            </w:r>
            <w:r>
              <w:rPr>
                <w:noProof/>
                <w:webHidden/>
              </w:rPr>
              <w:t>25</w:t>
            </w:r>
            <w:r>
              <w:rPr>
                <w:noProof/>
                <w:webHidden/>
              </w:rPr>
              <w:fldChar w:fldCharType="end"/>
            </w:r>
          </w:hyperlink>
        </w:p>
        <w:p w14:paraId="6E46FC9D" w14:textId="2ECA3CE4" w:rsidR="006F4B51" w:rsidRDefault="006F4B51">
          <w:pPr>
            <w:pStyle w:val="TOC2"/>
            <w:tabs>
              <w:tab w:val="left" w:pos="880"/>
            </w:tabs>
            <w:rPr>
              <w:rFonts w:asciiTheme="minorHAnsi" w:eastAsiaTheme="minorEastAsia" w:hAnsiTheme="minorHAnsi" w:cstheme="minorBidi"/>
              <w:noProof/>
              <w:color w:val="auto"/>
              <w:sz w:val="22"/>
              <w:szCs w:val="22"/>
            </w:rPr>
          </w:pPr>
          <w:hyperlink w:anchor="_Toc27734183" w:history="1">
            <w:r w:rsidRPr="00716849">
              <w:rPr>
                <w:rStyle w:val="Hyperlink"/>
                <w:noProof/>
              </w:rPr>
              <w:t>1.11</w:t>
            </w:r>
            <w:r>
              <w:rPr>
                <w:rFonts w:asciiTheme="minorHAnsi" w:eastAsiaTheme="minorEastAsia" w:hAnsiTheme="minorHAnsi" w:cstheme="minorBidi"/>
                <w:noProof/>
                <w:color w:val="auto"/>
                <w:sz w:val="22"/>
                <w:szCs w:val="22"/>
              </w:rPr>
              <w:tab/>
            </w:r>
            <w:r w:rsidRPr="00716849">
              <w:rPr>
                <w:rStyle w:val="Hyperlink"/>
                <w:noProof/>
              </w:rPr>
              <w:t>Constraints</w:t>
            </w:r>
            <w:r>
              <w:rPr>
                <w:noProof/>
                <w:webHidden/>
              </w:rPr>
              <w:tab/>
            </w:r>
            <w:r>
              <w:rPr>
                <w:noProof/>
                <w:webHidden/>
              </w:rPr>
              <w:fldChar w:fldCharType="begin"/>
            </w:r>
            <w:r>
              <w:rPr>
                <w:noProof/>
                <w:webHidden/>
              </w:rPr>
              <w:instrText xml:space="preserve"> PAGEREF _Toc27734183 \h </w:instrText>
            </w:r>
            <w:r>
              <w:rPr>
                <w:noProof/>
                <w:webHidden/>
              </w:rPr>
            </w:r>
            <w:r>
              <w:rPr>
                <w:noProof/>
                <w:webHidden/>
              </w:rPr>
              <w:fldChar w:fldCharType="separate"/>
            </w:r>
            <w:r>
              <w:rPr>
                <w:noProof/>
                <w:webHidden/>
              </w:rPr>
              <w:t>26</w:t>
            </w:r>
            <w:r>
              <w:rPr>
                <w:noProof/>
                <w:webHidden/>
              </w:rPr>
              <w:fldChar w:fldCharType="end"/>
            </w:r>
          </w:hyperlink>
        </w:p>
        <w:p w14:paraId="3456120A" w14:textId="7ED69776" w:rsidR="006F4B51" w:rsidRDefault="006F4B51">
          <w:pPr>
            <w:pStyle w:val="TOC2"/>
            <w:tabs>
              <w:tab w:val="left" w:pos="880"/>
            </w:tabs>
            <w:rPr>
              <w:rFonts w:asciiTheme="minorHAnsi" w:eastAsiaTheme="minorEastAsia" w:hAnsiTheme="minorHAnsi" w:cstheme="minorBidi"/>
              <w:noProof/>
              <w:color w:val="auto"/>
              <w:sz w:val="22"/>
              <w:szCs w:val="22"/>
            </w:rPr>
          </w:pPr>
          <w:hyperlink w:anchor="_Toc27734184" w:history="1">
            <w:r w:rsidRPr="00716849">
              <w:rPr>
                <w:rStyle w:val="Hyperlink"/>
                <w:noProof/>
              </w:rPr>
              <w:t>1.12</w:t>
            </w:r>
            <w:r>
              <w:rPr>
                <w:rFonts w:asciiTheme="minorHAnsi" w:eastAsiaTheme="minorEastAsia" w:hAnsiTheme="minorHAnsi" w:cstheme="minorBidi"/>
                <w:noProof/>
                <w:color w:val="auto"/>
                <w:sz w:val="22"/>
                <w:szCs w:val="22"/>
              </w:rPr>
              <w:tab/>
            </w:r>
            <w:r w:rsidRPr="00716849">
              <w:rPr>
                <w:rStyle w:val="Hyperlink"/>
                <w:noProof/>
              </w:rPr>
              <w:t>Risks</w:t>
            </w:r>
            <w:r>
              <w:rPr>
                <w:noProof/>
                <w:webHidden/>
              </w:rPr>
              <w:tab/>
            </w:r>
            <w:r>
              <w:rPr>
                <w:noProof/>
                <w:webHidden/>
              </w:rPr>
              <w:fldChar w:fldCharType="begin"/>
            </w:r>
            <w:r>
              <w:rPr>
                <w:noProof/>
                <w:webHidden/>
              </w:rPr>
              <w:instrText xml:space="preserve"> PAGEREF _Toc27734184 \h </w:instrText>
            </w:r>
            <w:r>
              <w:rPr>
                <w:noProof/>
                <w:webHidden/>
              </w:rPr>
            </w:r>
            <w:r>
              <w:rPr>
                <w:noProof/>
                <w:webHidden/>
              </w:rPr>
              <w:fldChar w:fldCharType="separate"/>
            </w:r>
            <w:r>
              <w:rPr>
                <w:noProof/>
                <w:webHidden/>
              </w:rPr>
              <w:t>26</w:t>
            </w:r>
            <w:r>
              <w:rPr>
                <w:noProof/>
                <w:webHidden/>
              </w:rPr>
              <w:fldChar w:fldCharType="end"/>
            </w:r>
          </w:hyperlink>
        </w:p>
        <w:p w14:paraId="64FEDEF9" w14:textId="793AFA0F" w:rsidR="006F4B51" w:rsidRDefault="006F4B51">
          <w:pPr>
            <w:pStyle w:val="TOC1"/>
            <w:rPr>
              <w:rFonts w:asciiTheme="minorHAnsi" w:eastAsiaTheme="minorEastAsia" w:hAnsiTheme="minorHAnsi" w:cstheme="minorBidi"/>
              <w:noProof/>
              <w:color w:val="auto"/>
              <w:sz w:val="22"/>
              <w:szCs w:val="22"/>
            </w:rPr>
          </w:pPr>
          <w:hyperlink w:anchor="_Toc27734185" w:history="1">
            <w:r w:rsidRPr="00716849">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color w:val="auto"/>
                <w:sz w:val="22"/>
                <w:szCs w:val="22"/>
              </w:rPr>
              <w:tab/>
            </w:r>
            <w:r w:rsidRPr="00716849">
              <w:rPr>
                <w:rStyle w:val="Hyperlink"/>
                <w:noProof/>
              </w:rPr>
              <w:t>Physical Design</w:t>
            </w:r>
            <w:r>
              <w:rPr>
                <w:noProof/>
                <w:webHidden/>
              </w:rPr>
              <w:tab/>
            </w:r>
            <w:r>
              <w:rPr>
                <w:noProof/>
                <w:webHidden/>
              </w:rPr>
              <w:fldChar w:fldCharType="begin"/>
            </w:r>
            <w:r>
              <w:rPr>
                <w:noProof/>
                <w:webHidden/>
              </w:rPr>
              <w:instrText xml:space="preserve"> PAGEREF _Toc27734185 \h </w:instrText>
            </w:r>
            <w:r>
              <w:rPr>
                <w:noProof/>
                <w:webHidden/>
              </w:rPr>
            </w:r>
            <w:r>
              <w:rPr>
                <w:noProof/>
                <w:webHidden/>
              </w:rPr>
              <w:fldChar w:fldCharType="separate"/>
            </w:r>
            <w:r>
              <w:rPr>
                <w:noProof/>
                <w:webHidden/>
              </w:rPr>
              <w:t>27</w:t>
            </w:r>
            <w:r>
              <w:rPr>
                <w:noProof/>
                <w:webHidden/>
              </w:rPr>
              <w:fldChar w:fldCharType="end"/>
            </w:r>
          </w:hyperlink>
        </w:p>
        <w:p w14:paraId="20BCF264" w14:textId="720DA3FA"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86" w:history="1">
            <w:r w:rsidRPr="00716849">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szCs w:val="22"/>
              </w:rPr>
              <w:tab/>
            </w:r>
            <w:r w:rsidRPr="00716849">
              <w:rPr>
                <w:rStyle w:val="Hyperlink"/>
                <w:noProof/>
              </w:rPr>
              <w:t>Simplified Physical Design</w:t>
            </w:r>
            <w:r>
              <w:rPr>
                <w:noProof/>
                <w:webHidden/>
              </w:rPr>
              <w:tab/>
            </w:r>
            <w:r>
              <w:rPr>
                <w:noProof/>
                <w:webHidden/>
              </w:rPr>
              <w:fldChar w:fldCharType="begin"/>
            </w:r>
            <w:r>
              <w:rPr>
                <w:noProof/>
                <w:webHidden/>
              </w:rPr>
              <w:instrText xml:space="preserve"> PAGEREF _Toc27734186 \h </w:instrText>
            </w:r>
            <w:r>
              <w:rPr>
                <w:noProof/>
                <w:webHidden/>
              </w:rPr>
            </w:r>
            <w:r>
              <w:rPr>
                <w:noProof/>
                <w:webHidden/>
              </w:rPr>
              <w:fldChar w:fldCharType="separate"/>
            </w:r>
            <w:r>
              <w:rPr>
                <w:noProof/>
                <w:webHidden/>
              </w:rPr>
              <w:t>27</w:t>
            </w:r>
            <w:r>
              <w:rPr>
                <w:noProof/>
                <w:webHidden/>
              </w:rPr>
              <w:fldChar w:fldCharType="end"/>
            </w:r>
          </w:hyperlink>
        </w:p>
        <w:p w14:paraId="0BABAA71" w14:textId="1538E98A"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87" w:history="1">
            <w:r w:rsidRPr="00716849">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szCs w:val="22"/>
              </w:rPr>
              <w:tab/>
            </w:r>
            <w:r w:rsidRPr="00716849">
              <w:rPr>
                <w:rStyle w:val="Hyperlink"/>
                <w:noProof/>
              </w:rPr>
              <w:t>Detailed Physical Design with Individual Components</w:t>
            </w:r>
            <w:r>
              <w:rPr>
                <w:noProof/>
                <w:webHidden/>
              </w:rPr>
              <w:tab/>
            </w:r>
            <w:r>
              <w:rPr>
                <w:noProof/>
                <w:webHidden/>
              </w:rPr>
              <w:fldChar w:fldCharType="begin"/>
            </w:r>
            <w:r>
              <w:rPr>
                <w:noProof/>
                <w:webHidden/>
              </w:rPr>
              <w:instrText xml:space="preserve"> PAGEREF _Toc27734187 \h </w:instrText>
            </w:r>
            <w:r>
              <w:rPr>
                <w:noProof/>
                <w:webHidden/>
              </w:rPr>
            </w:r>
            <w:r>
              <w:rPr>
                <w:noProof/>
                <w:webHidden/>
              </w:rPr>
              <w:fldChar w:fldCharType="separate"/>
            </w:r>
            <w:r>
              <w:rPr>
                <w:noProof/>
                <w:webHidden/>
              </w:rPr>
              <w:t>28</w:t>
            </w:r>
            <w:r>
              <w:rPr>
                <w:noProof/>
                <w:webHidden/>
              </w:rPr>
              <w:fldChar w:fldCharType="end"/>
            </w:r>
          </w:hyperlink>
        </w:p>
        <w:p w14:paraId="53B668CC" w14:textId="371CEF32" w:rsidR="006F4B51" w:rsidRDefault="006F4B51">
          <w:pPr>
            <w:pStyle w:val="TOC3"/>
            <w:rPr>
              <w:rFonts w:asciiTheme="minorHAnsi" w:eastAsiaTheme="minorEastAsia" w:hAnsiTheme="minorHAnsi" w:cstheme="minorBidi"/>
              <w:noProof/>
              <w:color w:val="auto"/>
              <w:sz w:val="22"/>
              <w:szCs w:val="22"/>
            </w:rPr>
          </w:pPr>
          <w:hyperlink w:anchor="_Toc27734188" w:history="1">
            <w:r w:rsidRPr="00716849">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rPr>
              <w:tab/>
            </w:r>
            <w:r w:rsidRPr="00716849">
              <w:rPr>
                <w:rStyle w:val="Hyperlink"/>
                <w:noProof/>
              </w:rPr>
              <w:t>Physical Design Detail</w:t>
            </w:r>
            <w:r>
              <w:rPr>
                <w:noProof/>
                <w:webHidden/>
              </w:rPr>
              <w:tab/>
            </w:r>
            <w:r>
              <w:rPr>
                <w:noProof/>
                <w:webHidden/>
              </w:rPr>
              <w:fldChar w:fldCharType="begin"/>
            </w:r>
            <w:r>
              <w:rPr>
                <w:noProof/>
                <w:webHidden/>
              </w:rPr>
              <w:instrText xml:space="preserve"> PAGEREF _Toc27734188 \h </w:instrText>
            </w:r>
            <w:r>
              <w:rPr>
                <w:noProof/>
                <w:webHidden/>
              </w:rPr>
            </w:r>
            <w:r>
              <w:rPr>
                <w:noProof/>
                <w:webHidden/>
              </w:rPr>
              <w:fldChar w:fldCharType="separate"/>
            </w:r>
            <w:r>
              <w:rPr>
                <w:noProof/>
                <w:webHidden/>
              </w:rPr>
              <w:t>29</w:t>
            </w:r>
            <w:r>
              <w:rPr>
                <w:noProof/>
                <w:webHidden/>
              </w:rPr>
              <w:fldChar w:fldCharType="end"/>
            </w:r>
          </w:hyperlink>
        </w:p>
        <w:p w14:paraId="17DF3959" w14:textId="50C79035"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89" w:history="1">
            <w:r w:rsidRPr="00716849">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szCs w:val="22"/>
              </w:rPr>
              <w:tab/>
            </w:r>
            <w:r w:rsidRPr="00716849">
              <w:rPr>
                <w:rStyle w:val="Hyperlink"/>
                <w:noProof/>
              </w:rPr>
              <w:t xml:space="preserve"> Reusable Components</w:t>
            </w:r>
            <w:r>
              <w:rPr>
                <w:noProof/>
                <w:webHidden/>
              </w:rPr>
              <w:tab/>
            </w:r>
            <w:r>
              <w:rPr>
                <w:noProof/>
                <w:webHidden/>
              </w:rPr>
              <w:fldChar w:fldCharType="begin"/>
            </w:r>
            <w:r>
              <w:rPr>
                <w:noProof/>
                <w:webHidden/>
              </w:rPr>
              <w:instrText xml:space="preserve"> PAGEREF _Toc27734189 \h </w:instrText>
            </w:r>
            <w:r>
              <w:rPr>
                <w:noProof/>
                <w:webHidden/>
              </w:rPr>
            </w:r>
            <w:r>
              <w:rPr>
                <w:noProof/>
                <w:webHidden/>
              </w:rPr>
              <w:fldChar w:fldCharType="separate"/>
            </w:r>
            <w:r>
              <w:rPr>
                <w:noProof/>
                <w:webHidden/>
              </w:rPr>
              <w:t>31</w:t>
            </w:r>
            <w:r>
              <w:rPr>
                <w:noProof/>
                <w:webHidden/>
              </w:rPr>
              <w:fldChar w:fldCharType="end"/>
            </w:r>
          </w:hyperlink>
        </w:p>
        <w:p w14:paraId="69A7B9A3" w14:textId="194AD110" w:rsidR="006F4B51" w:rsidRDefault="006F4B51">
          <w:pPr>
            <w:pStyle w:val="TOC3"/>
            <w:rPr>
              <w:rFonts w:asciiTheme="minorHAnsi" w:eastAsiaTheme="minorEastAsia" w:hAnsiTheme="minorHAnsi" w:cstheme="minorBidi"/>
              <w:noProof/>
              <w:color w:val="auto"/>
              <w:sz w:val="22"/>
              <w:szCs w:val="22"/>
            </w:rPr>
          </w:pPr>
          <w:hyperlink w:anchor="_Toc27734190" w:history="1">
            <w:r w:rsidRPr="00716849">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sz w:val="22"/>
                <w:szCs w:val="22"/>
              </w:rPr>
              <w:tab/>
            </w:r>
            <w:r w:rsidRPr="00716849">
              <w:rPr>
                <w:rStyle w:val="Hyperlink"/>
                <w:noProof/>
              </w:rPr>
              <w:t>Reusability</w:t>
            </w:r>
            <w:r>
              <w:rPr>
                <w:noProof/>
                <w:webHidden/>
              </w:rPr>
              <w:tab/>
            </w:r>
            <w:r>
              <w:rPr>
                <w:noProof/>
                <w:webHidden/>
              </w:rPr>
              <w:fldChar w:fldCharType="begin"/>
            </w:r>
            <w:r>
              <w:rPr>
                <w:noProof/>
                <w:webHidden/>
              </w:rPr>
              <w:instrText xml:space="preserve"> PAGEREF _Toc27734190 \h </w:instrText>
            </w:r>
            <w:r>
              <w:rPr>
                <w:noProof/>
                <w:webHidden/>
              </w:rPr>
            </w:r>
            <w:r>
              <w:rPr>
                <w:noProof/>
                <w:webHidden/>
              </w:rPr>
              <w:fldChar w:fldCharType="separate"/>
            </w:r>
            <w:r>
              <w:rPr>
                <w:noProof/>
                <w:webHidden/>
              </w:rPr>
              <w:t>32</w:t>
            </w:r>
            <w:r>
              <w:rPr>
                <w:noProof/>
                <w:webHidden/>
              </w:rPr>
              <w:fldChar w:fldCharType="end"/>
            </w:r>
          </w:hyperlink>
        </w:p>
        <w:p w14:paraId="628985CB" w14:textId="13F86BF6"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91" w:history="1">
            <w:r w:rsidRPr="00716849">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szCs w:val="22"/>
              </w:rPr>
              <w:tab/>
            </w:r>
            <w:r w:rsidRPr="00716849">
              <w:rPr>
                <w:rStyle w:val="Hyperlink"/>
                <w:noProof/>
              </w:rPr>
              <w:t>Resources</w:t>
            </w:r>
            <w:r>
              <w:rPr>
                <w:noProof/>
                <w:webHidden/>
              </w:rPr>
              <w:tab/>
            </w:r>
            <w:r>
              <w:rPr>
                <w:noProof/>
                <w:webHidden/>
              </w:rPr>
              <w:fldChar w:fldCharType="begin"/>
            </w:r>
            <w:r>
              <w:rPr>
                <w:noProof/>
                <w:webHidden/>
              </w:rPr>
              <w:instrText xml:space="preserve"> PAGEREF _Toc27734191 \h </w:instrText>
            </w:r>
            <w:r>
              <w:rPr>
                <w:noProof/>
                <w:webHidden/>
              </w:rPr>
            </w:r>
            <w:r>
              <w:rPr>
                <w:noProof/>
                <w:webHidden/>
              </w:rPr>
              <w:fldChar w:fldCharType="separate"/>
            </w:r>
            <w:r>
              <w:rPr>
                <w:noProof/>
                <w:webHidden/>
              </w:rPr>
              <w:t>32</w:t>
            </w:r>
            <w:r>
              <w:rPr>
                <w:noProof/>
                <w:webHidden/>
              </w:rPr>
              <w:fldChar w:fldCharType="end"/>
            </w:r>
          </w:hyperlink>
        </w:p>
        <w:p w14:paraId="50DEA5F2" w14:textId="128D5530"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92" w:history="1">
            <w:r w:rsidRPr="00716849">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color w:val="auto"/>
                <w:sz w:val="22"/>
                <w:szCs w:val="22"/>
              </w:rPr>
              <w:tab/>
            </w:r>
            <w:r w:rsidRPr="00716849">
              <w:rPr>
                <w:rStyle w:val="Hyperlink"/>
                <w:noProof/>
              </w:rPr>
              <w:t>Hosting</w:t>
            </w:r>
            <w:r>
              <w:rPr>
                <w:noProof/>
                <w:webHidden/>
              </w:rPr>
              <w:tab/>
            </w:r>
            <w:r>
              <w:rPr>
                <w:noProof/>
                <w:webHidden/>
              </w:rPr>
              <w:fldChar w:fldCharType="begin"/>
            </w:r>
            <w:r>
              <w:rPr>
                <w:noProof/>
                <w:webHidden/>
              </w:rPr>
              <w:instrText xml:space="preserve"> PAGEREF _Toc27734192 \h </w:instrText>
            </w:r>
            <w:r>
              <w:rPr>
                <w:noProof/>
                <w:webHidden/>
              </w:rPr>
            </w:r>
            <w:r>
              <w:rPr>
                <w:noProof/>
                <w:webHidden/>
              </w:rPr>
              <w:fldChar w:fldCharType="separate"/>
            </w:r>
            <w:r>
              <w:rPr>
                <w:noProof/>
                <w:webHidden/>
              </w:rPr>
              <w:t>34</w:t>
            </w:r>
            <w:r>
              <w:rPr>
                <w:noProof/>
                <w:webHidden/>
              </w:rPr>
              <w:fldChar w:fldCharType="end"/>
            </w:r>
          </w:hyperlink>
        </w:p>
        <w:p w14:paraId="08910FA8" w14:textId="0714DD1C"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93" w:history="1">
            <w:r w:rsidRPr="00716849">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color w:val="auto"/>
                <w:sz w:val="22"/>
                <w:szCs w:val="22"/>
              </w:rPr>
              <w:tab/>
            </w:r>
            <w:r w:rsidRPr="00716849">
              <w:rPr>
                <w:rStyle w:val="Hyperlink"/>
                <w:noProof/>
              </w:rPr>
              <w:t>API design</w:t>
            </w:r>
            <w:r>
              <w:rPr>
                <w:noProof/>
                <w:webHidden/>
              </w:rPr>
              <w:tab/>
            </w:r>
            <w:r>
              <w:rPr>
                <w:noProof/>
                <w:webHidden/>
              </w:rPr>
              <w:fldChar w:fldCharType="begin"/>
            </w:r>
            <w:r>
              <w:rPr>
                <w:noProof/>
                <w:webHidden/>
              </w:rPr>
              <w:instrText xml:space="preserve"> PAGEREF _Toc27734193 \h </w:instrText>
            </w:r>
            <w:r>
              <w:rPr>
                <w:noProof/>
                <w:webHidden/>
              </w:rPr>
            </w:r>
            <w:r>
              <w:rPr>
                <w:noProof/>
                <w:webHidden/>
              </w:rPr>
              <w:fldChar w:fldCharType="separate"/>
            </w:r>
            <w:r>
              <w:rPr>
                <w:noProof/>
                <w:webHidden/>
              </w:rPr>
              <w:t>35</w:t>
            </w:r>
            <w:r>
              <w:rPr>
                <w:noProof/>
                <w:webHidden/>
              </w:rPr>
              <w:fldChar w:fldCharType="end"/>
            </w:r>
          </w:hyperlink>
        </w:p>
        <w:p w14:paraId="4012523C" w14:textId="2B7E293F" w:rsidR="006F4B51" w:rsidRDefault="006F4B51">
          <w:pPr>
            <w:pStyle w:val="TOC3"/>
            <w:rPr>
              <w:rFonts w:asciiTheme="minorHAnsi" w:eastAsiaTheme="minorEastAsia" w:hAnsiTheme="minorHAnsi" w:cstheme="minorBidi"/>
              <w:noProof/>
              <w:color w:val="auto"/>
              <w:sz w:val="22"/>
              <w:szCs w:val="22"/>
            </w:rPr>
          </w:pPr>
          <w:hyperlink w:anchor="_Toc27734195" w:history="1">
            <w:r w:rsidRPr="00716849">
              <w:rPr>
                <w:rStyle w:val="Hyperlink"/>
                <w:noProof/>
                <w14:scene3d>
                  <w14:camera w14:prst="orthographicFront"/>
                  <w14:lightRig w14:rig="threePt" w14:dir="t">
                    <w14:rot w14:lat="0" w14:lon="0" w14:rev="0"/>
                  </w14:lightRig>
                </w14:scene3d>
              </w:rPr>
              <w:t>2.6.1</w:t>
            </w:r>
            <w:r>
              <w:rPr>
                <w:rFonts w:asciiTheme="minorHAnsi" w:eastAsiaTheme="minorEastAsia" w:hAnsiTheme="minorHAnsi" w:cstheme="minorBidi"/>
                <w:noProof/>
                <w:color w:val="auto"/>
                <w:sz w:val="22"/>
                <w:szCs w:val="22"/>
              </w:rPr>
              <w:tab/>
            </w:r>
            <w:r w:rsidRPr="00716849">
              <w:rPr>
                <w:rStyle w:val="Hyperlink"/>
                <w:noProof/>
              </w:rPr>
              <w:t>API List</w:t>
            </w:r>
            <w:r>
              <w:rPr>
                <w:noProof/>
                <w:webHidden/>
              </w:rPr>
              <w:tab/>
            </w:r>
            <w:r>
              <w:rPr>
                <w:noProof/>
                <w:webHidden/>
              </w:rPr>
              <w:fldChar w:fldCharType="begin"/>
            </w:r>
            <w:r>
              <w:rPr>
                <w:noProof/>
                <w:webHidden/>
              </w:rPr>
              <w:instrText xml:space="preserve"> PAGEREF _Toc27734195 \h </w:instrText>
            </w:r>
            <w:r>
              <w:rPr>
                <w:noProof/>
                <w:webHidden/>
              </w:rPr>
            </w:r>
            <w:r>
              <w:rPr>
                <w:noProof/>
                <w:webHidden/>
              </w:rPr>
              <w:fldChar w:fldCharType="separate"/>
            </w:r>
            <w:r>
              <w:rPr>
                <w:noProof/>
                <w:webHidden/>
              </w:rPr>
              <w:t>37</w:t>
            </w:r>
            <w:r>
              <w:rPr>
                <w:noProof/>
                <w:webHidden/>
              </w:rPr>
              <w:fldChar w:fldCharType="end"/>
            </w:r>
          </w:hyperlink>
        </w:p>
        <w:p w14:paraId="19E99619" w14:textId="55E53FB2" w:rsidR="006F4B51" w:rsidRDefault="006F4B51">
          <w:pPr>
            <w:pStyle w:val="TOC3"/>
            <w:rPr>
              <w:rFonts w:asciiTheme="minorHAnsi" w:eastAsiaTheme="minorEastAsia" w:hAnsiTheme="minorHAnsi" w:cstheme="minorBidi"/>
              <w:noProof/>
              <w:color w:val="auto"/>
              <w:sz w:val="22"/>
              <w:szCs w:val="22"/>
            </w:rPr>
          </w:pPr>
          <w:hyperlink w:anchor="_Toc27734196" w:history="1">
            <w:r w:rsidRPr="00716849">
              <w:rPr>
                <w:rStyle w:val="Hyperlink"/>
                <w:noProof/>
                <w14:scene3d>
                  <w14:camera w14:prst="orthographicFront"/>
                  <w14:lightRig w14:rig="threePt" w14:dir="t">
                    <w14:rot w14:lat="0" w14:lon="0" w14:rev="0"/>
                  </w14:lightRig>
                </w14:scene3d>
              </w:rPr>
              <w:t>2.6.2</w:t>
            </w:r>
            <w:r>
              <w:rPr>
                <w:rFonts w:asciiTheme="minorHAnsi" w:eastAsiaTheme="minorEastAsia" w:hAnsiTheme="minorHAnsi" w:cstheme="minorBidi"/>
                <w:noProof/>
                <w:color w:val="auto"/>
                <w:sz w:val="22"/>
                <w:szCs w:val="22"/>
              </w:rPr>
              <w:tab/>
            </w:r>
            <w:r w:rsidRPr="00716849">
              <w:rPr>
                <w:rStyle w:val="Hyperlink"/>
                <w:noProof/>
              </w:rPr>
              <w:t>Data Transfers</w:t>
            </w:r>
            <w:r>
              <w:rPr>
                <w:noProof/>
                <w:webHidden/>
              </w:rPr>
              <w:tab/>
            </w:r>
            <w:r>
              <w:rPr>
                <w:noProof/>
                <w:webHidden/>
              </w:rPr>
              <w:fldChar w:fldCharType="begin"/>
            </w:r>
            <w:r>
              <w:rPr>
                <w:noProof/>
                <w:webHidden/>
              </w:rPr>
              <w:instrText xml:space="preserve"> PAGEREF _Toc27734196 \h </w:instrText>
            </w:r>
            <w:r>
              <w:rPr>
                <w:noProof/>
                <w:webHidden/>
              </w:rPr>
            </w:r>
            <w:r>
              <w:rPr>
                <w:noProof/>
                <w:webHidden/>
              </w:rPr>
              <w:fldChar w:fldCharType="separate"/>
            </w:r>
            <w:r>
              <w:rPr>
                <w:noProof/>
                <w:webHidden/>
              </w:rPr>
              <w:t>38</w:t>
            </w:r>
            <w:r>
              <w:rPr>
                <w:noProof/>
                <w:webHidden/>
              </w:rPr>
              <w:fldChar w:fldCharType="end"/>
            </w:r>
          </w:hyperlink>
        </w:p>
        <w:p w14:paraId="31300FCE" w14:textId="1ECCCF3B"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197" w:history="1">
            <w:r w:rsidRPr="00716849">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color w:val="auto"/>
                <w:sz w:val="22"/>
                <w:szCs w:val="22"/>
              </w:rPr>
              <w:tab/>
            </w:r>
            <w:r w:rsidRPr="00716849">
              <w:rPr>
                <w:rStyle w:val="Hyperlink"/>
                <w:noProof/>
              </w:rPr>
              <w:t>Security</w:t>
            </w:r>
            <w:r>
              <w:rPr>
                <w:noProof/>
                <w:webHidden/>
              </w:rPr>
              <w:tab/>
            </w:r>
            <w:r>
              <w:rPr>
                <w:noProof/>
                <w:webHidden/>
              </w:rPr>
              <w:fldChar w:fldCharType="begin"/>
            </w:r>
            <w:r>
              <w:rPr>
                <w:noProof/>
                <w:webHidden/>
              </w:rPr>
              <w:instrText xml:space="preserve"> PAGEREF _Toc27734197 \h </w:instrText>
            </w:r>
            <w:r>
              <w:rPr>
                <w:noProof/>
                <w:webHidden/>
              </w:rPr>
            </w:r>
            <w:r>
              <w:rPr>
                <w:noProof/>
                <w:webHidden/>
              </w:rPr>
              <w:fldChar w:fldCharType="separate"/>
            </w:r>
            <w:r>
              <w:rPr>
                <w:noProof/>
                <w:webHidden/>
              </w:rPr>
              <w:t>42</w:t>
            </w:r>
            <w:r>
              <w:rPr>
                <w:noProof/>
                <w:webHidden/>
              </w:rPr>
              <w:fldChar w:fldCharType="end"/>
            </w:r>
          </w:hyperlink>
        </w:p>
        <w:p w14:paraId="1BDB19B2" w14:textId="2CFE14EF" w:rsidR="006F4B51" w:rsidRDefault="006F4B51">
          <w:pPr>
            <w:pStyle w:val="TOC3"/>
            <w:rPr>
              <w:rFonts w:asciiTheme="minorHAnsi" w:eastAsiaTheme="minorEastAsia" w:hAnsiTheme="minorHAnsi" w:cstheme="minorBidi"/>
              <w:noProof/>
              <w:color w:val="auto"/>
              <w:sz w:val="22"/>
              <w:szCs w:val="22"/>
            </w:rPr>
          </w:pPr>
          <w:hyperlink w:anchor="_Toc27734200" w:history="1">
            <w:r w:rsidRPr="00716849">
              <w:rPr>
                <w:rStyle w:val="Hyperlink"/>
                <w:noProof/>
                <w14:scene3d>
                  <w14:camera w14:prst="orthographicFront"/>
                  <w14:lightRig w14:rig="threePt" w14:dir="t">
                    <w14:rot w14:lat="0" w14:lon="0" w14:rev="0"/>
                  </w14:lightRig>
                </w14:scene3d>
              </w:rPr>
              <w:t>2.7.1</w:t>
            </w:r>
            <w:r>
              <w:rPr>
                <w:rFonts w:asciiTheme="minorHAnsi" w:eastAsiaTheme="minorEastAsia" w:hAnsiTheme="minorHAnsi" w:cstheme="minorBidi"/>
                <w:noProof/>
                <w:color w:val="auto"/>
                <w:sz w:val="22"/>
                <w:szCs w:val="22"/>
              </w:rPr>
              <w:tab/>
            </w:r>
            <w:r w:rsidRPr="00716849">
              <w:rPr>
                <w:rStyle w:val="Hyperlink"/>
                <w:noProof/>
              </w:rPr>
              <w:t>Data Security</w:t>
            </w:r>
            <w:r>
              <w:rPr>
                <w:noProof/>
                <w:webHidden/>
              </w:rPr>
              <w:tab/>
            </w:r>
            <w:r>
              <w:rPr>
                <w:noProof/>
                <w:webHidden/>
              </w:rPr>
              <w:fldChar w:fldCharType="begin"/>
            </w:r>
            <w:r>
              <w:rPr>
                <w:noProof/>
                <w:webHidden/>
              </w:rPr>
              <w:instrText xml:space="preserve"> PAGEREF _Toc27734200 \h </w:instrText>
            </w:r>
            <w:r>
              <w:rPr>
                <w:noProof/>
                <w:webHidden/>
              </w:rPr>
            </w:r>
            <w:r>
              <w:rPr>
                <w:noProof/>
                <w:webHidden/>
              </w:rPr>
              <w:fldChar w:fldCharType="separate"/>
            </w:r>
            <w:r>
              <w:rPr>
                <w:noProof/>
                <w:webHidden/>
              </w:rPr>
              <w:t>44</w:t>
            </w:r>
            <w:r>
              <w:rPr>
                <w:noProof/>
                <w:webHidden/>
              </w:rPr>
              <w:fldChar w:fldCharType="end"/>
            </w:r>
          </w:hyperlink>
        </w:p>
        <w:p w14:paraId="3F757C8F" w14:textId="55AE947A" w:rsidR="006F4B51" w:rsidRDefault="006F4B51">
          <w:pPr>
            <w:pStyle w:val="TOC3"/>
            <w:rPr>
              <w:rFonts w:asciiTheme="minorHAnsi" w:eastAsiaTheme="minorEastAsia" w:hAnsiTheme="minorHAnsi" w:cstheme="minorBidi"/>
              <w:noProof/>
              <w:color w:val="auto"/>
              <w:sz w:val="22"/>
              <w:szCs w:val="22"/>
            </w:rPr>
          </w:pPr>
          <w:hyperlink w:anchor="_Toc27734201" w:history="1">
            <w:r w:rsidRPr="00716849">
              <w:rPr>
                <w:rStyle w:val="Hyperlink"/>
                <w:noProof/>
                <w14:scene3d>
                  <w14:camera w14:prst="orthographicFront"/>
                  <w14:lightRig w14:rig="threePt" w14:dir="t">
                    <w14:rot w14:lat="0" w14:lon="0" w14:rev="0"/>
                  </w14:lightRig>
                </w14:scene3d>
              </w:rPr>
              <w:t>2.7.2</w:t>
            </w:r>
            <w:r>
              <w:rPr>
                <w:rFonts w:asciiTheme="minorHAnsi" w:eastAsiaTheme="minorEastAsia" w:hAnsiTheme="minorHAnsi" w:cstheme="minorBidi"/>
                <w:noProof/>
                <w:color w:val="auto"/>
                <w:sz w:val="22"/>
                <w:szCs w:val="22"/>
              </w:rPr>
              <w:tab/>
            </w:r>
            <w:r w:rsidRPr="00716849">
              <w:rPr>
                <w:rStyle w:val="Hyperlink"/>
                <w:noProof/>
              </w:rPr>
              <w:t>Threat Model</w:t>
            </w:r>
            <w:r>
              <w:rPr>
                <w:noProof/>
                <w:webHidden/>
              </w:rPr>
              <w:tab/>
            </w:r>
            <w:r>
              <w:rPr>
                <w:noProof/>
                <w:webHidden/>
              </w:rPr>
              <w:fldChar w:fldCharType="begin"/>
            </w:r>
            <w:r>
              <w:rPr>
                <w:noProof/>
                <w:webHidden/>
              </w:rPr>
              <w:instrText xml:space="preserve"> PAGEREF _Toc27734201 \h </w:instrText>
            </w:r>
            <w:r>
              <w:rPr>
                <w:noProof/>
                <w:webHidden/>
              </w:rPr>
            </w:r>
            <w:r>
              <w:rPr>
                <w:noProof/>
                <w:webHidden/>
              </w:rPr>
              <w:fldChar w:fldCharType="separate"/>
            </w:r>
            <w:r>
              <w:rPr>
                <w:noProof/>
                <w:webHidden/>
              </w:rPr>
              <w:t>45</w:t>
            </w:r>
            <w:r>
              <w:rPr>
                <w:noProof/>
                <w:webHidden/>
              </w:rPr>
              <w:fldChar w:fldCharType="end"/>
            </w:r>
          </w:hyperlink>
        </w:p>
        <w:p w14:paraId="19384AF3" w14:textId="6B392BD0" w:rsidR="006F4B51" w:rsidRDefault="006F4B51">
          <w:pPr>
            <w:pStyle w:val="TOC3"/>
            <w:rPr>
              <w:rFonts w:asciiTheme="minorHAnsi" w:eastAsiaTheme="minorEastAsia" w:hAnsiTheme="minorHAnsi" w:cstheme="minorBidi"/>
              <w:noProof/>
              <w:color w:val="auto"/>
              <w:sz w:val="22"/>
              <w:szCs w:val="22"/>
            </w:rPr>
          </w:pPr>
          <w:hyperlink w:anchor="_Toc27734202" w:history="1">
            <w:r w:rsidRPr="00716849">
              <w:rPr>
                <w:rStyle w:val="Hyperlink"/>
                <w:noProof/>
                <w14:scene3d>
                  <w14:camera w14:prst="orthographicFront"/>
                  <w14:lightRig w14:rig="threePt" w14:dir="t">
                    <w14:rot w14:lat="0" w14:lon="0" w14:rev="0"/>
                  </w14:lightRig>
                </w14:scene3d>
              </w:rPr>
              <w:t>2.7.3</w:t>
            </w:r>
            <w:r>
              <w:rPr>
                <w:rFonts w:asciiTheme="minorHAnsi" w:eastAsiaTheme="minorEastAsia" w:hAnsiTheme="minorHAnsi" w:cstheme="minorBidi"/>
                <w:noProof/>
                <w:color w:val="auto"/>
                <w:sz w:val="22"/>
                <w:szCs w:val="22"/>
              </w:rPr>
              <w:tab/>
            </w:r>
            <w:r w:rsidRPr="00716849">
              <w:rPr>
                <w:rStyle w:val="Hyperlink"/>
                <w:noProof/>
              </w:rPr>
              <w:t>Perimeter Security</w:t>
            </w:r>
            <w:r>
              <w:rPr>
                <w:noProof/>
                <w:webHidden/>
              </w:rPr>
              <w:tab/>
            </w:r>
            <w:r>
              <w:rPr>
                <w:noProof/>
                <w:webHidden/>
              </w:rPr>
              <w:fldChar w:fldCharType="begin"/>
            </w:r>
            <w:r>
              <w:rPr>
                <w:noProof/>
                <w:webHidden/>
              </w:rPr>
              <w:instrText xml:space="preserve"> PAGEREF _Toc27734202 \h </w:instrText>
            </w:r>
            <w:r>
              <w:rPr>
                <w:noProof/>
                <w:webHidden/>
              </w:rPr>
            </w:r>
            <w:r>
              <w:rPr>
                <w:noProof/>
                <w:webHidden/>
              </w:rPr>
              <w:fldChar w:fldCharType="separate"/>
            </w:r>
            <w:r>
              <w:rPr>
                <w:noProof/>
                <w:webHidden/>
              </w:rPr>
              <w:t>48</w:t>
            </w:r>
            <w:r>
              <w:rPr>
                <w:noProof/>
                <w:webHidden/>
              </w:rPr>
              <w:fldChar w:fldCharType="end"/>
            </w:r>
          </w:hyperlink>
        </w:p>
        <w:p w14:paraId="1FA00D51" w14:textId="1588DC1A" w:rsidR="006F4B51" w:rsidRDefault="006F4B51">
          <w:pPr>
            <w:pStyle w:val="TOC3"/>
            <w:rPr>
              <w:rFonts w:asciiTheme="minorHAnsi" w:eastAsiaTheme="minorEastAsia" w:hAnsiTheme="minorHAnsi" w:cstheme="minorBidi"/>
              <w:noProof/>
              <w:color w:val="auto"/>
              <w:sz w:val="22"/>
              <w:szCs w:val="22"/>
            </w:rPr>
          </w:pPr>
          <w:hyperlink w:anchor="_Toc27734203" w:history="1">
            <w:r w:rsidRPr="00716849">
              <w:rPr>
                <w:rStyle w:val="Hyperlink"/>
                <w:noProof/>
                <w14:scene3d>
                  <w14:camera w14:prst="orthographicFront"/>
                  <w14:lightRig w14:rig="threePt" w14:dir="t">
                    <w14:rot w14:lat="0" w14:lon="0" w14:rev="0"/>
                  </w14:lightRig>
                </w14:scene3d>
              </w:rPr>
              <w:t>2.7.4</w:t>
            </w:r>
            <w:r>
              <w:rPr>
                <w:rFonts w:asciiTheme="minorHAnsi" w:eastAsiaTheme="minorEastAsia" w:hAnsiTheme="minorHAnsi" w:cstheme="minorBidi"/>
                <w:noProof/>
                <w:color w:val="auto"/>
                <w:sz w:val="22"/>
                <w:szCs w:val="22"/>
              </w:rPr>
              <w:tab/>
            </w:r>
            <w:r w:rsidRPr="00716849">
              <w:rPr>
                <w:rStyle w:val="Hyperlink"/>
                <w:noProof/>
              </w:rPr>
              <w:t>Application Security</w:t>
            </w:r>
            <w:r>
              <w:rPr>
                <w:noProof/>
                <w:webHidden/>
              </w:rPr>
              <w:tab/>
            </w:r>
            <w:r>
              <w:rPr>
                <w:noProof/>
                <w:webHidden/>
              </w:rPr>
              <w:fldChar w:fldCharType="begin"/>
            </w:r>
            <w:r>
              <w:rPr>
                <w:noProof/>
                <w:webHidden/>
              </w:rPr>
              <w:instrText xml:space="preserve"> PAGEREF _Toc27734203 \h </w:instrText>
            </w:r>
            <w:r>
              <w:rPr>
                <w:noProof/>
                <w:webHidden/>
              </w:rPr>
            </w:r>
            <w:r>
              <w:rPr>
                <w:noProof/>
                <w:webHidden/>
              </w:rPr>
              <w:fldChar w:fldCharType="separate"/>
            </w:r>
            <w:r>
              <w:rPr>
                <w:noProof/>
                <w:webHidden/>
              </w:rPr>
              <w:t>51</w:t>
            </w:r>
            <w:r>
              <w:rPr>
                <w:noProof/>
                <w:webHidden/>
              </w:rPr>
              <w:fldChar w:fldCharType="end"/>
            </w:r>
          </w:hyperlink>
        </w:p>
        <w:p w14:paraId="5A2BA960" w14:textId="3BD54A42" w:rsidR="006F4B51" w:rsidRDefault="006F4B51">
          <w:pPr>
            <w:pStyle w:val="TOC3"/>
            <w:rPr>
              <w:rFonts w:asciiTheme="minorHAnsi" w:eastAsiaTheme="minorEastAsia" w:hAnsiTheme="minorHAnsi" w:cstheme="minorBidi"/>
              <w:noProof/>
              <w:color w:val="auto"/>
              <w:sz w:val="22"/>
              <w:szCs w:val="22"/>
            </w:rPr>
          </w:pPr>
          <w:hyperlink w:anchor="_Toc27734204" w:history="1">
            <w:r w:rsidRPr="00716849">
              <w:rPr>
                <w:rStyle w:val="Hyperlink"/>
                <w:noProof/>
                <w14:scene3d>
                  <w14:camera w14:prst="orthographicFront"/>
                  <w14:lightRig w14:rig="threePt" w14:dir="t">
                    <w14:rot w14:lat="0" w14:lon="0" w14:rev="0"/>
                  </w14:lightRig>
                </w14:scene3d>
              </w:rPr>
              <w:t>2.7.5</w:t>
            </w:r>
            <w:r>
              <w:rPr>
                <w:rFonts w:asciiTheme="minorHAnsi" w:eastAsiaTheme="minorEastAsia" w:hAnsiTheme="minorHAnsi" w:cstheme="minorBidi"/>
                <w:noProof/>
                <w:color w:val="auto"/>
                <w:sz w:val="22"/>
                <w:szCs w:val="22"/>
              </w:rPr>
              <w:tab/>
            </w:r>
            <w:r w:rsidRPr="00716849">
              <w:rPr>
                <w:rStyle w:val="Hyperlink"/>
                <w:noProof/>
              </w:rPr>
              <w:t>Secrets Management</w:t>
            </w:r>
            <w:r>
              <w:rPr>
                <w:noProof/>
                <w:webHidden/>
              </w:rPr>
              <w:tab/>
            </w:r>
            <w:r>
              <w:rPr>
                <w:noProof/>
                <w:webHidden/>
              </w:rPr>
              <w:fldChar w:fldCharType="begin"/>
            </w:r>
            <w:r>
              <w:rPr>
                <w:noProof/>
                <w:webHidden/>
              </w:rPr>
              <w:instrText xml:space="preserve"> PAGEREF _Toc27734204 \h </w:instrText>
            </w:r>
            <w:r>
              <w:rPr>
                <w:noProof/>
                <w:webHidden/>
              </w:rPr>
            </w:r>
            <w:r>
              <w:rPr>
                <w:noProof/>
                <w:webHidden/>
              </w:rPr>
              <w:fldChar w:fldCharType="separate"/>
            </w:r>
            <w:r>
              <w:rPr>
                <w:noProof/>
                <w:webHidden/>
              </w:rPr>
              <w:t>51</w:t>
            </w:r>
            <w:r>
              <w:rPr>
                <w:noProof/>
                <w:webHidden/>
              </w:rPr>
              <w:fldChar w:fldCharType="end"/>
            </w:r>
          </w:hyperlink>
        </w:p>
        <w:p w14:paraId="580DB69E" w14:textId="00B11A06" w:rsidR="006F4B51" w:rsidRDefault="006F4B51">
          <w:pPr>
            <w:pStyle w:val="TOC3"/>
            <w:rPr>
              <w:rFonts w:asciiTheme="minorHAnsi" w:eastAsiaTheme="minorEastAsia" w:hAnsiTheme="minorHAnsi" w:cstheme="minorBidi"/>
              <w:noProof/>
              <w:color w:val="auto"/>
              <w:sz w:val="22"/>
              <w:szCs w:val="22"/>
            </w:rPr>
          </w:pPr>
          <w:hyperlink w:anchor="_Toc27734205" w:history="1">
            <w:r w:rsidRPr="00716849">
              <w:rPr>
                <w:rStyle w:val="Hyperlink"/>
                <w:noProof/>
                <w14:scene3d>
                  <w14:camera w14:prst="orthographicFront"/>
                  <w14:lightRig w14:rig="threePt" w14:dir="t">
                    <w14:rot w14:lat="0" w14:lon="0" w14:rev="0"/>
                  </w14:lightRig>
                </w14:scene3d>
              </w:rPr>
              <w:t>2.7.6</w:t>
            </w:r>
            <w:r>
              <w:rPr>
                <w:rFonts w:asciiTheme="minorHAnsi" w:eastAsiaTheme="minorEastAsia" w:hAnsiTheme="minorHAnsi" w:cstheme="minorBidi"/>
                <w:noProof/>
                <w:color w:val="auto"/>
                <w:sz w:val="22"/>
                <w:szCs w:val="22"/>
              </w:rPr>
              <w:tab/>
            </w:r>
            <w:r w:rsidRPr="00716849">
              <w:rPr>
                <w:rStyle w:val="Hyperlink"/>
                <w:noProof/>
              </w:rPr>
              <w:t>Monitoring</w:t>
            </w:r>
            <w:r>
              <w:rPr>
                <w:noProof/>
                <w:webHidden/>
              </w:rPr>
              <w:tab/>
            </w:r>
            <w:r>
              <w:rPr>
                <w:noProof/>
                <w:webHidden/>
              </w:rPr>
              <w:fldChar w:fldCharType="begin"/>
            </w:r>
            <w:r>
              <w:rPr>
                <w:noProof/>
                <w:webHidden/>
              </w:rPr>
              <w:instrText xml:space="preserve"> PAGEREF _Toc27734205 \h </w:instrText>
            </w:r>
            <w:r>
              <w:rPr>
                <w:noProof/>
                <w:webHidden/>
              </w:rPr>
            </w:r>
            <w:r>
              <w:rPr>
                <w:noProof/>
                <w:webHidden/>
              </w:rPr>
              <w:fldChar w:fldCharType="separate"/>
            </w:r>
            <w:r>
              <w:rPr>
                <w:noProof/>
                <w:webHidden/>
              </w:rPr>
              <w:t>52</w:t>
            </w:r>
            <w:r>
              <w:rPr>
                <w:noProof/>
                <w:webHidden/>
              </w:rPr>
              <w:fldChar w:fldCharType="end"/>
            </w:r>
          </w:hyperlink>
        </w:p>
        <w:p w14:paraId="2123B713" w14:textId="52E1E4CC" w:rsidR="006F4B51" w:rsidRDefault="006F4B51">
          <w:pPr>
            <w:pStyle w:val="TOC3"/>
            <w:rPr>
              <w:rFonts w:asciiTheme="minorHAnsi" w:eastAsiaTheme="minorEastAsia" w:hAnsiTheme="minorHAnsi" w:cstheme="minorBidi"/>
              <w:noProof/>
              <w:color w:val="auto"/>
              <w:sz w:val="22"/>
              <w:szCs w:val="22"/>
            </w:rPr>
          </w:pPr>
          <w:hyperlink w:anchor="_Toc27734206" w:history="1">
            <w:r w:rsidRPr="00716849">
              <w:rPr>
                <w:rStyle w:val="Hyperlink"/>
                <w:noProof/>
                <w14:scene3d>
                  <w14:camera w14:prst="orthographicFront"/>
                  <w14:lightRig w14:rig="threePt" w14:dir="t">
                    <w14:rot w14:lat="0" w14:lon="0" w14:rev="0"/>
                  </w14:lightRig>
                </w14:scene3d>
              </w:rPr>
              <w:t>2.7.7</w:t>
            </w:r>
            <w:r>
              <w:rPr>
                <w:rFonts w:asciiTheme="minorHAnsi" w:eastAsiaTheme="minorEastAsia" w:hAnsiTheme="minorHAnsi" w:cstheme="minorBidi"/>
                <w:noProof/>
                <w:color w:val="auto"/>
                <w:sz w:val="22"/>
                <w:szCs w:val="22"/>
              </w:rPr>
              <w:tab/>
            </w:r>
            <w:r w:rsidRPr="00716849">
              <w:rPr>
                <w:rStyle w:val="Hyperlink"/>
                <w:noProof/>
              </w:rPr>
              <w:t>Continuous Validation</w:t>
            </w:r>
            <w:r>
              <w:rPr>
                <w:noProof/>
                <w:webHidden/>
              </w:rPr>
              <w:tab/>
            </w:r>
            <w:r>
              <w:rPr>
                <w:noProof/>
                <w:webHidden/>
              </w:rPr>
              <w:fldChar w:fldCharType="begin"/>
            </w:r>
            <w:r>
              <w:rPr>
                <w:noProof/>
                <w:webHidden/>
              </w:rPr>
              <w:instrText xml:space="preserve"> PAGEREF _Toc27734206 \h </w:instrText>
            </w:r>
            <w:r>
              <w:rPr>
                <w:noProof/>
                <w:webHidden/>
              </w:rPr>
            </w:r>
            <w:r>
              <w:rPr>
                <w:noProof/>
                <w:webHidden/>
              </w:rPr>
              <w:fldChar w:fldCharType="separate"/>
            </w:r>
            <w:r>
              <w:rPr>
                <w:noProof/>
                <w:webHidden/>
              </w:rPr>
              <w:t>54</w:t>
            </w:r>
            <w:r>
              <w:rPr>
                <w:noProof/>
                <w:webHidden/>
              </w:rPr>
              <w:fldChar w:fldCharType="end"/>
            </w:r>
          </w:hyperlink>
        </w:p>
        <w:p w14:paraId="7233080D" w14:textId="7F73AF07" w:rsidR="006F4B51" w:rsidRDefault="006F4B51">
          <w:pPr>
            <w:pStyle w:val="TOC3"/>
            <w:rPr>
              <w:rFonts w:asciiTheme="minorHAnsi" w:eastAsiaTheme="minorEastAsia" w:hAnsiTheme="minorHAnsi" w:cstheme="minorBidi"/>
              <w:noProof/>
              <w:color w:val="auto"/>
              <w:sz w:val="22"/>
              <w:szCs w:val="22"/>
            </w:rPr>
          </w:pPr>
          <w:hyperlink w:anchor="_Toc27734207" w:history="1">
            <w:r w:rsidRPr="00716849">
              <w:rPr>
                <w:rStyle w:val="Hyperlink"/>
                <w:noProof/>
                <w14:scene3d>
                  <w14:camera w14:prst="orthographicFront"/>
                  <w14:lightRig w14:rig="threePt" w14:dir="t">
                    <w14:rot w14:lat="0" w14:lon="0" w14:rev="0"/>
                  </w14:lightRig>
                </w14:scene3d>
              </w:rPr>
              <w:t>2.7.8</w:t>
            </w:r>
            <w:r>
              <w:rPr>
                <w:rFonts w:asciiTheme="minorHAnsi" w:eastAsiaTheme="minorEastAsia" w:hAnsiTheme="minorHAnsi" w:cstheme="minorBidi"/>
                <w:noProof/>
                <w:color w:val="auto"/>
                <w:sz w:val="22"/>
                <w:szCs w:val="22"/>
              </w:rPr>
              <w:tab/>
            </w:r>
            <w:r w:rsidRPr="00716849">
              <w:rPr>
                <w:rStyle w:val="Hyperlink"/>
                <w:noProof/>
              </w:rPr>
              <w:t>PEN Testing Scope – Recommendations</w:t>
            </w:r>
            <w:r>
              <w:rPr>
                <w:noProof/>
                <w:webHidden/>
              </w:rPr>
              <w:tab/>
            </w:r>
            <w:r>
              <w:rPr>
                <w:noProof/>
                <w:webHidden/>
              </w:rPr>
              <w:fldChar w:fldCharType="begin"/>
            </w:r>
            <w:r>
              <w:rPr>
                <w:noProof/>
                <w:webHidden/>
              </w:rPr>
              <w:instrText xml:space="preserve"> PAGEREF _Toc27734207 \h </w:instrText>
            </w:r>
            <w:r>
              <w:rPr>
                <w:noProof/>
                <w:webHidden/>
              </w:rPr>
            </w:r>
            <w:r>
              <w:rPr>
                <w:noProof/>
                <w:webHidden/>
              </w:rPr>
              <w:fldChar w:fldCharType="separate"/>
            </w:r>
            <w:r>
              <w:rPr>
                <w:noProof/>
                <w:webHidden/>
              </w:rPr>
              <w:t>55</w:t>
            </w:r>
            <w:r>
              <w:rPr>
                <w:noProof/>
                <w:webHidden/>
              </w:rPr>
              <w:fldChar w:fldCharType="end"/>
            </w:r>
          </w:hyperlink>
        </w:p>
        <w:p w14:paraId="2AC8C4BF" w14:textId="22C3F279"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208" w:history="1">
            <w:r w:rsidRPr="00716849">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color w:val="auto"/>
                <w:sz w:val="22"/>
                <w:szCs w:val="22"/>
              </w:rPr>
              <w:tab/>
            </w:r>
            <w:r w:rsidRPr="00716849">
              <w:rPr>
                <w:rStyle w:val="Hyperlink"/>
                <w:noProof/>
              </w:rPr>
              <w:t>Backup, Logging and Audit</w:t>
            </w:r>
            <w:r>
              <w:rPr>
                <w:noProof/>
                <w:webHidden/>
              </w:rPr>
              <w:tab/>
            </w:r>
            <w:r>
              <w:rPr>
                <w:noProof/>
                <w:webHidden/>
              </w:rPr>
              <w:fldChar w:fldCharType="begin"/>
            </w:r>
            <w:r>
              <w:rPr>
                <w:noProof/>
                <w:webHidden/>
              </w:rPr>
              <w:instrText xml:space="preserve"> PAGEREF _Toc27734208 \h </w:instrText>
            </w:r>
            <w:r>
              <w:rPr>
                <w:noProof/>
                <w:webHidden/>
              </w:rPr>
            </w:r>
            <w:r>
              <w:rPr>
                <w:noProof/>
                <w:webHidden/>
              </w:rPr>
              <w:fldChar w:fldCharType="separate"/>
            </w:r>
            <w:r>
              <w:rPr>
                <w:noProof/>
                <w:webHidden/>
              </w:rPr>
              <w:t>58</w:t>
            </w:r>
            <w:r>
              <w:rPr>
                <w:noProof/>
                <w:webHidden/>
              </w:rPr>
              <w:fldChar w:fldCharType="end"/>
            </w:r>
          </w:hyperlink>
        </w:p>
        <w:p w14:paraId="7330AE1F" w14:textId="28076335" w:rsidR="006F4B51" w:rsidRDefault="006F4B51">
          <w:pPr>
            <w:pStyle w:val="TOC3"/>
            <w:rPr>
              <w:rFonts w:asciiTheme="minorHAnsi" w:eastAsiaTheme="minorEastAsia" w:hAnsiTheme="minorHAnsi" w:cstheme="minorBidi"/>
              <w:noProof/>
              <w:color w:val="auto"/>
              <w:sz w:val="22"/>
              <w:szCs w:val="22"/>
            </w:rPr>
          </w:pPr>
          <w:hyperlink w:anchor="_Toc27734209" w:history="1">
            <w:r w:rsidRPr="00716849">
              <w:rPr>
                <w:rStyle w:val="Hyperlink"/>
                <w:noProof/>
                <w14:scene3d>
                  <w14:camera w14:prst="orthographicFront"/>
                  <w14:lightRig w14:rig="threePt" w14:dir="t">
                    <w14:rot w14:lat="0" w14:lon="0" w14:rev="0"/>
                  </w14:lightRig>
                </w14:scene3d>
              </w:rPr>
              <w:t>2.8.1</w:t>
            </w:r>
            <w:r>
              <w:rPr>
                <w:rFonts w:asciiTheme="minorHAnsi" w:eastAsiaTheme="minorEastAsia" w:hAnsiTheme="minorHAnsi" w:cstheme="minorBidi"/>
                <w:noProof/>
                <w:color w:val="auto"/>
                <w:sz w:val="22"/>
                <w:szCs w:val="22"/>
              </w:rPr>
              <w:tab/>
            </w:r>
            <w:r w:rsidRPr="00716849">
              <w:rPr>
                <w:rStyle w:val="Hyperlink"/>
                <w:noProof/>
              </w:rPr>
              <w:t>Backup</w:t>
            </w:r>
            <w:r>
              <w:rPr>
                <w:noProof/>
                <w:webHidden/>
              </w:rPr>
              <w:tab/>
            </w:r>
            <w:r>
              <w:rPr>
                <w:noProof/>
                <w:webHidden/>
              </w:rPr>
              <w:fldChar w:fldCharType="begin"/>
            </w:r>
            <w:r>
              <w:rPr>
                <w:noProof/>
                <w:webHidden/>
              </w:rPr>
              <w:instrText xml:space="preserve"> PAGEREF _Toc27734209 \h </w:instrText>
            </w:r>
            <w:r>
              <w:rPr>
                <w:noProof/>
                <w:webHidden/>
              </w:rPr>
            </w:r>
            <w:r>
              <w:rPr>
                <w:noProof/>
                <w:webHidden/>
              </w:rPr>
              <w:fldChar w:fldCharType="separate"/>
            </w:r>
            <w:r>
              <w:rPr>
                <w:noProof/>
                <w:webHidden/>
              </w:rPr>
              <w:t>58</w:t>
            </w:r>
            <w:r>
              <w:rPr>
                <w:noProof/>
                <w:webHidden/>
              </w:rPr>
              <w:fldChar w:fldCharType="end"/>
            </w:r>
          </w:hyperlink>
        </w:p>
        <w:p w14:paraId="2D94DA31" w14:textId="7038DD38" w:rsidR="006F4B51" w:rsidRDefault="006F4B51">
          <w:pPr>
            <w:pStyle w:val="TOC3"/>
            <w:rPr>
              <w:rFonts w:asciiTheme="minorHAnsi" w:eastAsiaTheme="minorEastAsia" w:hAnsiTheme="minorHAnsi" w:cstheme="minorBidi"/>
              <w:noProof/>
              <w:color w:val="auto"/>
              <w:sz w:val="22"/>
              <w:szCs w:val="22"/>
            </w:rPr>
          </w:pPr>
          <w:hyperlink w:anchor="_Toc27734210" w:history="1">
            <w:r w:rsidRPr="00716849">
              <w:rPr>
                <w:rStyle w:val="Hyperlink"/>
                <w:noProof/>
                <w14:scene3d>
                  <w14:camera w14:prst="orthographicFront"/>
                  <w14:lightRig w14:rig="threePt" w14:dir="t">
                    <w14:rot w14:lat="0" w14:lon="0" w14:rev="0"/>
                  </w14:lightRig>
                </w14:scene3d>
              </w:rPr>
              <w:t>2.8.2</w:t>
            </w:r>
            <w:r>
              <w:rPr>
                <w:rFonts w:asciiTheme="minorHAnsi" w:eastAsiaTheme="minorEastAsia" w:hAnsiTheme="minorHAnsi" w:cstheme="minorBidi"/>
                <w:noProof/>
                <w:color w:val="auto"/>
                <w:sz w:val="22"/>
                <w:szCs w:val="22"/>
              </w:rPr>
              <w:tab/>
            </w:r>
            <w:r w:rsidRPr="00716849">
              <w:rPr>
                <w:rStyle w:val="Hyperlink"/>
                <w:noProof/>
              </w:rPr>
              <w:t>Logging and Audit</w:t>
            </w:r>
            <w:r>
              <w:rPr>
                <w:noProof/>
                <w:webHidden/>
              </w:rPr>
              <w:tab/>
            </w:r>
            <w:r>
              <w:rPr>
                <w:noProof/>
                <w:webHidden/>
              </w:rPr>
              <w:fldChar w:fldCharType="begin"/>
            </w:r>
            <w:r>
              <w:rPr>
                <w:noProof/>
                <w:webHidden/>
              </w:rPr>
              <w:instrText xml:space="preserve"> PAGEREF _Toc27734210 \h </w:instrText>
            </w:r>
            <w:r>
              <w:rPr>
                <w:noProof/>
                <w:webHidden/>
              </w:rPr>
            </w:r>
            <w:r>
              <w:rPr>
                <w:noProof/>
                <w:webHidden/>
              </w:rPr>
              <w:fldChar w:fldCharType="separate"/>
            </w:r>
            <w:r>
              <w:rPr>
                <w:noProof/>
                <w:webHidden/>
              </w:rPr>
              <w:t>58</w:t>
            </w:r>
            <w:r>
              <w:rPr>
                <w:noProof/>
                <w:webHidden/>
              </w:rPr>
              <w:fldChar w:fldCharType="end"/>
            </w:r>
          </w:hyperlink>
        </w:p>
        <w:p w14:paraId="42835840" w14:textId="77E0576E"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211" w:history="1">
            <w:r w:rsidRPr="00716849">
              <w:rPr>
                <w:rStyle w:val="Hyperlink"/>
                <w:noProof/>
                <w14:scene3d>
                  <w14:camera w14:prst="orthographicFront"/>
                  <w14:lightRig w14:rig="threePt" w14:dir="t">
                    <w14:rot w14:lat="0" w14:lon="0" w14:rev="0"/>
                  </w14:lightRig>
                </w14:scene3d>
              </w:rPr>
              <w:t>2.9</w:t>
            </w:r>
            <w:r>
              <w:rPr>
                <w:rFonts w:asciiTheme="minorHAnsi" w:eastAsiaTheme="minorEastAsia" w:hAnsiTheme="minorHAnsi" w:cstheme="minorBidi"/>
                <w:noProof/>
                <w:color w:val="auto"/>
                <w:sz w:val="22"/>
                <w:szCs w:val="22"/>
              </w:rPr>
              <w:tab/>
            </w:r>
            <w:r w:rsidRPr="00716849">
              <w:rPr>
                <w:rStyle w:val="Hyperlink"/>
                <w:noProof/>
              </w:rPr>
              <w:t>Architectural / Design decisions</w:t>
            </w:r>
            <w:r>
              <w:rPr>
                <w:noProof/>
                <w:webHidden/>
              </w:rPr>
              <w:tab/>
            </w:r>
            <w:r>
              <w:rPr>
                <w:noProof/>
                <w:webHidden/>
              </w:rPr>
              <w:fldChar w:fldCharType="begin"/>
            </w:r>
            <w:r>
              <w:rPr>
                <w:noProof/>
                <w:webHidden/>
              </w:rPr>
              <w:instrText xml:space="preserve"> PAGEREF _Toc27734211 \h </w:instrText>
            </w:r>
            <w:r>
              <w:rPr>
                <w:noProof/>
                <w:webHidden/>
              </w:rPr>
            </w:r>
            <w:r>
              <w:rPr>
                <w:noProof/>
                <w:webHidden/>
              </w:rPr>
              <w:fldChar w:fldCharType="separate"/>
            </w:r>
            <w:r>
              <w:rPr>
                <w:noProof/>
                <w:webHidden/>
              </w:rPr>
              <w:t>58</w:t>
            </w:r>
            <w:r>
              <w:rPr>
                <w:noProof/>
                <w:webHidden/>
              </w:rPr>
              <w:fldChar w:fldCharType="end"/>
            </w:r>
          </w:hyperlink>
        </w:p>
        <w:p w14:paraId="43DD6FE8" w14:textId="47DF04FA" w:rsidR="006F4B51" w:rsidRDefault="006F4B51">
          <w:pPr>
            <w:pStyle w:val="TOC2"/>
            <w:tabs>
              <w:tab w:val="left" w:pos="880"/>
            </w:tabs>
            <w:rPr>
              <w:rFonts w:asciiTheme="minorHAnsi" w:eastAsiaTheme="minorEastAsia" w:hAnsiTheme="minorHAnsi" w:cstheme="minorBidi"/>
              <w:noProof/>
              <w:color w:val="auto"/>
              <w:sz w:val="22"/>
              <w:szCs w:val="22"/>
            </w:rPr>
          </w:pPr>
          <w:hyperlink w:anchor="_Toc27734212" w:history="1">
            <w:r w:rsidRPr="00716849">
              <w:rPr>
                <w:rStyle w:val="Hyperlink"/>
                <w:noProof/>
                <w14:scene3d>
                  <w14:camera w14:prst="orthographicFront"/>
                  <w14:lightRig w14:rig="threePt" w14:dir="t">
                    <w14:rot w14:lat="0" w14:lon="0" w14:rev="0"/>
                  </w14:lightRig>
                </w14:scene3d>
              </w:rPr>
              <w:t>2.10</w:t>
            </w:r>
            <w:r>
              <w:rPr>
                <w:rFonts w:asciiTheme="minorHAnsi" w:eastAsiaTheme="minorEastAsia" w:hAnsiTheme="minorHAnsi" w:cstheme="minorBidi"/>
                <w:noProof/>
                <w:color w:val="auto"/>
                <w:sz w:val="22"/>
                <w:szCs w:val="22"/>
              </w:rPr>
              <w:tab/>
            </w:r>
            <w:r w:rsidRPr="00716849">
              <w:rPr>
                <w:rStyle w:val="Hyperlink"/>
                <w:noProof/>
              </w:rPr>
              <w:t>Data Persistence</w:t>
            </w:r>
            <w:r>
              <w:rPr>
                <w:noProof/>
                <w:webHidden/>
              </w:rPr>
              <w:tab/>
            </w:r>
            <w:r>
              <w:rPr>
                <w:noProof/>
                <w:webHidden/>
              </w:rPr>
              <w:fldChar w:fldCharType="begin"/>
            </w:r>
            <w:r>
              <w:rPr>
                <w:noProof/>
                <w:webHidden/>
              </w:rPr>
              <w:instrText xml:space="preserve"> PAGEREF _Toc27734212 \h </w:instrText>
            </w:r>
            <w:r>
              <w:rPr>
                <w:noProof/>
                <w:webHidden/>
              </w:rPr>
            </w:r>
            <w:r>
              <w:rPr>
                <w:noProof/>
                <w:webHidden/>
              </w:rPr>
              <w:fldChar w:fldCharType="separate"/>
            </w:r>
            <w:r>
              <w:rPr>
                <w:noProof/>
                <w:webHidden/>
              </w:rPr>
              <w:t>59</w:t>
            </w:r>
            <w:r>
              <w:rPr>
                <w:noProof/>
                <w:webHidden/>
              </w:rPr>
              <w:fldChar w:fldCharType="end"/>
            </w:r>
          </w:hyperlink>
        </w:p>
        <w:p w14:paraId="211AFD43" w14:textId="6F262930" w:rsidR="006F4B51" w:rsidRDefault="006F4B51">
          <w:pPr>
            <w:pStyle w:val="TOC2"/>
            <w:tabs>
              <w:tab w:val="left" w:pos="880"/>
            </w:tabs>
            <w:rPr>
              <w:rFonts w:asciiTheme="minorHAnsi" w:eastAsiaTheme="minorEastAsia" w:hAnsiTheme="minorHAnsi" w:cstheme="minorBidi"/>
              <w:noProof/>
              <w:color w:val="auto"/>
              <w:sz w:val="22"/>
              <w:szCs w:val="22"/>
            </w:rPr>
          </w:pPr>
          <w:hyperlink w:anchor="_Toc27734215" w:history="1">
            <w:r w:rsidRPr="00716849">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z w:val="22"/>
                <w:szCs w:val="22"/>
              </w:rPr>
              <w:tab/>
            </w:r>
            <w:r w:rsidRPr="00716849">
              <w:rPr>
                <w:rStyle w:val="Hyperlink"/>
                <w:noProof/>
              </w:rPr>
              <w:t>Document references</w:t>
            </w:r>
            <w:r>
              <w:rPr>
                <w:noProof/>
                <w:webHidden/>
              </w:rPr>
              <w:tab/>
            </w:r>
            <w:r>
              <w:rPr>
                <w:noProof/>
                <w:webHidden/>
              </w:rPr>
              <w:fldChar w:fldCharType="begin"/>
            </w:r>
            <w:r>
              <w:rPr>
                <w:noProof/>
                <w:webHidden/>
              </w:rPr>
              <w:instrText xml:space="preserve"> PAGEREF _Toc27734215 \h </w:instrText>
            </w:r>
            <w:r>
              <w:rPr>
                <w:noProof/>
                <w:webHidden/>
              </w:rPr>
            </w:r>
            <w:r>
              <w:rPr>
                <w:noProof/>
                <w:webHidden/>
              </w:rPr>
              <w:fldChar w:fldCharType="separate"/>
            </w:r>
            <w:r>
              <w:rPr>
                <w:noProof/>
                <w:webHidden/>
              </w:rPr>
              <w:t>60</w:t>
            </w:r>
            <w:r>
              <w:rPr>
                <w:noProof/>
                <w:webHidden/>
              </w:rPr>
              <w:fldChar w:fldCharType="end"/>
            </w:r>
          </w:hyperlink>
        </w:p>
        <w:p w14:paraId="2372AEFC" w14:textId="3329F960" w:rsidR="006F4B51" w:rsidRDefault="006F4B51">
          <w:pPr>
            <w:pStyle w:val="TOC1"/>
            <w:rPr>
              <w:rFonts w:asciiTheme="minorHAnsi" w:eastAsiaTheme="minorEastAsia" w:hAnsiTheme="minorHAnsi" w:cstheme="minorBidi"/>
              <w:noProof/>
              <w:color w:val="auto"/>
              <w:sz w:val="22"/>
              <w:szCs w:val="22"/>
            </w:rPr>
          </w:pPr>
          <w:hyperlink w:anchor="_Toc27734216" w:history="1">
            <w:r w:rsidRPr="00716849">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color w:val="auto"/>
                <w:sz w:val="22"/>
                <w:szCs w:val="22"/>
              </w:rPr>
              <w:tab/>
            </w:r>
            <w:r w:rsidRPr="00716849">
              <w:rPr>
                <w:rStyle w:val="Hyperlink"/>
                <w:noProof/>
              </w:rPr>
              <w:t>Annexes</w:t>
            </w:r>
            <w:r>
              <w:rPr>
                <w:noProof/>
                <w:webHidden/>
              </w:rPr>
              <w:tab/>
            </w:r>
            <w:r>
              <w:rPr>
                <w:noProof/>
                <w:webHidden/>
              </w:rPr>
              <w:fldChar w:fldCharType="begin"/>
            </w:r>
            <w:r>
              <w:rPr>
                <w:noProof/>
                <w:webHidden/>
              </w:rPr>
              <w:instrText xml:space="preserve"> PAGEREF _Toc27734216 \h </w:instrText>
            </w:r>
            <w:r>
              <w:rPr>
                <w:noProof/>
                <w:webHidden/>
              </w:rPr>
            </w:r>
            <w:r>
              <w:rPr>
                <w:noProof/>
                <w:webHidden/>
              </w:rPr>
              <w:fldChar w:fldCharType="separate"/>
            </w:r>
            <w:r>
              <w:rPr>
                <w:noProof/>
                <w:webHidden/>
              </w:rPr>
              <w:t>61</w:t>
            </w:r>
            <w:r>
              <w:rPr>
                <w:noProof/>
                <w:webHidden/>
              </w:rPr>
              <w:fldChar w:fldCharType="end"/>
            </w:r>
          </w:hyperlink>
        </w:p>
        <w:p w14:paraId="01AFC381" w14:textId="67DDF22F"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217" w:history="1">
            <w:r w:rsidRPr="00716849">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szCs w:val="22"/>
              </w:rPr>
              <w:tab/>
            </w:r>
            <w:r w:rsidRPr="00716849">
              <w:rPr>
                <w:rStyle w:val="Hyperlink"/>
                <w:noProof/>
              </w:rPr>
              <w:t>Useful references</w:t>
            </w:r>
            <w:r>
              <w:rPr>
                <w:noProof/>
                <w:webHidden/>
              </w:rPr>
              <w:tab/>
            </w:r>
            <w:r>
              <w:rPr>
                <w:noProof/>
                <w:webHidden/>
              </w:rPr>
              <w:fldChar w:fldCharType="begin"/>
            </w:r>
            <w:r>
              <w:rPr>
                <w:noProof/>
                <w:webHidden/>
              </w:rPr>
              <w:instrText xml:space="preserve"> PAGEREF _Toc27734217 \h </w:instrText>
            </w:r>
            <w:r>
              <w:rPr>
                <w:noProof/>
                <w:webHidden/>
              </w:rPr>
            </w:r>
            <w:r>
              <w:rPr>
                <w:noProof/>
                <w:webHidden/>
              </w:rPr>
              <w:fldChar w:fldCharType="separate"/>
            </w:r>
            <w:r>
              <w:rPr>
                <w:noProof/>
                <w:webHidden/>
              </w:rPr>
              <w:t>61</w:t>
            </w:r>
            <w:r>
              <w:rPr>
                <w:noProof/>
                <w:webHidden/>
              </w:rPr>
              <w:fldChar w:fldCharType="end"/>
            </w:r>
          </w:hyperlink>
        </w:p>
        <w:p w14:paraId="4EEBEA0E" w14:textId="78624E09"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218" w:history="1">
            <w:r w:rsidRPr="00716849">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szCs w:val="22"/>
              </w:rPr>
              <w:tab/>
            </w:r>
            <w:r w:rsidRPr="00716849">
              <w:rPr>
                <w:rStyle w:val="Hyperlink"/>
                <w:noProof/>
              </w:rPr>
              <w:t>Glossary of terms</w:t>
            </w:r>
            <w:r>
              <w:rPr>
                <w:noProof/>
                <w:webHidden/>
              </w:rPr>
              <w:tab/>
            </w:r>
            <w:r>
              <w:rPr>
                <w:noProof/>
                <w:webHidden/>
              </w:rPr>
              <w:fldChar w:fldCharType="begin"/>
            </w:r>
            <w:r>
              <w:rPr>
                <w:noProof/>
                <w:webHidden/>
              </w:rPr>
              <w:instrText xml:space="preserve"> PAGEREF _Toc27734218 \h </w:instrText>
            </w:r>
            <w:r>
              <w:rPr>
                <w:noProof/>
                <w:webHidden/>
              </w:rPr>
            </w:r>
            <w:r>
              <w:rPr>
                <w:noProof/>
                <w:webHidden/>
              </w:rPr>
              <w:fldChar w:fldCharType="separate"/>
            </w:r>
            <w:r>
              <w:rPr>
                <w:noProof/>
                <w:webHidden/>
              </w:rPr>
              <w:t>62</w:t>
            </w:r>
            <w:r>
              <w:rPr>
                <w:noProof/>
                <w:webHidden/>
              </w:rPr>
              <w:fldChar w:fldCharType="end"/>
            </w:r>
          </w:hyperlink>
        </w:p>
        <w:p w14:paraId="4B7EEBC9" w14:textId="66E81182"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219" w:history="1">
            <w:r w:rsidRPr="00716849">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sz w:val="22"/>
                <w:szCs w:val="22"/>
              </w:rPr>
              <w:tab/>
            </w:r>
            <w:r w:rsidRPr="00716849">
              <w:rPr>
                <w:rStyle w:val="Hyperlink"/>
                <w:noProof/>
              </w:rPr>
              <w:t>Functional requirements</w:t>
            </w:r>
            <w:r>
              <w:rPr>
                <w:noProof/>
                <w:webHidden/>
              </w:rPr>
              <w:tab/>
            </w:r>
            <w:r>
              <w:rPr>
                <w:noProof/>
                <w:webHidden/>
              </w:rPr>
              <w:fldChar w:fldCharType="begin"/>
            </w:r>
            <w:r>
              <w:rPr>
                <w:noProof/>
                <w:webHidden/>
              </w:rPr>
              <w:instrText xml:space="preserve"> PAGEREF _Toc27734219 \h </w:instrText>
            </w:r>
            <w:r>
              <w:rPr>
                <w:noProof/>
                <w:webHidden/>
              </w:rPr>
            </w:r>
            <w:r>
              <w:rPr>
                <w:noProof/>
                <w:webHidden/>
              </w:rPr>
              <w:fldChar w:fldCharType="separate"/>
            </w:r>
            <w:r>
              <w:rPr>
                <w:noProof/>
                <w:webHidden/>
              </w:rPr>
              <w:t>64</w:t>
            </w:r>
            <w:r>
              <w:rPr>
                <w:noProof/>
                <w:webHidden/>
              </w:rPr>
              <w:fldChar w:fldCharType="end"/>
            </w:r>
          </w:hyperlink>
        </w:p>
        <w:p w14:paraId="5F28608C" w14:textId="2760C92D" w:rsidR="006F4B51" w:rsidRDefault="006F4B51">
          <w:pPr>
            <w:pStyle w:val="TOC2"/>
            <w:tabs>
              <w:tab w:val="left" w:pos="720"/>
            </w:tabs>
            <w:rPr>
              <w:rFonts w:asciiTheme="minorHAnsi" w:eastAsiaTheme="minorEastAsia" w:hAnsiTheme="minorHAnsi" w:cstheme="minorBidi"/>
              <w:noProof/>
              <w:color w:val="auto"/>
              <w:sz w:val="22"/>
              <w:szCs w:val="22"/>
            </w:rPr>
          </w:pPr>
          <w:hyperlink w:anchor="_Toc27734220" w:history="1">
            <w:r w:rsidRPr="00716849">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color w:val="auto"/>
                <w:sz w:val="22"/>
                <w:szCs w:val="22"/>
              </w:rPr>
              <w:tab/>
            </w:r>
            <w:r w:rsidRPr="00716849">
              <w:rPr>
                <w:rStyle w:val="Hyperlink"/>
                <w:noProof/>
              </w:rPr>
              <w:t>Document control</w:t>
            </w:r>
            <w:r>
              <w:rPr>
                <w:noProof/>
                <w:webHidden/>
              </w:rPr>
              <w:tab/>
            </w:r>
            <w:r>
              <w:rPr>
                <w:noProof/>
                <w:webHidden/>
              </w:rPr>
              <w:fldChar w:fldCharType="begin"/>
            </w:r>
            <w:r>
              <w:rPr>
                <w:noProof/>
                <w:webHidden/>
              </w:rPr>
              <w:instrText xml:space="preserve"> PAGEREF _Toc27734220 \h </w:instrText>
            </w:r>
            <w:r>
              <w:rPr>
                <w:noProof/>
                <w:webHidden/>
              </w:rPr>
            </w:r>
            <w:r>
              <w:rPr>
                <w:noProof/>
                <w:webHidden/>
              </w:rPr>
              <w:fldChar w:fldCharType="separate"/>
            </w:r>
            <w:r>
              <w:rPr>
                <w:noProof/>
                <w:webHidden/>
              </w:rPr>
              <w:t>71</w:t>
            </w:r>
            <w:r>
              <w:rPr>
                <w:noProof/>
                <w:webHidden/>
              </w:rPr>
              <w:fldChar w:fldCharType="end"/>
            </w:r>
          </w:hyperlink>
        </w:p>
        <w:p w14:paraId="2B0CD598" w14:textId="30497F7E" w:rsidR="006F4B51" w:rsidRDefault="006F4B51">
          <w:pPr>
            <w:pStyle w:val="TOC3"/>
            <w:rPr>
              <w:rFonts w:asciiTheme="minorHAnsi" w:eastAsiaTheme="minorEastAsia" w:hAnsiTheme="minorHAnsi" w:cstheme="minorBidi"/>
              <w:noProof/>
              <w:color w:val="auto"/>
              <w:sz w:val="22"/>
              <w:szCs w:val="22"/>
            </w:rPr>
          </w:pPr>
          <w:hyperlink w:anchor="_Toc27734221" w:history="1">
            <w:r w:rsidRPr="00716849">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noProof/>
                <w:color w:val="auto"/>
                <w:sz w:val="22"/>
                <w:szCs w:val="22"/>
              </w:rPr>
              <w:tab/>
            </w:r>
            <w:r w:rsidRPr="00716849">
              <w:rPr>
                <w:rStyle w:val="Hyperlink"/>
                <w:noProof/>
              </w:rPr>
              <w:t>Expiry or review date</w:t>
            </w:r>
            <w:r>
              <w:rPr>
                <w:noProof/>
                <w:webHidden/>
              </w:rPr>
              <w:tab/>
            </w:r>
            <w:r>
              <w:rPr>
                <w:noProof/>
                <w:webHidden/>
              </w:rPr>
              <w:fldChar w:fldCharType="begin"/>
            </w:r>
            <w:r>
              <w:rPr>
                <w:noProof/>
                <w:webHidden/>
              </w:rPr>
              <w:instrText xml:space="preserve"> PAGEREF _Toc27734221 \h </w:instrText>
            </w:r>
            <w:r>
              <w:rPr>
                <w:noProof/>
                <w:webHidden/>
              </w:rPr>
            </w:r>
            <w:r>
              <w:rPr>
                <w:noProof/>
                <w:webHidden/>
              </w:rPr>
              <w:fldChar w:fldCharType="separate"/>
            </w:r>
            <w:r>
              <w:rPr>
                <w:noProof/>
                <w:webHidden/>
              </w:rPr>
              <w:t>71</w:t>
            </w:r>
            <w:r>
              <w:rPr>
                <w:noProof/>
                <w:webHidden/>
              </w:rPr>
              <w:fldChar w:fldCharType="end"/>
            </w:r>
          </w:hyperlink>
        </w:p>
        <w:p w14:paraId="266AEFED" w14:textId="6B00B4C4" w:rsidR="006F4B51" w:rsidRDefault="006F4B51">
          <w:pPr>
            <w:pStyle w:val="TOC3"/>
            <w:rPr>
              <w:rFonts w:asciiTheme="minorHAnsi" w:eastAsiaTheme="minorEastAsia" w:hAnsiTheme="minorHAnsi" w:cstheme="minorBidi"/>
              <w:noProof/>
              <w:color w:val="auto"/>
              <w:sz w:val="22"/>
              <w:szCs w:val="22"/>
            </w:rPr>
          </w:pPr>
          <w:hyperlink w:anchor="_Toc27734222" w:history="1">
            <w:r w:rsidRPr="00716849">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noProof/>
                <w:color w:val="auto"/>
                <w:sz w:val="22"/>
                <w:szCs w:val="22"/>
              </w:rPr>
              <w:tab/>
            </w:r>
            <w:r w:rsidRPr="00716849">
              <w:rPr>
                <w:rStyle w:val="Hyperlink"/>
                <w:noProof/>
              </w:rPr>
              <w:t>Version control</w:t>
            </w:r>
            <w:r>
              <w:rPr>
                <w:noProof/>
                <w:webHidden/>
              </w:rPr>
              <w:tab/>
            </w:r>
            <w:r>
              <w:rPr>
                <w:noProof/>
                <w:webHidden/>
              </w:rPr>
              <w:fldChar w:fldCharType="begin"/>
            </w:r>
            <w:r>
              <w:rPr>
                <w:noProof/>
                <w:webHidden/>
              </w:rPr>
              <w:instrText xml:space="preserve"> PAGEREF _Toc27734222 \h </w:instrText>
            </w:r>
            <w:r>
              <w:rPr>
                <w:noProof/>
                <w:webHidden/>
              </w:rPr>
            </w:r>
            <w:r>
              <w:rPr>
                <w:noProof/>
                <w:webHidden/>
              </w:rPr>
              <w:fldChar w:fldCharType="separate"/>
            </w:r>
            <w:r>
              <w:rPr>
                <w:noProof/>
                <w:webHidden/>
              </w:rPr>
              <w:t>71</w:t>
            </w:r>
            <w:r>
              <w:rPr>
                <w:noProof/>
                <w:webHidden/>
              </w:rPr>
              <w:fldChar w:fldCharType="end"/>
            </w:r>
          </w:hyperlink>
        </w:p>
        <w:p w14:paraId="6F832A6A" w14:textId="20DF8CB9" w:rsidR="006F4B51" w:rsidRDefault="006F4B51">
          <w:pPr>
            <w:pStyle w:val="TOC3"/>
            <w:rPr>
              <w:rFonts w:asciiTheme="minorHAnsi" w:eastAsiaTheme="minorEastAsia" w:hAnsiTheme="minorHAnsi" w:cstheme="minorBidi"/>
              <w:noProof/>
              <w:color w:val="auto"/>
              <w:sz w:val="22"/>
              <w:szCs w:val="22"/>
            </w:rPr>
          </w:pPr>
          <w:hyperlink w:anchor="_Toc27734223" w:history="1">
            <w:r w:rsidRPr="00716849">
              <w:rPr>
                <w:rStyle w:val="Hyperlink"/>
                <w:noProof/>
                <w14:scene3d>
                  <w14:camera w14:prst="orthographicFront"/>
                  <w14:lightRig w14:rig="threePt" w14:dir="t">
                    <w14:rot w14:lat="0" w14:lon="0" w14:rev="0"/>
                  </w14:lightRig>
                </w14:scene3d>
              </w:rPr>
              <w:t>3.4.3</w:t>
            </w:r>
            <w:r>
              <w:rPr>
                <w:rFonts w:asciiTheme="minorHAnsi" w:eastAsiaTheme="minorEastAsia" w:hAnsiTheme="minorHAnsi" w:cstheme="minorBidi"/>
                <w:noProof/>
                <w:color w:val="auto"/>
                <w:sz w:val="22"/>
                <w:szCs w:val="22"/>
              </w:rPr>
              <w:tab/>
            </w:r>
            <w:r w:rsidRPr="00716849">
              <w:rPr>
                <w:rStyle w:val="Hyperlink"/>
                <w:noProof/>
              </w:rPr>
              <w:t>Document approval</w:t>
            </w:r>
            <w:r>
              <w:rPr>
                <w:noProof/>
                <w:webHidden/>
              </w:rPr>
              <w:tab/>
            </w:r>
            <w:r>
              <w:rPr>
                <w:noProof/>
                <w:webHidden/>
              </w:rPr>
              <w:fldChar w:fldCharType="begin"/>
            </w:r>
            <w:r>
              <w:rPr>
                <w:noProof/>
                <w:webHidden/>
              </w:rPr>
              <w:instrText xml:space="preserve"> PAGEREF _Toc27734223 \h </w:instrText>
            </w:r>
            <w:r>
              <w:rPr>
                <w:noProof/>
                <w:webHidden/>
              </w:rPr>
            </w:r>
            <w:r>
              <w:rPr>
                <w:noProof/>
                <w:webHidden/>
              </w:rPr>
              <w:fldChar w:fldCharType="separate"/>
            </w:r>
            <w:r>
              <w:rPr>
                <w:noProof/>
                <w:webHidden/>
              </w:rPr>
              <w:t>72</w:t>
            </w:r>
            <w:r>
              <w:rPr>
                <w:noProof/>
                <w:webHidden/>
              </w:rPr>
              <w:fldChar w:fldCharType="end"/>
            </w:r>
          </w:hyperlink>
        </w:p>
        <w:p w14:paraId="75D246D9" w14:textId="15FF241D" w:rsidR="00C17698" w:rsidRDefault="00C76F33">
          <w:pPr>
            <w:pStyle w:val="TOC2"/>
            <w:ind w:left="0"/>
            <w:rPr>
              <w:b/>
              <w:color w:val="104F75"/>
              <w:sz w:val="32"/>
              <w:szCs w:val="32"/>
            </w:rPr>
          </w:pPr>
          <w:r>
            <w:rPr>
              <w:b/>
              <w:sz w:val="32"/>
              <w:szCs w:val="32"/>
            </w:rPr>
            <w:fldChar w:fldCharType="end"/>
          </w:r>
        </w:p>
      </w:sdtContent>
    </w:sdt>
    <w:p w14:paraId="1EF4F463" w14:textId="77777777" w:rsidR="00C17698" w:rsidRDefault="00C76F33" w:rsidP="006E5ED4">
      <w:pPr>
        <w:pStyle w:val="Heading1"/>
        <w:numPr>
          <w:ilvl w:val="0"/>
          <w:numId w:val="4"/>
        </w:numPr>
        <w:ind w:left="709" w:hanging="720"/>
      </w:pPr>
      <w:bookmarkStart w:id="1" w:name="_Toc6046547"/>
      <w:bookmarkStart w:id="2" w:name="_Toc6045036"/>
      <w:bookmarkStart w:id="3" w:name="_Toc6044785"/>
      <w:bookmarkStart w:id="4" w:name="_Toc6044740"/>
      <w:bookmarkStart w:id="5" w:name="_Toc6042780"/>
      <w:bookmarkStart w:id="6" w:name="_Toc6042681"/>
      <w:bookmarkStart w:id="7" w:name="_Toc6041429"/>
      <w:bookmarkStart w:id="8" w:name="_Toc6041396"/>
      <w:bookmarkStart w:id="9" w:name="_Toc6041325"/>
      <w:bookmarkStart w:id="10" w:name="_Toc6046546"/>
      <w:bookmarkStart w:id="11" w:name="_Toc6045035"/>
      <w:bookmarkStart w:id="12" w:name="_Toc6044784"/>
      <w:bookmarkStart w:id="13" w:name="_Toc6044739"/>
      <w:bookmarkStart w:id="14" w:name="_Toc6042779"/>
      <w:bookmarkStart w:id="15" w:name="_Toc6042680"/>
      <w:bookmarkStart w:id="16" w:name="_Toc6046545"/>
      <w:bookmarkStart w:id="17" w:name="_Toc6045034"/>
      <w:bookmarkStart w:id="18" w:name="_Toc6044783"/>
      <w:bookmarkStart w:id="19" w:name="_Toc6044738"/>
      <w:bookmarkStart w:id="20" w:name="_Toc6042778"/>
      <w:bookmarkStart w:id="21" w:name="_Toc6042679"/>
      <w:bookmarkStart w:id="22" w:name="_Toc6046544"/>
      <w:bookmarkStart w:id="23" w:name="_Toc6045033"/>
      <w:bookmarkStart w:id="24" w:name="_Toc6044782"/>
      <w:bookmarkStart w:id="25" w:name="_Toc6044737"/>
      <w:bookmarkStart w:id="26" w:name="_Toc6042777"/>
      <w:bookmarkStart w:id="27" w:name="_Toc6042678"/>
      <w:bookmarkStart w:id="28" w:name="_Toc277341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lastRenderedPageBreak/>
        <w:t>Logical design</w:t>
      </w:r>
      <w:bookmarkEnd w:id="28"/>
    </w:p>
    <w:p w14:paraId="36502FB0" w14:textId="54340C4D" w:rsidR="00C17698" w:rsidRDefault="00837002" w:rsidP="004A45C2">
      <w:pPr>
        <w:pStyle w:val="Heading2"/>
        <w:numPr>
          <w:ilvl w:val="1"/>
          <w:numId w:val="1"/>
        </w:numPr>
      </w:pPr>
      <w:bookmarkStart w:id="29" w:name="_Toc6046550"/>
      <w:bookmarkStart w:id="30" w:name="_Toc6045039"/>
      <w:bookmarkStart w:id="31" w:name="_Toc6044788"/>
      <w:bookmarkStart w:id="32" w:name="_Toc6044743"/>
      <w:bookmarkStart w:id="33" w:name="_Toc6042783"/>
      <w:bookmarkStart w:id="34" w:name="_Toc6042684"/>
      <w:bookmarkStart w:id="35" w:name="_Toc6041432"/>
      <w:bookmarkStart w:id="36" w:name="_Toc6041399"/>
      <w:bookmarkStart w:id="37" w:name="_Toc6041328"/>
      <w:bookmarkStart w:id="38" w:name="_Toc6046549"/>
      <w:bookmarkStart w:id="39" w:name="_Toc6045038"/>
      <w:bookmarkStart w:id="40" w:name="_Toc6044787"/>
      <w:bookmarkStart w:id="41" w:name="_Toc6044742"/>
      <w:bookmarkStart w:id="42" w:name="_Toc6042782"/>
      <w:bookmarkStart w:id="43" w:name="_Toc6042683"/>
      <w:bookmarkStart w:id="44" w:name="_Toc6041431"/>
      <w:bookmarkStart w:id="45" w:name="_Toc6041398"/>
      <w:bookmarkStart w:id="46" w:name="_Toc6041327"/>
      <w:bookmarkStart w:id="47" w:name="_Toc5635875"/>
      <w:bookmarkStart w:id="48" w:name="_Toc27734169"/>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Pr>
          <w:noProof/>
        </w:rPr>
        <w:drawing>
          <wp:anchor distT="0" distB="0" distL="114300" distR="114300" simplePos="0" relativeHeight="251658242" behindDoc="1" locked="0" layoutInCell="1" allowOverlap="1" wp14:anchorId="4AFFF04E" wp14:editId="01705660">
            <wp:simplePos x="0" y="0"/>
            <wp:positionH relativeFrom="column">
              <wp:posOffset>2980055</wp:posOffset>
            </wp:positionH>
            <wp:positionV relativeFrom="paragraph">
              <wp:posOffset>536575</wp:posOffset>
            </wp:positionV>
            <wp:extent cx="2933700" cy="828040"/>
            <wp:effectExtent l="0" t="0" r="0" b="0"/>
            <wp:wrapTight wrapText="bothSides">
              <wp:wrapPolygon edited="0">
                <wp:start x="0" y="0"/>
                <wp:lineTo x="0" y="3479"/>
                <wp:lineTo x="281" y="13417"/>
                <wp:lineTo x="3787" y="15902"/>
                <wp:lineTo x="0" y="16896"/>
                <wp:lineTo x="0" y="20871"/>
                <wp:lineTo x="21460" y="20871"/>
                <wp:lineTo x="21460" y="16896"/>
                <wp:lineTo x="16551" y="15902"/>
                <wp:lineTo x="21460" y="12423"/>
                <wp:lineTo x="21460" y="994"/>
                <wp:lineTo x="21179" y="0"/>
                <wp:lineTo x="0"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933700" cy="828040"/>
                    </a:xfrm>
                    <a:prstGeom prst="rect">
                      <a:avLst/>
                    </a:prstGeom>
                  </pic:spPr>
                </pic:pic>
              </a:graphicData>
            </a:graphic>
            <wp14:sizeRelH relativeFrom="margin">
              <wp14:pctWidth>0</wp14:pctWidth>
            </wp14:sizeRelH>
            <wp14:sizeRelV relativeFrom="margin">
              <wp14:pctHeight>0</wp14:pctHeight>
            </wp14:sizeRelV>
          </wp:anchor>
        </w:drawing>
      </w:r>
      <w:r w:rsidR="00C76F33">
        <w:t>Problem statement</w:t>
      </w:r>
      <w:bookmarkEnd w:id="48"/>
      <w:r w:rsidR="00C76F33">
        <w:t xml:space="preserve"> </w:t>
      </w:r>
    </w:p>
    <w:p w14:paraId="3D4255D8" w14:textId="524DF42D" w:rsidR="00C17698" w:rsidRDefault="00C76F33">
      <w:r>
        <w:t xml:space="preserve">Based on the recommendations of the Sainsbury Review, the Post 16 Skills Plan, published in July 2016, set out the Government’s plan to reform technical education, moving to a simplified system based on routes to employment with T Levels as a flagship qualification. The core purpose of T Levels is to prepare </w:t>
      </w:r>
      <w:r w:rsidR="00EE5BC2">
        <w:t>learner</w:t>
      </w:r>
      <w:r>
        <w:t>s for direct entry into skilled employment (including higher level apprenticeships), and therefore will be rigorous, classroom based technical study programmes. Past attempts to reform technical education, particularly 14-19 Diplomas, tried to create qualifications that were both academic and technical to meet requirements of employers and universities, and didn’t achieve either.</w:t>
      </w:r>
    </w:p>
    <w:p w14:paraId="34E41051" w14:textId="246A5631" w:rsidR="00C17698" w:rsidRDefault="00C76F33">
      <w:r>
        <w:t xml:space="preserve">The new T Levels will be delivered in subjects including construction, creative and design, digital, engineering and manufacturing, and health and science, with the first T Levels being introduced in September 2020. A T Level digital service will help to support the roll-out of the qualifications, achieving </w:t>
      </w:r>
      <w:r w:rsidR="0003325B">
        <w:t>several</w:t>
      </w:r>
      <w:r>
        <w:t xml:space="preserve"> objectives including raising awareness and understanding; facilitating enrolment on the qualifications; enabling providers to source suitable employer placements; and providing timely results and certification to </w:t>
      </w:r>
      <w:r w:rsidR="00EE5BC2">
        <w:t>learner</w:t>
      </w:r>
      <w:r>
        <w:t>s.</w:t>
      </w:r>
    </w:p>
    <w:p w14:paraId="2C52CCE4" w14:textId="232C2B71" w:rsidR="00C17698" w:rsidRDefault="00C76F33">
      <w:pPr>
        <w:spacing w:beforeAutospacing="1" w:afterAutospacing="1"/>
      </w:pPr>
      <w:r>
        <w:t>In October 2018, work began to consider the potential for development of a T Level service to support the users and service actors of the T Level qualifications being introduced in 2020. We commissioned an external consultancy, Methods, to undertake an 8-week discovery to develop a potential vision for the T Levels service, by understanding user and business needs, as well as the current service and policy landscape. This discovery included an initial identification of potential service areas, common touchpoints, and opportunities to share capabilities between the T Levels service and wider ESFA / DfE services.</w:t>
      </w:r>
    </w:p>
    <w:p w14:paraId="7F8B1C05" w14:textId="77777777" w:rsidR="00C17698" w:rsidRPr="00103DA8" w:rsidRDefault="00C76F33">
      <w:pPr>
        <w:spacing w:beforeAutospacing="1" w:afterAutospacing="1"/>
        <w:rPr>
          <w:color w:val="auto"/>
          <w:sz w:val="22"/>
          <w:szCs w:val="22"/>
        </w:rPr>
      </w:pPr>
      <w:r w:rsidRPr="00103DA8">
        <w:t>In March 2019, the Technical Education Reform Board agreed that the scope of T Levels service should extend to three priority service areas:</w:t>
      </w:r>
    </w:p>
    <w:p w14:paraId="3F63EAEA" w14:textId="659BDD35" w:rsidR="00CC3275" w:rsidRDefault="00C76F33" w:rsidP="005441C1">
      <w:pPr>
        <w:spacing w:beforeAutospacing="1" w:after="0" w:line="276" w:lineRule="auto"/>
      </w:pPr>
      <w:r w:rsidRPr="00103DA8">
        <w:rPr>
          <w:b/>
          <w:bCs/>
        </w:rPr>
        <w:t>Marketing and Communications</w:t>
      </w:r>
      <w:r w:rsidR="00092EAD">
        <w:rPr>
          <w:b/>
          <w:bCs/>
        </w:rPr>
        <w:t xml:space="preserve"> </w:t>
      </w:r>
      <w:r w:rsidR="00092EAD" w:rsidRPr="00103DA8">
        <w:t>which</w:t>
      </w:r>
      <w:r w:rsidR="009210A3">
        <w:rPr>
          <w:b/>
          <w:bCs/>
        </w:rPr>
        <w:t xml:space="preserve"> </w:t>
      </w:r>
      <w:r w:rsidR="009210A3" w:rsidRPr="00103DA8">
        <w:t>launched</w:t>
      </w:r>
      <w:r w:rsidR="009210A3">
        <w:rPr>
          <w:b/>
          <w:bCs/>
        </w:rPr>
        <w:t xml:space="preserve"> </w:t>
      </w:r>
      <w:r w:rsidR="009210A3" w:rsidRPr="00103DA8">
        <w:t>a</w:t>
      </w:r>
      <w:r w:rsidR="009210A3">
        <w:rPr>
          <w:b/>
          <w:bCs/>
        </w:rPr>
        <w:t xml:space="preserve"> </w:t>
      </w:r>
      <w:r w:rsidR="004F6942" w:rsidRPr="00103DA8">
        <w:t xml:space="preserve">campaign website for T Levels for </w:t>
      </w:r>
      <w:r w:rsidR="00385252">
        <w:t>learner</w:t>
      </w:r>
      <w:r w:rsidR="004F6942" w:rsidRPr="00103DA8">
        <w:t xml:space="preserve">s and parents to: </w:t>
      </w:r>
    </w:p>
    <w:p w14:paraId="299F71A4" w14:textId="5EBA5A09" w:rsidR="00FC2021" w:rsidRDefault="00097E2C" w:rsidP="006E5ED4">
      <w:pPr>
        <w:pStyle w:val="ListParagraph"/>
        <w:numPr>
          <w:ilvl w:val="0"/>
          <w:numId w:val="15"/>
        </w:numPr>
        <w:spacing w:beforeAutospacing="1" w:after="0" w:line="276" w:lineRule="auto"/>
      </w:pPr>
      <w:r>
        <w:t>I</w:t>
      </w:r>
      <w:r w:rsidR="004F6942" w:rsidRPr="00103DA8">
        <w:t>ntroduce them to T Levels and explain how they work</w:t>
      </w:r>
      <w:r w:rsidR="00EA2468">
        <w:t>.</w:t>
      </w:r>
    </w:p>
    <w:p w14:paraId="5DF8B58A" w14:textId="288D823B" w:rsidR="00FC2021" w:rsidRDefault="00097E2C" w:rsidP="006E5ED4">
      <w:pPr>
        <w:pStyle w:val="ListParagraph"/>
        <w:numPr>
          <w:ilvl w:val="0"/>
          <w:numId w:val="15"/>
        </w:numPr>
        <w:spacing w:beforeAutospacing="1" w:after="0" w:line="276" w:lineRule="auto"/>
      </w:pPr>
      <w:r>
        <w:t>P</w:t>
      </w:r>
      <w:r w:rsidR="004F6942" w:rsidRPr="00103DA8">
        <w:t>itch T Levels as a viable educational route after GCSEs</w:t>
      </w:r>
      <w:r w:rsidR="00EA2468">
        <w:t>.</w:t>
      </w:r>
    </w:p>
    <w:p w14:paraId="75027D5D" w14:textId="77777777" w:rsidR="00097E2C" w:rsidRDefault="00097E2C" w:rsidP="00097E2C">
      <w:pPr>
        <w:spacing w:beforeAutospacing="1" w:after="0" w:line="276" w:lineRule="auto"/>
      </w:pPr>
    </w:p>
    <w:p w14:paraId="0A82929E" w14:textId="7871F22E" w:rsidR="00FC2021" w:rsidRDefault="00097E2C" w:rsidP="006E5ED4">
      <w:pPr>
        <w:pStyle w:val="ListParagraph"/>
        <w:numPr>
          <w:ilvl w:val="0"/>
          <w:numId w:val="15"/>
        </w:numPr>
        <w:spacing w:beforeAutospacing="1" w:after="0" w:line="276" w:lineRule="auto"/>
      </w:pPr>
      <w:r>
        <w:lastRenderedPageBreak/>
        <w:t>T</w:t>
      </w:r>
      <w:r w:rsidR="004F6942" w:rsidRPr="00103DA8">
        <w:t>ell them which T Levels are being launched and when</w:t>
      </w:r>
      <w:r w:rsidR="00164C11">
        <w:t>.</w:t>
      </w:r>
    </w:p>
    <w:p w14:paraId="36B89B2A" w14:textId="03F1C545" w:rsidR="00FC2021" w:rsidRDefault="00097E2C" w:rsidP="006E5ED4">
      <w:pPr>
        <w:pStyle w:val="ListParagraph"/>
        <w:numPr>
          <w:ilvl w:val="0"/>
          <w:numId w:val="15"/>
        </w:numPr>
        <w:spacing w:beforeAutospacing="1" w:after="0" w:line="276" w:lineRule="auto"/>
      </w:pPr>
      <w:r>
        <w:t>E</w:t>
      </w:r>
      <w:r w:rsidR="004F6942" w:rsidRPr="00103DA8">
        <w:t xml:space="preserve">ncourage them to search for local T Level providers and </w:t>
      </w:r>
      <w:r w:rsidR="00EA2468" w:rsidRPr="00103DA8">
        <w:t>contact</w:t>
      </w:r>
      <w:r w:rsidR="004F6942" w:rsidRPr="00103DA8">
        <w:t xml:space="preserve"> them if they’re interested in studying T Levels</w:t>
      </w:r>
      <w:r w:rsidR="00EA2468">
        <w:t>.</w:t>
      </w:r>
    </w:p>
    <w:p w14:paraId="465C9ACC" w14:textId="69AB6ECE" w:rsidR="00AD2EE1" w:rsidRDefault="004F6942" w:rsidP="00AD2EE1">
      <w:pPr>
        <w:spacing w:beforeAutospacing="1" w:after="0" w:line="276" w:lineRule="auto"/>
      </w:pPr>
      <w:r w:rsidRPr="00103DA8">
        <w:t xml:space="preserve">Work is underway to extend the campaign site for employers, so it can: </w:t>
      </w:r>
    </w:p>
    <w:p w14:paraId="03A533E0" w14:textId="657E339F" w:rsidR="00FC2021" w:rsidRDefault="00164C11" w:rsidP="006E5ED4">
      <w:pPr>
        <w:pStyle w:val="ListParagraph"/>
        <w:numPr>
          <w:ilvl w:val="0"/>
          <w:numId w:val="16"/>
        </w:numPr>
        <w:spacing w:beforeAutospacing="1" w:after="0" w:line="276" w:lineRule="auto"/>
      </w:pPr>
      <w:r>
        <w:t>S</w:t>
      </w:r>
      <w:r w:rsidR="004F6942" w:rsidRPr="00103DA8">
        <w:t>ell the idea of industry placements</w:t>
      </w:r>
      <w:r>
        <w:t>.</w:t>
      </w:r>
    </w:p>
    <w:p w14:paraId="16BED9D0" w14:textId="0344C17F" w:rsidR="00C17698" w:rsidRDefault="00164C11" w:rsidP="006E5ED4">
      <w:pPr>
        <w:pStyle w:val="ListParagraph"/>
        <w:numPr>
          <w:ilvl w:val="0"/>
          <w:numId w:val="15"/>
        </w:numPr>
        <w:spacing w:beforeAutospacing="1" w:after="0" w:line="276" w:lineRule="auto"/>
      </w:pPr>
      <w:r>
        <w:t>E</w:t>
      </w:r>
      <w:r w:rsidR="004F6942" w:rsidRPr="00103DA8">
        <w:t>ncourage them to register interest in offering industry placements</w:t>
      </w:r>
      <w:r>
        <w:t>.</w:t>
      </w:r>
    </w:p>
    <w:p w14:paraId="317AD8C3" w14:textId="7B4C0E28" w:rsidR="00240838" w:rsidRDefault="009357A0" w:rsidP="00103DA8">
      <w:pPr>
        <w:spacing w:beforeAutospacing="1" w:after="0" w:line="276" w:lineRule="auto"/>
      </w:pPr>
      <w:r>
        <w:t>At this moment in time there are no further plans to expand the capability of this site after the current work is completed.</w:t>
      </w:r>
    </w:p>
    <w:p w14:paraId="2FC813D6" w14:textId="77777777" w:rsidR="009E6DD4" w:rsidRDefault="009E6DD4" w:rsidP="00103DA8">
      <w:pPr>
        <w:spacing w:beforeAutospacing="1" w:after="0" w:line="276" w:lineRule="auto"/>
      </w:pPr>
    </w:p>
    <w:p w14:paraId="17270185" w14:textId="305E0379" w:rsidR="00BC20A6" w:rsidRDefault="00C76F33" w:rsidP="00BC20A6">
      <w:pPr>
        <w:spacing w:after="0" w:line="276" w:lineRule="auto"/>
      </w:pPr>
      <w:r w:rsidRPr="00103DA8">
        <w:rPr>
          <w:b/>
          <w:bCs/>
        </w:rPr>
        <w:t>Industry Placements Matching</w:t>
      </w:r>
      <w:r w:rsidR="00BC20A6">
        <w:rPr>
          <w:b/>
          <w:bCs/>
        </w:rPr>
        <w:t xml:space="preserve"> </w:t>
      </w:r>
      <w:r w:rsidR="00AC7512" w:rsidRPr="00103DA8">
        <w:t>help</w:t>
      </w:r>
      <w:r w:rsidR="00A16458">
        <w:t>s</w:t>
      </w:r>
      <w:r w:rsidR="00AC7512" w:rsidRPr="00103DA8">
        <w:t xml:space="preserve"> employers and providers arrange industry placements, in preparation for T Levels in 2020.</w:t>
      </w:r>
      <w:r w:rsidR="00BC20A6">
        <w:t xml:space="preserve"> </w:t>
      </w:r>
      <w:r w:rsidR="00AC7512" w:rsidRPr="00103DA8">
        <w:t>ESFA staff use the service to help employers:</w:t>
      </w:r>
    </w:p>
    <w:p w14:paraId="20F29B4F" w14:textId="77777777" w:rsidR="00A16458" w:rsidRDefault="00A16458" w:rsidP="00BC20A6">
      <w:pPr>
        <w:spacing w:after="0" w:line="276" w:lineRule="auto"/>
      </w:pPr>
    </w:p>
    <w:p w14:paraId="7E8B7330" w14:textId="098C3349" w:rsidR="00240838" w:rsidRDefault="00730418" w:rsidP="006E5ED4">
      <w:pPr>
        <w:pStyle w:val="ListParagraph"/>
        <w:numPr>
          <w:ilvl w:val="0"/>
          <w:numId w:val="15"/>
        </w:numPr>
        <w:spacing w:after="0" w:line="276" w:lineRule="auto"/>
      </w:pPr>
      <w:r>
        <w:t>C</w:t>
      </w:r>
      <w:r w:rsidR="00AC7512" w:rsidRPr="00103DA8">
        <w:t>reate opportunities for students to do industry placements</w:t>
      </w:r>
      <w:r>
        <w:t>.</w:t>
      </w:r>
    </w:p>
    <w:p w14:paraId="0DBD1E49" w14:textId="0DA191CF" w:rsidR="00240838" w:rsidRDefault="00730418" w:rsidP="006E5ED4">
      <w:pPr>
        <w:pStyle w:val="ListParagraph"/>
        <w:numPr>
          <w:ilvl w:val="0"/>
          <w:numId w:val="15"/>
        </w:numPr>
        <w:spacing w:after="0" w:line="276" w:lineRule="auto"/>
      </w:pPr>
      <w:r>
        <w:t>F</w:t>
      </w:r>
      <w:r w:rsidR="00AC7512" w:rsidRPr="00103DA8">
        <w:t xml:space="preserve">ind local providers with suitable </w:t>
      </w:r>
      <w:r w:rsidR="00385252">
        <w:t xml:space="preserve">opportunities for </w:t>
      </w:r>
      <w:r w:rsidR="00AC7512" w:rsidRPr="00103DA8">
        <w:t>students</w:t>
      </w:r>
      <w:r>
        <w:t>.</w:t>
      </w:r>
    </w:p>
    <w:p w14:paraId="689B633F" w14:textId="2DC8AC7E" w:rsidR="00240838" w:rsidRDefault="00730418" w:rsidP="006E5ED4">
      <w:pPr>
        <w:pStyle w:val="ListParagraph"/>
        <w:numPr>
          <w:ilvl w:val="0"/>
          <w:numId w:val="15"/>
        </w:numPr>
        <w:spacing w:after="0" w:line="276" w:lineRule="auto"/>
      </w:pPr>
      <w:r>
        <w:t>T</w:t>
      </w:r>
      <w:r w:rsidR="00AC7512" w:rsidRPr="00103DA8">
        <w:t>alk to providers about these opportunities</w:t>
      </w:r>
      <w:r>
        <w:t>.</w:t>
      </w:r>
    </w:p>
    <w:p w14:paraId="6E9BB590" w14:textId="5010CDCA" w:rsidR="00AC7512" w:rsidRDefault="00730418" w:rsidP="006E5ED4">
      <w:pPr>
        <w:pStyle w:val="ListParagraph"/>
        <w:numPr>
          <w:ilvl w:val="0"/>
          <w:numId w:val="15"/>
        </w:numPr>
        <w:spacing w:after="0" w:line="276" w:lineRule="auto"/>
      </w:pPr>
      <w:r>
        <w:t>I</w:t>
      </w:r>
      <w:r w:rsidR="00AC7512" w:rsidRPr="00103DA8">
        <w:t>dentify where there are not enough providers to fill their opportunities</w:t>
      </w:r>
      <w:r>
        <w:t>.</w:t>
      </w:r>
    </w:p>
    <w:p w14:paraId="3A7DC154" w14:textId="77777777" w:rsidR="00A16458" w:rsidRPr="00103DA8" w:rsidRDefault="00A16458" w:rsidP="00103DA8">
      <w:pPr>
        <w:spacing w:after="0" w:line="276" w:lineRule="auto"/>
      </w:pPr>
    </w:p>
    <w:p w14:paraId="29E00A5F" w14:textId="73C2C283" w:rsidR="00C17698" w:rsidRDefault="00C76F33" w:rsidP="005441C1">
      <w:pPr>
        <w:spacing w:afterAutospacing="1" w:line="276" w:lineRule="auto"/>
      </w:pPr>
      <w:r w:rsidRPr="00103DA8">
        <w:rPr>
          <w:b/>
          <w:bCs/>
        </w:rPr>
        <w:t>Results and Certification</w:t>
      </w:r>
      <w:r w:rsidR="00C03545">
        <w:t xml:space="preserve"> is the ESFA internal system to</w:t>
      </w:r>
      <w:r w:rsidR="00225B0F">
        <w:t>:</w:t>
      </w:r>
    </w:p>
    <w:p w14:paraId="11AD1D4B" w14:textId="131DCD52" w:rsidR="00225B0F" w:rsidRDefault="00730418" w:rsidP="006E5ED4">
      <w:pPr>
        <w:pStyle w:val="ListParagraph"/>
        <w:numPr>
          <w:ilvl w:val="0"/>
          <w:numId w:val="17"/>
        </w:numPr>
        <w:spacing w:afterAutospacing="1" w:line="276" w:lineRule="auto"/>
        <w:rPr>
          <w:rFonts w:cs="Arial"/>
        </w:rPr>
      </w:pPr>
      <w:r>
        <w:rPr>
          <w:rFonts w:cs="Arial"/>
        </w:rPr>
        <w:t>C</w:t>
      </w:r>
      <w:r w:rsidR="001F549A">
        <w:rPr>
          <w:rFonts w:cs="Arial"/>
        </w:rPr>
        <w:t>reate a register of T Levels</w:t>
      </w:r>
      <w:r>
        <w:rPr>
          <w:rFonts w:cs="Arial"/>
        </w:rPr>
        <w:t>.</w:t>
      </w:r>
    </w:p>
    <w:p w14:paraId="78C10AFA" w14:textId="66961AC5" w:rsidR="008852D7" w:rsidRDefault="00730418" w:rsidP="006E5ED4">
      <w:pPr>
        <w:pStyle w:val="ListParagraph"/>
        <w:numPr>
          <w:ilvl w:val="0"/>
          <w:numId w:val="17"/>
        </w:numPr>
        <w:spacing w:afterAutospacing="1" w:line="276" w:lineRule="auto"/>
        <w:rPr>
          <w:rFonts w:cs="Arial"/>
        </w:rPr>
      </w:pPr>
      <w:r>
        <w:rPr>
          <w:rFonts w:cs="Arial"/>
        </w:rPr>
        <w:t>R</w:t>
      </w:r>
      <w:r w:rsidR="008852D7">
        <w:rPr>
          <w:rFonts w:cs="Arial"/>
        </w:rPr>
        <w:t>ecord which A</w:t>
      </w:r>
      <w:r w:rsidR="00232EB2">
        <w:rPr>
          <w:rFonts w:cs="Arial"/>
        </w:rPr>
        <w:t>w</w:t>
      </w:r>
      <w:r w:rsidR="008852D7">
        <w:rPr>
          <w:rFonts w:cs="Arial"/>
        </w:rPr>
        <w:t xml:space="preserve">arding Organisations </w:t>
      </w:r>
      <w:r w:rsidR="00232EB2">
        <w:rPr>
          <w:rFonts w:cs="Arial"/>
        </w:rPr>
        <w:t>offer a combination of pathways and Specialisms that make up a TQ</w:t>
      </w:r>
      <w:r>
        <w:rPr>
          <w:rFonts w:cs="Arial"/>
        </w:rPr>
        <w:t>.</w:t>
      </w:r>
    </w:p>
    <w:p w14:paraId="2E4B6E23" w14:textId="6C45FB07" w:rsidR="00232EB2" w:rsidRDefault="00730418" w:rsidP="006E5ED4">
      <w:pPr>
        <w:pStyle w:val="ListParagraph"/>
        <w:numPr>
          <w:ilvl w:val="0"/>
          <w:numId w:val="17"/>
        </w:numPr>
        <w:spacing w:afterAutospacing="1" w:line="276" w:lineRule="auto"/>
        <w:rPr>
          <w:rFonts w:cs="Arial"/>
        </w:rPr>
      </w:pPr>
      <w:r>
        <w:rPr>
          <w:rFonts w:cs="Arial"/>
        </w:rPr>
        <w:t>R</w:t>
      </w:r>
      <w:r w:rsidR="00916401">
        <w:rPr>
          <w:rFonts w:cs="Arial"/>
        </w:rPr>
        <w:t xml:space="preserve">ecord which providers are approved to run the </w:t>
      </w:r>
      <w:r w:rsidR="00470D1E">
        <w:rPr>
          <w:rFonts w:cs="Arial"/>
        </w:rPr>
        <w:t>T Levels that an Awarding Organisation is offering</w:t>
      </w:r>
      <w:r>
        <w:rPr>
          <w:rFonts w:cs="Arial"/>
        </w:rPr>
        <w:t>.</w:t>
      </w:r>
    </w:p>
    <w:p w14:paraId="73B9F40F" w14:textId="317AB8E0" w:rsidR="00C93D2A" w:rsidRDefault="00730418" w:rsidP="006E5ED4">
      <w:pPr>
        <w:pStyle w:val="ListParagraph"/>
        <w:numPr>
          <w:ilvl w:val="0"/>
          <w:numId w:val="17"/>
        </w:numPr>
        <w:spacing w:afterAutospacing="1" w:line="276" w:lineRule="auto"/>
        <w:rPr>
          <w:rFonts w:cs="Arial"/>
        </w:rPr>
      </w:pPr>
      <w:r>
        <w:rPr>
          <w:rFonts w:cs="Arial"/>
        </w:rPr>
        <w:t>R</w:t>
      </w:r>
      <w:r w:rsidR="00565420">
        <w:rPr>
          <w:rFonts w:cs="Arial"/>
        </w:rPr>
        <w:t xml:space="preserve">ecord </w:t>
      </w:r>
      <w:r w:rsidR="00F71277">
        <w:rPr>
          <w:rFonts w:cs="Arial"/>
        </w:rPr>
        <w:t>learner’s</w:t>
      </w:r>
      <w:r w:rsidR="00565420">
        <w:rPr>
          <w:rFonts w:cs="Arial"/>
        </w:rPr>
        <w:t xml:space="preserve"> </w:t>
      </w:r>
      <w:r w:rsidR="00042F1B">
        <w:rPr>
          <w:rFonts w:cs="Arial"/>
        </w:rPr>
        <w:t>completion and assessments</w:t>
      </w:r>
      <w:r w:rsidR="00565420">
        <w:rPr>
          <w:rFonts w:cs="Arial"/>
        </w:rPr>
        <w:t xml:space="preserve"> for path</w:t>
      </w:r>
      <w:r w:rsidR="00042F1B">
        <w:rPr>
          <w:rFonts w:cs="Arial"/>
        </w:rPr>
        <w:t>wa</w:t>
      </w:r>
      <w:r w:rsidR="00565420">
        <w:rPr>
          <w:rFonts w:cs="Arial"/>
        </w:rPr>
        <w:t>ys</w:t>
      </w:r>
      <w:r w:rsidR="00042F1B">
        <w:rPr>
          <w:rFonts w:cs="Arial"/>
        </w:rPr>
        <w:t xml:space="preserve">, specialisms, </w:t>
      </w:r>
      <w:r w:rsidR="00C93D2A">
        <w:rPr>
          <w:rFonts w:cs="Arial"/>
        </w:rPr>
        <w:t>MARs, IPs, Maths and English</w:t>
      </w:r>
      <w:r>
        <w:rPr>
          <w:rFonts w:cs="Arial"/>
        </w:rPr>
        <w:t>.</w:t>
      </w:r>
    </w:p>
    <w:p w14:paraId="7AD3B376" w14:textId="48796EFF" w:rsidR="00BE1487" w:rsidRDefault="00730418" w:rsidP="006E5ED4">
      <w:pPr>
        <w:pStyle w:val="ListParagraph"/>
        <w:numPr>
          <w:ilvl w:val="0"/>
          <w:numId w:val="17"/>
        </w:numPr>
        <w:spacing w:afterAutospacing="1" w:line="276" w:lineRule="auto"/>
        <w:rPr>
          <w:rFonts w:cs="Arial"/>
        </w:rPr>
      </w:pPr>
      <w:r>
        <w:rPr>
          <w:rFonts w:cs="Arial"/>
        </w:rPr>
        <w:t>C</w:t>
      </w:r>
      <w:r w:rsidR="00BE1487">
        <w:rPr>
          <w:rFonts w:cs="Arial"/>
        </w:rPr>
        <w:t>alculate a learner</w:t>
      </w:r>
      <w:r w:rsidR="00F34C51">
        <w:rPr>
          <w:rFonts w:cs="Arial"/>
        </w:rPr>
        <w:t>’</w:t>
      </w:r>
      <w:r w:rsidR="00BE1487">
        <w:rPr>
          <w:rFonts w:cs="Arial"/>
        </w:rPr>
        <w:t xml:space="preserve">s </w:t>
      </w:r>
      <w:r w:rsidR="00F34C51">
        <w:rPr>
          <w:rFonts w:cs="Arial"/>
        </w:rPr>
        <w:t>T</w:t>
      </w:r>
      <w:r w:rsidR="00BE1487">
        <w:rPr>
          <w:rFonts w:cs="Arial"/>
        </w:rPr>
        <w:t xml:space="preserve"> Level result at the completion of their learning</w:t>
      </w:r>
    </w:p>
    <w:p w14:paraId="064C4AB2" w14:textId="169673A0" w:rsidR="00470D1E" w:rsidRPr="00103DA8" w:rsidRDefault="00730418" w:rsidP="006E5ED4">
      <w:pPr>
        <w:pStyle w:val="ListParagraph"/>
        <w:numPr>
          <w:ilvl w:val="0"/>
          <w:numId w:val="17"/>
        </w:numPr>
        <w:spacing w:afterAutospacing="1" w:line="276" w:lineRule="auto"/>
        <w:rPr>
          <w:rFonts w:cs="Arial"/>
        </w:rPr>
      </w:pPr>
      <w:r>
        <w:rPr>
          <w:rFonts w:cs="Arial"/>
        </w:rPr>
        <w:t>P</w:t>
      </w:r>
      <w:r w:rsidR="00F34C51">
        <w:rPr>
          <w:rFonts w:cs="Arial"/>
        </w:rPr>
        <w:t xml:space="preserve">rint T Level </w:t>
      </w:r>
      <w:r w:rsidR="00AE2167">
        <w:rPr>
          <w:rFonts w:cs="Arial"/>
        </w:rPr>
        <w:t>C</w:t>
      </w:r>
      <w:r w:rsidR="00F34C51">
        <w:rPr>
          <w:rFonts w:cs="Arial"/>
        </w:rPr>
        <w:t xml:space="preserve">ertificates or </w:t>
      </w:r>
      <w:r w:rsidR="00AE2167">
        <w:rPr>
          <w:rFonts w:cs="Arial"/>
        </w:rPr>
        <w:t>Certificates of Achievement</w:t>
      </w:r>
      <w:r>
        <w:rPr>
          <w:rFonts w:cs="Arial"/>
        </w:rPr>
        <w:t>.</w:t>
      </w:r>
    </w:p>
    <w:p w14:paraId="3C3498FA" w14:textId="77777777" w:rsidR="007F3AB1" w:rsidRDefault="00C76F33">
      <w:pPr>
        <w:spacing w:beforeAutospacing="1" w:afterAutospacing="1"/>
      </w:pPr>
      <w:r>
        <w:t>This document deals with the service for the results and certification printing process for T Levels.</w:t>
      </w:r>
    </w:p>
    <w:p w14:paraId="742CDFF2" w14:textId="5FE86C66" w:rsidR="007F3AB1" w:rsidRDefault="00F52D9B">
      <w:pPr>
        <w:spacing w:beforeAutospacing="1" w:afterAutospacing="1"/>
      </w:pPr>
      <w:r>
        <w:t xml:space="preserve">The </w:t>
      </w:r>
      <w:r w:rsidR="00520378">
        <w:t>T Level structure</w:t>
      </w:r>
      <w:r>
        <w:t xml:space="preserve"> is illustrated below</w:t>
      </w:r>
      <w:r w:rsidR="00FF5C73">
        <w:t>:</w:t>
      </w:r>
    </w:p>
    <w:p w14:paraId="78983A86" w14:textId="77777777" w:rsidR="007F3AB1" w:rsidRDefault="007F3AB1" w:rsidP="007F3AB1">
      <w:pPr>
        <w:keepNext/>
      </w:pPr>
      <w:r>
        <w:rPr>
          <w:noProof/>
        </w:rPr>
        <w:lastRenderedPageBreak/>
        <w:drawing>
          <wp:inline distT="0" distB="0" distL="0" distR="0" wp14:anchorId="3914EBBE" wp14:editId="72A4B6E2">
            <wp:extent cx="6029960" cy="4421505"/>
            <wp:effectExtent l="0" t="0" r="0" b="0"/>
            <wp:docPr id="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a:picLocks noChangeAspect="1" noChangeArrowheads="1"/>
                    </pic:cNvPicPr>
                  </pic:nvPicPr>
                  <pic:blipFill>
                    <a:blip r:embed="rId15"/>
                    <a:stretch>
                      <a:fillRect/>
                    </a:stretch>
                  </pic:blipFill>
                  <pic:spPr bwMode="auto">
                    <a:xfrm>
                      <a:off x="0" y="0"/>
                      <a:ext cx="6029960" cy="4421505"/>
                    </a:xfrm>
                    <a:prstGeom prst="rect">
                      <a:avLst/>
                    </a:prstGeom>
                  </pic:spPr>
                </pic:pic>
              </a:graphicData>
            </a:graphic>
          </wp:inline>
        </w:drawing>
      </w:r>
    </w:p>
    <w:p w14:paraId="030A3160" w14:textId="777D73A4" w:rsidR="007F3AB1" w:rsidRDefault="007F3AB1" w:rsidP="007F3AB1">
      <w:pPr>
        <w:pStyle w:val="Caption"/>
      </w:pPr>
      <w:r>
        <w:t xml:space="preserve">Figure </w:t>
      </w:r>
      <w:r>
        <w:fldChar w:fldCharType="begin"/>
      </w:r>
      <w:r>
        <w:instrText>SEQ Figure \* ARABIC</w:instrText>
      </w:r>
      <w:r>
        <w:fldChar w:fldCharType="separate"/>
      </w:r>
      <w:r w:rsidR="00565625">
        <w:rPr>
          <w:noProof/>
        </w:rPr>
        <w:t>1</w:t>
      </w:r>
      <w:r>
        <w:fldChar w:fldCharType="end"/>
      </w:r>
      <w:r>
        <w:t xml:space="preserve"> T Level programme definition</w:t>
      </w:r>
    </w:p>
    <w:p w14:paraId="3AA35AA5" w14:textId="77777777" w:rsidR="00422193" w:rsidRPr="00422193" w:rsidRDefault="00422193" w:rsidP="00422193"/>
    <w:p w14:paraId="339C931D" w14:textId="77777777" w:rsidR="00C17698" w:rsidRDefault="00C76F33" w:rsidP="004A45C2">
      <w:pPr>
        <w:pStyle w:val="Heading2"/>
        <w:numPr>
          <w:ilvl w:val="1"/>
          <w:numId w:val="2"/>
        </w:numPr>
      </w:pPr>
      <w:bookmarkStart w:id="49" w:name="_Toc6046552"/>
      <w:bookmarkStart w:id="50" w:name="_Toc6045041"/>
      <w:bookmarkStart w:id="51" w:name="_Toc6044790"/>
      <w:bookmarkStart w:id="52" w:name="_Toc6044745"/>
      <w:bookmarkStart w:id="53" w:name="_Toc6042785"/>
      <w:bookmarkStart w:id="54" w:name="_Toc6042686"/>
      <w:bookmarkStart w:id="55" w:name="_Toc6041434"/>
      <w:bookmarkStart w:id="56" w:name="_Toc6041401"/>
      <w:bookmarkStart w:id="57" w:name="_Toc6041330"/>
      <w:bookmarkStart w:id="58" w:name="_Toc27734170"/>
      <w:bookmarkEnd w:id="49"/>
      <w:bookmarkEnd w:id="50"/>
      <w:bookmarkEnd w:id="51"/>
      <w:bookmarkEnd w:id="52"/>
      <w:bookmarkEnd w:id="53"/>
      <w:bookmarkEnd w:id="54"/>
      <w:bookmarkEnd w:id="55"/>
      <w:bookmarkEnd w:id="56"/>
      <w:bookmarkEnd w:id="57"/>
      <w:r>
        <w:t>Goals and drivers</w:t>
      </w:r>
      <w:bookmarkEnd w:id="58"/>
      <w:r>
        <w:t xml:space="preserve"> </w:t>
      </w:r>
    </w:p>
    <w:p w14:paraId="18C49F5F" w14:textId="2E50BC61" w:rsidR="00C17698" w:rsidRDefault="00C76F33">
      <w:pPr>
        <w:rPr>
          <w:rFonts w:cs="Arial"/>
          <w:color w:val="222222"/>
          <w:highlight w:val="white"/>
        </w:rPr>
      </w:pPr>
      <w:r>
        <w:rPr>
          <w:rFonts w:cs="Arial"/>
          <w:color w:val="222222"/>
          <w:shd w:val="clear" w:color="auto" w:fill="FFFFFF"/>
        </w:rPr>
        <w:t xml:space="preserve">T Levels are new courses coming in September 2020, which will follow GCSEs and will be equivalent to 3 A Levels. These 2-year courses have been developed in collaboration with employers and businesses so that the content meets the needs of industry and prepares </w:t>
      </w:r>
      <w:r w:rsidR="00EE5BC2">
        <w:rPr>
          <w:rFonts w:cs="Arial"/>
          <w:color w:val="222222"/>
          <w:shd w:val="clear" w:color="auto" w:fill="FFFFFF"/>
        </w:rPr>
        <w:t>learner</w:t>
      </w:r>
      <w:r>
        <w:rPr>
          <w:rFonts w:cs="Arial"/>
          <w:color w:val="222222"/>
          <w:shd w:val="clear" w:color="auto" w:fill="FFFFFF"/>
        </w:rPr>
        <w:t>s for work.</w:t>
      </w:r>
    </w:p>
    <w:p w14:paraId="4A22BF33" w14:textId="4C564548" w:rsidR="00C17698" w:rsidRDefault="00C76F33">
      <w:pPr>
        <w:rPr>
          <w:rFonts w:cs="Arial"/>
          <w:color w:val="222222"/>
          <w:shd w:val="clear" w:color="auto" w:fill="FFFFFF"/>
        </w:rPr>
      </w:pPr>
      <w:r>
        <w:rPr>
          <w:rFonts w:cs="Arial"/>
          <w:color w:val="222222"/>
          <w:shd w:val="clear" w:color="auto" w:fill="FFFFFF"/>
        </w:rPr>
        <w:t xml:space="preserve">T Levels will offer </w:t>
      </w:r>
      <w:r w:rsidR="00EE5BC2">
        <w:rPr>
          <w:rFonts w:cs="Arial"/>
          <w:color w:val="222222"/>
          <w:shd w:val="clear" w:color="auto" w:fill="FFFFFF"/>
        </w:rPr>
        <w:t>learner</w:t>
      </w:r>
      <w:r>
        <w:rPr>
          <w:rFonts w:cs="Arial"/>
          <w:color w:val="222222"/>
          <w:shd w:val="clear" w:color="auto" w:fill="FFFFFF"/>
        </w:rPr>
        <w:t xml:space="preserve">s a mixture of classroom learning and ‘on-the-job’ experience during an industry placement of at least 315 hours (approximately 45 days). They will provide the knowledge and experience needed to open the door into skilled employment, further study or a higher apprenticeship. The Results and Certification system supports the gathering of T Level achievement and the printing of T Level Certificates and Statements of </w:t>
      </w:r>
      <w:r w:rsidR="00DE28C3">
        <w:rPr>
          <w:rFonts w:cs="Arial"/>
          <w:color w:val="222222"/>
          <w:shd w:val="clear" w:color="auto" w:fill="FFFFFF"/>
        </w:rPr>
        <w:t>A</w:t>
      </w:r>
      <w:r>
        <w:rPr>
          <w:rFonts w:cs="Arial"/>
          <w:color w:val="222222"/>
          <w:shd w:val="clear" w:color="auto" w:fill="FFFFFF"/>
        </w:rPr>
        <w:t>chievement.</w:t>
      </w:r>
    </w:p>
    <w:p w14:paraId="3AACD890" w14:textId="77777777" w:rsidR="00AD7BB4" w:rsidRDefault="00AD7BB4">
      <w:pPr>
        <w:rPr>
          <w:rFonts w:cs="Arial"/>
          <w:color w:val="222222"/>
          <w:shd w:val="clear" w:color="auto" w:fill="FFFFFF"/>
        </w:rPr>
      </w:pPr>
    </w:p>
    <w:tbl>
      <w:tblPr>
        <w:tblW w:w="5000" w:type="pct"/>
        <w:tblCellMar>
          <w:left w:w="10" w:type="dxa"/>
          <w:right w:w="10" w:type="dxa"/>
        </w:tblCellMar>
        <w:tblLook w:val="04A0" w:firstRow="1" w:lastRow="0" w:firstColumn="1" w:lastColumn="0" w:noHBand="0" w:noVBand="1"/>
      </w:tblPr>
      <w:tblGrid>
        <w:gridCol w:w="2173"/>
        <w:gridCol w:w="1467"/>
        <w:gridCol w:w="2030"/>
        <w:gridCol w:w="1818"/>
        <w:gridCol w:w="1998"/>
      </w:tblGrid>
      <w:tr w:rsidR="00D3608C" w14:paraId="4157553B" w14:textId="77777777" w:rsidTr="00922716">
        <w:trPr>
          <w:trHeight w:val="469"/>
        </w:trPr>
        <w:tc>
          <w:tcPr>
            <w:tcW w:w="1146" w:type="pct"/>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vAlign w:val="center"/>
          </w:tcPr>
          <w:p w14:paraId="1400E1AD" w14:textId="77777777" w:rsidR="00D3608C" w:rsidRPr="00922716" w:rsidRDefault="00D3608C" w:rsidP="00922716">
            <w:pPr>
              <w:jc w:val="center"/>
              <w:rPr>
                <w:b/>
                <w:bCs/>
                <w:color w:val="FFFFFF" w:themeColor="background1"/>
                <w:sz w:val="20"/>
                <w:szCs w:val="20"/>
              </w:rPr>
            </w:pPr>
            <w:r w:rsidRPr="00922716">
              <w:rPr>
                <w:b/>
                <w:bCs/>
                <w:color w:val="FFFFFF" w:themeColor="background1"/>
                <w:sz w:val="20"/>
                <w:szCs w:val="20"/>
              </w:rPr>
              <w:lastRenderedPageBreak/>
              <w:t>Stakeholder</w:t>
            </w:r>
          </w:p>
        </w:tc>
        <w:tc>
          <w:tcPr>
            <w:tcW w:w="773" w:type="pct"/>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vAlign w:val="center"/>
          </w:tcPr>
          <w:p w14:paraId="00DE7574" w14:textId="77777777" w:rsidR="00D3608C" w:rsidRPr="00922716" w:rsidRDefault="00D3608C" w:rsidP="00922716">
            <w:pPr>
              <w:jc w:val="center"/>
              <w:rPr>
                <w:b/>
                <w:bCs/>
                <w:color w:val="FFFFFF" w:themeColor="background1"/>
                <w:sz w:val="20"/>
                <w:szCs w:val="20"/>
              </w:rPr>
            </w:pPr>
            <w:r w:rsidRPr="00922716">
              <w:rPr>
                <w:b/>
                <w:bCs/>
                <w:color w:val="FFFFFF" w:themeColor="background1"/>
                <w:sz w:val="20"/>
                <w:szCs w:val="20"/>
              </w:rPr>
              <w:t>Influence</w:t>
            </w:r>
          </w:p>
        </w:tc>
        <w:tc>
          <w:tcPr>
            <w:tcW w:w="1070" w:type="pct"/>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vAlign w:val="center"/>
          </w:tcPr>
          <w:p w14:paraId="714CA12E" w14:textId="77777777" w:rsidR="00D3608C" w:rsidRPr="00922716" w:rsidRDefault="00D3608C" w:rsidP="00922716">
            <w:pPr>
              <w:jc w:val="center"/>
              <w:rPr>
                <w:b/>
                <w:bCs/>
                <w:color w:val="FFFFFF" w:themeColor="background1"/>
                <w:sz w:val="20"/>
                <w:szCs w:val="20"/>
              </w:rPr>
            </w:pPr>
            <w:r w:rsidRPr="00922716">
              <w:rPr>
                <w:b/>
                <w:bCs/>
                <w:color w:val="FFFFFF" w:themeColor="background1"/>
                <w:sz w:val="20"/>
                <w:szCs w:val="20"/>
              </w:rPr>
              <w:t>Driver</w:t>
            </w:r>
          </w:p>
        </w:tc>
        <w:tc>
          <w:tcPr>
            <w:tcW w:w="958" w:type="pct"/>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vAlign w:val="center"/>
          </w:tcPr>
          <w:p w14:paraId="23D04AD7" w14:textId="77777777" w:rsidR="00D3608C" w:rsidRPr="00922716" w:rsidRDefault="00D3608C" w:rsidP="00922716">
            <w:pPr>
              <w:jc w:val="center"/>
              <w:rPr>
                <w:b/>
                <w:bCs/>
                <w:color w:val="FFFFFF" w:themeColor="background1"/>
                <w:sz w:val="20"/>
                <w:szCs w:val="20"/>
              </w:rPr>
            </w:pPr>
            <w:r w:rsidRPr="00922716">
              <w:rPr>
                <w:b/>
                <w:bCs/>
                <w:color w:val="FFFFFF" w:themeColor="background1"/>
                <w:sz w:val="20"/>
                <w:szCs w:val="20"/>
              </w:rPr>
              <w:t>Principles</w:t>
            </w:r>
          </w:p>
        </w:tc>
        <w:tc>
          <w:tcPr>
            <w:tcW w:w="1053" w:type="pct"/>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vAlign w:val="center"/>
          </w:tcPr>
          <w:p w14:paraId="08D3D321" w14:textId="77777777" w:rsidR="00D3608C" w:rsidRPr="00922716" w:rsidRDefault="00D3608C" w:rsidP="00922716">
            <w:pPr>
              <w:jc w:val="center"/>
              <w:rPr>
                <w:b/>
                <w:bCs/>
                <w:color w:val="FFFFFF" w:themeColor="background1"/>
                <w:sz w:val="20"/>
                <w:szCs w:val="20"/>
              </w:rPr>
            </w:pPr>
            <w:r w:rsidRPr="00922716">
              <w:rPr>
                <w:b/>
                <w:bCs/>
                <w:color w:val="FFFFFF" w:themeColor="background1"/>
                <w:sz w:val="20"/>
                <w:szCs w:val="20"/>
              </w:rPr>
              <w:t>Goal</w:t>
            </w:r>
          </w:p>
        </w:tc>
      </w:tr>
      <w:tr w:rsidR="00D3608C" w14:paraId="4F4A499C" w14:textId="77777777" w:rsidTr="0086372A">
        <w:trPr>
          <w:trHeight w:val="939"/>
        </w:trPr>
        <w:tc>
          <w:tcPr>
            <w:tcW w:w="114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D93C5" w14:textId="77777777" w:rsidR="00D3608C" w:rsidRDefault="00D3608C" w:rsidP="00FC4A85">
            <w:pPr>
              <w:pStyle w:val="DeptBullets"/>
              <w:jc w:val="center"/>
              <w:rPr>
                <w:b/>
                <w:bCs/>
                <w:sz w:val="20"/>
              </w:rPr>
            </w:pPr>
            <w:r>
              <w:rPr>
                <w:b/>
                <w:bCs/>
                <w:sz w:val="20"/>
              </w:rPr>
              <w:t>ESFA</w:t>
            </w:r>
          </w:p>
        </w:tc>
        <w:tc>
          <w:tcPr>
            <w:tcW w:w="77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AD683" w14:textId="77777777" w:rsidR="00D3608C" w:rsidRDefault="00D3608C" w:rsidP="00387456">
            <w:pPr>
              <w:pStyle w:val="DeptBullets"/>
              <w:ind w:left="66"/>
              <w:jc w:val="center"/>
              <w:rPr>
                <w:sz w:val="20"/>
              </w:rPr>
            </w:pPr>
            <w:r>
              <w:rPr>
                <w:sz w:val="20"/>
              </w:rPr>
              <w:t>High</w:t>
            </w:r>
          </w:p>
        </w:tc>
        <w:tc>
          <w:tcPr>
            <w:tcW w:w="1070"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459A5" w14:textId="77777777" w:rsidR="00D3608C" w:rsidRDefault="00D3608C" w:rsidP="00FC4A85">
            <w:pPr>
              <w:pStyle w:val="DeptBullets"/>
              <w:rPr>
                <w:sz w:val="20"/>
              </w:rPr>
            </w:pPr>
            <w:r>
              <w:rPr>
                <w:sz w:val="20"/>
              </w:rPr>
              <w:t>Government policy</w:t>
            </w:r>
          </w:p>
        </w:tc>
        <w:tc>
          <w:tcPr>
            <w:tcW w:w="958"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400B07" w14:textId="77777777" w:rsidR="00D3608C" w:rsidRDefault="00D3608C" w:rsidP="00FC4A85">
            <w:pPr>
              <w:pStyle w:val="DeptBullets"/>
              <w:spacing w:after="0"/>
              <w:ind w:left="72" w:hanging="72"/>
              <w:rPr>
                <w:sz w:val="20"/>
              </w:rPr>
            </w:pPr>
            <w:r>
              <w:rPr>
                <w:sz w:val="20"/>
              </w:rPr>
              <w:t>listen</w:t>
            </w:r>
          </w:p>
          <w:p w14:paraId="3DF3B73A" w14:textId="77777777" w:rsidR="00D3608C" w:rsidRDefault="00D3608C" w:rsidP="00FC4A85">
            <w:pPr>
              <w:pStyle w:val="DeptBullets"/>
              <w:spacing w:after="0"/>
              <w:ind w:left="72" w:hanging="72"/>
              <w:rPr>
                <w:sz w:val="20"/>
              </w:rPr>
            </w:pPr>
            <w:r>
              <w:rPr>
                <w:sz w:val="20"/>
              </w:rPr>
              <w:t>communicate</w:t>
            </w:r>
          </w:p>
          <w:p w14:paraId="49C901F0" w14:textId="77777777" w:rsidR="00D3608C" w:rsidRDefault="00D3608C" w:rsidP="00FC4A85">
            <w:pPr>
              <w:pStyle w:val="DeptBullets"/>
              <w:ind w:left="72" w:hanging="72"/>
              <w:rPr>
                <w:sz w:val="20"/>
              </w:rPr>
            </w:pPr>
            <w:r>
              <w:rPr>
                <w:sz w:val="20"/>
              </w:rPr>
              <w:t>work</w:t>
            </w:r>
          </w:p>
        </w:tc>
        <w:tc>
          <w:tcPr>
            <w:tcW w:w="105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5C342C" w14:textId="77777777" w:rsidR="00D3608C" w:rsidRDefault="00D3608C" w:rsidP="00FC4A85">
            <w:pPr>
              <w:pStyle w:val="DeptBullets"/>
              <w:ind w:left="25"/>
              <w:rPr>
                <w:sz w:val="20"/>
              </w:rPr>
            </w:pPr>
            <w:r>
              <w:rPr>
                <w:sz w:val="20"/>
              </w:rPr>
              <w:t>Deliver T Levels</w:t>
            </w:r>
          </w:p>
        </w:tc>
      </w:tr>
      <w:tr w:rsidR="00D3608C" w14:paraId="32D7E0E6" w14:textId="77777777" w:rsidTr="0086372A">
        <w:trPr>
          <w:trHeight w:val="711"/>
        </w:trPr>
        <w:tc>
          <w:tcPr>
            <w:tcW w:w="114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6C667" w14:textId="77777777" w:rsidR="00D3608C" w:rsidRDefault="00D3608C" w:rsidP="00FC4A85">
            <w:pPr>
              <w:pStyle w:val="DeptBullets"/>
              <w:jc w:val="center"/>
              <w:rPr>
                <w:b/>
                <w:bCs/>
                <w:sz w:val="20"/>
              </w:rPr>
            </w:pPr>
            <w:r>
              <w:rPr>
                <w:b/>
                <w:bCs/>
                <w:sz w:val="20"/>
              </w:rPr>
              <w:t>Ifate</w:t>
            </w:r>
          </w:p>
        </w:tc>
        <w:tc>
          <w:tcPr>
            <w:tcW w:w="77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264A5D" w14:textId="77777777" w:rsidR="00D3608C" w:rsidRDefault="00D3608C" w:rsidP="00387456">
            <w:pPr>
              <w:pStyle w:val="DeptBullets"/>
              <w:ind w:left="66"/>
              <w:jc w:val="center"/>
              <w:rPr>
                <w:sz w:val="20"/>
              </w:rPr>
            </w:pPr>
            <w:r>
              <w:rPr>
                <w:sz w:val="20"/>
              </w:rPr>
              <w:t>High</w:t>
            </w:r>
          </w:p>
        </w:tc>
        <w:tc>
          <w:tcPr>
            <w:tcW w:w="1070"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FFAFD1" w14:textId="77777777" w:rsidR="00D3608C" w:rsidRDefault="00D3608C" w:rsidP="00FC4A85">
            <w:pPr>
              <w:pStyle w:val="DeptBullets"/>
              <w:rPr>
                <w:sz w:val="20"/>
              </w:rPr>
            </w:pPr>
            <w:r>
              <w:rPr>
                <w:sz w:val="20"/>
              </w:rPr>
              <w:t>Government policy</w:t>
            </w:r>
          </w:p>
        </w:tc>
        <w:tc>
          <w:tcPr>
            <w:tcW w:w="958"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8E38D" w14:textId="77777777" w:rsidR="00D3608C" w:rsidRDefault="00D3608C" w:rsidP="00FC4A85">
            <w:pPr>
              <w:pStyle w:val="DeptBullets"/>
              <w:ind w:left="72" w:hanging="72"/>
              <w:rPr>
                <w:sz w:val="20"/>
              </w:rPr>
            </w:pPr>
            <w:r>
              <w:rPr>
                <w:sz w:val="20"/>
              </w:rPr>
              <w:t>Communicate</w:t>
            </w:r>
          </w:p>
        </w:tc>
        <w:tc>
          <w:tcPr>
            <w:tcW w:w="105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E9788" w14:textId="77777777" w:rsidR="00D3608C" w:rsidRDefault="00D3608C" w:rsidP="00FC4A85">
            <w:pPr>
              <w:pStyle w:val="DeptBullets"/>
              <w:ind w:left="25"/>
              <w:rPr>
                <w:sz w:val="20"/>
              </w:rPr>
            </w:pPr>
            <w:r>
              <w:rPr>
                <w:sz w:val="20"/>
              </w:rPr>
              <w:t>Create T Levels</w:t>
            </w:r>
          </w:p>
        </w:tc>
      </w:tr>
      <w:tr w:rsidR="00D3608C" w14:paraId="193C5A0B" w14:textId="77777777" w:rsidTr="0086372A">
        <w:trPr>
          <w:trHeight w:val="1423"/>
        </w:trPr>
        <w:tc>
          <w:tcPr>
            <w:tcW w:w="114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B9CA4" w14:textId="77777777" w:rsidR="00D3608C" w:rsidRDefault="00D3608C" w:rsidP="00FC4A85">
            <w:pPr>
              <w:pStyle w:val="DeptBullets"/>
              <w:jc w:val="center"/>
              <w:rPr>
                <w:b/>
                <w:bCs/>
                <w:sz w:val="20"/>
              </w:rPr>
            </w:pPr>
            <w:r>
              <w:rPr>
                <w:b/>
                <w:bCs/>
                <w:sz w:val="20"/>
              </w:rPr>
              <w:t>Awarding Organisation</w:t>
            </w:r>
          </w:p>
        </w:tc>
        <w:tc>
          <w:tcPr>
            <w:tcW w:w="77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5052F" w14:textId="77777777" w:rsidR="00D3608C" w:rsidRDefault="00D3608C" w:rsidP="00387456">
            <w:pPr>
              <w:pStyle w:val="DeptBullets"/>
              <w:ind w:left="66"/>
              <w:jc w:val="center"/>
              <w:rPr>
                <w:sz w:val="20"/>
              </w:rPr>
            </w:pPr>
            <w:r>
              <w:rPr>
                <w:sz w:val="20"/>
              </w:rPr>
              <w:t>Medium</w:t>
            </w:r>
          </w:p>
        </w:tc>
        <w:tc>
          <w:tcPr>
            <w:tcW w:w="1070"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4D276" w14:textId="77777777" w:rsidR="00D3608C" w:rsidRDefault="00D3608C" w:rsidP="00FC4A85">
            <w:pPr>
              <w:pStyle w:val="DeptBullets"/>
              <w:rPr>
                <w:sz w:val="20"/>
              </w:rPr>
            </w:pPr>
            <w:r>
              <w:rPr>
                <w:sz w:val="20"/>
              </w:rPr>
              <w:t>Kudos</w:t>
            </w:r>
          </w:p>
          <w:p w14:paraId="73BAD267" w14:textId="77777777" w:rsidR="00D3608C" w:rsidRDefault="00D3608C" w:rsidP="00FC4A85">
            <w:pPr>
              <w:pStyle w:val="DeptBullets"/>
              <w:rPr>
                <w:sz w:val="20"/>
              </w:rPr>
            </w:pPr>
            <w:r>
              <w:rPr>
                <w:sz w:val="20"/>
              </w:rPr>
              <w:t>Financial</w:t>
            </w:r>
          </w:p>
          <w:p w14:paraId="6126BBF1" w14:textId="77777777" w:rsidR="00D3608C" w:rsidRDefault="00D3608C" w:rsidP="00FC4A85">
            <w:pPr>
              <w:pStyle w:val="DeptBullets"/>
              <w:rPr>
                <w:sz w:val="20"/>
              </w:rPr>
            </w:pPr>
          </w:p>
        </w:tc>
        <w:tc>
          <w:tcPr>
            <w:tcW w:w="958"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4F694" w14:textId="77777777" w:rsidR="00D3608C" w:rsidRDefault="00D3608C" w:rsidP="00FC4A85">
            <w:pPr>
              <w:pStyle w:val="DeptBullets"/>
              <w:spacing w:after="0"/>
              <w:ind w:left="72" w:hanging="72"/>
              <w:rPr>
                <w:sz w:val="20"/>
              </w:rPr>
            </w:pPr>
            <w:r>
              <w:rPr>
                <w:sz w:val="20"/>
              </w:rPr>
              <w:t>listen</w:t>
            </w:r>
          </w:p>
          <w:p w14:paraId="27744011" w14:textId="77777777" w:rsidR="00D3608C" w:rsidRDefault="00D3608C" w:rsidP="00FC4A85">
            <w:pPr>
              <w:pStyle w:val="DeptBullets"/>
              <w:spacing w:after="0"/>
              <w:ind w:left="72" w:hanging="72"/>
              <w:rPr>
                <w:sz w:val="20"/>
              </w:rPr>
            </w:pPr>
            <w:r>
              <w:rPr>
                <w:sz w:val="20"/>
              </w:rPr>
              <w:t>communicate</w:t>
            </w:r>
          </w:p>
          <w:p w14:paraId="31CA9DC6" w14:textId="77777777" w:rsidR="00D3608C" w:rsidRDefault="00D3608C" w:rsidP="00FC4A85">
            <w:pPr>
              <w:pStyle w:val="DeptBullets"/>
              <w:spacing w:after="0"/>
              <w:ind w:left="72" w:hanging="72"/>
            </w:pPr>
            <w:r>
              <w:rPr>
                <w:sz w:val="20"/>
              </w:rPr>
              <w:t>adopt</w:t>
            </w:r>
          </w:p>
        </w:tc>
        <w:tc>
          <w:tcPr>
            <w:tcW w:w="105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3875A" w14:textId="77777777" w:rsidR="00D3608C" w:rsidRDefault="00D3608C" w:rsidP="00FC4A85">
            <w:pPr>
              <w:pStyle w:val="DeptBullets"/>
              <w:ind w:left="25"/>
              <w:rPr>
                <w:sz w:val="20"/>
              </w:rPr>
            </w:pPr>
            <w:r>
              <w:rPr>
                <w:sz w:val="20"/>
              </w:rPr>
              <w:t>Supervise TQs</w:t>
            </w:r>
          </w:p>
        </w:tc>
      </w:tr>
      <w:tr w:rsidR="00D3608C" w14:paraId="69552D50" w14:textId="77777777" w:rsidTr="0086372A">
        <w:trPr>
          <w:trHeight w:val="2817"/>
        </w:trPr>
        <w:tc>
          <w:tcPr>
            <w:tcW w:w="114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72360" w14:textId="77777777" w:rsidR="00D3608C" w:rsidRDefault="00D3608C" w:rsidP="00FC4A85">
            <w:pPr>
              <w:pStyle w:val="DeptBullets"/>
              <w:jc w:val="center"/>
              <w:rPr>
                <w:b/>
                <w:bCs/>
                <w:sz w:val="20"/>
              </w:rPr>
            </w:pPr>
            <w:r>
              <w:rPr>
                <w:b/>
                <w:bCs/>
                <w:sz w:val="20"/>
              </w:rPr>
              <w:t>Provider</w:t>
            </w:r>
          </w:p>
        </w:tc>
        <w:tc>
          <w:tcPr>
            <w:tcW w:w="77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960" w14:textId="7A6BDDCC" w:rsidR="00D3608C" w:rsidRDefault="007B646C" w:rsidP="00387456">
            <w:pPr>
              <w:pStyle w:val="DeptBullets"/>
              <w:ind w:left="66"/>
              <w:jc w:val="center"/>
              <w:rPr>
                <w:sz w:val="20"/>
              </w:rPr>
            </w:pPr>
            <w:r>
              <w:rPr>
                <w:sz w:val="20"/>
              </w:rPr>
              <w:t>Medium</w:t>
            </w:r>
          </w:p>
        </w:tc>
        <w:tc>
          <w:tcPr>
            <w:tcW w:w="1070"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9D701" w14:textId="77777777" w:rsidR="00D3608C" w:rsidRDefault="00D3608C" w:rsidP="00FC4A85">
            <w:pPr>
              <w:pStyle w:val="DeptBullets"/>
              <w:rPr>
                <w:sz w:val="20"/>
              </w:rPr>
            </w:pPr>
            <w:r>
              <w:rPr>
                <w:sz w:val="20"/>
              </w:rPr>
              <w:t>Kudos</w:t>
            </w:r>
          </w:p>
          <w:p w14:paraId="3CA9EDA5" w14:textId="77777777" w:rsidR="00D3608C" w:rsidRDefault="00D3608C" w:rsidP="00FC4A85">
            <w:pPr>
              <w:pStyle w:val="DeptBullets"/>
              <w:rPr>
                <w:sz w:val="20"/>
              </w:rPr>
            </w:pPr>
            <w:r>
              <w:rPr>
                <w:sz w:val="20"/>
              </w:rPr>
              <w:t>Financial</w:t>
            </w:r>
          </w:p>
        </w:tc>
        <w:tc>
          <w:tcPr>
            <w:tcW w:w="958"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EBA31" w14:textId="77777777" w:rsidR="00D3608C" w:rsidRDefault="00D3608C" w:rsidP="00FC4A85">
            <w:pPr>
              <w:pStyle w:val="DeptBullets"/>
              <w:spacing w:after="0"/>
              <w:ind w:left="72" w:hanging="72"/>
              <w:rPr>
                <w:sz w:val="20"/>
              </w:rPr>
            </w:pPr>
            <w:r>
              <w:rPr>
                <w:sz w:val="20"/>
              </w:rPr>
              <w:t>listen</w:t>
            </w:r>
          </w:p>
          <w:p w14:paraId="7609CF2D" w14:textId="77777777" w:rsidR="00D3608C" w:rsidRDefault="00D3608C" w:rsidP="00FC4A85">
            <w:pPr>
              <w:pStyle w:val="DeptBullets"/>
              <w:spacing w:after="0"/>
              <w:ind w:left="72" w:hanging="72"/>
              <w:rPr>
                <w:sz w:val="20"/>
              </w:rPr>
            </w:pPr>
            <w:r>
              <w:rPr>
                <w:sz w:val="20"/>
              </w:rPr>
              <w:t>communicate</w:t>
            </w:r>
          </w:p>
          <w:p w14:paraId="715DE855" w14:textId="77777777" w:rsidR="00D3608C" w:rsidRDefault="00D3608C" w:rsidP="00FC4A85">
            <w:pPr>
              <w:pStyle w:val="DeptBullets"/>
              <w:ind w:left="72" w:hanging="72"/>
              <w:rPr>
                <w:sz w:val="20"/>
              </w:rPr>
            </w:pPr>
            <w:r>
              <w:rPr>
                <w:sz w:val="20"/>
              </w:rPr>
              <w:t>adopt</w:t>
            </w:r>
          </w:p>
        </w:tc>
        <w:tc>
          <w:tcPr>
            <w:tcW w:w="105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6EFCD" w14:textId="77777777" w:rsidR="00D3608C" w:rsidRDefault="00D3608C" w:rsidP="00FC4A85">
            <w:pPr>
              <w:pStyle w:val="DeptBullets"/>
              <w:ind w:left="25"/>
              <w:rPr>
                <w:sz w:val="20"/>
              </w:rPr>
            </w:pPr>
            <w:r>
              <w:rPr>
                <w:sz w:val="20"/>
              </w:rPr>
              <w:t>Deliver classroom training</w:t>
            </w:r>
          </w:p>
          <w:p w14:paraId="314A6D1B" w14:textId="77777777" w:rsidR="00D3608C" w:rsidRDefault="00D3608C" w:rsidP="00FC4A85">
            <w:pPr>
              <w:pStyle w:val="DeptBullets"/>
              <w:ind w:left="25"/>
              <w:rPr>
                <w:sz w:val="20"/>
              </w:rPr>
            </w:pPr>
            <w:r>
              <w:rPr>
                <w:sz w:val="20"/>
              </w:rPr>
              <w:t>Enable IPs for their learners</w:t>
            </w:r>
          </w:p>
          <w:p w14:paraId="0F48724A" w14:textId="77777777" w:rsidR="00D3608C" w:rsidRDefault="00D3608C" w:rsidP="00FC4A85">
            <w:pPr>
              <w:pStyle w:val="DeptBullets"/>
              <w:ind w:left="25"/>
              <w:rPr>
                <w:sz w:val="20"/>
              </w:rPr>
            </w:pPr>
            <w:r>
              <w:rPr>
                <w:sz w:val="20"/>
              </w:rPr>
              <w:t>Gather Maths, English and MAR attainments</w:t>
            </w:r>
          </w:p>
        </w:tc>
      </w:tr>
      <w:tr w:rsidR="00D3608C" w14:paraId="0A0E87EA" w14:textId="77777777" w:rsidTr="0086372A">
        <w:trPr>
          <w:trHeight w:val="1651"/>
        </w:trPr>
        <w:tc>
          <w:tcPr>
            <w:tcW w:w="114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B84B41" w14:textId="77777777" w:rsidR="00D3608C" w:rsidRDefault="00D3608C" w:rsidP="00FC4A85">
            <w:pPr>
              <w:pStyle w:val="DeptBullets"/>
              <w:jc w:val="center"/>
              <w:rPr>
                <w:b/>
                <w:bCs/>
                <w:sz w:val="20"/>
              </w:rPr>
            </w:pPr>
            <w:r>
              <w:rPr>
                <w:b/>
                <w:bCs/>
                <w:sz w:val="20"/>
              </w:rPr>
              <w:t>Employer</w:t>
            </w:r>
          </w:p>
        </w:tc>
        <w:tc>
          <w:tcPr>
            <w:tcW w:w="77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2BB363" w14:textId="77777777" w:rsidR="00D3608C" w:rsidRDefault="00D3608C" w:rsidP="00387456">
            <w:pPr>
              <w:pStyle w:val="DeptBullets"/>
              <w:ind w:left="66"/>
              <w:jc w:val="center"/>
              <w:rPr>
                <w:sz w:val="20"/>
              </w:rPr>
            </w:pPr>
            <w:r>
              <w:rPr>
                <w:sz w:val="20"/>
              </w:rPr>
              <w:t>Medium</w:t>
            </w:r>
          </w:p>
        </w:tc>
        <w:tc>
          <w:tcPr>
            <w:tcW w:w="1070"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DAE56" w14:textId="77777777" w:rsidR="00D3608C" w:rsidRDefault="00D3608C" w:rsidP="00FC4A85">
            <w:pPr>
              <w:pStyle w:val="DeptBullets"/>
              <w:rPr>
                <w:sz w:val="20"/>
              </w:rPr>
            </w:pPr>
            <w:r>
              <w:rPr>
                <w:sz w:val="20"/>
              </w:rPr>
              <w:t>Influence learner training</w:t>
            </w:r>
          </w:p>
        </w:tc>
        <w:tc>
          <w:tcPr>
            <w:tcW w:w="958"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5FD1F" w14:textId="77777777" w:rsidR="00D3608C" w:rsidRDefault="00D3608C" w:rsidP="00FC4A85">
            <w:pPr>
              <w:pStyle w:val="DeptBullets"/>
              <w:spacing w:after="0"/>
              <w:ind w:left="72" w:hanging="72"/>
              <w:rPr>
                <w:sz w:val="20"/>
              </w:rPr>
            </w:pPr>
            <w:r>
              <w:rPr>
                <w:sz w:val="20"/>
              </w:rPr>
              <w:t>listen</w:t>
            </w:r>
          </w:p>
          <w:p w14:paraId="50AC6CF8" w14:textId="77777777" w:rsidR="00D3608C" w:rsidRDefault="00D3608C" w:rsidP="00FC4A85">
            <w:pPr>
              <w:pStyle w:val="DeptBullets"/>
              <w:spacing w:after="0"/>
              <w:ind w:left="72" w:hanging="72"/>
              <w:rPr>
                <w:sz w:val="20"/>
              </w:rPr>
            </w:pPr>
            <w:r>
              <w:rPr>
                <w:sz w:val="20"/>
              </w:rPr>
              <w:t>communicate</w:t>
            </w:r>
          </w:p>
          <w:p w14:paraId="01DD56B7" w14:textId="77777777" w:rsidR="00D3608C" w:rsidRDefault="00D3608C" w:rsidP="00FC4A85">
            <w:pPr>
              <w:pStyle w:val="DeptBullets"/>
              <w:ind w:left="72" w:hanging="72"/>
              <w:rPr>
                <w:sz w:val="20"/>
              </w:rPr>
            </w:pPr>
            <w:r>
              <w:rPr>
                <w:sz w:val="20"/>
              </w:rPr>
              <w:t>adopt</w:t>
            </w:r>
          </w:p>
        </w:tc>
        <w:tc>
          <w:tcPr>
            <w:tcW w:w="105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45E2F" w14:textId="77777777" w:rsidR="00D3608C" w:rsidRDefault="00D3608C" w:rsidP="00FC4A85">
            <w:pPr>
              <w:pStyle w:val="DeptBullets"/>
              <w:ind w:left="25"/>
              <w:rPr>
                <w:sz w:val="20"/>
              </w:rPr>
            </w:pPr>
            <w:r>
              <w:rPr>
                <w:sz w:val="20"/>
              </w:rPr>
              <w:t>Gain viable employee output</w:t>
            </w:r>
          </w:p>
          <w:p w14:paraId="76ADF149" w14:textId="77777777" w:rsidR="00D3608C" w:rsidRDefault="00D3608C" w:rsidP="00FC4A85">
            <w:pPr>
              <w:pStyle w:val="DeptBullets"/>
              <w:ind w:left="25"/>
              <w:rPr>
                <w:sz w:val="20"/>
              </w:rPr>
            </w:pPr>
            <w:r>
              <w:rPr>
                <w:sz w:val="20"/>
              </w:rPr>
              <w:t>Assess prospective employees</w:t>
            </w:r>
          </w:p>
        </w:tc>
      </w:tr>
      <w:tr w:rsidR="00D3608C" w14:paraId="0221827C" w14:textId="77777777" w:rsidTr="0086372A">
        <w:trPr>
          <w:trHeight w:val="1174"/>
        </w:trPr>
        <w:tc>
          <w:tcPr>
            <w:tcW w:w="114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0E25D" w14:textId="77777777" w:rsidR="00D3608C" w:rsidRDefault="00D3608C" w:rsidP="00FC4A85">
            <w:pPr>
              <w:pStyle w:val="DeptBullets"/>
              <w:jc w:val="center"/>
              <w:rPr>
                <w:b/>
                <w:bCs/>
                <w:sz w:val="20"/>
              </w:rPr>
            </w:pPr>
            <w:r>
              <w:rPr>
                <w:b/>
                <w:bCs/>
                <w:sz w:val="20"/>
              </w:rPr>
              <w:t>Learner</w:t>
            </w:r>
          </w:p>
        </w:tc>
        <w:tc>
          <w:tcPr>
            <w:tcW w:w="77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8F920" w14:textId="77777777" w:rsidR="00D3608C" w:rsidRDefault="00D3608C" w:rsidP="00387456">
            <w:pPr>
              <w:pStyle w:val="DeptBullets"/>
              <w:ind w:left="66"/>
              <w:jc w:val="center"/>
              <w:rPr>
                <w:sz w:val="20"/>
              </w:rPr>
            </w:pPr>
            <w:r>
              <w:rPr>
                <w:sz w:val="20"/>
              </w:rPr>
              <w:t>Low</w:t>
            </w:r>
          </w:p>
        </w:tc>
        <w:tc>
          <w:tcPr>
            <w:tcW w:w="1070"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A3DAE" w14:textId="77777777" w:rsidR="00D3608C" w:rsidRDefault="00D3608C" w:rsidP="00FC4A85">
            <w:pPr>
              <w:pStyle w:val="DeptBullets"/>
              <w:rPr>
                <w:sz w:val="20"/>
              </w:rPr>
            </w:pPr>
            <w:r>
              <w:rPr>
                <w:sz w:val="20"/>
              </w:rPr>
              <w:t>Gain qualification for entry into further education or employment</w:t>
            </w:r>
          </w:p>
        </w:tc>
        <w:tc>
          <w:tcPr>
            <w:tcW w:w="958"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D1C32" w14:textId="77777777" w:rsidR="00D3608C" w:rsidRDefault="00D3608C" w:rsidP="00FC4A85">
            <w:pPr>
              <w:pStyle w:val="DeptBullets"/>
              <w:spacing w:after="0"/>
              <w:ind w:left="72" w:hanging="72"/>
              <w:rPr>
                <w:sz w:val="20"/>
              </w:rPr>
            </w:pPr>
            <w:r>
              <w:rPr>
                <w:sz w:val="20"/>
              </w:rPr>
              <w:t>communicate</w:t>
            </w:r>
          </w:p>
          <w:p w14:paraId="3ACF77CA" w14:textId="77777777" w:rsidR="00D3608C" w:rsidRDefault="00D3608C" w:rsidP="00FC4A85">
            <w:pPr>
              <w:pStyle w:val="DeptBullets"/>
              <w:ind w:left="72" w:hanging="72"/>
              <w:rPr>
                <w:sz w:val="20"/>
              </w:rPr>
            </w:pPr>
            <w:r>
              <w:rPr>
                <w:sz w:val="20"/>
              </w:rPr>
              <w:t>adopt</w:t>
            </w:r>
          </w:p>
        </w:tc>
        <w:tc>
          <w:tcPr>
            <w:tcW w:w="1053"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3611E" w14:textId="77777777" w:rsidR="00D3608C" w:rsidRDefault="00D3608C" w:rsidP="00311B61">
            <w:pPr>
              <w:pStyle w:val="DeptBullets"/>
              <w:keepNext/>
              <w:ind w:left="25"/>
              <w:rPr>
                <w:sz w:val="20"/>
              </w:rPr>
            </w:pPr>
            <w:r>
              <w:rPr>
                <w:sz w:val="20"/>
              </w:rPr>
              <w:t>Gain a valued qualification</w:t>
            </w:r>
          </w:p>
        </w:tc>
      </w:tr>
    </w:tbl>
    <w:p w14:paraId="7A330BDB" w14:textId="72951414" w:rsidR="00AD7BB4" w:rsidRDefault="00311B61" w:rsidP="00311B61">
      <w:pPr>
        <w:pStyle w:val="Caption"/>
      </w:pPr>
      <w:r>
        <w:t xml:space="preserve">Table </w:t>
      </w:r>
      <w:fldSimple w:instr=" SEQ Table \* ARABIC ">
        <w:r w:rsidR="00131206">
          <w:rPr>
            <w:noProof/>
          </w:rPr>
          <w:t>1</w:t>
        </w:r>
      </w:fldSimple>
      <w:r>
        <w:t xml:space="preserve"> - Goals &amp; Drivers</w:t>
      </w:r>
    </w:p>
    <w:p w14:paraId="24631AF0" w14:textId="77777777" w:rsidR="004A45C2" w:rsidRPr="004A45C2" w:rsidRDefault="004A45C2" w:rsidP="004A45C2">
      <w:pPr>
        <w:pStyle w:val="ListParagraph"/>
        <w:keepNext/>
        <w:numPr>
          <w:ilvl w:val="1"/>
          <w:numId w:val="4"/>
        </w:numPr>
        <w:spacing w:before="480" w:line="240" w:lineRule="auto"/>
        <w:contextualSpacing w:val="0"/>
        <w:outlineLvl w:val="1"/>
        <w:rPr>
          <w:b/>
          <w:vanish/>
          <w:color w:val="104F75"/>
          <w:sz w:val="32"/>
          <w:szCs w:val="32"/>
        </w:rPr>
      </w:pPr>
      <w:bookmarkStart w:id="59" w:name="_Toc7594231"/>
      <w:bookmarkStart w:id="60" w:name="_Toc7540359"/>
      <w:bookmarkStart w:id="61" w:name="_Toc7540187"/>
      <w:bookmarkStart w:id="62" w:name="_Toc7539912"/>
      <w:bookmarkStart w:id="63" w:name="_Toc7539710"/>
      <w:bookmarkStart w:id="64" w:name="_Toc7535839"/>
      <w:bookmarkStart w:id="65" w:name="_Toc26350424"/>
      <w:bookmarkStart w:id="66" w:name="_Toc26350929"/>
      <w:bookmarkStart w:id="67" w:name="_Toc26350984"/>
      <w:bookmarkStart w:id="68" w:name="_Toc26351039"/>
      <w:bookmarkStart w:id="69" w:name="_Toc27734171"/>
      <w:bookmarkEnd w:id="59"/>
      <w:bookmarkEnd w:id="60"/>
      <w:bookmarkEnd w:id="61"/>
      <w:bookmarkEnd w:id="62"/>
      <w:bookmarkEnd w:id="63"/>
      <w:bookmarkEnd w:id="64"/>
      <w:bookmarkEnd w:id="65"/>
      <w:bookmarkEnd w:id="66"/>
      <w:bookmarkEnd w:id="67"/>
      <w:bookmarkEnd w:id="68"/>
      <w:bookmarkEnd w:id="69"/>
    </w:p>
    <w:p w14:paraId="59DD373A" w14:textId="77777777" w:rsidR="004A45C2" w:rsidRPr="004A45C2" w:rsidRDefault="004A45C2" w:rsidP="004A45C2">
      <w:pPr>
        <w:pStyle w:val="ListParagraph"/>
        <w:keepNext/>
        <w:numPr>
          <w:ilvl w:val="1"/>
          <w:numId w:val="4"/>
        </w:numPr>
        <w:spacing w:before="480" w:line="240" w:lineRule="auto"/>
        <w:contextualSpacing w:val="0"/>
        <w:outlineLvl w:val="1"/>
        <w:rPr>
          <w:b/>
          <w:vanish/>
          <w:color w:val="104F75"/>
          <w:sz w:val="32"/>
          <w:szCs w:val="32"/>
        </w:rPr>
      </w:pPr>
      <w:bookmarkStart w:id="70" w:name="_Toc26350425"/>
      <w:bookmarkStart w:id="71" w:name="_Toc26350930"/>
      <w:bookmarkStart w:id="72" w:name="_Toc26350985"/>
      <w:bookmarkStart w:id="73" w:name="_Toc26351040"/>
      <w:bookmarkStart w:id="74" w:name="_Toc27734172"/>
      <w:bookmarkEnd w:id="70"/>
      <w:bookmarkEnd w:id="71"/>
      <w:bookmarkEnd w:id="72"/>
      <w:bookmarkEnd w:id="73"/>
      <w:bookmarkEnd w:id="74"/>
    </w:p>
    <w:p w14:paraId="60CE7397" w14:textId="090D2F53" w:rsidR="00C17698" w:rsidRDefault="00C76F33" w:rsidP="004A45C2">
      <w:pPr>
        <w:pStyle w:val="Heading2"/>
        <w:numPr>
          <w:ilvl w:val="1"/>
          <w:numId w:val="4"/>
        </w:numPr>
      </w:pPr>
      <w:bookmarkStart w:id="75" w:name="_Toc27734173"/>
      <w:r>
        <w:t xml:space="preserve">Stakeholder / </w:t>
      </w:r>
      <w:r w:rsidR="00922716">
        <w:t>L</w:t>
      </w:r>
      <w:r>
        <w:t xml:space="preserve">ocation and </w:t>
      </w:r>
      <w:r w:rsidR="00922716">
        <w:t>A</w:t>
      </w:r>
      <w:r>
        <w:t xml:space="preserve">ctor </w:t>
      </w:r>
      <w:r w:rsidR="00DE28C3">
        <w:t>V</w:t>
      </w:r>
      <w:r>
        <w:t>iewpoints</w:t>
      </w:r>
      <w:bookmarkEnd w:id="75"/>
      <w:r>
        <w:t xml:space="preserve"> </w:t>
      </w:r>
    </w:p>
    <w:tbl>
      <w:tblPr>
        <w:tblStyle w:val="TableGrid"/>
        <w:tblW w:w="5000" w:type="pct"/>
        <w:tblLook w:val="04A0" w:firstRow="1" w:lastRow="0" w:firstColumn="1" w:lastColumn="0" w:noHBand="0" w:noVBand="1"/>
      </w:tblPr>
      <w:tblGrid>
        <w:gridCol w:w="2261"/>
        <w:gridCol w:w="7225"/>
      </w:tblGrid>
      <w:tr w:rsidR="00785EBC" w:rsidRPr="00103DA8" w14:paraId="74FE3C4E" w14:textId="77777777" w:rsidTr="00922716">
        <w:trPr>
          <w:trHeight w:val="465"/>
        </w:trPr>
        <w:tc>
          <w:tcPr>
            <w:tcW w:w="1192" w:type="pct"/>
            <w:shd w:val="clear" w:color="auto" w:fill="548DD4" w:themeFill="text2" w:themeFillTint="99"/>
            <w:vAlign w:val="center"/>
          </w:tcPr>
          <w:p w14:paraId="30B42418" w14:textId="77777777" w:rsidR="00785EBC" w:rsidRPr="00311B61" w:rsidRDefault="00785EBC" w:rsidP="00922716">
            <w:pPr>
              <w:jc w:val="center"/>
              <w:rPr>
                <w:b/>
                <w:bCs/>
                <w:color w:val="FFFFFF" w:themeColor="background1"/>
                <w:sz w:val="20"/>
                <w:szCs w:val="20"/>
              </w:rPr>
            </w:pPr>
            <w:r w:rsidRPr="00311B61">
              <w:rPr>
                <w:b/>
                <w:bCs/>
                <w:color w:val="FFFFFF" w:themeColor="background1"/>
                <w:sz w:val="20"/>
                <w:szCs w:val="20"/>
              </w:rPr>
              <w:t>Stakeholder</w:t>
            </w:r>
          </w:p>
        </w:tc>
        <w:tc>
          <w:tcPr>
            <w:tcW w:w="3808" w:type="pct"/>
            <w:shd w:val="clear" w:color="auto" w:fill="548DD4" w:themeFill="text2" w:themeFillTint="99"/>
            <w:vAlign w:val="center"/>
          </w:tcPr>
          <w:p w14:paraId="09D96B83" w14:textId="77777777" w:rsidR="00785EBC" w:rsidRPr="00311B61" w:rsidRDefault="00785EBC" w:rsidP="00922716">
            <w:pPr>
              <w:jc w:val="center"/>
              <w:rPr>
                <w:b/>
                <w:bCs/>
                <w:color w:val="FFFFFF" w:themeColor="background1"/>
                <w:sz w:val="20"/>
                <w:szCs w:val="20"/>
              </w:rPr>
            </w:pPr>
            <w:r w:rsidRPr="00311B61">
              <w:rPr>
                <w:b/>
                <w:bCs/>
                <w:color w:val="FFFFFF" w:themeColor="background1"/>
                <w:sz w:val="20"/>
                <w:szCs w:val="20"/>
              </w:rPr>
              <w:t>Concerns</w:t>
            </w:r>
          </w:p>
        </w:tc>
      </w:tr>
      <w:tr w:rsidR="00785EBC" w:rsidRPr="00103DA8" w14:paraId="589EFE3C" w14:textId="77777777" w:rsidTr="0086372A">
        <w:trPr>
          <w:trHeight w:val="908"/>
        </w:trPr>
        <w:tc>
          <w:tcPr>
            <w:tcW w:w="1192" w:type="pct"/>
          </w:tcPr>
          <w:p w14:paraId="585C739F" w14:textId="77777777" w:rsidR="00785EBC" w:rsidRPr="00311B61" w:rsidRDefault="00785EBC" w:rsidP="006046F7">
            <w:pPr>
              <w:rPr>
                <w:color w:val="auto"/>
                <w:sz w:val="20"/>
                <w:szCs w:val="20"/>
              </w:rPr>
            </w:pPr>
            <w:r w:rsidRPr="00311B61">
              <w:rPr>
                <w:color w:val="auto"/>
                <w:sz w:val="20"/>
                <w:szCs w:val="20"/>
              </w:rPr>
              <w:t>IFATE</w:t>
            </w:r>
          </w:p>
        </w:tc>
        <w:tc>
          <w:tcPr>
            <w:tcW w:w="3808" w:type="pct"/>
          </w:tcPr>
          <w:p w14:paraId="6DCC7B31" w14:textId="2A46C9EF" w:rsidR="00785EBC" w:rsidRPr="00311B61" w:rsidRDefault="00A71B94" w:rsidP="006046F7">
            <w:pPr>
              <w:rPr>
                <w:color w:val="auto"/>
                <w:sz w:val="20"/>
                <w:szCs w:val="20"/>
              </w:rPr>
            </w:pPr>
            <w:r w:rsidRPr="00311B61">
              <w:rPr>
                <w:color w:val="auto"/>
                <w:sz w:val="20"/>
                <w:szCs w:val="20"/>
              </w:rPr>
              <w:t>The Institute is responsible for the Technical Qualification (TQ). This is the main, classroom-based element of the T Level, and equips students with the skills and knowledge necessary to give them a broad understanding of their chosen occupational route</w:t>
            </w:r>
            <w:r w:rsidR="00961F1C" w:rsidRPr="00311B61">
              <w:rPr>
                <w:color w:val="auto"/>
                <w:sz w:val="20"/>
                <w:szCs w:val="20"/>
              </w:rPr>
              <w:t>.</w:t>
            </w:r>
          </w:p>
        </w:tc>
      </w:tr>
      <w:tr w:rsidR="00785EBC" w:rsidRPr="00103DA8" w14:paraId="7B4052AD" w14:textId="77777777" w:rsidTr="0086372A">
        <w:trPr>
          <w:trHeight w:val="683"/>
        </w:trPr>
        <w:tc>
          <w:tcPr>
            <w:tcW w:w="1192" w:type="pct"/>
          </w:tcPr>
          <w:p w14:paraId="668C3250" w14:textId="77777777" w:rsidR="00785EBC" w:rsidRPr="00311B61" w:rsidRDefault="00785EBC" w:rsidP="006046F7">
            <w:pPr>
              <w:rPr>
                <w:color w:val="auto"/>
                <w:sz w:val="20"/>
                <w:szCs w:val="20"/>
              </w:rPr>
            </w:pPr>
            <w:r w:rsidRPr="00311B61">
              <w:rPr>
                <w:color w:val="auto"/>
                <w:sz w:val="20"/>
                <w:szCs w:val="20"/>
              </w:rPr>
              <w:t>Ofqual</w:t>
            </w:r>
          </w:p>
        </w:tc>
        <w:tc>
          <w:tcPr>
            <w:tcW w:w="3808" w:type="pct"/>
          </w:tcPr>
          <w:p w14:paraId="2B732432" w14:textId="3795B9AB" w:rsidR="00785EBC" w:rsidRPr="00311B61" w:rsidRDefault="002109C1" w:rsidP="006046F7">
            <w:pPr>
              <w:rPr>
                <w:color w:val="auto"/>
                <w:sz w:val="20"/>
                <w:szCs w:val="20"/>
              </w:rPr>
            </w:pPr>
            <w:r w:rsidRPr="00311B61">
              <w:rPr>
                <w:color w:val="auto"/>
                <w:sz w:val="20"/>
                <w:szCs w:val="20"/>
              </w:rPr>
              <w:t>E</w:t>
            </w:r>
            <w:r w:rsidR="00AC770B" w:rsidRPr="00311B61">
              <w:rPr>
                <w:color w:val="auto"/>
                <w:sz w:val="20"/>
                <w:szCs w:val="20"/>
              </w:rPr>
              <w:t>nsure th</w:t>
            </w:r>
            <w:r w:rsidR="00855374" w:rsidRPr="00311B61">
              <w:rPr>
                <w:color w:val="auto"/>
                <w:sz w:val="20"/>
                <w:szCs w:val="20"/>
              </w:rPr>
              <w:t xml:space="preserve">at T-Levels are </w:t>
            </w:r>
            <w:r w:rsidR="00F22A47" w:rsidRPr="00311B61">
              <w:rPr>
                <w:color w:val="auto"/>
                <w:sz w:val="20"/>
                <w:szCs w:val="20"/>
              </w:rPr>
              <w:t>regulate</w:t>
            </w:r>
            <w:r w:rsidR="00855374" w:rsidRPr="00311B61">
              <w:rPr>
                <w:color w:val="auto"/>
                <w:sz w:val="20"/>
                <w:szCs w:val="20"/>
              </w:rPr>
              <w:t xml:space="preserve">d to provide </w:t>
            </w:r>
            <w:r w:rsidR="00F72CE7" w:rsidRPr="00311B61">
              <w:rPr>
                <w:color w:val="auto"/>
                <w:sz w:val="20"/>
                <w:szCs w:val="20"/>
              </w:rPr>
              <w:t xml:space="preserve">a consistent </w:t>
            </w:r>
            <w:r w:rsidR="00017461" w:rsidRPr="00311B61">
              <w:rPr>
                <w:color w:val="auto"/>
                <w:sz w:val="20"/>
                <w:szCs w:val="20"/>
              </w:rPr>
              <w:t>quality</w:t>
            </w:r>
            <w:r w:rsidR="00D31C01" w:rsidRPr="00311B61">
              <w:rPr>
                <w:color w:val="auto"/>
                <w:sz w:val="20"/>
                <w:szCs w:val="20"/>
              </w:rPr>
              <w:t xml:space="preserve"> and that all </w:t>
            </w:r>
            <w:r w:rsidR="00042517" w:rsidRPr="00311B61">
              <w:rPr>
                <w:color w:val="auto"/>
                <w:sz w:val="20"/>
                <w:szCs w:val="20"/>
              </w:rPr>
              <w:t xml:space="preserve">results of the TQ </w:t>
            </w:r>
            <w:r w:rsidR="00EA0A2F" w:rsidRPr="00311B61">
              <w:rPr>
                <w:color w:val="auto"/>
                <w:sz w:val="20"/>
                <w:szCs w:val="20"/>
              </w:rPr>
              <w:t>are</w:t>
            </w:r>
            <w:r w:rsidR="00042517" w:rsidRPr="00311B61">
              <w:rPr>
                <w:color w:val="auto"/>
                <w:sz w:val="20"/>
                <w:szCs w:val="20"/>
              </w:rPr>
              <w:t xml:space="preserve"> recorded as a </w:t>
            </w:r>
            <w:r w:rsidR="00EA0A2F" w:rsidRPr="00311B61">
              <w:rPr>
                <w:color w:val="auto"/>
                <w:sz w:val="20"/>
                <w:szCs w:val="20"/>
              </w:rPr>
              <w:t>regulated q</w:t>
            </w:r>
            <w:r w:rsidR="00AC770B" w:rsidRPr="00311B61">
              <w:rPr>
                <w:color w:val="auto"/>
                <w:sz w:val="20"/>
                <w:szCs w:val="20"/>
              </w:rPr>
              <w:t>ualifications</w:t>
            </w:r>
          </w:p>
        </w:tc>
      </w:tr>
      <w:tr w:rsidR="00785EBC" w:rsidRPr="00103DA8" w14:paraId="48E13B29" w14:textId="77777777" w:rsidTr="0086372A">
        <w:trPr>
          <w:trHeight w:val="683"/>
        </w:trPr>
        <w:tc>
          <w:tcPr>
            <w:tcW w:w="1192" w:type="pct"/>
          </w:tcPr>
          <w:p w14:paraId="6DB09FBF" w14:textId="77777777" w:rsidR="00785EBC" w:rsidRPr="00311B61" w:rsidRDefault="00785EBC" w:rsidP="006046F7">
            <w:pPr>
              <w:rPr>
                <w:color w:val="auto"/>
                <w:sz w:val="20"/>
                <w:szCs w:val="20"/>
              </w:rPr>
            </w:pPr>
            <w:r w:rsidRPr="00311B61">
              <w:rPr>
                <w:color w:val="auto"/>
                <w:sz w:val="20"/>
                <w:szCs w:val="20"/>
              </w:rPr>
              <w:lastRenderedPageBreak/>
              <w:t>DfE</w:t>
            </w:r>
          </w:p>
        </w:tc>
        <w:tc>
          <w:tcPr>
            <w:tcW w:w="3808" w:type="pct"/>
          </w:tcPr>
          <w:p w14:paraId="2BED479E" w14:textId="4B280E6E" w:rsidR="00785EBC" w:rsidRPr="00311B61" w:rsidRDefault="002109C1" w:rsidP="006046F7">
            <w:pPr>
              <w:rPr>
                <w:color w:val="auto"/>
                <w:sz w:val="20"/>
                <w:szCs w:val="20"/>
              </w:rPr>
            </w:pPr>
            <w:r w:rsidRPr="00311B61">
              <w:rPr>
                <w:color w:val="auto"/>
                <w:sz w:val="20"/>
                <w:szCs w:val="20"/>
              </w:rPr>
              <w:t>M</w:t>
            </w:r>
            <w:r w:rsidR="00835063" w:rsidRPr="00311B61">
              <w:rPr>
                <w:color w:val="auto"/>
                <w:sz w:val="20"/>
                <w:szCs w:val="20"/>
              </w:rPr>
              <w:t xml:space="preserve">onitor the </w:t>
            </w:r>
            <w:r w:rsidR="004D217F" w:rsidRPr="00311B61">
              <w:rPr>
                <w:color w:val="auto"/>
                <w:sz w:val="20"/>
                <w:szCs w:val="20"/>
              </w:rPr>
              <w:t xml:space="preserve">take up of </w:t>
            </w:r>
            <w:r w:rsidR="005F4F46" w:rsidRPr="00311B61">
              <w:rPr>
                <w:color w:val="auto"/>
                <w:sz w:val="20"/>
                <w:szCs w:val="20"/>
              </w:rPr>
              <w:t xml:space="preserve">T Levels which is </w:t>
            </w:r>
            <w:r w:rsidR="004D217F" w:rsidRPr="00311B61">
              <w:rPr>
                <w:color w:val="auto"/>
                <w:sz w:val="20"/>
                <w:szCs w:val="20"/>
              </w:rPr>
              <w:t xml:space="preserve">the </w:t>
            </w:r>
            <w:r w:rsidR="00237F0B" w:rsidRPr="00311B61">
              <w:rPr>
                <w:color w:val="auto"/>
                <w:sz w:val="20"/>
                <w:szCs w:val="20"/>
              </w:rPr>
              <w:t>flagship qualification</w:t>
            </w:r>
            <w:r w:rsidR="00504D19" w:rsidRPr="00311B61">
              <w:rPr>
                <w:color w:val="auto"/>
                <w:sz w:val="20"/>
                <w:szCs w:val="20"/>
              </w:rPr>
              <w:t xml:space="preserve"> of a simplified system </w:t>
            </w:r>
            <w:r w:rsidR="009972D5" w:rsidRPr="00311B61">
              <w:rPr>
                <w:color w:val="auto"/>
                <w:sz w:val="20"/>
                <w:szCs w:val="20"/>
              </w:rPr>
              <w:t xml:space="preserve">which </w:t>
            </w:r>
            <w:r w:rsidR="00237F0B" w:rsidRPr="00311B61">
              <w:rPr>
                <w:color w:val="auto"/>
                <w:sz w:val="20"/>
                <w:szCs w:val="20"/>
              </w:rPr>
              <w:t>provid</w:t>
            </w:r>
            <w:r w:rsidR="009F5904" w:rsidRPr="00311B61">
              <w:rPr>
                <w:color w:val="auto"/>
                <w:sz w:val="20"/>
                <w:szCs w:val="20"/>
              </w:rPr>
              <w:t>e</w:t>
            </w:r>
            <w:r w:rsidR="009972D5" w:rsidRPr="00311B61">
              <w:rPr>
                <w:color w:val="auto"/>
                <w:sz w:val="20"/>
                <w:szCs w:val="20"/>
              </w:rPr>
              <w:t>s</w:t>
            </w:r>
            <w:r w:rsidR="00237F0B" w:rsidRPr="00311B61">
              <w:rPr>
                <w:color w:val="auto"/>
                <w:sz w:val="20"/>
                <w:szCs w:val="20"/>
              </w:rPr>
              <w:t xml:space="preserve"> </w:t>
            </w:r>
            <w:r w:rsidR="00CF3474" w:rsidRPr="00311B61">
              <w:rPr>
                <w:color w:val="auto"/>
                <w:sz w:val="20"/>
                <w:szCs w:val="20"/>
              </w:rPr>
              <w:t>routes to employment</w:t>
            </w:r>
            <w:r w:rsidR="00624870" w:rsidRPr="00311B61">
              <w:rPr>
                <w:color w:val="auto"/>
                <w:sz w:val="20"/>
                <w:szCs w:val="20"/>
              </w:rPr>
              <w:t>.</w:t>
            </w:r>
          </w:p>
        </w:tc>
      </w:tr>
      <w:tr w:rsidR="00785EBC" w:rsidRPr="00103DA8" w14:paraId="774A0056" w14:textId="77777777" w:rsidTr="0086372A">
        <w:trPr>
          <w:trHeight w:val="690"/>
        </w:trPr>
        <w:tc>
          <w:tcPr>
            <w:tcW w:w="1192" w:type="pct"/>
          </w:tcPr>
          <w:p w14:paraId="03A767AB" w14:textId="77777777" w:rsidR="00785EBC" w:rsidRPr="00311B61" w:rsidRDefault="00785EBC" w:rsidP="006046F7">
            <w:pPr>
              <w:rPr>
                <w:color w:val="auto"/>
                <w:sz w:val="20"/>
                <w:szCs w:val="20"/>
              </w:rPr>
            </w:pPr>
            <w:r w:rsidRPr="00311B61">
              <w:rPr>
                <w:color w:val="auto"/>
                <w:sz w:val="20"/>
                <w:szCs w:val="20"/>
              </w:rPr>
              <w:t>ESFA</w:t>
            </w:r>
          </w:p>
        </w:tc>
        <w:tc>
          <w:tcPr>
            <w:tcW w:w="3808" w:type="pct"/>
          </w:tcPr>
          <w:p w14:paraId="4840C172" w14:textId="1F508987" w:rsidR="00785EBC" w:rsidRPr="00311B61" w:rsidRDefault="005F0C45" w:rsidP="006046F7">
            <w:pPr>
              <w:rPr>
                <w:color w:val="auto"/>
                <w:sz w:val="20"/>
                <w:szCs w:val="20"/>
              </w:rPr>
            </w:pPr>
            <w:r w:rsidRPr="00311B61">
              <w:rPr>
                <w:color w:val="auto"/>
                <w:sz w:val="20"/>
                <w:szCs w:val="20"/>
              </w:rPr>
              <w:t xml:space="preserve">Have a concern to provide and monitor T Level funding, but this is not an explicit concern </w:t>
            </w:r>
            <w:r w:rsidR="00187515" w:rsidRPr="00311B61">
              <w:rPr>
                <w:color w:val="auto"/>
                <w:sz w:val="20"/>
                <w:szCs w:val="20"/>
              </w:rPr>
              <w:t>for T</w:t>
            </w:r>
            <w:r w:rsidR="00110340" w:rsidRPr="00311B61">
              <w:rPr>
                <w:color w:val="auto"/>
                <w:sz w:val="20"/>
                <w:szCs w:val="20"/>
              </w:rPr>
              <w:t xml:space="preserve"> Level Results and Certification System</w:t>
            </w:r>
            <w:r w:rsidRPr="00311B61">
              <w:rPr>
                <w:color w:val="auto"/>
                <w:sz w:val="20"/>
                <w:szCs w:val="20"/>
              </w:rPr>
              <w:t>.</w:t>
            </w:r>
          </w:p>
        </w:tc>
      </w:tr>
      <w:tr w:rsidR="00785EBC" w:rsidRPr="00103DA8" w14:paraId="1D625094" w14:textId="77777777" w:rsidTr="0086372A">
        <w:trPr>
          <w:trHeight w:val="683"/>
        </w:trPr>
        <w:tc>
          <w:tcPr>
            <w:tcW w:w="1192" w:type="pct"/>
          </w:tcPr>
          <w:p w14:paraId="6CFBDFD8" w14:textId="77777777" w:rsidR="00785EBC" w:rsidRPr="00311B61" w:rsidRDefault="00785EBC" w:rsidP="006046F7">
            <w:pPr>
              <w:rPr>
                <w:color w:val="auto"/>
                <w:sz w:val="20"/>
                <w:szCs w:val="20"/>
              </w:rPr>
            </w:pPr>
            <w:r w:rsidRPr="00311B61">
              <w:rPr>
                <w:color w:val="auto"/>
                <w:sz w:val="20"/>
                <w:szCs w:val="20"/>
              </w:rPr>
              <w:t>Awarding Organisation</w:t>
            </w:r>
          </w:p>
        </w:tc>
        <w:tc>
          <w:tcPr>
            <w:tcW w:w="3808" w:type="pct"/>
          </w:tcPr>
          <w:p w14:paraId="15C7645F" w14:textId="15F7027D" w:rsidR="00785EBC" w:rsidRPr="00311B61" w:rsidRDefault="002109C1" w:rsidP="006046F7">
            <w:pPr>
              <w:rPr>
                <w:color w:val="auto"/>
                <w:sz w:val="20"/>
                <w:szCs w:val="20"/>
              </w:rPr>
            </w:pPr>
            <w:r w:rsidRPr="00311B61">
              <w:rPr>
                <w:color w:val="auto"/>
                <w:sz w:val="20"/>
                <w:szCs w:val="20"/>
              </w:rPr>
              <w:t>A</w:t>
            </w:r>
            <w:r w:rsidR="001045D3" w:rsidRPr="00311B61">
              <w:rPr>
                <w:color w:val="auto"/>
                <w:sz w:val="20"/>
                <w:szCs w:val="20"/>
              </w:rPr>
              <w:t xml:space="preserve">pprove providers to </w:t>
            </w:r>
            <w:r w:rsidR="004C6D35" w:rsidRPr="00311B61">
              <w:rPr>
                <w:color w:val="auto"/>
                <w:sz w:val="20"/>
                <w:szCs w:val="20"/>
              </w:rPr>
              <w:t xml:space="preserve">deliver specific TQs, monitor </w:t>
            </w:r>
            <w:r w:rsidR="005F0AEA" w:rsidRPr="00311B61">
              <w:rPr>
                <w:color w:val="auto"/>
                <w:sz w:val="20"/>
                <w:szCs w:val="20"/>
              </w:rPr>
              <w:t xml:space="preserve">providers performance and record assessment results in </w:t>
            </w:r>
            <w:r w:rsidR="004560CC" w:rsidRPr="00311B61">
              <w:rPr>
                <w:color w:val="auto"/>
                <w:sz w:val="20"/>
                <w:szCs w:val="20"/>
              </w:rPr>
              <w:t>preparation</w:t>
            </w:r>
            <w:r w:rsidR="005F0AEA" w:rsidRPr="00311B61">
              <w:rPr>
                <w:color w:val="auto"/>
                <w:sz w:val="20"/>
                <w:szCs w:val="20"/>
              </w:rPr>
              <w:t xml:space="preserve"> for </w:t>
            </w:r>
            <w:r w:rsidR="002812FE" w:rsidRPr="00311B61">
              <w:rPr>
                <w:color w:val="auto"/>
                <w:sz w:val="20"/>
                <w:szCs w:val="20"/>
              </w:rPr>
              <w:t>T Level certification calculation.</w:t>
            </w:r>
          </w:p>
        </w:tc>
      </w:tr>
      <w:tr w:rsidR="00785EBC" w:rsidRPr="00103DA8" w14:paraId="3DD1D99B" w14:textId="77777777" w:rsidTr="0086372A">
        <w:trPr>
          <w:trHeight w:val="900"/>
        </w:trPr>
        <w:tc>
          <w:tcPr>
            <w:tcW w:w="1192" w:type="pct"/>
          </w:tcPr>
          <w:p w14:paraId="5FB9FCDB" w14:textId="77777777" w:rsidR="00785EBC" w:rsidRPr="00311B61" w:rsidRDefault="00785EBC" w:rsidP="006046F7">
            <w:pPr>
              <w:rPr>
                <w:color w:val="auto"/>
                <w:sz w:val="20"/>
                <w:szCs w:val="20"/>
              </w:rPr>
            </w:pPr>
            <w:r w:rsidRPr="00311B61">
              <w:rPr>
                <w:color w:val="auto"/>
                <w:sz w:val="20"/>
                <w:szCs w:val="20"/>
              </w:rPr>
              <w:t>Provider</w:t>
            </w:r>
          </w:p>
        </w:tc>
        <w:tc>
          <w:tcPr>
            <w:tcW w:w="3808" w:type="pct"/>
          </w:tcPr>
          <w:p w14:paraId="7D263525" w14:textId="1C29F841" w:rsidR="00785EBC" w:rsidRPr="00311B61" w:rsidRDefault="002109C1" w:rsidP="006046F7">
            <w:pPr>
              <w:rPr>
                <w:color w:val="auto"/>
                <w:sz w:val="20"/>
                <w:szCs w:val="20"/>
              </w:rPr>
            </w:pPr>
            <w:r w:rsidRPr="00311B61">
              <w:rPr>
                <w:color w:val="auto"/>
                <w:sz w:val="20"/>
                <w:szCs w:val="20"/>
              </w:rPr>
              <w:t>P</w:t>
            </w:r>
            <w:r w:rsidR="00192689" w:rsidRPr="00311B61">
              <w:rPr>
                <w:color w:val="auto"/>
                <w:sz w:val="20"/>
                <w:szCs w:val="20"/>
              </w:rPr>
              <w:t xml:space="preserve">rovide consistent and measurable </w:t>
            </w:r>
            <w:r w:rsidR="004F7D30" w:rsidRPr="00311B61">
              <w:rPr>
                <w:color w:val="auto"/>
                <w:sz w:val="20"/>
                <w:szCs w:val="20"/>
              </w:rPr>
              <w:t>T Level education</w:t>
            </w:r>
            <w:r w:rsidR="008F3103" w:rsidRPr="00311B61">
              <w:rPr>
                <w:color w:val="auto"/>
                <w:sz w:val="20"/>
                <w:szCs w:val="20"/>
              </w:rPr>
              <w:t>, recruiting learners for the</w:t>
            </w:r>
            <w:r w:rsidR="00E51EE3" w:rsidRPr="00311B61">
              <w:rPr>
                <w:color w:val="auto"/>
                <w:sz w:val="20"/>
                <w:szCs w:val="20"/>
              </w:rPr>
              <w:t>ir</w:t>
            </w:r>
            <w:r w:rsidR="008F3103" w:rsidRPr="00311B61">
              <w:rPr>
                <w:color w:val="auto"/>
                <w:sz w:val="20"/>
                <w:szCs w:val="20"/>
              </w:rPr>
              <w:t xml:space="preserve"> TQs</w:t>
            </w:r>
            <w:r w:rsidR="000C649C" w:rsidRPr="00311B61">
              <w:rPr>
                <w:color w:val="auto"/>
                <w:sz w:val="20"/>
                <w:szCs w:val="20"/>
              </w:rPr>
              <w:t xml:space="preserve">, monitor </w:t>
            </w:r>
            <w:r w:rsidR="00187515" w:rsidRPr="00311B61">
              <w:rPr>
                <w:color w:val="auto"/>
                <w:sz w:val="20"/>
                <w:szCs w:val="20"/>
              </w:rPr>
              <w:t>learner’s</w:t>
            </w:r>
            <w:r w:rsidR="000C649C" w:rsidRPr="00311B61">
              <w:rPr>
                <w:color w:val="auto"/>
                <w:sz w:val="20"/>
                <w:szCs w:val="20"/>
              </w:rPr>
              <w:t xml:space="preserve"> completion of</w:t>
            </w:r>
            <w:r w:rsidR="00F41966" w:rsidRPr="00311B61">
              <w:rPr>
                <w:color w:val="auto"/>
                <w:sz w:val="20"/>
                <w:szCs w:val="20"/>
              </w:rPr>
              <w:t xml:space="preserve"> their chosen </w:t>
            </w:r>
            <w:r w:rsidR="00E254BC" w:rsidRPr="00311B61">
              <w:rPr>
                <w:color w:val="auto"/>
                <w:sz w:val="20"/>
                <w:szCs w:val="20"/>
              </w:rPr>
              <w:t xml:space="preserve">pathways and specialisms </w:t>
            </w:r>
            <w:r w:rsidR="008F3103" w:rsidRPr="00311B61">
              <w:rPr>
                <w:color w:val="auto"/>
                <w:sz w:val="20"/>
                <w:szCs w:val="20"/>
              </w:rPr>
              <w:t xml:space="preserve">and </w:t>
            </w:r>
            <w:r w:rsidR="00BF15B1" w:rsidRPr="00311B61">
              <w:rPr>
                <w:color w:val="auto"/>
                <w:sz w:val="20"/>
                <w:szCs w:val="20"/>
              </w:rPr>
              <w:t xml:space="preserve">to recruit </w:t>
            </w:r>
            <w:r w:rsidR="00FB1D39" w:rsidRPr="00311B61">
              <w:rPr>
                <w:color w:val="auto"/>
                <w:sz w:val="20"/>
                <w:szCs w:val="20"/>
              </w:rPr>
              <w:t>employers to provide industrial tra</w:t>
            </w:r>
            <w:r w:rsidR="001129EA" w:rsidRPr="00311B61">
              <w:rPr>
                <w:color w:val="auto"/>
                <w:sz w:val="20"/>
                <w:szCs w:val="20"/>
              </w:rPr>
              <w:t>in</w:t>
            </w:r>
            <w:r w:rsidR="00FB1D39" w:rsidRPr="00311B61">
              <w:rPr>
                <w:color w:val="auto"/>
                <w:sz w:val="20"/>
                <w:szCs w:val="20"/>
              </w:rPr>
              <w:t>ing for their learners.</w:t>
            </w:r>
            <w:r w:rsidR="002812FE" w:rsidRPr="00311B61">
              <w:rPr>
                <w:color w:val="auto"/>
                <w:sz w:val="20"/>
                <w:szCs w:val="20"/>
              </w:rPr>
              <w:t xml:space="preserve">  </w:t>
            </w:r>
          </w:p>
        </w:tc>
      </w:tr>
      <w:tr w:rsidR="00785EBC" w:rsidRPr="00103DA8" w14:paraId="15B855E7" w14:textId="77777777" w:rsidTr="0086372A">
        <w:trPr>
          <w:trHeight w:val="690"/>
        </w:trPr>
        <w:tc>
          <w:tcPr>
            <w:tcW w:w="1192" w:type="pct"/>
          </w:tcPr>
          <w:p w14:paraId="3695F13E" w14:textId="77777777" w:rsidR="00785EBC" w:rsidRPr="00311B61" w:rsidRDefault="00785EBC" w:rsidP="006046F7">
            <w:pPr>
              <w:rPr>
                <w:color w:val="auto"/>
                <w:sz w:val="20"/>
                <w:szCs w:val="20"/>
              </w:rPr>
            </w:pPr>
            <w:r w:rsidRPr="00311B61">
              <w:rPr>
                <w:color w:val="auto"/>
                <w:sz w:val="20"/>
                <w:szCs w:val="20"/>
              </w:rPr>
              <w:t>Learner</w:t>
            </w:r>
          </w:p>
        </w:tc>
        <w:tc>
          <w:tcPr>
            <w:tcW w:w="3808" w:type="pct"/>
          </w:tcPr>
          <w:p w14:paraId="31549A83" w14:textId="7E55BCD4" w:rsidR="00785EBC" w:rsidRPr="00311B61" w:rsidRDefault="00B838E7" w:rsidP="006046F7">
            <w:pPr>
              <w:rPr>
                <w:color w:val="auto"/>
                <w:sz w:val="20"/>
                <w:szCs w:val="20"/>
              </w:rPr>
            </w:pPr>
            <w:r w:rsidRPr="00311B61">
              <w:rPr>
                <w:color w:val="auto"/>
                <w:sz w:val="20"/>
                <w:szCs w:val="20"/>
              </w:rPr>
              <w:t>Ambition to a</w:t>
            </w:r>
            <w:r w:rsidR="00785EBC" w:rsidRPr="00311B61">
              <w:rPr>
                <w:color w:val="auto"/>
                <w:sz w:val="20"/>
                <w:szCs w:val="20"/>
              </w:rPr>
              <w:t>chieve a qualification that is a gateway into both higher education and into future employment</w:t>
            </w:r>
          </w:p>
        </w:tc>
      </w:tr>
      <w:tr w:rsidR="00B362F3" w:rsidRPr="00103DA8" w14:paraId="07A406DD" w14:textId="77777777" w:rsidTr="0086372A">
        <w:trPr>
          <w:trHeight w:val="683"/>
        </w:trPr>
        <w:tc>
          <w:tcPr>
            <w:tcW w:w="1192" w:type="pct"/>
          </w:tcPr>
          <w:p w14:paraId="4A632385" w14:textId="1E10C2F2" w:rsidR="00B362F3" w:rsidRPr="00311B61" w:rsidRDefault="00B362F3" w:rsidP="006046F7">
            <w:pPr>
              <w:rPr>
                <w:color w:val="auto"/>
                <w:sz w:val="20"/>
                <w:szCs w:val="20"/>
              </w:rPr>
            </w:pPr>
            <w:r w:rsidRPr="00311B61">
              <w:rPr>
                <w:color w:val="auto"/>
                <w:sz w:val="20"/>
                <w:szCs w:val="20"/>
              </w:rPr>
              <w:t>Employer</w:t>
            </w:r>
          </w:p>
        </w:tc>
        <w:tc>
          <w:tcPr>
            <w:tcW w:w="3808" w:type="pct"/>
          </w:tcPr>
          <w:p w14:paraId="585673C4" w14:textId="266AA197" w:rsidR="00B362F3" w:rsidRPr="00311B61" w:rsidRDefault="00B838E7" w:rsidP="00DE28C3">
            <w:pPr>
              <w:keepNext/>
              <w:rPr>
                <w:color w:val="auto"/>
                <w:sz w:val="20"/>
                <w:szCs w:val="20"/>
              </w:rPr>
            </w:pPr>
            <w:r w:rsidRPr="00311B61">
              <w:rPr>
                <w:color w:val="auto"/>
                <w:sz w:val="20"/>
                <w:szCs w:val="20"/>
              </w:rPr>
              <w:t>G</w:t>
            </w:r>
            <w:r w:rsidR="00B1243C" w:rsidRPr="00311B61">
              <w:rPr>
                <w:color w:val="auto"/>
                <w:sz w:val="20"/>
                <w:szCs w:val="20"/>
              </w:rPr>
              <w:t>ive employers the chance to ensure that young people are developing the skills and experience that industry needs.</w:t>
            </w:r>
          </w:p>
        </w:tc>
      </w:tr>
    </w:tbl>
    <w:p w14:paraId="6B355B65" w14:textId="66302203" w:rsidR="00C17698" w:rsidRDefault="00DE28C3" w:rsidP="00DE28C3">
      <w:pPr>
        <w:pStyle w:val="Caption"/>
      </w:pPr>
      <w:r>
        <w:t xml:space="preserve">Table </w:t>
      </w:r>
      <w:fldSimple w:instr=" SEQ Table \* ARABIC ">
        <w:r w:rsidR="00131206">
          <w:rPr>
            <w:noProof/>
          </w:rPr>
          <w:t>2</w:t>
        </w:r>
      </w:fldSimple>
      <w:r>
        <w:t xml:space="preserve"> - Viewpoints</w:t>
      </w:r>
    </w:p>
    <w:p w14:paraId="7B1AF681" w14:textId="1573CA8F" w:rsidR="004B1F47" w:rsidRDefault="004B1F47" w:rsidP="006E5ED4">
      <w:pPr>
        <w:pStyle w:val="Heading2"/>
        <w:numPr>
          <w:ilvl w:val="1"/>
          <w:numId w:val="4"/>
        </w:numPr>
      </w:pPr>
      <w:bookmarkStart w:id="76" w:name="_Toc27734174"/>
      <w:r w:rsidRPr="004B1F47">
        <w:t>Design Principle</w:t>
      </w:r>
      <w:r>
        <w:t>s</w:t>
      </w:r>
      <w:bookmarkEnd w:id="76"/>
    </w:p>
    <w:p w14:paraId="162E7F02" w14:textId="651FBC09" w:rsidR="00214659" w:rsidRPr="004D2870" w:rsidRDefault="00214659" w:rsidP="00214659">
      <w:pPr>
        <w:rPr>
          <w:rFonts w:cs="Arial"/>
          <w:color w:val="222222"/>
          <w:shd w:val="clear" w:color="auto" w:fill="FFFFFF"/>
        </w:rPr>
      </w:pPr>
      <w:r>
        <w:t xml:space="preserve">The T </w:t>
      </w:r>
      <w:r w:rsidR="00D65DFD" w:rsidRPr="004D2870">
        <w:rPr>
          <w:rFonts w:cs="Arial"/>
          <w:color w:val="222222"/>
          <w:shd w:val="clear" w:color="auto" w:fill="FFFFFF"/>
        </w:rPr>
        <w:t xml:space="preserve">Level Results and Certification </w:t>
      </w:r>
      <w:r w:rsidR="00B45066" w:rsidRPr="004D2870">
        <w:rPr>
          <w:rFonts w:cs="Arial"/>
          <w:color w:val="222222"/>
          <w:shd w:val="clear" w:color="auto" w:fill="FFFFFF"/>
        </w:rPr>
        <w:t>will</w:t>
      </w:r>
      <w:r w:rsidR="00D65DFD" w:rsidRPr="004D2870">
        <w:rPr>
          <w:rFonts w:cs="Arial"/>
          <w:color w:val="222222"/>
          <w:shd w:val="clear" w:color="auto" w:fill="FFFFFF"/>
        </w:rPr>
        <w:t xml:space="preserve"> adhere to the following </w:t>
      </w:r>
      <w:r w:rsidR="00B45066" w:rsidRPr="004D2870">
        <w:rPr>
          <w:rFonts w:cs="Arial"/>
          <w:color w:val="222222"/>
          <w:shd w:val="clear" w:color="auto" w:fill="FFFFFF"/>
        </w:rPr>
        <w:t>design</w:t>
      </w:r>
      <w:r w:rsidR="00D65DFD" w:rsidRPr="004D2870">
        <w:rPr>
          <w:rFonts w:cs="Arial"/>
          <w:color w:val="222222"/>
          <w:shd w:val="clear" w:color="auto" w:fill="FFFFFF"/>
        </w:rPr>
        <w:t xml:space="preserve"> pr</w:t>
      </w:r>
      <w:r w:rsidR="00B45066" w:rsidRPr="004D2870">
        <w:rPr>
          <w:rFonts w:cs="Arial"/>
          <w:color w:val="222222"/>
          <w:shd w:val="clear" w:color="auto" w:fill="FFFFFF"/>
        </w:rPr>
        <w:t>inciples</w:t>
      </w:r>
      <w:r w:rsidR="00311B61">
        <w:rPr>
          <w:rFonts w:cs="Arial"/>
          <w:color w:val="222222"/>
          <w:shd w:val="clear" w:color="auto" w:fill="FFFFFF"/>
        </w:rPr>
        <w:t>:</w:t>
      </w:r>
    </w:p>
    <w:p w14:paraId="0ADDEDE0" w14:textId="473FB0A1" w:rsidR="00293740" w:rsidRPr="004D2870" w:rsidRDefault="00B838E7" w:rsidP="006E5ED4">
      <w:pPr>
        <w:pStyle w:val="ListParagraph"/>
        <w:numPr>
          <w:ilvl w:val="0"/>
          <w:numId w:val="18"/>
        </w:numPr>
        <w:rPr>
          <w:rFonts w:cs="Arial"/>
          <w:color w:val="222222"/>
          <w:shd w:val="clear" w:color="auto" w:fill="FFFFFF"/>
        </w:rPr>
      </w:pPr>
      <w:r>
        <w:rPr>
          <w:rFonts w:cs="Arial"/>
          <w:color w:val="222222"/>
          <w:shd w:val="clear" w:color="auto" w:fill="FFFFFF"/>
        </w:rPr>
        <w:t>Enterprise d</w:t>
      </w:r>
      <w:r w:rsidR="00293740" w:rsidRPr="004D2870">
        <w:rPr>
          <w:rFonts w:cs="Arial"/>
          <w:color w:val="222222"/>
          <w:shd w:val="clear" w:color="auto" w:fill="FFFFFF"/>
        </w:rPr>
        <w:t>ata will be accessed from an authoritative source rather than duplicated</w:t>
      </w:r>
      <w:r w:rsidR="0086372A">
        <w:rPr>
          <w:rFonts w:cs="Arial"/>
          <w:color w:val="222222"/>
          <w:shd w:val="clear" w:color="auto" w:fill="FFFFFF"/>
        </w:rPr>
        <w:t xml:space="preserve"> where possible. </w:t>
      </w:r>
    </w:p>
    <w:p w14:paraId="7EFB6018" w14:textId="11122782" w:rsidR="00293740" w:rsidRPr="004D2870" w:rsidRDefault="00293740" w:rsidP="006E5ED4">
      <w:pPr>
        <w:pStyle w:val="ListParagraph"/>
        <w:numPr>
          <w:ilvl w:val="0"/>
          <w:numId w:val="18"/>
        </w:numPr>
        <w:rPr>
          <w:rFonts w:cs="Arial"/>
          <w:color w:val="222222"/>
          <w:shd w:val="clear" w:color="auto" w:fill="FFFFFF"/>
        </w:rPr>
      </w:pPr>
      <w:r w:rsidRPr="004D2870">
        <w:rPr>
          <w:rFonts w:cs="Arial"/>
          <w:color w:val="222222"/>
          <w:shd w:val="clear" w:color="auto" w:fill="FFFFFF"/>
        </w:rPr>
        <w:t xml:space="preserve">To </w:t>
      </w:r>
      <w:r w:rsidR="005F0C45">
        <w:t>obliviate storage of redundant data by storing data once in authoritative sources, and retrieving it using common identifiers therefore maintaining referential integrity</w:t>
      </w:r>
      <w:r w:rsidR="00027ADF">
        <w:t>.</w:t>
      </w:r>
    </w:p>
    <w:p w14:paraId="516197C2" w14:textId="7A6586FD" w:rsidR="00293740" w:rsidRDefault="005F0C45" w:rsidP="006E5ED4">
      <w:pPr>
        <w:pStyle w:val="ListParagraph"/>
        <w:numPr>
          <w:ilvl w:val="0"/>
          <w:numId w:val="18"/>
        </w:numPr>
        <w:rPr>
          <w:rFonts w:cs="Arial"/>
          <w:color w:val="222222"/>
          <w:shd w:val="clear" w:color="auto" w:fill="FFFFFF"/>
        </w:rPr>
      </w:pPr>
      <w:r>
        <w:rPr>
          <w:rFonts w:cs="Arial"/>
          <w:color w:val="222222"/>
          <w:shd w:val="clear" w:color="auto" w:fill="FFFFFF"/>
        </w:rPr>
        <w:t>To use</w:t>
      </w:r>
      <w:r w:rsidR="00293740" w:rsidRPr="004D2870">
        <w:rPr>
          <w:rFonts w:cs="Arial"/>
          <w:color w:val="222222"/>
          <w:shd w:val="clear" w:color="auto" w:fill="FFFFFF"/>
        </w:rPr>
        <w:t xml:space="preserve"> </w:t>
      </w:r>
      <w:r w:rsidR="00830917" w:rsidRPr="004D2870">
        <w:rPr>
          <w:rFonts w:cs="Arial"/>
          <w:color w:val="222222"/>
          <w:shd w:val="clear" w:color="auto" w:fill="FFFFFF"/>
        </w:rPr>
        <w:t xml:space="preserve">loosely coupled </w:t>
      </w:r>
      <w:r w:rsidR="003B46F5" w:rsidRPr="004D2870">
        <w:rPr>
          <w:rFonts w:cs="Arial"/>
          <w:color w:val="222222"/>
          <w:shd w:val="clear" w:color="auto" w:fill="FFFFFF"/>
        </w:rPr>
        <w:t xml:space="preserve">objects with no </w:t>
      </w:r>
      <w:r w:rsidR="00481928" w:rsidRPr="004D2870">
        <w:rPr>
          <w:rFonts w:cs="Arial"/>
          <w:color w:val="222222"/>
          <w:shd w:val="clear" w:color="auto" w:fill="FFFFFF"/>
        </w:rPr>
        <w:t xml:space="preserve">interdependencies, to ensure that a change made within one </w:t>
      </w:r>
      <w:r w:rsidR="00E23FEF" w:rsidRPr="004D2870">
        <w:rPr>
          <w:rFonts w:cs="Arial"/>
          <w:color w:val="222222"/>
          <w:shd w:val="clear" w:color="auto" w:fill="FFFFFF"/>
        </w:rPr>
        <w:t>object</w:t>
      </w:r>
      <w:r w:rsidR="00481928" w:rsidRPr="004D2870">
        <w:rPr>
          <w:rFonts w:cs="Arial"/>
          <w:color w:val="222222"/>
          <w:shd w:val="clear" w:color="auto" w:fill="FFFFFF"/>
        </w:rPr>
        <w:t xml:space="preserve"> will </w:t>
      </w:r>
      <w:r w:rsidR="00753485" w:rsidRPr="004D2870">
        <w:rPr>
          <w:rFonts w:cs="Arial"/>
          <w:color w:val="222222"/>
          <w:shd w:val="clear" w:color="auto" w:fill="FFFFFF"/>
        </w:rPr>
        <w:t xml:space="preserve">not </w:t>
      </w:r>
      <w:r w:rsidR="00481928" w:rsidRPr="004D2870">
        <w:rPr>
          <w:rFonts w:cs="Arial"/>
          <w:color w:val="222222"/>
          <w:shd w:val="clear" w:color="auto" w:fill="FFFFFF"/>
        </w:rPr>
        <w:t>create unanticipated changes within other elements</w:t>
      </w:r>
      <w:r w:rsidR="00B838E7">
        <w:rPr>
          <w:rFonts w:cs="Arial"/>
          <w:color w:val="222222"/>
          <w:shd w:val="clear" w:color="auto" w:fill="FFFFFF"/>
        </w:rPr>
        <w:t>. This</w:t>
      </w:r>
      <w:r w:rsidR="00753485" w:rsidRPr="004D2870">
        <w:rPr>
          <w:rFonts w:cs="Arial"/>
          <w:color w:val="222222"/>
          <w:shd w:val="clear" w:color="auto" w:fill="FFFFFF"/>
        </w:rPr>
        <w:t xml:space="preserve"> simplifies</w:t>
      </w:r>
      <w:r w:rsidR="00481928" w:rsidRPr="004D2870">
        <w:rPr>
          <w:rFonts w:cs="Arial"/>
          <w:color w:val="222222"/>
          <w:shd w:val="clear" w:color="auto" w:fill="FFFFFF"/>
        </w:rPr>
        <w:t xml:space="preserve"> testing, maintenance and troubleshooting procedures.</w:t>
      </w:r>
    </w:p>
    <w:p w14:paraId="266FC0C4" w14:textId="5023640A" w:rsidR="00311B61" w:rsidRDefault="00027ADF" w:rsidP="006E5ED4">
      <w:pPr>
        <w:pStyle w:val="ListParagraph"/>
        <w:numPr>
          <w:ilvl w:val="0"/>
          <w:numId w:val="18"/>
        </w:numPr>
        <w:rPr>
          <w:rFonts w:cs="Arial"/>
          <w:color w:val="222222"/>
          <w:shd w:val="clear" w:color="auto" w:fill="FFFFFF"/>
        </w:rPr>
      </w:pPr>
      <w:r>
        <w:rPr>
          <w:rFonts w:cs="Arial"/>
          <w:color w:val="222222"/>
          <w:shd w:val="clear" w:color="auto" w:fill="FFFFFF"/>
        </w:rPr>
        <w:t xml:space="preserve">To reuse common components. </w:t>
      </w:r>
    </w:p>
    <w:p w14:paraId="78C1C226" w14:textId="77777777" w:rsidR="00311B61" w:rsidRDefault="00311B61">
      <w:pPr>
        <w:spacing w:after="0" w:line="240" w:lineRule="auto"/>
        <w:rPr>
          <w:rFonts w:cs="Arial"/>
          <w:color w:val="222222"/>
          <w:shd w:val="clear" w:color="auto" w:fill="FFFFFF"/>
        </w:rPr>
      </w:pPr>
      <w:r>
        <w:rPr>
          <w:rFonts w:cs="Arial"/>
          <w:color w:val="222222"/>
          <w:shd w:val="clear" w:color="auto" w:fill="FFFFFF"/>
        </w:rPr>
        <w:br w:type="page"/>
      </w:r>
    </w:p>
    <w:p w14:paraId="124B6C35" w14:textId="7A5C35FE" w:rsidR="00C17698" w:rsidRDefault="00C76F33" w:rsidP="006E5ED4">
      <w:pPr>
        <w:pStyle w:val="Heading2"/>
        <w:numPr>
          <w:ilvl w:val="1"/>
          <w:numId w:val="4"/>
        </w:numPr>
      </w:pPr>
      <w:bookmarkStart w:id="77" w:name="_Toc27734175"/>
      <w:r>
        <w:lastRenderedPageBreak/>
        <w:t>High-level solution concept view</w:t>
      </w:r>
      <w:bookmarkEnd w:id="77"/>
    </w:p>
    <w:p w14:paraId="3E9039E0" w14:textId="7E2864C2" w:rsidR="00F464E9" w:rsidRPr="00103DA8" w:rsidRDefault="00F464E9" w:rsidP="00103DA8">
      <w:r>
        <w:t xml:space="preserve">The diagram below shows </w:t>
      </w:r>
      <w:r w:rsidR="00604F92">
        <w:t xml:space="preserve">how </w:t>
      </w:r>
      <w:r w:rsidR="00A95029">
        <w:t xml:space="preserve">the </w:t>
      </w:r>
      <w:r w:rsidR="005F2928">
        <w:t>system</w:t>
      </w:r>
      <w:r w:rsidR="00A95029">
        <w:t>s</w:t>
      </w:r>
      <w:r w:rsidR="005F2928">
        <w:t xml:space="preserve"> of participating stakeholders </w:t>
      </w:r>
      <w:r w:rsidR="00533B4B">
        <w:t xml:space="preserve">interact with one another and the ESFA T Level </w:t>
      </w:r>
      <w:r w:rsidR="00604F92">
        <w:t xml:space="preserve">systems </w:t>
      </w:r>
      <w:r w:rsidR="00A95029">
        <w:t>to provide the T Level Results and Certification system.</w:t>
      </w:r>
    </w:p>
    <w:p w14:paraId="2A8E8FA0" w14:textId="77777777" w:rsidR="0044450E" w:rsidRDefault="00E73499" w:rsidP="0044450E">
      <w:pPr>
        <w:pStyle w:val="ListParagraph"/>
        <w:keepNext/>
        <w:ind w:left="405"/>
        <w:jc w:val="center"/>
      </w:pPr>
      <w:r w:rsidRPr="00E73499">
        <w:rPr>
          <w:noProof/>
        </w:rPr>
        <w:drawing>
          <wp:inline distT="0" distB="0" distL="0" distR="0" wp14:anchorId="6B78839B" wp14:editId="69F1DDA9">
            <wp:extent cx="3559138" cy="32956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754" cy="3307332"/>
                    </a:xfrm>
                    <a:prstGeom prst="rect">
                      <a:avLst/>
                    </a:prstGeom>
                  </pic:spPr>
                </pic:pic>
              </a:graphicData>
            </a:graphic>
          </wp:inline>
        </w:drawing>
      </w:r>
    </w:p>
    <w:p w14:paraId="41B66428" w14:textId="4EB51CCC" w:rsidR="00DE697C" w:rsidRPr="00DE697C" w:rsidRDefault="0044450E" w:rsidP="0044450E">
      <w:pPr>
        <w:pStyle w:val="Caption"/>
      </w:pPr>
      <w:r>
        <w:t xml:space="preserve">Figure </w:t>
      </w:r>
      <w:fldSimple w:instr=" SEQ Figure \* ARABIC ">
        <w:r w:rsidR="00565625">
          <w:rPr>
            <w:noProof/>
          </w:rPr>
          <w:t>2</w:t>
        </w:r>
      </w:fldSimple>
      <w:r>
        <w:t xml:space="preserve"> - Organisations</w:t>
      </w:r>
    </w:p>
    <w:p w14:paraId="29843FB8" w14:textId="77777777" w:rsidR="004C11C2" w:rsidRDefault="004C11C2" w:rsidP="004C11C2">
      <w:r>
        <w:t>The process begins with Ifate conceiving the T Levels, defining the combinations of pathways together with associated MARS and specialisms to construct a valid TQ combination.</w:t>
      </w:r>
    </w:p>
    <w:p w14:paraId="518D3010" w14:textId="0FFCEA50" w:rsidR="004C11C2" w:rsidRDefault="004C11C2" w:rsidP="004C11C2">
      <w:r>
        <w:t xml:space="preserve">The TQ combinations are passed to Ofqual who in turn take the pathways and specialisms and create regulated qualifications and regulated qualification codes, which are fed into the ESFA system, LARS. LARS in turn updates LRS, to enable LRS to record qualification results against pathways and specialism in the ULR. The 2020 T Level pathways and specialisms are already setup in LRS. A further feed will be sent from </w:t>
      </w:r>
      <w:r w:rsidRPr="005258A5">
        <w:t xml:space="preserve">Ifate </w:t>
      </w:r>
      <w:r>
        <w:t xml:space="preserve">to </w:t>
      </w:r>
      <w:r w:rsidR="006206BC">
        <w:t>Results and Certification</w:t>
      </w:r>
      <w:r>
        <w:t xml:space="preserve"> specifying the TQ constructions of pathways, associated specialisms and MAR requirements.</w:t>
      </w:r>
    </w:p>
    <w:p w14:paraId="3079B4D3" w14:textId="3235EB40" w:rsidR="004C11C2" w:rsidRDefault="004C11C2" w:rsidP="004C11C2">
      <w:r w:rsidRPr="0049250B">
        <w:t>Learning providers apply to be eligible deliver TQs.</w:t>
      </w:r>
      <w:r w:rsidR="00AF3338">
        <w:t xml:space="preserve"> </w:t>
      </w:r>
      <w:r w:rsidRPr="0049250B">
        <w:t>Once a provider is eligible</w:t>
      </w:r>
      <w:r>
        <w:t xml:space="preserve"> it needs to be approved by an AO to deliver the TQ on the AO’s behalf.  </w:t>
      </w:r>
    </w:p>
    <w:p w14:paraId="51293FDA" w14:textId="0D8E610A" w:rsidR="00311B61" w:rsidRDefault="004C11C2" w:rsidP="004C11C2">
      <w:r w:rsidRPr="0049250B">
        <w:t>The provider then recruits learners for the T Levels it is approved to run. The learner details are stored in the provider’s own systems and passed</w:t>
      </w:r>
      <w:r>
        <w:t xml:space="preserve"> </w:t>
      </w:r>
      <w:r w:rsidRPr="0049250B">
        <w:t xml:space="preserve">to AOs, using the ULN, </w:t>
      </w:r>
    </w:p>
    <w:p w14:paraId="68D3A31B" w14:textId="77777777" w:rsidR="00311B61" w:rsidRDefault="00311B61" w:rsidP="004C11C2"/>
    <w:p w14:paraId="481AC26B" w14:textId="36835EAB" w:rsidR="004C11C2" w:rsidRPr="0049250B" w:rsidRDefault="004C11C2" w:rsidP="004C11C2">
      <w:r w:rsidRPr="0049250B">
        <w:t xml:space="preserve">together with the chosen pathway and specialism information. </w:t>
      </w:r>
    </w:p>
    <w:p w14:paraId="45A14C73" w14:textId="0666AE6C" w:rsidR="004C11C2" w:rsidRDefault="004C11C2" w:rsidP="004C11C2">
      <w:r w:rsidRPr="0049250B">
        <w:lastRenderedPageBreak/>
        <w:t xml:space="preserve">AOs store the learner details in their own systems, prior to transferring it to </w:t>
      </w:r>
      <w:r w:rsidR="00D37395">
        <w:t>T</w:t>
      </w:r>
      <w:r w:rsidR="00110340">
        <w:t xml:space="preserve"> Level Results and Certification System</w:t>
      </w:r>
      <w:r w:rsidRPr="0049250B">
        <w:t xml:space="preserve">. Within </w:t>
      </w:r>
      <w:r w:rsidR="00AF3338">
        <w:t xml:space="preserve">the </w:t>
      </w:r>
      <w:r w:rsidR="00110340">
        <w:t>T Level Results and Certification System</w:t>
      </w:r>
      <w:r w:rsidRPr="0049250B">
        <w:t xml:space="preserve"> the learner is registered on the specific occurrence of pathways and specialisms with the provided assessment dates</w:t>
      </w:r>
      <w:r>
        <w:t xml:space="preserve">, together with the MARs and IP that augment for the pathways and specialisms. </w:t>
      </w:r>
    </w:p>
    <w:p w14:paraId="57FEBFDA" w14:textId="3BEDD05A" w:rsidR="004C11C2" w:rsidRDefault="004C11C2" w:rsidP="004C11C2">
      <w:r>
        <w:t xml:space="preserve">Providers use the ULN to enter the learners’ MARs, IP details together with </w:t>
      </w:r>
      <w:r w:rsidR="00317D3F">
        <w:t>M</w:t>
      </w:r>
      <w:r>
        <w:t>aths and English results if not present in LRS for equivalent examinations taken outside England and Wales.</w:t>
      </w:r>
    </w:p>
    <w:p w14:paraId="3170474E" w14:textId="4330FC30" w:rsidR="001F6B15" w:rsidRDefault="00467A4C" w:rsidP="004C11C2">
      <w:r>
        <w:t>T</w:t>
      </w:r>
      <w:r w:rsidR="00B8431F">
        <w:t xml:space="preserve">en days before </w:t>
      </w:r>
      <w:r w:rsidR="00BA4971">
        <w:t>the T Level results date t</w:t>
      </w:r>
      <w:r>
        <w:t>he T Level system</w:t>
      </w:r>
      <w:r w:rsidR="0082751F">
        <w:t xml:space="preserve"> will trigger a set of emails to be sent to </w:t>
      </w:r>
      <w:r w:rsidR="00C30D21">
        <w:t xml:space="preserve">Awarding Organisations and </w:t>
      </w:r>
      <w:r>
        <w:t>P</w:t>
      </w:r>
      <w:r w:rsidR="00C30D21">
        <w:t xml:space="preserve">roviders </w:t>
      </w:r>
      <w:r w:rsidR="0082751F">
        <w:t xml:space="preserve">if </w:t>
      </w:r>
      <w:r w:rsidR="00860FF8">
        <w:t>there are missing assessments or attainments</w:t>
      </w:r>
      <w:r w:rsidR="00254348">
        <w:t xml:space="preserve"> for individual</w:t>
      </w:r>
      <w:r w:rsidR="00CF62A7">
        <w:t xml:space="preserve"> learners</w:t>
      </w:r>
      <w:r w:rsidR="00860FF8">
        <w:t xml:space="preserve">. </w:t>
      </w:r>
    </w:p>
    <w:p w14:paraId="6312F37F" w14:textId="75173839" w:rsidR="004C11C2" w:rsidRDefault="008B5A07" w:rsidP="004C11C2">
      <w:r>
        <w:t xml:space="preserve">Seven days before the T Level results date the </w:t>
      </w:r>
      <w:r w:rsidR="004C11C2">
        <w:t xml:space="preserve">T Level system </w:t>
      </w:r>
      <w:r w:rsidR="00AB4C7D">
        <w:t xml:space="preserve">will trigger the </w:t>
      </w:r>
      <w:r w:rsidR="004C11C2">
        <w:t xml:space="preserve">results </w:t>
      </w:r>
      <w:r w:rsidR="00A04C6D">
        <w:t>calculat</w:t>
      </w:r>
      <w:r w:rsidR="00556E84">
        <w:t>ion</w:t>
      </w:r>
      <w:r w:rsidR="00A04C6D">
        <w:t xml:space="preserve"> </w:t>
      </w:r>
      <w:r w:rsidR="004C11C2">
        <w:t xml:space="preserve">for ESFA and </w:t>
      </w:r>
      <w:r w:rsidR="00A04C6D">
        <w:t xml:space="preserve">will only </w:t>
      </w:r>
      <w:r w:rsidR="004C11C2">
        <w:t xml:space="preserve">make </w:t>
      </w:r>
      <w:r w:rsidR="00A04C6D">
        <w:t xml:space="preserve">the results </w:t>
      </w:r>
      <w:r w:rsidR="004C11C2">
        <w:t xml:space="preserve">available to the AOs and providers through LRS at the same time as A </w:t>
      </w:r>
      <w:r w:rsidR="00357630">
        <w:t>L</w:t>
      </w:r>
      <w:r w:rsidR="004C11C2">
        <w:t>evels.</w:t>
      </w:r>
    </w:p>
    <w:p w14:paraId="69143F27" w14:textId="4A904672" w:rsidR="004C11C2" w:rsidRDefault="004C11C2" w:rsidP="004C11C2">
      <w:r>
        <w:t>Prior to the presentation of certificates date, the passed T Level qualification results and details are assembled, together with the associated provider details and sent to the printers, for the T Level Certificates to be printed.</w:t>
      </w:r>
      <w:r w:rsidR="0044450E">
        <w:t xml:space="preserve"> </w:t>
      </w:r>
      <w:r>
        <w:t>The printed certificates are then sent to relevant providers for certificate distribution.</w:t>
      </w:r>
    </w:p>
    <w:p w14:paraId="6AB12924" w14:textId="7227BA4A" w:rsidR="004C11C2" w:rsidRDefault="004C11C2">
      <w:r>
        <w:t>Providers may request a Certificate of Achievement to be printed for learners who have passed T Level components but have not qualified for a T Level.</w:t>
      </w:r>
    </w:p>
    <w:p w14:paraId="7922AE2D" w14:textId="283BE6A6" w:rsidR="00C54270" w:rsidRDefault="00C54270">
      <w:r>
        <w:t>The final T Level res</w:t>
      </w:r>
      <w:r w:rsidR="004559AD">
        <w:t>u</w:t>
      </w:r>
      <w:r>
        <w:t xml:space="preserve">lts are </w:t>
      </w:r>
      <w:r w:rsidR="004559AD">
        <w:t xml:space="preserve">available for UCAS </w:t>
      </w:r>
      <w:r w:rsidR="00A01669">
        <w:t>to use when learners apply for entry into further education.</w:t>
      </w:r>
    </w:p>
    <w:p w14:paraId="559BAF2E" w14:textId="0001A285" w:rsidR="00C17698" w:rsidRDefault="00C76F33">
      <w:r>
        <w:t>This will translate into the solution shown below</w:t>
      </w:r>
      <w:r w:rsidR="0044450E">
        <w:t>:</w:t>
      </w:r>
    </w:p>
    <w:p w14:paraId="1C019559" w14:textId="77777777" w:rsidR="0044450E" w:rsidRDefault="004C11C2" w:rsidP="0044450E">
      <w:pPr>
        <w:keepNext/>
        <w:jc w:val="center"/>
      </w:pPr>
      <w:r w:rsidRPr="004C11C2">
        <w:rPr>
          <w:noProof/>
        </w:rPr>
        <w:lastRenderedPageBreak/>
        <w:drawing>
          <wp:inline distT="0" distB="0" distL="0" distR="0" wp14:anchorId="21EE5C1C" wp14:editId="6092AF49">
            <wp:extent cx="6029960" cy="6184265"/>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6184265"/>
                    </a:xfrm>
                    <a:prstGeom prst="rect">
                      <a:avLst/>
                    </a:prstGeom>
                  </pic:spPr>
                </pic:pic>
              </a:graphicData>
            </a:graphic>
          </wp:inline>
        </w:drawing>
      </w:r>
    </w:p>
    <w:p w14:paraId="7FFC8527" w14:textId="71397580" w:rsidR="00D639DC" w:rsidRDefault="0044450E" w:rsidP="0044450E">
      <w:pPr>
        <w:pStyle w:val="Caption"/>
        <w:rPr>
          <w:rFonts w:cs="Arial"/>
          <w:color w:val="0D0D0D"/>
        </w:rPr>
      </w:pPr>
      <w:r>
        <w:t xml:space="preserve">Figure </w:t>
      </w:r>
      <w:fldSimple w:instr=" SEQ Figure \* ARABIC ">
        <w:r w:rsidR="00565625">
          <w:rPr>
            <w:noProof/>
          </w:rPr>
          <w:t>3</w:t>
        </w:r>
      </w:fldSimple>
      <w:r>
        <w:t xml:space="preserve"> - </w:t>
      </w:r>
      <w:r w:rsidRPr="005C5F16">
        <w:t>High-</w:t>
      </w:r>
      <w:r>
        <w:t>L</w:t>
      </w:r>
      <w:r w:rsidRPr="005C5F16">
        <w:t>evel Solution Concept</w:t>
      </w:r>
    </w:p>
    <w:p w14:paraId="16CC2D17" w14:textId="2B435400" w:rsidR="00C17698" w:rsidRDefault="00C17698">
      <w:pPr>
        <w:pStyle w:val="Caption"/>
      </w:pPr>
    </w:p>
    <w:p w14:paraId="1C79CD08" w14:textId="0DC67C3D" w:rsidR="002E2E9F" w:rsidRDefault="002E2E9F" w:rsidP="002E2E9F">
      <w:r>
        <w:t xml:space="preserve">These are the features </w:t>
      </w:r>
      <w:r w:rsidR="00B177A7">
        <w:t>which are going to be realised in the T Level Results and Certification system.</w:t>
      </w:r>
      <w:r>
        <w:t xml:space="preserve"> are going to build</w:t>
      </w:r>
      <w:r w:rsidR="00BF67B6">
        <w:t>.  The al</w:t>
      </w:r>
      <w:r>
        <w:t>ignment of functions to features</w:t>
      </w:r>
      <w:r w:rsidR="00BF67B6">
        <w:t xml:space="preserve"> is described in </w:t>
      </w:r>
      <w:hyperlink w:anchor="_Capability_to_application" w:history="1">
        <w:r w:rsidR="00BF67B6" w:rsidRPr="00BF67B6">
          <w:rPr>
            <w:rStyle w:val="Hyperlink"/>
          </w:rPr>
          <w:t>Application to Capability mapping</w:t>
        </w:r>
      </w:hyperlink>
      <w:r w:rsidR="00BF67B6">
        <w:t xml:space="preserve">.  </w:t>
      </w:r>
    </w:p>
    <w:p w14:paraId="6E090E11" w14:textId="6C6D8CDF" w:rsidR="00A60247" w:rsidRDefault="00A60247">
      <w:pPr>
        <w:spacing w:after="0" w:line="240" w:lineRule="auto"/>
      </w:pPr>
      <w:r>
        <w:br w:type="page"/>
      </w:r>
    </w:p>
    <w:p w14:paraId="31EA7CBC" w14:textId="1FD1C17B" w:rsidR="00C17698" w:rsidRDefault="00C76F33" w:rsidP="006E5ED4">
      <w:pPr>
        <w:pStyle w:val="Heading2"/>
        <w:numPr>
          <w:ilvl w:val="1"/>
          <w:numId w:val="4"/>
        </w:numPr>
      </w:pPr>
      <w:bookmarkStart w:id="78" w:name="_Toc7594234"/>
      <w:bookmarkStart w:id="79" w:name="_Toc7540362"/>
      <w:bookmarkStart w:id="80" w:name="_Toc7540190"/>
      <w:bookmarkStart w:id="81" w:name="_Toc7539915"/>
      <w:bookmarkStart w:id="82" w:name="_Toc7539713"/>
      <w:bookmarkStart w:id="83" w:name="_Toc7535842"/>
      <w:bookmarkStart w:id="84" w:name="_Toc27734176"/>
      <w:bookmarkEnd w:id="78"/>
      <w:bookmarkEnd w:id="79"/>
      <w:bookmarkEnd w:id="80"/>
      <w:bookmarkEnd w:id="81"/>
      <w:bookmarkEnd w:id="82"/>
      <w:bookmarkEnd w:id="83"/>
      <w:r>
        <w:lastRenderedPageBreak/>
        <w:t xml:space="preserve">Business </w:t>
      </w:r>
      <w:r w:rsidR="0044450E">
        <w:t>C</w:t>
      </w:r>
      <w:r>
        <w:t xml:space="preserve">ontext </w:t>
      </w:r>
      <w:r w:rsidR="0044450E">
        <w:t>V</w:t>
      </w:r>
      <w:r>
        <w:t>iewpoints</w:t>
      </w:r>
      <w:bookmarkEnd w:id="84"/>
    </w:p>
    <w:p w14:paraId="0BC006AD" w14:textId="76F640B5" w:rsidR="00C17698" w:rsidRDefault="001E65CF">
      <w:r>
        <w:t>M</w:t>
      </w:r>
      <w:r w:rsidR="00C76F33">
        <w:t xml:space="preserve">ajor </w:t>
      </w:r>
      <w:r>
        <w:t xml:space="preserve">functionality will be achieved through the entry of data from third party systems and </w:t>
      </w:r>
      <w:r w:rsidR="00187515">
        <w:t>its</w:t>
      </w:r>
      <w:r>
        <w:t xml:space="preserve"> integration </w:t>
      </w:r>
      <w:r w:rsidR="00CE76D0">
        <w:t>with internal enterprise data.</w:t>
      </w:r>
      <w:r w:rsidR="00C76F33">
        <w:t xml:space="preserve"> </w:t>
      </w:r>
      <w:r w:rsidR="00CE76D0">
        <w:t xml:space="preserve">The collection of data from this disparate data sources </w:t>
      </w:r>
      <w:r w:rsidR="00BD5200">
        <w:t xml:space="preserve">will be achieved through </w:t>
      </w:r>
      <w:r w:rsidR="00C76F33">
        <w:t>system to system interfaces, notably RESTful APIs.</w:t>
      </w:r>
    </w:p>
    <w:p w14:paraId="60CCCE2C" w14:textId="52E98CB7" w:rsidR="00C17698" w:rsidRDefault="00C76F33">
      <w:r>
        <w:t>However, not all the organisations required to transfer data to the Results and Certification service will have the resource or capability to create and maintain APIs. To cater for these organisations a portal will be built to enable a file transfer</w:t>
      </w:r>
      <w:r w:rsidR="00960D19">
        <w:t xml:space="preserve">, ie CSV files, </w:t>
      </w:r>
      <w:r>
        <w:t>to take place or for individual entries to be entered manually o</w:t>
      </w:r>
      <w:r w:rsidRPr="00C76F33">
        <w:t>r for data to be reviewed by non-technical staff</w:t>
      </w:r>
      <w:r>
        <w:t>.</w:t>
      </w:r>
    </w:p>
    <w:p w14:paraId="2C0E5816" w14:textId="4E7B0BA7" w:rsidR="00C17698" w:rsidRDefault="00C76F33">
      <w:r>
        <w:t>To ensure that learner results are entered into the system in a timely manner, reports showing results for learners have not been entered will be sent to the awarding organisations to remind them that there are results that need to be entered.</w:t>
      </w:r>
    </w:p>
    <w:p w14:paraId="617AE101" w14:textId="44E5B008" w:rsidR="008D6F13" w:rsidRDefault="00A36F9D">
      <w:r>
        <w:t xml:space="preserve">The diagram below shows </w:t>
      </w:r>
      <w:r w:rsidR="00B65EA8">
        <w:t xml:space="preserve">the </w:t>
      </w:r>
      <w:r w:rsidR="0089626E">
        <w:t>processes which are performed by the main system users.</w:t>
      </w:r>
    </w:p>
    <w:p w14:paraId="4DACA8DA" w14:textId="77777777" w:rsidR="00565625" w:rsidRDefault="008123C7" w:rsidP="00565625">
      <w:pPr>
        <w:keepNext/>
      </w:pPr>
      <w:r w:rsidRPr="008123C7">
        <w:rPr>
          <w:noProof/>
        </w:rPr>
        <w:drawing>
          <wp:inline distT="0" distB="0" distL="0" distR="0" wp14:anchorId="2D02279E" wp14:editId="390A77DE">
            <wp:extent cx="6029960" cy="194564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960" cy="1945640"/>
                    </a:xfrm>
                    <a:prstGeom prst="rect">
                      <a:avLst/>
                    </a:prstGeom>
                  </pic:spPr>
                </pic:pic>
              </a:graphicData>
            </a:graphic>
          </wp:inline>
        </w:drawing>
      </w:r>
    </w:p>
    <w:p w14:paraId="30B0A17C" w14:textId="3DBCC46C" w:rsidR="008D6F13" w:rsidRDefault="00565625" w:rsidP="00565625">
      <w:pPr>
        <w:pStyle w:val="Caption"/>
      </w:pPr>
      <w:r>
        <w:t xml:space="preserve">Figure </w:t>
      </w:r>
      <w:fldSimple w:instr=" SEQ Figure \* ARABIC ">
        <w:r>
          <w:rPr>
            <w:noProof/>
          </w:rPr>
          <w:t>4</w:t>
        </w:r>
      </w:fldSimple>
      <w:r>
        <w:t xml:space="preserve"> - </w:t>
      </w:r>
      <w:r w:rsidRPr="001D3308">
        <w:t xml:space="preserve">Swim </w:t>
      </w:r>
      <w:r>
        <w:t>L</w:t>
      </w:r>
      <w:r w:rsidRPr="001D3308">
        <w:t xml:space="preserve">anes for </w:t>
      </w:r>
      <w:r>
        <w:t>M</w:t>
      </w:r>
      <w:r w:rsidRPr="001D3308">
        <w:t>ain</w:t>
      </w:r>
      <w:r>
        <w:t xml:space="preserve"> U</w:t>
      </w:r>
      <w:r w:rsidRPr="001D3308">
        <w:t>sers</w:t>
      </w:r>
    </w:p>
    <w:p w14:paraId="4159DE38" w14:textId="77777777" w:rsidR="00565625" w:rsidRPr="00565625" w:rsidRDefault="00565625" w:rsidP="00565625"/>
    <w:p w14:paraId="2135D8CE" w14:textId="77777777" w:rsidR="00C17698" w:rsidRDefault="00C76F33">
      <w:pPr>
        <w:rPr>
          <w:lang w:val="en"/>
        </w:rPr>
      </w:pPr>
      <w:r>
        <w:rPr>
          <w:lang w:val="en"/>
        </w:rPr>
        <w:t>The business capability to application map shows the business capabilities with their underlying business process and how these will be mapped to the application functionality.</w:t>
      </w:r>
    </w:p>
    <w:p w14:paraId="29CB2669" w14:textId="571220CD" w:rsidR="00C17698" w:rsidRDefault="000B0F18">
      <w:pPr>
        <w:jc w:val="center"/>
        <w:rPr>
          <w:noProof/>
        </w:rPr>
      </w:pPr>
      <w:r w:rsidRPr="000B0F18">
        <w:rPr>
          <w:noProof/>
        </w:rPr>
        <w:lastRenderedPageBreak/>
        <w:t xml:space="preserve"> </w:t>
      </w:r>
      <w:r w:rsidR="00CE1DB3" w:rsidRPr="00CE1DB3">
        <w:rPr>
          <w:noProof/>
        </w:rPr>
        <w:t xml:space="preserve"> </w:t>
      </w:r>
      <w:r w:rsidR="00FC3626" w:rsidRPr="00FC3626">
        <w:rPr>
          <w:noProof/>
        </w:rPr>
        <w:drawing>
          <wp:inline distT="0" distB="0" distL="0" distR="0" wp14:anchorId="0ED4C89C" wp14:editId="334317D0">
            <wp:extent cx="6029960" cy="25831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2583180"/>
                    </a:xfrm>
                    <a:prstGeom prst="rect">
                      <a:avLst/>
                    </a:prstGeom>
                  </pic:spPr>
                </pic:pic>
              </a:graphicData>
            </a:graphic>
          </wp:inline>
        </w:drawing>
      </w:r>
    </w:p>
    <w:p w14:paraId="4C831523" w14:textId="6D812CD7" w:rsidR="0097552F" w:rsidRDefault="0052526C">
      <w:pPr>
        <w:jc w:val="center"/>
        <w:rPr>
          <w:i/>
        </w:rPr>
      </w:pPr>
      <w:r>
        <w:rPr>
          <w:noProof/>
        </w:rPr>
        <w:drawing>
          <wp:anchor distT="0" distB="0" distL="114300" distR="114300" simplePos="0" relativeHeight="251661321" behindDoc="0" locked="0" layoutInCell="1" allowOverlap="1" wp14:anchorId="3E0084DE" wp14:editId="5C4756E5">
            <wp:simplePos x="0" y="0"/>
            <wp:positionH relativeFrom="column">
              <wp:posOffset>3541149</wp:posOffset>
            </wp:positionH>
            <wp:positionV relativeFrom="paragraph">
              <wp:posOffset>2502535</wp:posOffset>
            </wp:positionV>
            <wp:extent cx="248417" cy="132639"/>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417" cy="132639"/>
                    </a:xfrm>
                    <a:prstGeom prst="rect">
                      <a:avLst/>
                    </a:prstGeom>
                  </pic:spPr>
                </pic:pic>
              </a:graphicData>
            </a:graphic>
            <wp14:sizeRelH relativeFrom="margin">
              <wp14:pctWidth>0</wp14:pctWidth>
            </wp14:sizeRelH>
            <wp14:sizeRelV relativeFrom="margin">
              <wp14:pctHeight>0</wp14:pctHeight>
            </wp14:sizeRelV>
          </wp:anchor>
        </w:drawing>
      </w:r>
      <w:r w:rsidR="006C589F" w:rsidRPr="006C589F">
        <w:rPr>
          <w:noProof/>
        </w:rPr>
        <w:drawing>
          <wp:inline distT="0" distB="0" distL="0" distR="0" wp14:anchorId="5F8775BA" wp14:editId="53DD28F9">
            <wp:extent cx="6029960" cy="27901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960" cy="2790190"/>
                    </a:xfrm>
                    <a:prstGeom prst="rect">
                      <a:avLst/>
                    </a:prstGeom>
                  </pic:spPr>
                </pic:pic>
              </a:graphicData>
            </a:graphic>
          </wp:inline>
        </w:drawing>
      </w:r>
    </w:p>
    <w:p w14:paraId="718D603C" w14:textId="2D4ADC67" w:rsidR="00C17698" w:rsidRDefault="00C76F33">
      <w:pPr>
        <w:pStyle w:val="Caption"/>
      </w:pPr>
      <w:bookmarkStart w:id="85" w:name="_Toc7538723"/>
      <w:r>
        <w:t xml:space="preserve">Figure </w:t>
      </w:r>
      <w:r>
        <w:fldChar w:fldCharType="begin"/>
      </w:r>
      <w:r>
        <w:instrText>SEQ Figure \* ARABIC</w:instrText>
      </w:r>
      <w:r>
        <w:fldChar w:fldCharType="separate"/>
      </w:r>
      <w:r w:rsidR="00565625">
        <w:rPr>
          <w:noProof/>
        </w:rPr>
        <w:t>5</w:t>
      </w:r>
      <w:r>
        <w:fldChar w:fldCharType="end"/>
      </w:r>
      <w:r>
        <w:t xml:space="preserve"> - Business </w:t>
      </w:r>
      <w:r w:rsidR="00565625">
        <w:t>C</w:t>
      </w:r>
      <w:r>
        <w:t xml:space="preserve">apability to </w:t>
      </w:r>
      <w:r w:rsidR="00565625">
        <w:t>A</w:t>
      </w:r>
      <w:r>
        <w:t xml:space="preserve">pplication </w:t>
      </w:r>
      <w:r w:rsidR="00565625">
        <w:t>M</w:t>
      </w:r>
      <w:r>
        <w:t>ap</w:t>
      </w:r>
      <w:bookmarkEnd w:id="85"/>
    </w:p>
    <w:p w14:paraId="275A508E" w14:textId="77777777" w:rsidR="006968F3" w:rsidRPr="006968F3" w:rsidRDefault="006968F3" w:rsidP="006968F3"/>
    <w:tbl>
      <w:tblPr>
        <w:tblStyle w:val="TableGrid"/>
        <w:tblW w:w="9611" w:type="dxa"/>
        <w:tblLook w:val="04A0" w:firstRow="1" w:lastRow="0" w:firstColumn="1" w:lastColumn="0" w:noHBand="0" w:noVBand="1"/>
      </w:tblPr>
      <w:tblGrid>
        <w:gridCol w:w="720"/>
        <w:gridCol w:w="1543"/>
        <w:gridCol w:w="3544"/>
        <w:gridCol w:w="3804"/>
      </w:tblGrid>
      <w:tr w:rsidR="00C17698" w:rsidRPr="00311B61" w14:paraId="1FFD83FB" w14:textId="77777777" w:rsidTr="00311B61">
        <w:trPr>
          <w:trHeight w:val="210"/>
        </w:trPr>
        <w:tc>
          <w:tcPr>
            <w:tcW w:w="720" w:type="dxa"/>
            <w:shd w:val="clear" w:color="auto" w:fill="548DD4" w:themeFill="text2" w:themeFillTint="99"/>
            <w:vAlign w:val="center"/>
          </w:tcPr>
          <w:p w14:paraId="57B1D2AF" w14:textId="77777777" w:rsidR="00C17698" w:rsidRPr="00311B61" w:rsidRDefault="00C76F33" w:rsidP="00311B61">
            <w:pPr>
              <w:jc w:val="center"/>
              <w:rPr>
                <w:b/>
                <w:bCs/>
                <w:color w:val="FFFFFF" w:themeColor="background1"/>
                <w:sz w:val="20"/>
                <w:szCs w:val="20"/>
              </w:rPr>
            </w:pPr>
            <w:r w:rsidRPr="00311B61">
              <w:rPr>
                <w:b/>
                <w:bCs/>
                <w:color w:val="FFFFFF" w:themeColor="background1"/>
                <w:sz w:val="20"/>
                <w:szCs w:val="20"/>
              </w:rPr>
              <w:t>Epic ID</w:t>
            </w:r>
          </w:p>
        </w:tc>
        <w:tc>
          <w:tcPr>
            <w:tcW w:w="1543" w:type="dxa"/>
            <w:shd w:val="clear" w:color="auto" w:fill="548DD4" w:themeFill="text2" w:themeFillTint="99"/>
            <w:vAlign w:val="center"/>
          </w:tcPr>
          <w:p w14:paraId="5BEC6B33" w14:textId="77777777" w:rsidR="00C17698" w:rsidRPr="00311B61" w:rsidRDefault="00C76F33" w:rsidP="00311B61">
            <w:pPr>
              <w:jc w:val="center"/>
              <w:rPr>
                <w:b/>
                <w:bCs/>
                <w:color w:val="FFFFFF" w:themeColor="background1"/>
                <w:sz w:val="20"/>
                <w:szCs w:val="20"/>
              </w:rPr>
            </w:pPr>
            <w:r w:rsidRPr="00311B61">
              <w:rPr>
                <w:b/>
                <w:bCs/>
                <w:color w:val="FFFFFF" w:themeColor="background1"/>
                <w:sz w:val="20"/>
                <w:szCs w:val="20"/>
              </w:rPr>
              <w:t>Epic name</w:t>
            </w:r>
          </w:p>
        </w:tc>
        <w:tc>
          <w:tcPr>
            <w:tcW w:w="3544" w:type="dxa"/>
            <w:shd w:val="clear" w:color="auto" w:fill="548DD4" w:themeFill="text2" w:themeFillTint="99"/>
            <w:vAlign w:val="center"/>
          </w:tcPr>
          <w:p w14:paraId="17D96563" w14:textId="77777777" w:rsidR="00C17698" w:rsidRPr="00311B61" w:rsidRDefault="00C76F33" w:rsidP="00311B61">
            <w:pPr>
              <w:jc w:val="center"/>
              <w:rPr>
                <w:b/>
                <w:bCs/>
                <w:color w:val="FFFFFF" w:themeColor="background1"/>
                <w:sz w:val="20"/>
                <w:szCs w:val="20"/>
              </w:rPr>
            </w:pPr>
            <w:r w:rsidRPr="00311B61">
              <w:rPr>
                <w:b/>
                <w:bCs/>
                <w:color w:val="FFFFFF" w:themeColor="background1"/>
                <w:sz w:val="20"/>
                <w:szCs w:val="20"/>
              </w:rPr>
              <w:t>Epic description</w:t>
            </w:r>
          </w:p>
        </w:tc>
        <w:tc>
          <w:tcPr>
            <w:tcW w:w="3804" w:type="dxa"/>
            <w:shd w:val="clear" w:color="auto" w:fill="548DD4" w:themeFill="text2" w:themeFillTint="99"/>
            <w:vAlign w:val="center"/>
          </w:tcPr>
          <w:p w14:paraId="0A1342FC" w14:textId="77777777" w:rsidR="00C17698" w:rsidRPr="00311B61" w:rsidRDefault="00C76F33" w:rsidP="00311B61">
            <w:pPr>
              <w:jc w:val="center"/>
              <w:rPr>
                <w:b/>
                <w:bCs/>
                <w:color w:val="FFFFFF" w:themeColor="background1"/>
                <w:sz w:val="20"/>
                <w:szCs w:val="20"/>
              </w:rPr>
            </w:pPr>
            <w:r w:rsidRPr="00311B61">
              <w:rPr>
                <w:b/>
                <w:bCs/>
                <w:color w:val="FFFFFF" w:themeColor="background1"/>
                <w:sz w:val="20"/>
                <w:szCs w:val="20"/>
              </w:rPr>
              <w:t>Minimum viable product</w:t>
            </w:r>
          </w:p>
        </w:tc>
      </w:tr>
      <w:tr w:rsidR="00C17698" w:rsidRPr="00311B61" w14:paraId="7F24FEC2" w14:textId="77777777" w:rsidTr="00311B61">
        <w:trPr>
          <w:trHeight w:val="630"/>
        </w:trPr>
        <w:tc>
          <w:tcPr>
            <w:tcW w:w="720" w:type="dxa"/>
          </w:tcPr>
          <w:p w14:paraId="5BBD0421" w14:textId="77777777" w:rsidR="00C17698" w:rsidRPr="00311B61" w:rsidRDefault="00C76F33">
            <w:pPr>
              <w:rPr>
                <w:color w:val="000000"/>
                <w:sz w:val="20"/>
                <w:szCs w:val="20"/>
              </w:rPr>
            </w:pPr>
            <w:r w:rsidRPr="00311B61">
              <w:rPr>
                <w:color w:val="000000"/>
                <w:sz w:val="20"/>
                <w:szCs w:val="20"/>
              </w:rPr>
              <w:t>E1</w:t>
            </w:r>
          </w:p>
        </w:tc>
        <w:tc>
          <w:tcPr>
            <w:tcW w:w="1543" w:type="dxa"/>
          </w:tcPr>
          <w:p w14:paraId="7D545EEB" w14:textId="77777777" w:rsidR="00C17698" w:rsidRPr="00311B61" w:rsidRDefault="00C76F33">
            <w:pPr>
              <w:rPr>
                <w:color w:val="000000"/>
                <w:sz w:val="20"/>
                <w:szCs w:val="20"/>
              </w:rPr>
            </w:pPr>
            <w:r w:rsidRPr="00311B61">
              <w:rPr>
                <w:color w:val="000000"/>
                <w:sz w:val="20"/>
                <w:szCs w:val="20"/>
              </w:rPr>
              <w:t>Capture</w:t>
            </w:r>
          </w:p>
        </w:tc>
        <w:tc>
          <w:tcPr>
            <w:tcW w:w="3544" w:type="dxa"/>
          </w:tcPr>
          <w:p w14:paraId="28CA6405" w14:textId="093E028D" w:rsidR="00C17698" w:rsidRPr="00311B61" w:rsidRDefault="00C76F33">
            <w:pPr>
              <w:rPr>
                <w:color w:val="000000"/>
                <w:sz w:val="20"/>
                <w:szCs w:val="20"/>
              </w:rPr>
            </w:pPr>
            <w:r w:rsidRPr="00311B61">
              <w:rPr>
                <w:color w:val="000000"/>
                <w:sz w:val="20"/>
                <w:szCs w:val="20"/>
              </w:rPr>
              <w:t xml:space="preserve">Providing the ability to store T-Levels in a database including the following attributes, Unique ID, Name, Route, Pathway &amp; Specialism </w:t>
            </w:r>
          </w:p>
        </w:tc>
        <w:tc>
          <w:tcPr>
            <w:tcW w:w="3804" w:type="dxa"/>
          </w:tcPr>
          <w:p w14:paraId="0A2E5079" w14:textId="77777777" w:rsidR="00C17698" w:rsidRPr="00311B61" w:rsidRDefault="001A3C0B" w:rsidP="001025B2">
            <w:pPr>
              <w:rPr>
                <w:color w:val="000000"/>
                <w:sz w:val="20"/>
                <w:szCs w:val="20"/>
              </w:rPr>
            </w:pPr>
            <w:r w:rsidRPr="00311B61">
              <w:rPr>
                <w:color w:val="000000"/>
                <w:sz w:val="20"/>
                <w:szCs w:val="20"/>
              </w:rPr>
              <w:t>The T Level database must be defined at field level and implemented</w:t>
            </w:r>
          </w:p>
          <w:p w14:paraId="776BD706" w14:textId="7C821BCD" w:rsidR="006C3165" w:rsidRPr="00311B61" w:rsidRDefault="006C3165" w:rsidP="001025B2">
            <w:pPr>
              <w:rPr>
                <w:color w:val="000000"/>
                <w:sz w:val="20"/>
                <w:szCs w:val="20"/>
              </w:rPr>
            </w:pPr>
            <w:r w:rsidRPr="00311B61">
              <w:rPr>
                <w:color w:val="000000"/>
                <w:sz w:val="20"/>
                <w:szCs w:val="20"/>
              </w:rPr>
              <w:t xml:space="preserve">The </w:t>
            </w:r>
            <w:r w:rsidR="0009696F" w:rsidRPr="00311B61">
              <w:rPr>
                <w:color w:val="000000"/>
                <w:sz w:val="20"/>
                <w:szCs w:val="20"/>
              </w:rPr>
              <w:t xml:space="preserve">T Level data, Unique ID, Name, Route, Pathway &amp; Specialism, </w:t>
            </w:r>
            <w:r w:rsidRPr="00311B61">
              <w:rPr>
                <w:color w:val="000000"/>
                <w:sz w:val="20"/>
                <w:szCs w:val="20"/>
              </w:rPr>
              <w:t xml:space="preserve">a will be imported manually </w:t>
            </w:r>
            <w:r w:rsidR="001804B0" w:rsidRPr="00311B61">
              <w:rPr>
                <w:color w:val="000000"/>
                <w:sz w:val="20"/>
                <w:szCs w:val="20"/>
              </w:rPr>
              <w:t>from T Level definitions</w:t>
            </w:r>
            <w:r w:rsidR="004D77D1" w:rsidRPr="00311B61">
              <w:rPr>
                <w:color w:val="000000"/>
                <w:sz w:val="20"/>
                <w:szCs w:val="20"/>
              </w:rPr>
              <w:t xml:space="preserve"> to create TQs structures</w:t>
            </w:r>
          </w:p>
        </w:tc>
      </w:tr>
      <w:tr w:rsidR="00C17698" w:rsidRPr="00311B61" w14:paraId="2F8F5F36" w14:textId="77777777" w:rsidTr="00311B61">
        <w:trPr>
          <w:trHeight w:val="840"/>
        </w:trPr>
        <w:tc>
          <w:tcPr>
            <w:tcW w:w="720" w:type="dxa"/>
          </w:tcPr>
          <w:p w14:paraId="494E42CD" w14:textId="77777777" w:rsidR="00C17698" w:rsidRPr="00311B61" w:rsidRDefault="00C76F33">
            <w:pPr>
              <w:rPr>
                <w:color w:val="000000"/>
                <w:sz w:val="20"/>
                <w:szCs w:val="20"/>
              </w:rPr>
            </w:pPr>
            <w:r w:rsidRPr="00311B61">
              <w:rPr>
                <w:color w:val="000000"/>
                <w:sz w:val="20"/>
                <w:szCs w:val="20"/>
              </w:rPr>
              <w:lastRenderedPageBreak/>
              <w:t>E2</w:t>
            </w:r>
          </w:p>
        </w:tc>
        <w:tc>
          <w:tcPr>
            <w:tcW w:w="1543" w:type="dxa"/>
          </w:tcPr>
          <w:p w14:paraId="5A6582B8" w14:textId="77777777" w:rsidR="00C17698" w:rsidRPr="00311B61" w:rsidRDefault="00C76F33">
            <w:pPr>
              <w:rPr>
                <w:color w:val="000000"/>
                <w:sz w:val="20"/>
                <w:szCs w:val="20"/>
              </w:rPr>
            </w:pPr>
            <w:r w:rsidRPr="00311B61">
              <w:rPr>
                <w:color w:val="000000"/>
                <w:sz w:val="20"/>
                <w:szCs w:val="20"/>
              </w:rPr>
              <w:t>Sign-in</w:t>
            </w:r>
          </w:p>
        </w:tc>
        <w:tc>
          <w:tcPr>
            <w:tcW w:w="3544" w:type="dxa"/>
          </w:tcPr>
          <w:p w14:paraId="0354BB4B" w14:textId="06FF05F8" w:rsidR="00C17698" w:rsidRPr="00311B61" w:rsidRDefault="00C76F33">
            <w:pPr>
              <w:rPr>
                <w:color w:val="000000"/>
                <w:sz w:val="20"/>
                <w:szCs w:val="20"/>
              </w:rPr>
            </w:pPr>
            <w:r w:rsidRPr="00311B61">
              <w:rPr>
                <w:color w:val="000000"/>
                <w:sz w:val="20"/>
                <w:szCs w:val="20"/>
              </w:rPr>
              <w:t xml:space="preserve">Providing functionality for AO's and Providers to sign into the DfE whilst capturing who is signing in and what authorisations they require. </w:t>
            </w:r>
          </w:p>
        </w:tc>
        <w:tc>
          <w:tcPr>
            <w:tcW w:w="3804" w:type="dxa"/>
          </w:tcPr>
          <w:p w14:paraId="2F3ED3C6" w14:textId="053BCB59" w:rsidR="005D4A34" w:rsidRPr="00311B61" w:rsidRDefault="005D4A34" w:rsidP="005D4A34">
            <w:pPr>
              <w:rPr>
                <w:color w:val="000000"/>
                <w:sz w:val="20"/>
                <w:szCs w:val="20"/>
              </w:rPr>
            </w:pPr>
            <w:r w:rsidRPr="00311B61">
              <w:rPr>
                <w:color w:val="000000"/>
                <w:sz w:val="20"/>
                <w:szCs w:val="20"/>
              </w:rPr>
              <w:t>Integrate the</w:t>
            </w:r>
            <w:r w:rsidR="00110340" w:rsidRPr="00311B61">
              <w:rPr>
                <w:color w:val="000000"/>
                <w:sz w:val="20"/>
                <w:szCs w:val="20"/>
              </w:rPr>
              <w:t xml:space="preserve"> T Level Results and Certification System</w:t>
            </w:r>
            <w:r w:rsidRPr="00311B61">
              <w:rPr>
                <w:color w:val="000000"/>
                <w:sz w:val="20"/>
                <w:szCs w:val="20"/>
              </w:rPr>
              <w:t xml:space="preserve"> login with the DfE sign-in and create a </w:t>
            </w:r>
            <w:r w:rsidR="00187515" w:rsidRPr="00311B61">
              <w:rPr>
                <w:color w:val="000000"/>
                <w:sz w:val="20"/>
                <w:szCs w:val="20"/>
              </w:rPr>
              <w:t>role-based</w:t>
            </w:r>
            <w:r w:rsidRPr="00311B61">
              <w:rPr>
                <w:color w:val="000000"/>
                <w:sz w:val="20"/>
                <w:szCs w:val="20"/>
              </w:rPr>
              <w:t xml:space="preserve"> access management system using Azure RBAC.</w:t>
            </w:r>
          </w:p>
          <w:p w14:paraId="184F1432" w14:textId="77777777" w:rsidR="005D4A34" w:rsidRPr="00311B61" w:rsidRDefault="005D4A34" w:rsidP="005D4A34">
            <w:pPr>
              <w:rPr>
                <w:color w:val="000000"/>
                <w:sz w:val="20"/>
                <w:szCs w:val="20"/>
              </w:rPr>
            </w:pPr>
            <w:r w:rsidRPr="00311B61">
              <w:rPr>
                <w:color w:val="000000"/>
                <w:sz w:val="20"/>
                <w:szCs w:val="20"/>
              </w:rPr>
              <w:t>Assign user groups to the appropriate roles.  Set up policy enforcement points for the management of APIs</w:t>
            </w:r>
          </w:p>
          <w:p w14:paraId="64A1D5AE" w14:textId="0BC5684C" w:rsidR="00C17698" w:rsidRPr="00311B61" w:rsidRDefault="00C17698">
            <w:pPr>
              <w:rPr>
                <w:color w:val="000000"/>
                <w:sz w:val="20"/>
                <w:szCs w:val="20"/>
              </w:rPr>
            </w:pPr>
          </w:p>
        </w:tc>
      </w:tr>
      <w:tr w:rsidR="00C17698" w:rsidRPr="00311B61" w14:paraId="328AE2E6" w14:textId="77777777" w:rsidTr="00311B61">
        <w:trPr>
          <w:trHeight w:val="1470"/>
        </w:trPr>
        <w:tc>
          <w:tcPr>
            <w:tcW w:w="720" w:type="dxa"/>
          </w:tcPr>
          <w:p w14:paraId="2A4473C9" w14:textId="77777777" w:rsidR="00C17698" w:rsidRPr="00311B61" w:rsidRDefault="00C76F33">
            <w:pPr>
              <w:rPr>
                <w:color w:val="000000"/>
                <w:sz w:val="20"/>
                <w:szCs w:val="20"/>
              </w:rPr>
            </w:pPr>
            <w:r w:rsidRPr="00311B61">
              <w:rPr>
                <w:color w:val="000000"/>
                <w:sz w:val="20"/>
                <w:szCs w:val="20"/>
              </w:rPr>
              <w:t>E3</w:t>
            </w:r>
          </w:p>
        </w:tc>
        <w:tc>
          <w:tcPr>
            <w:tcW w:w="1543" w:type="dxa"/>
          </w:tcPr>
          <w:p w14:paraId="1F1A9F58" w14:textId="77777777" w:rsidR="00C17698" w:rsidRPr="00311B61" w:rsidRDefault="00C76F33">
            <w:pPr>
              <w:rPr>
                <w:color w:val="000000"/>
                <w:sz w:val="20"/>
                <w:szCs w:val="20"/>
              </w:rPr>
            </w:pPr>
            <w:r w:rsidRPr="00311B61">
              <w:rPr>
                <w:color w:val="000000"/>
                <w:sz w:val="20"/>
                <w:szCs w:val="20"/>
              </w:rPr>
              <w:t>Awarding Organisation connection to T-Level</w:t>
            </w:r>
          </w:p>
        </w:tc>
        <w:tc>
          <w:tcPr>
            <w:tcW w:w="3544" w:type="dxa"/>
          </w:tcPr>
          <w:p w14:paraId="5B5FA4B8" w14:textId="77777777" w:rsidR="00C17698" w:rsidRPr="00311B61" w:rsidRDefault="00C76F33">
            <w:pPr>
              <w:rPr>
                <w:color w:val="000000"/>
                <w:sz w:val="20"/>
                <w:szCs w:val="20"/>
              </w:rPr>
            </w:pPr>
            <w:r w:rsidRPr="00311B61">
              <w:rPr>
                <w:color w:val="000000"/>
                <w:sz w:val="20"/>
                <w:szCs w:val="20"/>
              </w:rPr>
              <w:t>Providing the functionality for IFATE to register which T-Levels the Awarding Organisations will be assessing</w:t>
            </w:r>
          </w:p>
        </w:tc>
        <w:tc>
          <w:tcPr>
            <w:tcW w:w="3804" w:type="dxa"/>
          </w:tcPr>
          <w:p w14:paraId="7F3F180F" w14:textId="722B2D5B" w:rsidR="00286F34" w:rsidRPr="00311B61" w:rsidRDefault="00F640AB" w:rsidP="00286F34">
            <w:pPr>
              <w:rPr>
                <w:color w:val="000000"/>
                <w:sz w:val="20"/>
                <w:szCs w:val="20"/>
              </w:rPr>
            </w:pPr>
            <w:r w:rsidRPr="00311B61">
              <w:rPr>
                <w:color w:val="000000"/>
                <w:sz w:val="20"/>
                <w:szCs w:val="20"/>
              </w:rPr>
              <w:t>The API to allow Ifate to register T</w:t>
            </w:r>
            <w:r w:rsidR="001F5703" w:rsidRPr="00311B61">
              <w:rPr>
                <w:color w:val="000000"/>
                <w:sz w:val="20"/>
                <w:szCs w:val="20"/>
              </w:rPr>
              <w:t xml:space="preserve"> L</w:t>
            </w:r>
            <w:r w:rsidRPr="00311B61">
              <w:rPr>
                <w:color w:val="000000"/>
                <w:sz w:val="20"/>
                <w:szCs w:val="20"/>
              </w:rPr>
              <w:t>evels</w:t>
            </w:r>
            <w:r w:rsidR="00C76F33" w:rsidRPr="00311B61">
              <w:rPr>
                <w:color w:val="000000"/>
                <w:sz w:val="20"/>
                <w:szCs w:val="20"/>
              </w:rPr>
              <w:t xml:space="preserve"> </w:t>
            </w:r>
            <w:r w:rsidR="00BF5896" w:rsidRPr="00311B61">
              <w:rPr>
                <w:color w:val="000000"/>
                <w:sz w:val="20"/>
                <w:szCs w:val="20"/>
              </w:rPr>
              <w:t>to Awarding Organisations will be created</w:t>
            </w:r>
            <w:r w:rsidR="00E31A5B" w:rsidRPr="00311B61">
              <w:rPr>
                <w:color w:val="000000"/>
                <w:sz w:val="20"/>
                <w:szCs w:val="20"/>
              </w:rPr>
              <w:br/>
              <w:t>The p</w:t>
            </w:r>
            <w:r w:rsidR="00C76F33" w:rsidRPr="00311B61">
              <w:rPr>
                <w:color w:val="000000"/>
                <w:sz w:val="20"/>
                <w:szCs w:val="20"/>
              </w:rPr>
              <w:t>ortal</w:t>
            </w:r>
            <w:r w:rsidR="00BF5896" w:rsidRPr="00311B61">
              <w:rPr>
                <w:color w:val="000000"/>
                <w:sz w:val="20"/>
                <w:szCs w:val="20"/>
              </w:rPr>
              <w:t xml:space="preserve"> to allow Ifate to register T</w:t>
            </w:r>
            <w:r w:rsidR="001F5703" w:rsidRPr="00311B61">
              <w:rPr>
                <w:color w:val="000000"/>
                <w:sz w:val="20"/>
                <w:szCs w:val="20"/>
              </w:rPr>
              <w:t xml:space="preserve"> </w:t>
            </w:r>
            <w:r w:rsidR="00BF5896" w:rsidRPr="00311B61">
              <w:rPr>
                <w:color w:val="000000"/>
                <w:sz w:val="20"/>
                <w:szCs w:val="20"/>
              </w:rPr>
              <w:t>Levels</w:t>
            </w:r>
            <w:r w:rsidR="001F5703" w:rsidRPr="00311B61">
              <w:rPr>
                <w:color w:val="000000"/>
                <w:sz w:val="20"/>
                <w:szCs w:val="20"/>
              </w:rPr>
              <w:t xml:space="preserve"> </w:t>
            </w:r>
            <w:r w:rsidR="00BF5896" w:rsidRPr="00311B61">
              <w:rPr>
                <w:color w:val="000000"/>
                <w:sz w:val="20"/>
                <w:szCs w:val="20"/>
              </w:rPr>
              <w:t xml:space="preserve">to Awarding Organisations </w:t>
            </w:r>
            <w:r w:rsidR="00E31A5B" w:rsidRPr="00311B61">
              <w:rPr>
                <w:color w:val="000000"/>
                <w:sz w:val="20"/>
                <w:szCs w:val="20"/>
              </w:rPr>
              <w:t xml:space="preserve">manually </w:t>
            </w:r>
            <w:r w:rsidR="00BF5896" w:rsidRPr="00311B61">
              <w:rPr>
                <w:color w:val="000000"/>
                <w:sz w:val="20"/>
                <w:szCs w:val="20"/>
              </w:rPr>
              <w:t>will be created</w:t>
            </w:r>
            <w:r w:rsidR="00BF5896" w:rsidRPr="00311B61">
              <w:rPr>
                <w:color w:val="000000"/>
                <w:sz w:val="20"/>
                <w:szCs w:val="20"/>
              </w:rPr>
              <w:br/>
            </w:r>
            <w:r w:rsidR="00C76F33" w:rsidRPr="00311B61">
              <w:rPr>
                <w:color w:val="000000"/>
                <w:sz w:val="20"/>
                <w:szCs w:val="20"/>
              </w:rPr>
              <w:t>Training guides</w:t>
            </w:r>
            <w:r w:rsidR="00E31A5B" w:rsidRPr="00311B61">
              <w:rPr>
                <w:color w:val="000000"/>
                <w:sz w:val="20"/>
                <w:szCs w:val="20"/>
              </w:rPr>
              <w:t xml:space="preserve"> for using both the API and the portal will be created</w:t>
            </w:r>
            <w:r w:rsidR="00C76F33" w:rsidRPr="00311B61">
              <w:rPr>
                <w:color w:val="000000"/>
                <w:sz w:val="20"/>
                <w:szCs w:val="20"/>
              </w:rPr>
              <w:br/>
            </w:r>
            <w:r w:rsidR="00837AA0" w:rsidRPr="00311B61">
              <w:rPr>
                <w:color w:val="000000"/>
                <w:sz w:val="20"/>
                <w:szCs w:val="20"/>
              </w:rPr>
              <w:t xml:space="preserve">The registering of </w:t>
            </w:r>
            <w:r w:rsidR="00C756E8" w:rsidRPr="00311B61">
              <w:rPr>
                <w:color w:val="000000"/>
                <w:sz w:val="20"/>
                <w:szCs w:val="20"/>
              </w:rPr>
              <w:t xml:space="preserve">T Levels to </w:t>
            </w:r>
            <w:r w:rsidR="00837AA0" w:rsidRPr="00311B61">
              <w:rPr>
                <w:color w:val="000000"/>
                <w:sz w:val="20"/>
                <w:szCs w:val="20"/>
              </w:rPr>
              <w:t xml:space="preserve">Awarding </w:t>
            </w:r>
            <w:r w:rsidR="005001B0" w:rsidRPr="00311B61">
              <w:rPr>
                <w:color w:val="000000"/>
                <w:sz w:val="20"/>
                <w:szCs w:val="20"/>
              </w:rPr>
              <w:t xml:space="preserve">Organisations will be done manually using the </w:t>
            </w:r>
            <w:r w:rsidR="00E31A5B" w:rsidRPr="00311B61">
              <w:rPr>
                <w:color w:val="000000"/>
                <w:sz w:val="20"/>
                <w:szCs w:val="20"/>
              </w:rPr>
              <w:t xml:space="preserve">published </w:t>
            </w:r>
            <w:r w:rsidR="00C756E8" w:rsidRPr="00311B61">
              <w:rPr>
                <w:color w:val="000000"/>
                <w:sz w:val="20"/>
                <w:szCs w:val="20"/>
              </w:rPr>
              <w:t>first year T Level data</w:t>
            </w:r>
            <w:r w:rsidR="00286F34" w:rsidRPr="00311B61">
              <w:rPr>
                <w:color w:val="000000"/>
                <w:sz w:val="20"/>
                <w:szCs w:val="20"/>
              </w:rPr>
              <w:br/>
              <w:t>System documentation</w:t>
            </w:r>
          </w:p>
        </w:tc>
      </w:tr>
      <w:tr w:rsidR="00C17698" w:rsidRPr="00311B61" w14:paraId="26FF2844" w14:textId="77777777" w:rsidTr="00311B61">
        <w:trPr>
          <w:trHeight w:val="1470"/>
        </w:trPr>
        <w:tc>
          <w:tcPr>
            <w:tcW w:w="720" w:type="dxa"/>
          </w:tcPr>
          <w:p w14:paraId="152F5751" w14:textId="77777777" w:rsidR="00C17698" w:rsidRPr="00311B61" w:rsidRDefault="00C76F33">
            <w:pPr>
              <w:rPr>
                <w:color w:val="000000"/>
                <w:sz w:val="20"/>
                <w:szCs w:val="20"/>
              </w:rPr>
            </w:pPr>
            <w:r w:rsidRPr="00311B61">
              <w:rPr>
                <w:color w:val="000000"/>
                <w:sz w:val="20"/>
                <w:szCs w:val="20"/>
              </w:rPr>
              <w:t>E4</w:t>
            </w:r>
          </w:p>
        </w:tc>
        <w:tc>
          <w:tcPr>
            <w:tcW w:w="1543" w:type="dxa"/>
          </w:tcPr>
          <w:p w14:paraId="54357606" w14:textId="77777777" w:rsidR="00C17698" w:rsidRPr="00311B61" w:rsidRDefault="00C76F33">
            <w:pPr>
              <w:rPr>
                <w:color w:val="000000"/>
                <w:sz w:val="20"/>
                <w:szCs w:val="20"/>
              </w:rPr>
            </w:pPr>
            <w:r w:rsidRPr="00311B61">
              <w:rPr>
                <w:color w:val="000000"/>
                <w:sz w:val="20"/>
                <w:szCs w:val="20"/>
              </w:rPr>
              <w:t>Provider connection to T-Level</w:t>
            </w:r>
          </w:p>
        </w:tc>
        <w:tc>
          <w:tcPr>
            <w:tcW w:w="3544" w:type="dxa"/>
          </w:tcPr>
          <w:p w14:paraId="21FD957B" w14:textId="75E552A1" w:rsidR="00C17698" w:rsidRPr="00311B61" w:rsidRDefault="00C76F33">
            <w:pPr>
              <w:rPr>
                <w:color w:val="000000"/>
                <w:sz w:val="20"/>
                <w:szCs w:val="20"/>
              </w:rPr>
            </w:pPr>
            <w:r w:rsidRPr="00311B61">
              <w:rPr>
                <w:color w:val="000000"/>
                <w:sz w:val="20"/>
                <w:szCs w:val="20"/>
              </w:rPr>
              <w:t xml:space="preserve">Providing the functionality for AO's to advise which provider will which T-Level </w:t>
            </w:r>
          </w:p>
        </w:tc>
        <w:tc>
          <w:tcPr>
            <w:tcW w:w="3804" w:type="dxa"/>
          </w:tcPr>
          <w:p w14:paraId="185C463C" w14:textId="5E6EC1E6" w:rsidR="00C17698" w:rsidRPr="00311B61" w:rsidRDefault="00820E26">
            <w:pPr>
              <w:rPr>
                <w:color w:val="000000"/>
                <w:sz w:val="20"/>
                <w:szCs w:val="20"/>
                <w:highlight w:val="yellow"/>
              </w:rPr>
            </w:pPr>
            <w:r w:rsidRPr="00311B61">
              <w:rPr>
                <w:color w:val="000000"/>
                <w:sz w:val="20"/>
                <w:szCs w:val="20"/>
              </w:rPr>
              <w:t xml:space="preserve">The API </w:t>
            </w:r>
            <w:r w:rsidR="00C51C39" w:rsidRPr="00311B61">
              <w:rPr>
                <w:color w:val="000000"/>
                <w:sz w:val="20"/>
                <w:szCs w:val="20"/>
              </w:rPr>
              <w:t xml:space="preserve">will be created </w:t>
            </w:r>
            <w:r w:rsidRPr="00311B61">
              <w:rPr>
                <w:color w:val="000000"/>
                <w:sz w:val="20"/>
                <w:szCs w:val="20"/>
              </w:rPr>
              <w:t xml:space="preserve">to allow </w:t>
            </w:r>
            <w:r w:rsidR="00A75F75" w:rsidRPr="00311B61">
              <w:rPr>
                <w:color w:val="000000"/>
                <w:sz w:val="20"/>
                <w:szCs w:val="20"/>
              </w:rPr>
              <w:t xml:space="preserve">Awarding Organisations </w:t>
            </w:r>
            <w:r w:rsidR="00E231E5" w:rsidRPr="00311B61">
              <w:rPr>
                <w:color w:val="000000"/>
                <w:sz w:val="20"/>
                <w:szCs w:val="20"/>
              </w:rPr>
              <w:t>t</w:t>
            </w:r>
            <w:r w:rsidRPr="00311B61">
              <w:rPr>
                <w:color w:val="000000"/>
                <w:sz w:val="20"/>
                <w:szCs w:val="20"/>
              </w:rPr>
              <w:t xml:space="preserve">o register </w:t>
            </w:r>
            <w:r w:rsidR="00E231E5" w:rsidRPr="00311B61">
              <w:rPr>
                <w:color w:val="000000"/>
                <w:sz w:val="20"/>
                <w:szCs w:val="20"/>
              </w:rPr>
              <w:t xml:space="preserve">which </w:t>
            </w:r>
            <w:r w:rsidRPr="00311B61">
              <w:rPr>
                <w:color w:val="000000"/>
                <w:sz w:val="20"/>
                <w:szCs w:val="20"/>
              </w:rPr>
              <w:t>T -Levels</w:t>
            </w:r>
            <w:r w:rsidR="00A75F75" w:rsidRPr="00311B61">
              <w:rPr>
                <w:color w:val="000000"/>
                <w:sz w:val="20"/>
                <w:szCs w:val="20"/>
              </w:rPr>
              <w:t xml:space="preserve">, </w:t>
            </w:r>
            <w:r w:rsidR="00913AEF" w:rsidRPr="00311B61">
              <w:rPr>
                <w:color w:val="000000"/>
                <w:sz w:val="20"/>
                <w:szCs w:val="20"/>
              </w:rPr>
              <w:t>(</w:t>
            </w:r>
            <w:r w:rsidR="00BD3F0C" w:rsidRPr="00311B61">
              <w:rPr>
                <w:color w:val="000000"/>
                <w:sz w:val="20"/>
                <w:szCs w:val="20"/>
              </w:rPr>
              <w:t>pathway and specialism</w:t>
            </w:r>
            <w:r w:rsidR="00913AEF" w:rsidRPr="00311B61">
              <w:rPr>
                <w:color w:val="000000"/>
                <w:sz w:val="20"/>
                <w:szCs w:val="20"/>
              </w:rPr>
              <w:t>)</w:t>
            </w:r>
            <w:r w:rsidR="00BD3F0C" w:rsidRPr="00311B61">
              <w:rPr>
                <w:color w:val="000000"/>
                <w:sz w:val="20"/>
                <w:szCs w:val="20"/>
              </w:rPr>
              <w:t>,</w:t>
            </w:r>
            <w:r w:rsidR="00A75F75" w:rsidRPr="00311B61">
              <w:rPr>
                <w:color w:val="000000"/>
                <w:sz w:val="20"/>
                <w:szCs w:val="20"/>
              </w:rPr>
              <w:t xml:space="preserve"> </w:t>
            </w:r>
            <w:r w:rsidR="00791D7D" w:rsidRPr="00311B61">
              <w:rPr>
                <w:color w:val="000000"/>
                <w:sz w:val="20"/>
                <w:szCs w:val="20"/>
              </w:rPr>
              <w:t xml:space="preserve">that a  </w:t>
            </w:r>
            <w:r w:rsidR="00A75F75" w:rsidRPr="00311B61">
              <w:rPr>
                <w:color w:val="000000"/>
                <w:sz w:val="20"/>
                <w:szCs w:val="20"/>
              </w:rPr>
              <w:t>Provider</w:t>
            </w:r>
            <w:r w:rsidR="00BD3F0C" w:rsidRPr="00311B61">
              <w:rPr>
                <w:color w:val="000000"/>
                <w:sz w:val="20"/>
                <w:szCs w:val="20"/>
              </w:rPr>
              <w:t xml:space="preserve"> will be able to </w:t>
            </w:r>
            <w:r w:rsidR="007F39A9" w:rsidRPr="00311B61">
              <w:rPr>
                <w:color w:val="000000"/>
                <w:sz w:val="20"/>
                <w:szCs w:val="20"/>
              </w:rPr>
              <w:t>deliver</w:t>
            </w:r>
            <w:r w:rsidR="00FC3428" w:rsidRPr="00311B61">
              <w:rPr>
                <w:color w:val="000000"/>
                <w:sz w:val="20"/>
                <w:szCs w:val="20"/>
              </w:rPr>
              <w:t>.</w:t>
            </w:r>
            <w:r w:rsidR="00913AEF" w:rsidRPr="00311B61">
              <w:rPr>
                <w:color w:val="000000"/>
                <w:sz w:val="20"/>
                <w:szCs w:val="20"/>
                <w:highlight w:val="yellow"/>
              </w:rPr>
              <w:br/>
            </w:r>
            <w:r w:rsidR="00913AEF" w:rsidRPr="00311B61">
              <w:rPr>
                <w:color w:val="000000"/>
                <w:sz w:val="20"/>
                <w:szCs w:val="20"/>
              </w:rPr>
              <w:t>The portal to allow Awarding Organisations to manually register which T -Levels, (pathway and specialism), Providers will be able to provide to will be created</w:t>
            </w:r>
            <w:r w:rsidR="00913AEF" w:rsidRPr="00311B61">
              <w:rPr>
                <w:color w:val="000000"/>
                <w:sz w:val="20"/>
                <w:szCs w:val="20"/>
                <w:highlight w:val="yellow"/>
              </w:rPr>
              <w:br/>
            </w:r>
            <w:r w:rsidR="00E03048" w:rsidRPr="00311B61">
              <w:rPr>
                <w:color w:val="000000"/>
                <w:sz w:val="20"/>
                <w:szCs w:val="20"/>
              </w:rPr>
              <w:t xml:space="preserve">The registering of T Levels to </w:t>
            </w:r>
            <w:r w:rsidR="00D63E5B" w:rsidRPr="00311B61">
              <w:rPr>
                <w:color w:val="000000"/>
                <w:sz w:val="20"/>
                <w:szCs w:val="20"/>
              </w:rPr>
              <w:t>Providers</w:t>
            </w:r>
            <w:r w:rsidR="00E03048" w:rsidRPr="00311B61">
              <w:rPr>
                <w:color w:val="000000"/>
                <w:sz w:val="20"/>
                <w:szCs w:val="20"/>
              </w:rPr>
              <w:t xml:space="preserve"> will be done manually using the published first year T Level data</w:t>
            </w:r>
            <w:r w:rsidR="00E03048" w:rsidRPr="00311B61">
              <w:rPr>
                <w:color w:val="000000"/>
                <w:sz w:val="20"/>
                <w:szCs w:val="20"/>
              </w:rPr>
              <w:br/>
            </w:r>
            <w:r w:rsidR="00D63E5B" w:rsidRPr="00311B61">
              <w:rPr>
                <w:color w:val="000000"/>
                <w:sz w:val="20"/>
                <w:szCs w:val="20"/>
              </w:rPr>
              <w:t>Training guides for using both the API and the portal will be created</w:t>
            </w:r>
            <w:r w:rsidR="00D63E5B" w:rsidRPr="00311B61">
              <w:rPr>
                <w:color w:val="000000"/>
                <w:sz w:val="20"/>
                <w:szCs w:val="20"/>
              </w:rPr>
              <w:br/>
            </w:r>
            <w:r w:rsidR="00E03048" w:rsidRPr="00311B61">
              <w:rPr>
                <w:color w:val="000000"/>
                <w:sz w:val="20"/>
                <w:szCs w:val="20"/>
              </w:rPr>
              <w:t>System documentation</w:t>
            </w:r>
          </w:p>
        </w:tc>
      </w:tr>
      <w:tr w:rsidR="00C17698" w:rsidRPr="00311B61" w14:paraId="4A06AD95" w14:textId="77777777" w:rsidTr="00311B61">
        <w:trPr>
          <w:trHeight w:val="1470"/>
        </w:trPr>
        <w:tc>
          <w:tcPr>
            <w:tcW w:w="720" w:type="dxa"/>
          </w:tcPr>
          <w:p w14:paraId="25B88296" w14:textId="77777777" w:rsidR="00C17698" w:rsidRPr="00311B61" w:rsidRDefault="00C76F33">
            <w:pPr>
              <w:rPr>
                <w:color w:val="000000"/>
                <w:sz w:val="20"/>
                <w:szCs w:val="20"/>
              </w:rPr>
            </w:pPr>
            <w:r w:rsidRPr="00311B61">
              <w:rPr>
                <w:color w:val="000000"/>
                <w:sz w:val="20"/>
                <w:szCs w:val="20"/>
              </w:rPr>
              <w:t>E5</w:t>
            </w:r>
          </w:p>
        </w:tc>
        <w:tc>
          <w:tcPr>
            <w:tcW w:w="1543" w:type="dxa"/>
          </w:tcPr>
          <w:p w14:paraId="32766BB7" w14:textId="5CCE1852" w:rsidR="00C17698" w:rsidRPr="00311B61" w:rsidRDefault="00EE5BC2">
            <w:pPr>
              <w:rPr>
                <w:color w:val="000000"/>
                <w:sz w:val="20"/>
                <w:szCs w:val="20"/>
              </w:rPr>
            </w:pPr>
            <w:r w:rsidRPr="00311B61">
              <w:rPr>
                <w:color w:val="000000"/>
                <w:sz w:val="20"/>
                <w:szCs w:val="20"/>
              </w:rPr>
              <w:t>Learner</w:t>
            </w:r>
            <w:r w:rsidR="00C76F33" w:rsidRPr="00311B61">
              <w:rPr>
                <w:color w:val="000000"/>
                <w:sz w:val="20"/>
                <w:szCs w:val="20"/>
              </w:rPr>
              <w:t xml:space="preserve"> registration</w:t>
            </w:r>
          </w:p>
        </w:tc>
        <w:tc>
          <w:tcPr>
            <w:tcW w:w="3544" w:type="dxa"/>
          </w:tcPr>
          <w:p w14:paraId="040F204E" w14:textId="6987FB52" w:rsidR="00C17698" w:rsidRPr="00311B61" w:rsidRDefault="00C76F33">
            <w:pPr>
              <w:rPr>
                <w:color w:val="000000"/>
                <w:sz w:val="20"/>
                <w:szCs w:val="20"/>
              </w:rPr>
            </w:pPr>
            <w:r w:rsidRPr="00311B61">
              <w:rPr>
                <w:color w:val="000000"/>
                <w:sz w:val="20"/>
                <w:szCs w:val="20"/>
              </w:rPr>
              <w:t xml:space="preserve">Providing the functionality for Providers to register </w:t>
            </w:r>
            <w:r w:rsidR="00EE5BC2" w:rsidRPr="00311B61">
              <w:rPr>
                <w:color w:val="000000"/>
                <w:sz w:val="20"/>
                <w:szCs w:val="20"/>
              </w:rPr>
              <w:t>Learner</w:t>
            </w:r>
            <w:r w:rsidRPr="00311B61">
              <w:rPr>
                <w:color w:val="000000"/>
                <w:sz w:val="20"/>
                <w:szCs w:val="20"/>
              </w:rPr>
              <w:t>s on a T-Level course</w:t>
            </w:r>
          </w:p>
        </w:tc>
        <w:tc>
          <w:tcPr>
            <w:tcW w:w="3804" w:type="dxa"/>
          </w:tcPr>
          <w:p w14:paraId="5356F520" w14:textId="3FB70BD2" w:rsidR="00C17698" w:rsidRPr="00311B61" w:rsidRDefault="00FB5658" w:rsidP="00FB69F9">
            <w:pPr>
              <w:rPr>
                <w:color w:val="000000"/>
                <w:sz w:val="20"/>
                <w:szCs w:val="20"/>
                <w:highlight w:val="yellow"/>
              </w:rPr>
            </w:pPr>
            <w:r w:rsidRPr="00311B61">
              <w:rPr>
                <w:color w:val="000000"/>
                <w:sz w:val="20"/>
                <w:szCs w:val="20"/>
              </w:rPr>
              <w:t xml:space="preserve">The API to allow Awarding Organisations to register </w:t>
            </w:r>
            <w:r w:rsidR="00203742" w:rsidRPr="00311B61">
              <w:rPr>
                <w:color w:val="000000"/>
                <w:sz w:val="20"/>
                <w:szCs w:val="20"/>
              </w:rPr>
              <w:t>learners on</w:t>
            </w:r>
            <w:r w:rsidRPr="00311B61">
              <w:rPr>
                <w:color w:val="000000"/>
                <w:sz w:val="20"/>
                <w:szCs w:val="20"/>
              </w:rPr>
              <w:t xml:space="preserve"> T</w:t>
            </w:r>
            <w:r w:rsidR="001F5703" w:rsidRPr="00311B61">
              <w:rPr>
                <w:color w:val="000000"/>
                <w:sz w:val="20"/>
                <w:szCs w:val="20"/>
              </w:rPr>
              <w:t xml:space="preserve"> </w:t>
            </w:r>
            <w:r w:rsidRPr="00311B61">
              <w:rPr>
                <w:color w:val="000000"/>
                <w:sz w:val="20"/>
                <w:szCs w:val="20"/>
              </w:rPr>
              <w:t>Levels, (pathway and specialism), will be able to provide to will be created</w:t>
            </w:r>
            <w:r w:rsidRPr="00311B61">
              <w:rPr>
                <w:color w:val="000000"/>
                <w:sz w:val="20"/>
                <w:szCs w:val="20"/>
                <w:highlight w:val="yellow"/>
              </w:rPr>
              <w:br/>
            </w:r>
            <w:r w:rsidRPr="00311B61">
              <w:rPr>
                <w:color w:val="000000"/>
                <w:sz w:val="20"/>
                <w:szCs w:val="20"/>
              </w:rPr>
              <w:t xml:space="preserve">The portal to allow Awarding Organisations to manually register </w:t>
            </w:r>
            <w:r w:rsidR="00DB633F" w:rsidRPr="00311B61">
              <w:rPr>
                <w:color w:val="000000"/>
                <w:sz w:val="20"/>
                <w:szCs w:val="20"/>
              </w:rPr>
              <w:lastRenderedPageBreak/>
              <w:t xml:space="preserve">learners on </w:t>
            </w:r>
            <w:r w:rsidRPr="00311B61">
              <w:rPr>
                <w:color w:val="000000"/>
                <w:sz w:val="20"/>
                <w:szCs w:val="20"/>
              </w:rPr>
              <w:t>T -Levels, (pathway and specialism), Providers will be able to provide to will be created</w:t>
            </w:r>
            <w:r w:rsidRPr="00311B61">
              <w:rPr>
                <w:color w:val="000000"/>
                <w:sz w:val="20"/>
                <w:szCs w:val="20"/>
                <w:highlight w:val="yellow"/>
              </w:rPr>
              <w:br/>
            </w:r>
            <w:r w:rsidR="00900A9B" w:rsidRPr="00311B61">
              <w:rPr>
                <w:color w:val="000000"/>
                <w:sz w:val="20"/>
                <w:szCs w:val="20"/>
              </w:rPr>
              <w:t xml:space="preserve">Training guides for using both the API and the portal will be created </w:t>
            </w:r>
            <w:r w:rsidR="00FB69F9" w:rsidRPr="00311B61">
              <w:rPr>
                <w:color w:val="000000"/>
                <w:sz w:val="20"/>
                <w:szCs w:val="20"/>
                <w:highlight w:val="yellow"/>
              </w:rPr>
              <w:br/>
            </w:r>
            <w:r w:rsidRPr="00311B61">
              <w:rPr>
                <w:color w:val="000000"/>
                <w:sz w:val="20"/>
                <w:szCs w:val="20"/>
              </w:rPr>
              <w:t>System documentation</w:t>
            </w:r>
            <w:r w:rsidR="002F23B6">
              <w:rPr>
                <w:color w:val="000000"/>
                <w:sz w:val="20"/>
                <w:szCs w:val="20"/>
              </w:rPr>
              <w:t xml:space="preserve">. </w:t>
            </w:r>
          </w:p>
        </w:tc>
      </w:tr>
      <w:tr w:rsidR="00C17698" w:rsidRPr="00311B61" w14:paraId="01984970" w14:textId="77777777" w:rsidTr="00311B61">
        <w:trPr>
          <w:trHeight w:val="1470"/>
        </w:trPr>
        <w:tc>
          <w:tcPr>
            <w:tcW w:w="720" w:type="dxa"/>
          </w:tcPr>
          <w:p w14:paraId="7D3E089D" w14:textId="77777777" w:rsidR="00C17698" w:rsidRPr="00311B61" w:rsidRDefault="00C76F33">
            <w:pPr>
              <w:rPr>
                <w:color w:val="000000"/>
                <w:sz w:val="20"/>
                <w:szCs w:val="20"/>
              </w:rPr>
            </w:pPr>
            <w:r w:rsidRPr="00311B61">
              <w:rPr>
                <w:color w:val="000000"/>
                <w:sz w:val="20"/>
                <w:szCs w:val="20"/>
              </w:rPr>
              <w:lastRenderedPageBreak/>
              <w:t>E6</w:t>
            </w:r>
          </w:p>
        </w:tc>
        <w:tc>
          <w:tcPr>
            <w:tcW w:w="1543" w:type="dxa"/>
          </w:tcPr>
          <w:p w14:paraId="4FDD66EB" w14:textId="77777777" w:rsidR="00C17698" w:rsidRPr="00311B61" w:rsidRDefault="00C76F33">
            <w:pPr>
              <w:rPr>
                <w:color w:val="000000"/>
                <w:sz w:val="20"/>
                <w:szCs w:val="20"/>
              </w:rPr>
            </w:pPr>
            <w:r w:rsidRPr="00311B61">
              <w:rPr>
                <w:color w:val="000000"/>
                <w:sz w:val="20"/>
                <w:szCs w:val="20"/>
              </w:rPr>
              <w:t>Results</w:t>
            </w:r>
          </w:p>
        </w:tc>
        <w:tc>
          <w:tcPr>
            <w:tcW w:w="3544" w:type="dxa"/>
          </w:tcPr>
          <w:p w14:paraId="7BC2372F" w14:textId="4CCB373B" w:rsidR="00C17698" w:rsidRPr="00311B61" w:rsidRDefault="00C76F33">
            <w:pPr>
              <w:rPr>
                <w:color w:val="000000"/>
                <w:sz w:val="20"/>
                <w:szCs w:val="20"/>
              </w:rPr>
            </w:pPr>
            <w:r w:rsidRPr="00311B61">
              <w:rPr>
                <w:color w:val="000000"/>
                <w:sz w:val="20"/>
                <w:szCs w:val="20"/>
              </w:rPr>
              <w:t xml:space="preserve">Providing the ability to calculate the T-Level result based on criterion entered into multiple systems.  </w:t>
            </w:r>
            <w:r w:rsidRPr="00311B61">
              <w:rPr>
                <w:color w:val="000000"/>
                <w:sz w:val="20"/>
                <w:szCs w:val="20"/>
              </w:rPr>
              <w:br/>
            </w:r>
            <w:r w:rsidRPr="00311B61">
              <w:rPr>
                <w:color w:val="000000"/>
                <w:sz w:val="20"/>
                <w:szCs w:val="20"/>
              </w:rPr>
              <w:br/>
              <w:t>Awarding Organisations enter the Technical Qualification result into LRS.  The provider enters MARs, IP, Maths &amp; English into the Results &amp; Certificates database, and</w:t>
            </w:r>
            <w:r w:rsidR="00A34D9A" w:rsidRPr="00311B61">
              <w:rPr>
                <w:color w:val="000000"/>
                <w:sz w:val="20"/>
                <w:szCs w:val="20"/>
              </w:rPr>
              <w:t xml:space="preserve"> t</w:t>
            </w:r>
            <w:r w:rsidRPr="00311B61">
              <w:rPr>
                <w:color w:val="000000"/>
                <w:sz w:val="20"/>
                <w:szCs w:val="20"/>
              </w:rPr>
              <w:t xml:space="preserve">he calculation will then be performed.  </w:t>
            </w:r>
          </w:p>
        </w:tc>
        <w:tc>
          <w:tcPr>
            <w:tcW w:w="3804" w:type="dxa"/>
          </w:tcPr>
          <w:p w14:paraId="652E1401" w14:textId="77777777" w:rsidR="00D00AD1" w:rsidRPr="00311B61" w:rsidRDefault="00D00AD1" w:rsidP="00D00AD1">
            <w:pPr>
              <w:rPr>
                <w:color w:val="000000"/>
                <w:sz w:val="20"/>
                <w:szCs w:val="20"/>
              </w:rPr>
            </w:pPr>
            <w:r w:rsidRPr="00311B61">
              <w:rPr>
                <w:color w:val="000000"/>
                <w:sz w:val="20"/>
                <w:szCs w:val="20"/>
              </w:rPr>
              <w:t xml:space="preserve">Create the APIs to enter pathway and specialism assessments, MAR and IP attainments and the collection of equivalent Maths and English achievements which have been accomplished outside England and Wales.  </w:t>
            </w:r>
          </w:p>
          <w:p w14:paraId="64CC02E7" w14:textId="5B566A19" w:rsidR="00FB69F9" w:rsidRPr="00311B61" w:rsidRDefault="00D00AD1" w:rsidP="00D00AD1">
            <w:pPr>
              <w:rPr>
                <w:color w:val="000000"/>
                <w:sz w:val="20"/>
                <w:szCs w:val="20"/>
                <w:highlight w:val="yellow"/>
              </w:rPr>
            </w:pPr>
            <w:r w:rsidRPr="00311B61">
              <w:rPr>
                <w:color w:val="000000"/>
                <w:sz w:val="20"/>
                <w:szCs w:val="20"/>
              </w:rPr>
              <w:t>Create the T Level result calculation, together with the routines and APIs to assemble required the assessment results and associated T Level attainments to calculate T Level results. If there a maths or English achievement is not found in</w:t>
            </w:r>
            <w:r w:rsidR="001F5703" w:rsidRPr="00311B61">
              <w:rPr>
                <w:color w:val="000000"/>
                <w:sz w:val="20"/>
                <w:szCs w:val="20"/>
              </w:rPr>
              <w:t xml:space="preserve"> the T-Level database</w:t>
            </w:r>
            <w:r w:rsidRPr="00311B61">
              <w:rPr>
                <w:color w:val="000000"/>
                <w:sz w:val="20"/>
                <w:szCs w:val="20"/>
              </w:rPr>
              <w:t xml:space="preserve"> a secondary search will be made in </w:t>
            </w:r>
            <w:r w:rsidR="001F5703" w:rsidRPr="00311B61">
              <w:rPr>
                <w:color w:val="000000"/>
                <w:sz w:val="20"/>
                <w:szCs w:val="20"/>
              </w:rPr>
              <w:t>LRS</w:t>
            </w:r>
            <w:r w:rsidRPr="00311B61">
              <w:rPr>
                <w:color w:val="000000"/>
                <w:sz w:val="20"/>
                <w:szCs w:val="20"/>
              </w:rPr>
              <w:t>.</w:t>
            </w:r>
            <w:r w:rsidR="00FB69F9" w:rsidRPr="00311B61">
              <w:rPr>
                <w:color w:val="000000"/>
                <w:sz w:val="20"/>
                <w:szCs w:val="20"/>
                <w:highlight w:val="yellow"/>
              </w:rPr>
              <w:br/>
            </w:r>
            <w:r w:rsidR="00FB69F9" w:rsidRPr="00311B61">
              <w:rPr>
                <w:color w:val="000000"/>
                <w:sz w:val="20"/>
                <w:szCs w:val="20"/>
              </w:rPr>
              <w:t xml:space="preserve">Training guides for using both the API and the portal will be created </w:t>
            </w:r>
            <w:r w:rsidR="00FB69F9" w:rsidRPr="00311B61">
              <w:rPr>
                <w:color w:val="000000"/>
                <w:sz w:val="20"/>
                <w:szCs w:val="20"/>
                <w:highlight w:val="yellow"/>
              </w:rPr>
              <w:br/>
            </w:r>
            <w:r w:rsidR="00FB69F9" w:rsidRPr="00311B61">
              <w:rPr>
                <w:color w:val="000000"/>
                <w:sz w:val="20"/>
                <w:szCs w:val="20"/>
              </w:rPr>
              <w:t>System documentation</w:t>
            </w:r>
          </w:p>
        </w:tc>
      </w:tr>
      <w:tr w:rsidR="00C17698" w:rsidRPr="00311B61" w14:paraId="75FB3D41" w14:textId="77777777" w:rsidTr="00311B61">
        <w:trPr>
          <w:trHeight w:val="1680"/>
        </w:trPr>
        <w:tc>
          <w:tcPr>
            <w:tcW w:w="720" w:type="dxa"/>
          </w:tcPr>
          <w:p w14:paraId="4A460848" w14:textId="77777777" w:rsidR="00C17698" w:rsidRPr="00311B61" w:rsidRDefault="00C76F33">
            <w:pPr>
              <w:rPr>
                <w:color w:val="000000"/>
                <w:sz w:val="20"/>
                <w:szCs w:val="20"/>
              </w:rPr>
            </w:pPr>
            <w:r w:rsidRPr="00311B61">
              <w:rPr>
                <w:color w:val="000000"/>
                <w:sz w:val="20"/>
                <w:szCs w:val="20"/>
              </w:rPr>
              <w:t>E7</w:t>
            </w:r>
          </w:p>
        </w:tc>
        <w:tc>
          <w:tcPr>
            <w:tcW w:w="1543" w:type="dxa"/>
          </w:tcPr>
          <w:p w14:paraId="7BB88DA4" w14:textId="77777777" w:rsidR="00C17698" w:rsidRPr="00311B61" w:rsidRDefault="00C76F33">
            <w:pPr>
              <w:rPr>
                <w:color w:val="000000"/>
                <w:sz w:val="20"/>
                <w:szCs w:val="20"/>
              </w:rPr>
            </w:pPr>
            <w:r w:rsidRPr="00311B61">
              <w:rPr>
                <w:color w:val="000000"/>
                <w:sz w:val="20"/>
                <w:szCs w:val="20"/>
              </w:rPr>
              <w:t>Printing</w:t>
            </w:r>
          </w:p>
        </w:tc>
        <w:tc>
          <w:tcPr>
            <w:tcW w:w="3544" w:type="dxa"/>
          </w:tcPr>
          <w:p w14:paraId="721ECFED" w14:textId="20C16A75" w:rsidR="00C17698" w:rsidRPr="00311B61" w:rsidRDefault="00C76F33">
            <w:pPr>
              <w:rPr>
                <w:sz w:val="20"/>
                <w:szCs w:val="20"/>
              </w:rPr>
            </w:pPr>
            <w:r w:rsidRPr="00311B61">
              <w:rPr>
                <w:color w:val="000000"/>
                <w:sz w:val="20"/>
                <w:szCs w:val="20"/>
              </w:rPr>
              <w:t xml:space="preserve">Providing the functionality to print certificates that are accurate, clear, display the correct result and on time.  Functionality will also include Statements of Achievement for </w:t>
            </w:r>
            <w:r w:rsidR="00EE5BC2" w:rsidRPr="00311B61">
              <w:rPr>
                <w:color w:val="000000"/>
                <w:sz w:val="20"/>
                <w:szCs w:val="20"/>
              </w:rPr>
              <w:t>learner</w:t>
            </w:r>
            <w:r w:rsidRPr="00311B61">
              <w:rPr>
                <w:color w:val="000000"/>
                <w:sz w:val="20"/>
                <w:szCs w:val="20"/>
              </w:rPr>
              <w:t>s who do not complete the course.</w:t>
            </w:r>
          </w:p>
        </w:tc>
        <w:tc>
          <w:tcPr>
            <w:tcW w:w="3804" w:type="dxa"/>
          </w:tcPr>
          <w:p w14:paraId="3602A295" w14:textId="0778E272" w:rsidR="00330224" w:rsidRPr="00311B61" w:rsidRDefault="00330224" w:rsidP="00330224">
            <w:pPr>
              <w:rPr>
                <w:color w:val="000000"/>
                <w:sz w:val="20"/>
                <w:szCs w:val="20"/>
              </w:rPr>
            </w:pPr>
            <w:r w:rsidRPr="00311B61">
              <w:rPr>
                <w:color w:val="000000"/>
                <w:sz w:val="20"/>
                <w:szCs w:val="20"/>
              </w:rPr>
              <w:t xml:space="preserve">Create the routines which will assemble the data to be sent to the </w:t>
            </w:r>
            <w:r w:rsidR="00187515" w:rsidRPr="00311B61">
              <w:rPr>
                <w:color w:val="000000"/>
                <w:sz w:val="20"/>
                <w:szCs w:val="20"/>
              </w:rPr>
              <w:t>third-party</w:t>
            </w:r>
            <w:r w:rsidRPr="00311B61">
              <w:rPr>
                <w:color w:val="000000"/>
                <w:sz w:val="20"/>
                <w:szCs w:val="20"/>
              </w:rPr>
              <w:t xml:space="preserve"> print provider in order to be able to print T Level certificates.  </w:t>
            </w:r>
          </w:p>
          <w:p w14:paraId="231BA0F9" w14:textId="294C0A34" w:rsidR="00FB69F9" w:rsidRPr="00311B61" w:rsidRDefault="00330224" w:rsidP="00A53AF2">
            <w:pPr>
              <w:rPr>
                <w:color w:val="000000"/>
                <w:sz w:val="20"/>
                <w:szCs w:val="20"/>
              </w:rPr>
            </w:pPr>
            <w:r w:rsidRPr="00311B61">
              <w:rPr>
                <w:color w:val="000000"/>
                <w:sz w:val="20"/>
                <w:szCs w:val="20"/>
              </w:rPr>
              <w:t>Provider address details will need to accompany the certificate details in order to deliver the certificates to the location specified by the provider, in order to distribute the certificates on a specified date</w:t>
            </w:r>
            <w:r w:rsidR="0020563D" w:rsidRPr="00311B61">
              <w:rPr>
                <w:color w:val="000000"/>
                <w:sz w:val="20"/>
                <w:szCs w:val="20"/>
              </w:rPr>
              <w:t>.  The</w:t>
            </w:r>
            <w:r w:rsidRPr="00311B61">
              <w:rPr>
                <w:color w:val="000000"/>
                <w:sz w:val="20"/>
                <w:szCs w:val="20"/>
              </w:rPr>
              <w:t xml:space="preserve"> transport mechanism </w:t>
            </w:r>
            <w:r w:rsidR="0020563D" w:rsidRPr="00311B61">
              <w:rPr>
                <w:color w:val="000000"/>
                <w:sz w:val="20"/>
                <w:szCs w:val="20"/>
              </w:rPr>
              <w:t>is yet to be decided, as a new print provider is currently being selected.</w:t>
            </w:r>
            <w:r w:rsidR="00FB69F9" w:rsidRPr="00311B61">
              <w:rPr>
                <w:color w:val="000000"/>
                <w:sz w:val="20"/>
                <w:szCs w:val="20"/>
                <w:highlight w:val="yellow"/>
              </w:rPr>
              <w:br/>
            </w:r>
            <w:r w:rsidR="00FB69F9" w:rsidRPr="00311B61">
              <w:rPr>
                <w:color w:val="000000"/>
                <w:sz w:val="20"/>
                <w:szCs w:val="20"/>
              </w:rPr>
              <w:t xml:space="preserve">Training guides for using both the API and the portal will be created </w:t>
            </w:r>
            <w:r w:rsidR="00FB69F9" w:rsidRPr="00311B61">
              <w:rPr>
                <w:color w:val="000000"/>
                <w:sz w:val="20"/>
                <w:szCs w:val="20"/>
                <w:highlight w:val="yellow"/>
              </w:rPr>
              <w:br/>
            </w:r>
            <w:r w:rsidR="00FB69F9" w:rsidRPr="00311B61">
              <w:rPr>
                <w:color w:val="000000"/>
                <w:sz w:val="20"/>
                <w:szCs w:val="20"/>
              </w:rPr>
              <w:t>System documentation</w:t>
            </w:r>
          </w:p>
        </w:tc>
      </w:tr>
      <w:tr w:rsidR="00C17698" w:rsidRPr="00311B61" w14:paraId="37BBD363" w14:textId="77777777" w:rsidTr="00311B61">
        <w:trPr>
          <w:trHeight w:val="1890"/>
        </w:trPr>
        <w:tc>
          <w:tcPr>
            <w:tcW w:w="720" w:type="dxa"/>
          </w:tcPr>
          <w:p w14:paraId="4269EDC9" w14:textId="77777777" w:rsidR="00C17698" w:rsidRPr="00311B61" w:rsidRDefault="00C76F33">
            <w:pPr>
              <w:rPr>
                <w:color w:val="000000"/>
                <w:sz w:val="20"/>
                <w:szCs w:val="20"/>
              </w:rPr>
            </w:pPr>
            <w:r w:rsidRPr="00311B61">
              <w:rPr>
                <w:color w:val="000000"/>
                <w:sz w:val="20"/>
                <w:szCs w:val="20"/>
              </w:rPr>
              <w:lastRenderedPageBreak/>
              <w:t>E8</w:t>
            </w:r>
          </w:p>
        </w:tc>
        <w:tc>
          <w:tcPr>
            <w:tcW w:w="1543" w:type="dxa"/>
          </w:tcPr>
          <w:p w14:paraId="74D40591" w14:textId="77777777" w:rsidR="00C17698" w:rsidRPr="00311B61" w:rsidRDefault="00C76F33">
            <w:pPr>
              <w:rPr>
                <w:color w:val="000000"/>
                <w:sz w:val="20"/>
                <w:szCs w:val="20"/>
              </w:rPr>
            </w:pPr>
            <w:r w:rsidRPr="00311B61">
              <w:rPr>
                <w:color w:val="000000"/>
                <w:sz w:val="20"/>
                <w:szCs w:val="20"/>
              </w:rPr>
              <w:t>Drop-outs, re-joiners and changes</w:t>
            </w:r>
          </w:p>
        </w:tc>
        <w:tc>
          <w:tcPr>
            <w:tcW w:w="3544" w:type="dxa"/>
          </w:tcPr>
          <w:p w14:paraId="04E68BCF" w14:textId="1B8B181A" w:rsidR="00C17698" w:rsidRPr="00311B61" w:rsidRDefault="00C76F33">
            <w:pPr>
              <w:rPr>
                <w:color w:val="000000"/>
                <w:sz w:val="20"/>
                <w:szCs w:val="20"/>
              </w:rPr>
            </w:pPr>
            <w:r w:rsidRPr="00311B61">
              <w:rPr>
                <w:color w:val="000000"/>
                <w:sz w:val="20"/>
                <w:szCs w:val="20"/>
              </w:rPr>
              <w:t xml:space="preserve">Providing functionality for AO's to update the database with leavers, update the database with re-joiners and to make all other necessary changes that may happen </w:t>
            </w:r>
          </w:p>
        </w:tc>
        <w:tc>
          <w:tcPr>
            <w:tcW w:w="3804" w:type="dxa"/>
          </w:tcPr>
          <w:p w14:paraId="1B8E28B1" w14:textId="02F35E1B" w:rsidR="00FB69F9" w:rsidRPr="00311B61" w:rsidRDefault="006A7706">
            <w:pPr>
              <w:rPr>
                <w:color w:val="000000"/>
                <w:sz w:val="20"/>
                <w:szCs w:val="20"/>
                <w:highlight w:val="yellow"/>
              </w:rPr>
            </w:pPr>
            <w:r w:rsidRPr="00311B61">
              <w:rPr>
                <w:color w:val="000000"/>
                <w:sz w:val="20"/>
                <w:szCs w:val="20"/>
              </w:rPr>
              <w:t xml:space="preserve">This facility will provide an API to enable the AOs to change the status of a learner to show that they have left a course or are taking a break in studying.  The facility will also be available for the learner to change courses or to </w:t>
            </w:r>
            <w:r w:rsidR="00571482" w:rsidRPr="00311B61">
              <w:rPr>
                <w:color w:val="000000"/>
                <w:sz w:val="20"/>
                <w:szCs w:val="20"/>
              </w:rPr>
              <w:t>re-join</w:t>
            </w:r>
            <w:r w:rsidRPr="00311B61">
              <w:rPr>
                <w:color w:val="000000"/>
                <w:sz w:val="20"/>
                <w:szCs w:val="20"/>
              </w:rPr>
              <w:t xml:space="preserve"> the TQ they have left within a two year. The functionality provided by the API will be duplicated using the portal.</w:t>
            </w:r>
            <w:r w:rsidR="00FB69F9" w:rsidRPr="00311B61">
              <w:rPr>
                <w:color w:val="000000"/>
                <w:sz w:val="20"/>
                <w:szCs w:val="20"/>
                <w:highlight w:val="yellow"/>
              </w:rPr>
              <w:br/>
            </w:r>
            <w:r w:rsidR="00FB69F9" w:rsidRPr="00311B61">
              <w:rPr>
                <w:color w:val="000000"/>
                <w:sz w:val="20"/>
                <w:szCs w:val="20"/>
              </w:rPr>
              <w:t xml:space="preserve">Training guides for using both the API and the portal will be created </w:t>
            </w:r>
            <w:r w:rsidR="00FB69F9" w:rsidRPr="00311B61">
              <w:rPr>
                <w:color w:val="000000"/>
                <w:sz w:val="20"/>
                <w:szCs w:val="20"/>
                <w:highlight w:val="yellow"/>
              </w:rPr>
              <w:br/>
            </w:r>
            <w:r w:rsidR="00FB69F9" w:rsidRPr="00311B61">
              <w:rPr>
                <w:color w:val="000000"/>
                <w:sz w:val="20"/>
                <w:szCs w:val="20"/>
              </w:rPr>
              <w:t>System documentation</w:t>
            </w:r>
          </w:p>
        </w:tc>
      </w:tr>
      <w:tr w:rsidR="00C17698" w:rsidRPr="00311B61" w14:paraId="0A9DE941" w14:textId="77777777" w:rsidTr="00311B61">
        <w:trPr>
          <w:trHeight w:val="1470"/>
        </w:trPr>
        <w:tc>
          <w:tcPr>
            <w:tcW w:w="720" w:type="dxa"/>
          </w:tcPr>
          <w:p w14:paraId="3BA94293" w14:textId="77777777" w:rsidR="00C17698" w:rsidRPr="00311B61" w:rsidRDefault="00C76F33">
            <w:pPr>
              <w:rPr>
                <w:color w:val="000000"/>
                <w:sz w:val="20"/>
                <w:szCs w:val="20"/>
              </w:rPr>
            </w:pPr>
            <w:r w:rsidRPr="00311B61">
              <w:rPr>
                <w:color w:val="000000"/>
                <w:sz w:val="20"/>
                <w:szCs w:val="20"/>
              </w:rPr>
              <w:t>E9</w:t>
            </w:r>
          </w:p>
        </w:tc>
        <w:tc>
          <w:tcPr>
            <w:tcW w:w="1543" w:type="dxa"/>
          </w:tcPr>
          <w:p w14:paraId="676BD16C" w14:textId="77777777" w:rsidR="00C17698" w:rsidRPr="00311B61" w:rsidRDefault="00C76F33">
            <w:pPr>
              <w:rPr>
                <w:color w:val="000000"/>
                <w:sz w:val="20"/>
                <w:szCs w:val="20"/>
              </w:rPr>
            </w:pPr>
            <w:r w:rsidRPr="00311B61">
              <w:rPr>
                <w:color w:val="000000"/>
                <w:sz w:val="20"/>
                <w:szCs w:val="20"/>
              </w:rPr>
              <w:t>Appeals</w:t>
            </w:r>
          </w:p>
        </w:tc>
        <w:tc>
          <w:tcPr>
            <w:tcW w:w="3544" w:type="dxa"/>
          </w:tcPr>
          <w:p w14:paraId="2E4E1C23" w14:textId="70CB766F" w:rsidR="00C17698" w:rsidRPr="00311B61" w:rsidRDefault="00C76F33">
            <w:pPr>
              <w:rPr>
                <w:color w:val="000000"/>
                <w:sz w:val="20"/>
                <w:szCs w:val="20"/>
              </w:rPr>
            </w:pPr>
            <w:r w:rsidRPr="00311B61">
              <w:rPr>
                <w:color w:val="000000"/>
                <w:sz w:val="20"/>
                <w:szCs w:val="20"/>
              </w:rPr>
              <w:t xml:space="preserve">Providing functionality to create appeals records, monitor results, update results and reprint certificates on demand and statements of achievement. </w:t>
            </w:r>
          </w:p>
        </w:tc>
        <w:tc>
          <w:tcPr>
            <w:tcW w:w="3804" w:type="dxa"/>
          </w:tcPr>
          <w:p w14:paraId="58706F11" w14:textId="4D6DD852" w:rsidR="00A53AF2" w:rsidRPr="00311B61" w:rsidRDefault="00A53AF2" w:rsidP="00A53AF2">
            <w:pPr>
              <w:rPr>
                <w:color w:val="000000"/>
                <w:sz w:val="20"/>
                <w:szCs w:val="20"/>
              </w:rPr>
            </w:pPr>
            <w:r w:rsidRPr="00311B61">
              <w:rPr>
                <w:color w:val="000000"/>
                <w:sz w:val="20"/>
                <w:szCs w:val="20"/>
              </w:rPr>
              <w:t>An API will be provided for the AO to use to create appeals records and update the record with the appeal outcome, with the ability to change an assessment score if required. The function will also enable the reprinting of T Level certificates and certificate of achievement if required.</w:t>
            </w:r>
          </w:p>
          <w:p w14:paraId="6381BF4A" w14:textId="77777777" w:rsidR="00A53AF2" w:rsidRPr="00311B61" w:rsidRDefault="00A53AF2" w:rsidP="00A53AF2">
            <w:pPr>
              <w:rPr>
                <w:color w:val="000000"/>
                <w:sz w:val="20"/>
                <w:szCs w:val="20"/>
              </w:rPr>
            </w:pPr>
            <w:r w:rsidRPr="00311B61">
              <w:rPr>
                <w:color w:val="000000"/>
                <w:sz w:val="20"/>
                <w:szCs w:val="20"/>
              </w:rPr>
              <w:t>This functionality will be replicated for use via the portal.</w:t>
            </w:r>
          </w:p>
          <w:p w14:paraId="059A46E1" w14:textId="7B2C09D2" w:rsidR="00C17698" w:rsidRPr="00311B61" w:rsidRDefault="00FB69F9" w:rsidP="00A53AF2">
            <w:pPr>
              <w:rPr>
                <w:color w:val="000000"/>
                <w:sz w:val="20"/>
                <w:szCs w:val="20"/>
              </w:rPr>
            </w:pPr>
            <w:r w:rsidRPr="00311B61">
              <w:rPr>
                <w:color w:val="000000"/>
                <w:sz w:val="20"/>
                <w:szCs w:val="20"/>
              </w:rPr>
              <w:t xml:space="preserve">Training guides for using both the API and the portal will be created </w:t>
            </w:r>
            <w:r w:rsidRPr="00311B61">
              <w:rPr>
                <w:color w:val="000000"/>
                <w:sz w:val="20"/>
                <w:szCs w:val="20"/>
                <w:highlight w:val="yellow"/>
              </w:rPr>
              <w:br/>
            </w:r>
            <w:r w:rsidRPr="00311B61">
              <w:rPr>
                <w:color w:val="000000"/>
                <w:sz w:val="20"/>
                <w:szCs w:val="20"/>
              </w:rPr>
              <w:t>System documentation</w:t>
            </w:r>
          </w:p>
        </w:tc>
      </w:tr>
      <w:tr w:rsidR="00C17698" w:rsidRPr="00311B61" w14:paraId="3CE05EE7" w14:textId="77777777" w:rsidTr="00311B61">
        <w:trPr>
          <w:trHeight w:val="210"/>
        </w:trPr>
        <w:tc>
          <w:tcPr>
            <w:tcW w:w="720" w:type="dxa"/>
          </w:tcPr>
          <w:p w14:paraId="670A08F9" w14:textId="77777777" w:rsidR="00C17698" w:rsidRPr="00311B61" w:rsidRDefault="00C76F33">
            <w:pPr>
              <w:rPr>
                <w:color w:val="000000"/>
                <w:sz w:val="20"/>
                <w:szCs w:val="20"/>
              </w:rPr>
            </w:pPr>
            <w:r w:rsidRPr="00311B61">
              <w:rPr>
                <w:color w:val="000000"/>
                <w:sz w:val="20"/>
                <w:szCs w:val="20"/>
              </w:rPr>
              <w:t>E10</w:t>
            </w:r>
          </w:p>
        </w:tc>
        <w:tc>
          <w:tcPr>
            <w:tcW w:w="1543" w:type="dxa"/>
          </w:tcPr>
          <w:p w14:paraId="070738AA" w14:textId="77777777" w:rsidR="00C17698" w:rsidRPr="00311B61" w:rsidRDefault="00C76F33">
            <w:pPr>
              <w:rPr>
                <w:color w:val="000000"/>
                <w:sz w:val="20"/>
                <w:szCs w:val="20"/>
              </w:rPr>
            </w:pPr>
            <w:r w:rsidRPr="00311B61">
              <w:rPr>
                <w:color w:val="000000"/>
                <w:sz w:val="20"/>
                <w:szCs w:val="20"/>
              </w:rPr>
              <w:t>Intelligence</w:t>
            </w:r>
          </w:p>
        </w:tc>
        <w:tc>
          <w:tcPr>
            <w:tcW w:w="3544" w:type="dxa"/>
          </w:tcPr>
          <w:p w14:paraId="3B157D11" w14:textId="77777777" w:rsidR="00C17698" w:rsidRPr="00311B61" w:rsidRDefault="00C76F33">
            <w:pPr>
              <w:rPr>
                <w:color w:val="000000"/>
                <w:sz w:val="20"/>
                <w:szCs w:val="20"/>
              </w:rPr>
            </w:pPr>
            <w:r w:rsidRPr="00311B61">
              <w:rPr>
                <w:color w:val="000000"/>
                <w:sz w:val="20"/>
                <w:szCs w:val="20"/>
              </w:rPr>
              <w:t>Making data available to all stakeholders</w:t>
            </w:r>
          </w:p>
        </w:tc>
        <w:tc>
          <w:tcPr>
            <w:tcW w:w="3804" w:type="dxa"/>
          </w:tcPr>
          <w:p w14:paraId="426BCE91" w14:textId="6F91D92A" w:rsidR="00C17698" w:rsidRPr="00311B61" w:rsidRDefault="00311B61" w:rsidP="00565625">
            <w:pPr>
              <w:keepNext/>
              <w:rPr>
                <w:color w:val="000000"/>
                <w:sz w:val="20"/>
                <w:szCs w:val="20"/>
              </w:rPr>
            </w:pPr>
            <w:r w:rsidRPr="00311B61">
              <w:rPr>
                <w:color w:val="000000"/>
                <w:sz w:val="20"/>
                <w:szCs w:val="20"/>
              </w:rPr>
              <w:t xml:space="preserve">TBD – Potentially mirroring Azure Data Factory on LRS. </w:t>
            </w:r>
          </w:p>
        </w:tc>
      </w:tr>
    </w:tbl>
    <w:p w14:paraId="0E8029DD" w14:textId="0CA0976C" w:rsidR="00311B61" w:rsidRPr="00317783" w:rsidRDefault="00565625" w:rsidP="00565625">
      <w:pPr>
        <w:pStyle w:val="Caption"/>
      </w:pPr>
      <w:bookmarkStart w:id="86" w:name="_Toc7594240"/>
      <w:bookmarkStart w:id="87" w:name="_Toc7540368"/>
      <w:bookmarkStart w:id="88" w:name="_Toc7540196"/>
      <w:bookmarkStart w:id="89" w:name="_Toc7539921"/>
      <w:bookmarkStart w:id="90" w:name="_Toc7539719"/>
      <w:bookmarkStart w:id="91" w:name="_Toc7535848"/>
      <w:bookmarkEnd w:id="86"/>
      <w:bookmarkEnd w:id="87"/>
      <w:bookmarkEnd w:id="88"/>
      <w:bookmarkEnd w:id="89"/>
      <w:bookmarkEnd w:id="90"/>
      <w:bookmarkEnd w:id="91"/>
      <w:r>
        <w:t xml:space="preserve">Figure </w:t>
      </w:r>
      <w:fldSimple w:instr=" SEQ Figure \* ARABIC ">
        <w:r>
          <w:rPr>
            <w:noProof/>
          </w:rPr>
          <w:t>6</w:t>
        </w:r>
      </w:fldSimple>
      <w:r>
        <w:t xml:space="preserve"> - Epics</w:t>
      </w:r>
    </w:p>
    <w:p w14:paraId="62270C93" w14:textId="77777777" w:rsidR="00311B61" w:rsidRDefault="00311B61">
      <w:pPr>
        <w:spacing w:after="0" w:line="240" w:lineRule="auto"/>
        <w:rPr>
          <w:b/>
          <w:color w:val="104F75"/>
          <w:sz w:val="32"/>
          <w:szCs w:val="32"/>
        </w:rPr>
      </w:pPr>
      <w:r>
        <w:br w:type="page"/>
      </w:r>
    </w:p>
    <w:p w14:paraId="06A58FAD" w14:textId="072285FC" w:rsidR="00C17698" w:rsidRDefault="00C76F33" w:rsidP="00851F51">
      <w:pPr>
        <w:pStyle w:val="Heading2"/>
        <w:numPr>
          <w:ilvl w:val="1"/>
          <w:numId w:val="4"/>
        </w:numPr>
      </w:pPr>
      <w:bookmarkStart w:id="92" w:name="_Toc27734177"/>
      <w:r>
        <w:lastRenderedPageBreak/>
        <w:t xml:space="preserve">Data </w:t>
      </w:r>
      <w:r w:rsidR="00317783">
        <w:t>A</w:t>
      </w:r>
      <w:r>
        <w:t>rchitecture</w:t>
      </w:r>
      <w:bookmarkStart w:id="93" w:name="_Toc6046561"/>
      <w:bookmarkStart w:id="94" w:name="_Toc6045050"/>
      <w:bookmarkStart w:id="95" w:name="_Toc6044799"/>
      <w:bookmarkStart w:id="96" w:name="_Toc6044754"/>
      <w:bookmarkStart w:id="97" w:name="_Toc6042794"/>
      <w:bookmarkStart w:id="98" w:name="_Toc6042695"/>
      <w:bookmarkEnd w:id="92"/>
      <w:bookmarkEnd w:id="93"/>
      <w:bookmarkEnd w:id="94"/>
      <w:bookmarkEnd w:id="95"/>
      <w:bookmarkEnd w:id="96"/>
      <w:bookmarkEnd w:id="97"/>
      <w:bookmarkEnd w:id="98"/>
      <w:r>
        <w:t xml:space="preserve"> </w:t>
      </w:r>
    </w:p>
    <w:p w14:paraId="0001E267" w14:textId="5E7B5291" w:rsidR="00667B79" w:rsidRDefault="00667B79" w:rsidP="00667B79">
      <w:r>
        <w:t xml:space="preserve">The T Level system will hold the minimum amount of data required, with links to </w:t>
      </w:r>
      <w:r w:rsidR="00250A9F">
        <w:t>authoritative sources</w:t>
      </w:r>
      <w:r>
        <w:t>, which it will retrieve as and when needed. This will remove the need to duplicate the data and ensure that data is accurate.</w:t>
      </w:r>
    </w:p>
    <w:p w14:paraId="70260710" w14:textId="3B483F99" w:rsidR="00311B61" w:rsidRDefault="00667B79" w:rsidP="00667B79">
      <w:r>
        <w:t>The T Level Service will hold the data pertaining to T Level descriptions and the pathways and specialisms required to be attained to pass the T Level, together with all mandatory additional requirements and industrial placement completion. Maths and English attainments will be held with</w:t>
      </w:r>
      <w:r w:rsidR="00317783">
        <w:t>in</w:t>
      </w:r>
      <w:r>
        <w:t xml:space="preserve"> the T Level system for all equivalent GCSE attainments which will not be held in LRS.  </w:t>
      </w:r>
    </w:p>
    <w:p w14:paraId="23CAFA3F" w14:textId="014D9C65" w:rsidR="00667B79" w:rsidRDefault="00667B79" w:rsidP="00667B79">
      <w:r>
        <w:t xml:space="preserve">The system will link the T Level to the awarding bodies who are eligible to award that T Level. In turn, eligible Learning Providers which an awarding organisation has approved to run T Levels will be associated with the awarding organisation and the T Level that the Learning Provider is eligible to run. </w:t>
      </w:r>
    </w:p>
    <w:p w14:paraId="16B27FBE" w14:textId="718929FA" w:rsidR="00082544" w:rsidRDefault="00667B79" w:rsidP="00082544">
      <w:r>
        <w:t xml:space="preserve">The details of the awarding organisations </w:t>
      </w:r>
      <w:r w:rsidR="00187515">
        <w:t>are</w:t>
      </w:r>
      <w:r>
        <w:t xml:space="preserve"> mastered and held in LRS with the RN number as the unique identifier. </w:t>
      </w:r>
      <w:r w:rsidR="00082544">
        <w:t xml:space="preserve">When this AO data is required by the T Level system it will be requested from LRS and transferred to the T Level system. </w:t>
      </w:r>
      <w:r w:rsidR="00170690">
        <w:t>There some data items which are pertinent only to T Levels, such as T Level contact email address that will be stored with the</w:t>
      </w:r>
      <w:r w:rsidR="00110340">
        <w:t xml:space="preserve"> T Level Results and Certification System</w:t>
      </w:r>
      <w:r w:rsidR="00170690">
        <w:t xml:space="preserve"> database.</w:t>
      </w:r>
    </w:p>
    <w:p w14:paraId="25A1001E" w14:textId="7FB6BEA0" w:rsidR="00082544" w:rsidRDefault="00082544" w:rsidP="00082544">
      <w:pPr>
        <w:pStyle w:val="DeptBullets"/>
      </w:pPr>
      <w:r>
        <w:t xml:space="preserve">The </w:t>
      </w:r>
      <w:r w:rsidR="00097A44">
        <w:t>core</w:t>
      </w:r>
      <w:r>
        <w:t xml:space="preserve"> </w:t>
      </w:r>
      <w:r w:rsidR="00097A44">
        <w:t xml:space="preserve">provider </w:t>
      </w:r>
      <w:r>
        <w:t>details will be retrieved</w:t>
      </w:r>
      <w:r w:rsidR="001F5703">
        <w:t xml:space="preserve"> the T Level database. In later iterations, this data will be retrieved from</w:t>
      </w:r>
      <w:r>
        <w:t xml:space="preserve"> </w:t>
      </w:r>
      <w:r w:rsidRPr="0050349A">
        <w:t>UK</w:t>
      </w:r>
      <w:r w:rsidR="001F5703">
        <w:t>RLP</w:t>
      </w:r>
      <w:r>
        <w:t xml:space="preserve">, the authoritative source using the common identifier, UKPRN.  Data that is only pertinent to T Levels, will be stored in the </w:t>
      </w:r>
      <w:r w:rsidR="00E67140">
        <w:t xml:space="preserve"> </w:t>
      </w:r>
      <w:r w:rsidR="00110340">
        <w:t>T Level Results and Certification System</w:t>
      </w:r>
      <w:r>
        <w:t xml:space="preserve"> database, using the UKPRN as identifier. This information will include but not be limited to:</w:t>
      </w:r>
    </w:p>
    <w:p w14:paraId="2C8E5179" w14:textId="67BD3CAE" w:rsidR="00082544" w:rsidRDefault="00082544" w:rsidP="006E5ED4">
      <w:pPr>
        <w:pStyle w:val="DeptBullets"/>
        <w:numPr>
          <w:ilvl w:val="0"/>
          <w:numId w:val="19"/>
        </w:numPr>
        <w:overflowPunct w:val="0"/>
        <w:autoSpaceDE w:val="0"/>
        <w:autoSpaceDN w:val="0"/>
        <w:adjustRightInd w:val="0"/>
        <w:spacing w:after="0"/>
      </w:pPr>
      <w:r>
        <w:t xml:space="preserve">Applied to deliver </w:t>
      </w:r>
      <w:r w:rsidR="00170690">
        <w:t>T</w:t>
      </w:r>
      <w:r w:rsidR="00317783">
        <w:t>Qs.</w:t>
      </w:r>
    </w:p>
    <w:p w14:paraId="6AD848E0" w14:textId="29DFE30A" w:rsidR="00082544" w:rsidRDefault="00082544" w:rsidP="006E5ED4">
      <w:pPr>
        <w:pStyle w:val="DeptBullets"/>
        <w:numPr>
          <w:ilvl w:val="0"/>
          <w:numId w:val="19"/>
        </w:numPr>
        <w:overflowPunct w:val="0"/>
        <w:autoSpaceDE w:val="0"/>
        <w:autoSpaceDN w:val="0"/>
        <w:adjustRightInd w:val="0"/>
        <w:spacing w:after="0"/>
      </w:pPr>
      <w:r>
        <w:t>Approved to deliver TQs</w:t>
      </w:r>
      <w:r w:rsidR="00317783">
        <w:t>.</w:t>
      </w:r>
    </w:p>
    <w:p w14:paraId="0670A2E1" w14:textId="5DBCAA58" w:rsidR="00082544" w:rsidRDefault="00082544" w:rsidP="006E5ED4">
      <w:pPr>
        <w:pStyle w:val="DeptBullets"/>
        <w:numPr>
          <w:ilvl w:val="0"/>
          <w:numId w:val="19"/>
        </w:numPr>
        <w:overflowPunct w:val="0"/>
        <w:autoSpaceDE w:val="0"/>
        <w:autoSpaceDN w:val="0"/>
        <w:adjustRightInd w:val="0"/>
        <w:spacing w:after="0"/>
      </w:pPr>
      <w:r>
        <w:t>Locations where pathways are delivered, used as the address for the delivery of T Level certificates</w:t>
      </w:r>
      <w:r w:rsidR="00317783">
        <w:t>.</w:t>
      </w:r>
    </w:p>
    <w:p w14:paraId="2A253BA0" w14:textId="5520E141" w:rsidR="00082544" w:rsidRDefault="00082544" w:rsidP="006E5ED4">
      <w:pPr>
        <w:pStyle w:val="DeptBullets"/>
        <w:numPr>
          <w:ilvl w:val="0"/>
          <w:numId w:val="19"/>
        </w:numPr>
        <w:overflowPunct w:val="0"/>
        <w:autoSpaceDE w:val="0"/>
        <w:autoSpaceDN w:val="0"/>
        <w:adjustRightInd w:val="0"/>
        <w:spacing w:after="0"/>
      </w:pPr>
      <w:r>
        <w:t>T Level contact email address.</w:t>
      </w:r>
    </w:p>
    <w:p w14:paraId="696E642F" w14:textId="27B7FEC7" w:rsidR="001F5703" w:rsidRPr="00AF1C07" w:rsidRDefault="001F5703" w:rsidP="006E5ED4">
      <w:pPr>
        <w:pStyle w:val="DeptBullets"/>
        <w:numPr>
          <w:ilvl w:val="0"/>
          <w:numId w:val="19"/>
        </w:numPr>
        <w:overflowPunct w:val="0"/>
        <w:autoSpaceDE w:val="0"/>
        <w:autoSpaceDN w:val="0"/>
        <w:adjustRightInd w:val="0"/>
        <w:spacing w:after="0"/>
      </w:pPr>
      <w:r>
        <w:t xml:space="preserve">T Level results. </w:t>
      </w:r>
    </w:p>
    <w:p w14:paraId="585C7D01" w14:textId="77777777" w:rsidR="00082544" w:rsidRDefault="00082544" w:rsidP="00667B79"/>
    <w:p w14:paraId="6D7C76C0" w14:textId="61CDCCC1" w:rsidR="00667B79" w:rsidRDefault="00667B79" w:rsidP="00667B79">
      <w:r>
        <w:t xml:space="preserve">The Learner details, such as name and address, will be retrieved from LRS using the LRS APIs when required. This data will be maintained in LRS and </w:t>
      </w:r>
      <w:r w:rsidR="000B2CDD">
        <w:t xml:space="preserve">will </w:t>
      </w:r>
      <w:r>
        <w:t>not</w:t>
      </w:r>
      <w:r w:rsidR="0095249F">
        <w:t xml:space="preserve"> be held</w:t>
      </w:r>
      <w:r>
        <w:t xml:space="preserve"> within the T Level system</w:t>
      </w:r>
      <w:r w:rsidR="001F5703">
        <w:t xml:space="preserve"> unless required for operations such as printing.</w:t>
      </w:r>
      <w:r w:rsidR="00170690">
        <w:t xml:space="preserve"> This data </w:t>
      </w:r>
      <w:r w:rsidR="0095249F">
        <w:t xml:space="preserve">in LRS </w:t>
      </w:r>
      <w:r w:rsidR="00170690">
        <w:t xml:space="preserve">will be subject to the current LRS GDPR rules.  </w:t>
      </w:r>
    </w:p>
    <w:p w14:paraId="71050769" w14:textId="77777777" w:rsidR="008D73D7" w:rsidRDefault="0017470A" w:rsidP="00667B79">
      <w:r>
        <w:t>Assessment qualifications</w:t>
      </w:r>
      <w:r w:rsidR="00317783">
        <w:t>,</w:t>
      </w:r>
      <w:r w:rsidR="00F6189F">
        <w:t xml:space="preserve"> MAR and IP attainment cannot be </w:t>
      </w:r>
      <w:r w:rsidR="00317783">
        <w:t xml:space="preserve">stored </w:t>
      </w:r>
      <w:r w:rsidR="00F6189F">
        <w:t>for incomplete T Levels for more tha</w:t>
      </w:r>
      <w:r w:rsidR="00652790">
        <w:t>n t</w:t>
      </w:r>
      <w:r w:rsidR="00F6189F">
        <w:t>wo years.</w:t>
      </w:r>
      <w:r w:rsidR="005932C6">
        <w:t xml:space="preserve"> Data </w:t>
      </w:r>
      <w:r w:rsidR="00317783">
        <w:t>for</w:t>
      </w:r>
      <w:r w:rsidR="005932C6">
        <w:t xml:space="preserve"> </w:t>
      </w:r>
      <w:r w:rsidR="00F82AB8">
        <w:t xml:space="preserve">learners who have not completed an </w:t>
      </w:r>
    </w:p>
    <w:p w14:paraId="6117BB1D" w14:textId="77777777" w:rsidR="008D73D7" w:rsidRDefault="008D73D7" w:rsidP="00667B79"/>
    <w:p w14:paraId="04CDB9DA" w14:textId="68FA3031" w:rsidR="008A4030" w:rsidRDefault="00F82AB8" w:rsidP="00667B79">
      <w:r>
        <w:lastRenderedPageBreak/>
        <w:t xml:space="preserve">assessment for more than two years will be </w:t>
      </w:r>
      <w:r w:rsidR="007958B7">
        <w:t>purged from the</w:t>
      </w:r>
      <w:r w:rsidR="00110340">
        <w:t xml:space="preserve"> T Level Results and Certification System</w:t>
      </w:r>
      <w:r w:rsidR="007958B7">
        <w:t>.</w:t>
      </w:r>
      <w:r w:rsidR="00F6189F">
        <w:t xml:space="preserve"> </w:t>
      </w:r>
    </w:p>
    <w:p w14:paraId="5AE4A048" w14:textId="5B52ECAE" w:rsidR="00667B79" w:rsidRDefault="00667B79" w:rsidP="00667B79">
      <w:r w:rsidRPr="005258A5">
        <w:t>The results for Pathways and Specialisms assessments will be updated and maintained with</w:t>
      </w:r>
      <w:r w:rsidR="001F5703">
        <w:t>in the T-Level database as well as LRS</w:t>
      </w:r>
      <w:r w:rsidRPr="005258A5">
        <w:t>, as this is the repository for all a learner’s achievements within the ESFA. To enable the Pathways and Specialisms to have assessments assigned to them, they will need to be set up with Qualification Assessment Numbers. This has already happened as the pathways and specialisms have been created by OFQUAL and transferred to LARS. LARS in turn has forwarded these to LRS.</w:t>
      </w:r>
    </w:p>
    <w:p w14:paraId="58861F64" w14:textId="6E18940D" w:rsidR="00F8356B" w:rsidRDefault="00F8356B" w:rsidP="00F8356B">
      <w:r>
        <w:t xml:space="preserve">The calculation of the T Level result will be handled in the T Level system and the result stored within the unique learner record in </w:t>
      </w:r>
      <w:r w:rsidR="001F5703">
        <w:t>the T</w:t>
      </w:r>
      <w:r w:rsidR="00903145">
        <w:t xml:space="preserve"> </w:t>
      </w:r>
      <w:r w:rsidR="001F5703">
        <w:t xml:space="preserve">Level database and LRS. </w:t>
      </w:r>
    </w:p>
    <w:p w14:paraId="41A044B1" w14:textId="3973741A" w:rsidR="00F8356B" w:rsidRDefault="00F8356B" w:rsidP="00F8356B">
      <w:r>
        <w:t xml:space="preserve">The following diagram shows an ERD that encapsulates the </w:t>
      </w:r>
      <w:r w:rsidR="00187515">
        <w:t>high-level</w:t>
      </w:r>
      <w:r>
        <w:t xml:space="preserve"> data requirements of the solution and their relationships to other data elements:</w:t>
      </w:r>
    </w:p>
    <w:p w14:paraId="3C781903" w14:textId="77777777" w:rsidR="00F8356B" w:rsidRDefault="00F8356B" w:rsidP="00F8356B">
      <w:pPr>
        <w:jc w:val="center"/>
      </w:pPr>
      <w:r w:rsidRPr="000858A0">
        <w:rPr>
          <w:noProof/>
        </w:rPr>
        <w:lastRenderedPageBreak/>
        <w:drawing>
          <wp:inline distT="0" distB="0" distL="0" distR="0" wp14:anchorId="19DA282B" wp14:editId="6143B842">
            <wp:extent cx="6029960" cy="729361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9960" cy="7293610"/>
                    </a:xfrm>
                    <a:prstGeom prst="rect">
                      <a:avLst/>
                    </a:prstGeom>
                  </pic:spPr>
                </pic:pic>
              </a:graphicData>
            </a:graphic>
          </wp:inline>
        </w:drawing>
      </w:r>
    </w:p>
    <w:p w14:paraId="31B7D409" w14:textId="52F84661" w:rsidR="00F8356B" w:rsidRPr="00851F51" w:rsidRDefault="00F8356B" w:rsidP="00851F51">
      <w:pPr>
        <w:pStyle w:val="Caption"/>
      </w:pPr>
      <w:bookmarkStart w:id="99" w:name="_Toc7538724"/>
      <w:r>
        <w:t xml:space="preserve">Figure </w:t>
      </w:r>
      <w:r>
        <w:fldChar w:fldCharType="begin"/>
      </w:r>
      <w:r>
        <w:instrText>SEQ Figure \* ARABIC</w:instrText>
      </w:r>
      <w:r>
        <w:fldChar w:fldCharType="separate"/>
      </w:r>
      <w:r w:rsidR="00565625">
        <w:rPr>
          <w:noProof/>
        </w:rPr>
        <w:t>7</w:t>
      </w:r>
      <w:r>
        <w:fldChar w:fldCharType="end"/>
      </w:r>
      <w:r>
        <w:t xml:space="preserve"> - Entity Relationship Diagram (ERD)</w:t>
      </w:r>
      <w:bookmarkEnd w:id="99"/>
    </w:p>
    <w:p w14:paraId="73CDEB12" w14:textId="45CFF618" w:rsidR="00F8356B" w:rsidRDefault="00481D19" w:rsidP="00481D19">
      <w:pPr>
        <w:pStyle w:val="Heading3"/>
        <w:numPr>
          <w:ilvl w:val="0"/>
          <w:numId w:val="0"/>
        </w:numPr>
      </w:pPr>
      <w:bookmarkStart w:id="100" w:name="_Toc25329896"/>
      <w:bookmarkStart w:id="101" w:name="_Toc25329969"/>
      <w:bookmarkStart w:id="102" w:name="_Toc25330042"/>
      <w:bookmarkStart w:id="103" w:name="_Toc25330113"/>
      <w:bookmarkStart w:id="104" w:name="_Toc25330187"/>
      <w:bookmarkStart w:id="105" w:name="_Toc25330261"/>
      <w:bookmarkStart w:id="106" w:name="_Toc25330436"/>
      <w:bookmarkStart w:id="107" w:name="_Toc26349778"/>
      <w:bookmarkStart w:id="108" w:name="_Toc27734178"/>
      <w:bookmarkEnd w:id="100"/>
      <w:bookmarkEnd w:id="101"/>
      <w:bookmarkEnd w:id="102"/>
      <w:bookmarkEnd w:id="103"/>
      <w:bookmarkEnd w:id="104"/>
      <w:bookmarkEnd w:id="105"/>
      <w:bookmarkEnd w:id="106"/>
      <w:bookmarkEnd w:id="107"/>
      <w:r>
        <w:lastRenderedPageBreak/>
        <w:t>1.7.1</w:t>
      </w:r>
      <w:r w:rsidR="001F5703">
        <w:t xml:space="preserve"> </w:t>
      </w:r>
      <w:r w:rsidR="00F8356B">
        <w:t>Data Sources</w:t>
      </w:r>
      <w:bookmarkEnd w:id="108"/>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251"/>
        <w:gridCol w:w="2693"/>
        <w:gridCol w:w="3544"/>
      </w:tblGrid>
      <w:tr w:rsidR="00F8356B" w:rsidRPr="00330FC4" w14:paraId="40EE91D1" w14:textId="77777777" w:rsidTr="00380751">
        <w:trPr>
          <w:tblHeader/>
        </w:trPr>
        <w:tc>
          <w:tcPr>
            <w:tcW w:w="3251" w:type="dxa"/>
            <w:shd w:val="clear" w:color="auto" w:fill="D6E3BC" w:themeFill="accent3" w:themeFillTint="66"/>
            <w:tcMar>
              <w:top w:w="72" w:type="dxa"/>
              <w:left w:w="144" w:type="dxa"/>
              <w:bottom w:w="72" w:type="dxa"/>
              <w:right w:w="144" w:type="dxa"/>
            </w:tcMar>
            <w:hideMark/>
          </w:tcPr>
          <w:p w14:paraId="3DC00740" w14:textId="77777777" w:rsidR="00F8356B" w:rsidRPr="006330F5" w:rsidRDefault="00F8356B" w:rsidP="00FC4A85">
            <w:pPr>
              <w:rPr>
                <w:b/>
                <w:bCs/>
                <w:color w:val="auto"/>
                <w:sz w:val="16"/>
                <w:szCs w:val="16"/>
              </w:rPr>
            </w:pPr>
            <w:r w:rsidRPr="006330F5">
              <w:rPr>
                <w:b/>
                <w:bCs/>
                <w:color w:val="auto"/>
                <w:sz w:val="16"/>
                <w:szCs w:val="16"/>
              </w:rPr>
              <w:t xml:space="preserve">Data </w:t>
            </w:r>
          </w:p>
        </w:tc>
        <w:tc>
          <w:tcPr>
            <w:tcW w:w="2693" w:type="dxa"/>
            <w:shd w:val="clear" w:color="auto" w:fill="D6E3BC" w:themeFill="accent3" w:themeFillTint="66"/>
            <w:tcMar>
              <w:top w:w="72" w:type="dxa"/>
              <w:left w:w="144" w:type="dxa"/>
              <w:bottom w:w="72" w:type="dxa"/>
              <w:right w:w="144" w:type="dxa"/>
            </w:tcMar>
            <w:hideMark/>
          </w:tcPr>
          <w:p w14:paraId="0AE309E1" w14:textId="77777777" w:rsidR="00F8356B" w:rsidRPr="006330F5" w:rsidRDefault="00F8356B" w:rsidP="00FC4A85">
            <w:pPr>
              <w:rPr>
                <w:b/>
                <w:bCs/>
                <w:color w:val="auto"/>
                <w:sz w:val="16"/>
                <w:szCs w:val="16"/>
              </w:rPr>
            </w:pPr>
            <w:r w:rsidRPr="006330F5">
              <w:rPr>
                <w:b/>
                <w:bCs/>
                <w:color w:val="auto"/>
                <w:sz w:val="16"/>
                <w:szCs w:val="16"/>
              </w:rPr>
              <w:t>Source</w:t>
            </w:r>
          </w:p>
        </w:tc>
        <w:tc>
          <w:tcPr>
            <w:tcW w:w="3544" w:type="dxa"/>
            <w:shd w:val="clear" w:color="auto" w:fill="D6E3BC" w:themeFill="accent3" w:themeFillTint="66"/>
            <w:tcMar>
              <w:top w:w="72" w:type="dxa"/>
              <w:left w:w="144" w:type="dxa"/>
              <w:bottom w:w="72" w:type="dxa"/>
              <w:right w:w="144" w:type="dxa"/>
            </w:tcMar>
            <w:hideMark/>
          </w:tcPr>
          <w:p w14:paraId="42FEB83B" w14:textId="77777777" w:rsidR="00F8356B" w:rsidRPr="006330F5" w:rsidRDefault="00F8356B" w:rsidP="00FC4A85">
            <w:pPr>
              <w:rPr>
                <w:b/>
                <w:bCs/>
                <w:color w:val="auto"/>
                <w:sz w:val="16"/>
                <w:szCs w:val="16"/>
              </w:rPr>
            </w:pPr>
            <w:r w:rsidRPr="006330F5">
              <w:rPr>
                <w:b/>
                <w:bCs/>
                <w:color w:val="auto"/>
                <w:sz w:val="16"/>
                <w:szCs w:val="16"/>
              </w:rPr>
              <w:t>Key</w:t>
            </w:r>
          </w:p>
        </w:tc>
      </w:tr>
      <w:tr w:rsidR="00F8356B" w:rsidRPr="00330FC4" w14:paraId="6BAD72E9" w14:textId="77777777" w:rsidTr="00FC4A85">
        <w:trPr>
          <w:trHeight w:val="401"/>
        </w:trPr>
        <w:tc>
          <w:tcPr>
            <w:tcW w:w="3251" w:type="dxa"/>
            <w:shd w:val="clear" w:color="auto" w:fill="FFFFFF" w:themeFill="background1"/>
            <w:tcMar>
              <w:top w:w="72" w:type="dxa"/>
              <w:left w:w="144" w:type="dxa"/>
              <w:bottom w:w="72" w:type="dxa"/>
              <w:right w:w="144" w:type="dxa"/>
            </w:tcMar>
            <w:hideMark/>
          </w:tcPr>
          <w:p w14:paraId="1B5CC55C" w14:textId="77777777" w:rsidR="00F8356B" w:rsidRPr="00330FC4" w:rsidRDefault="00F8356B" w:rsidP="00FC4A85">
            <w:pPr>
              <w:rPr>
                <w:sz w:val="16"/>
                <w:szCs w:val="16"/>
              </w:rPr>
            </w:pPr>
            <w:r w:rsidRPr="00330FC4">
              <w:rPr>
                <w:sz w:val="16"/>
                <w:szCs w:val="16"/>
              </w:rPr>
              <w:t>Learner</w:t>
            </w:r>
          </w:p>
        </w:tc>
        <w:tc>
          <w:tcPr>
            <w:tcW w:w="2693" w:type="dxa"/>
            <w:shd w:val="clear" w:color="auto" w:fill="FFFFFF" w:themeFill="background1"/>
            <w:tcMar>
              <w:top w:w="72" w:type="dxa"/>
              <w:left w:w="144" w:type="dxa"/>
              <w:bottom w:w="72" w:type="dxa"/>
              <w:right w:w="144" w:type="dxa"/>
            </w:tcMar>
            <w:hideMark/>
          </w:tcPr>
          <w:p w14:paraId="510C2A5F" w14:textId="77777777" w:rsidR="00F8356B" w:rsidRPr="00330FC4" w:rsidRDefault="00F8356B" w:rsidP="00FC4A85">
            <w:pPr>
              <w:rPr>
                <w:sz w:val="16"/>
                <w:szCs w:val="16"/>
              </w:rPr>
            </w:pPr>
            <w:r w:rsidRPr="00330FC4">
              <w:rPr>
                <w:sz w:val="16"/>
                <w:szCs w:val="16"/>
              </w:rPr>
              <w:t>ULR</w:t>
            </w:r>
          </w:p>
        </w:tc>
        <w:tc>
          <w:tcPr>
            <w:tcW w:w="3544" w:type="dxa"/>
            <w:shd w:val="clear" w:color="auto" w:fill="FFFFFF" w:themeFill="background1"/>
            <w:tcMar>
              <w:top w:w="72" w:type="dxa"/>
              <w:left w:w="144" w:type="dxa"/>
              <w:bottom w:w="72" w:type="dxa"/>
              <w:right w:w="144" w:type="dxa"/>
            </w:tcMar>
            <w:hideMark/>
          </w:tcPr>
          <w:p w14:paraId="5AC25115" w14:textId="77777777" w:rsidR="00F8356B" w:rsidRPr="00330FC4" w:rsidRDefault="00F8356B" w:rsidP="00FC4A85">
            <w:pPr>
              <w:rPr>
                <w:sz w:val="16"/>
                <w:szCs w:val="16"/>
              </w:rPr>
            </w:pPr>
            <w:r w:rsidRPr="00330FC4">
              <w:rPr>
                <w:sz w:val="16"/>
                <w:szCs w:val="16"/>
              </w:rPr>
              <w:t>ULN</w:t>
            </w:r>
          </w:p>
        </w:tc>
      </w:tr>
      <w:tr w:rsidR="00F8356B" w:rsidRPr="00330FC4" w14:paraId="14995E46" w14:textId="77777777" w:rsidTr="00FC4A85">
        <w:trPr>
          <w:trHeight w:val="466"/>
        </w:trPr>
        <w:tc>
          <w:tcPr>
            <w:tcW w:w="3251" w:type="dxa"/>
            <w:shd w:val="clear" w:color="auto" w:fill="FFFFFF" w:themeFill="background1"/>
            <w:tcMar>
              <w:top w:w="72" w:type="dxa"/>
              <w:left w:w="144" w:type="dxa"/>
              <w:bottom w:w="72" w:type="dxa"/>
              <w:right w:w="144" w:type="dxa"/>
            </w:tcMar>
            <w:hideMark/>
          </w:tcPr>
          <w:p w14:paraId="781E3E24" w14:textId="77777777" w:rsidR="00F8356B" w:rsidRPr="00330FC4" w:rsidRDefault="00F8356B" w:rsidP="00FC4A85">
            <w:pPr>
              <w:rPr>
                <w:sz w:val="16"/>
                <w:szCs w:val="16"/>
              </w:rPr>
            </w:pPr>
            <w:r w:rsidRPr="00330FC4">
              <w:rPr>
                <w:sz w:val="16"/>
                <w:szCs w:val="16"/>
              </w:rPr>
              <w:t>Pathway &amp; results</w:t>
            </w:r>
          </w:p>
        </w:tc>
        <w:tc>
          <w:tcPr>
            <w:tcW w:w="2693" w:type="dxa"/>
            <w:shd w:val="clear" w:color="auto" w:fill="FFFFFF" w:themeFill="background1"/>
            <w:tcMar>
              <w:top w:w="72" w:type="dxa"/>
              <w:left w:w="144" w:type="dxa"/>
              <w:bottom w:w="72" w:type="dxa"/>
              <w:right w:w="144" w:type="dxa"/>
            </w:tcMar>
            <w:hideMark/>
          </w:tcPr>
          <w:p w14:paraId="3B42E1B1" w14:textId="0662C27F" w:rsidR="00F8356B" w:rsidRPr="00330FC4" w:rsidRDefault="00DA26ED" w:rsidP="00FC4A85">
            <w:pPr>
              <w:rPr>
                <w:sz w:val="16"/>
                <w:szCs w:val="16"/>
              </w:rPr>
            </w:pPr>
            <w:r>
              <w:rPr>
                <w:sz w:val="16"/>
                <w:szCs w:val="16"/>
              </w:rPr>
              <w:t>T Level</w:t>
            </w:r>
          </w:p>
        </w:tc>
        <w:tc>
          <w:tcPr>
            <w:tcW w:w="3544" w:type="dxa"/>
            <w:shd w:val="clear" w:color="auto" w:fill="FFFFFF" w:themeFill="background1"/>
            <w:tcMar>
              <w:top w:w="72" w:type="dxa"/>
              <w:left w:w="144" w:type="dxa"/>
              <w:bottom w:w="72" w:type="dxa"/>
              <w:right w:w="144" w:type="dxa"/>
            </w:tcMar>
            <w:hideMark/>
          </w:tcPr>
          <w:p w14:paraId="0FD90B76" w14:textId="271510CA" w:rsidR="00DA26ED" w:rsidRPr="00330FC4" w:rsidRDefault="00F8356B" w:rsidP="00FC4A85">
            <w:pPr>
              <w:rPr>
                <w:sz w:val="16"/>
                <w:szCs w:val="16"/>
              </w:rPr>
            </w:pPr>
            <w:r w:rsidRPr="00330FC4">
              <w:rPr>
                <w:sz w:val="16"/>
                <w:szCs w:val="16"/>
              </w:rPr>
              <w:t>ULN</w:t>
            </w:r>
            <w:r w:rsidR="00DA26ED">
              <w:rPr>
                <w:sz w:val="16"/>
                <w:szCs w:val="16"/>
              </w:rPr>
              <w:t>, Regulated Qualification Code</w:t>
            </w:r>
          </w:p>
        </w:tc>
      </w:tr>
      <w:tr w:rsidR="00F8356B" w:rsidRPr="00330FC4" w14:paraId="2EF4B17D" w14:textId="77777777" w:rsidTr="00FC4A85">
        <w:trPr>
          <w:trHeight w:val="466"/>
        </w:trPr>
        <w:tc>
          <w:tcPr>
            <w:tcW w:w="3251" w:type="dxa"/>
            <w:shd w:val="clear" w:color="auto" w:fill="FFFFFF" w:themeFill="background1"/>
            <w:tcMar>
              <w:top w:w="72" w:type="dxa"/>
              <w:left w:w="144" w:type="dxa"/>
              <w:bottom w:w="72" w:type="dxa"/>
              <w:right w:w="144" w:type="dxa"/>
            </w:tcMar>
            <w:hideMark/>
          </w:tcPr>
          <w:p w14:paraId="5AC263F1" w14:textId="77777777" w:rsidR="00F8356B" w:rsidRPr="00330FC4" w:rsidRDefault="00F8356B" w:rsidP="00FC4A85">
            <w:pPr>
              <w:rPr>
                <w:sz w:val="16"/>
                <w:szCs w:val="16"/>
              </w:rPr>
            </w:pPr>
            <w:r w:rsidRPr="00330FC4">
              <w:rPr>
                <w:sz w:val="16"/>
                <w:szCs w:val="16"/>
              </w:rPr>
              <w:t>Specialism &amp; results</w:t>
            </w:r>
          </w:p>
        </w:tc>
        <w:tc>
          <w:tcPr>
            <w:tcW w:w="2693" w:type="dxa"/>
            <w:shd w:val="clear" w:color="auto" w:fill="FFFFFF" w:themeFill="background1"/>
            <w:tcMar>
              <w:top w:w="72" w:type="dxa"/>
              <w:left w:w="144" w:type="dxa"/>
              <w:bottom w:w="72" w:type="dxa"/>
              <w:right w:w="144" w:type="dxa"/>
            </w:tcMar>
            <w:hideMark/>
          </w:tcPr>
          <w:p w14:paraId="6E80FD73" w14:textId="15CC24D5" w:rsidR="00F8356B" w:rsidRPr="00330FC4" w:rsidRDefault="00DA26ED" w:rsidP="00FC4A85">
            <w:pPr>
              <w:rPr>
                <w:sz w:val="16"/>
                <w:szCs w:val="16"/>
              </w:rPr>
            </w:pPr>
            <w:r>
              <w:rPr>
                <w:sz w:val="16"/>
                <w:szCs w:val="16"/>
              </w:rPr>
              <w:t>T Level</w:t>
            </w:r>
          </w:p>
        </w:tc>
        <w:tc>
          <w:tcPr>
            <w:tcW w:w="3544" w:type="dxa"/>
            <w:shd w:val="clear" w:color="auto" w:fill="FFFFFF" w:themeFill="background1"/>
            <w:tcMar>
              <w:top w:w="72" w:type="dxa"/>
              <w:left w:w="144" w:type="dxa"/>
              <w:bottom w:w="72" w:type="dxa"/>
              <w:right w:w="144" w:type="dxa"/>
            </w:tcMar>
            <w:hideMark/>
          </w:tcPr>
          <w:p w14:paraId="65880A01" w14:textId="312F395C" w:rsidR="00F8356B" w:rsidRPr="00330FC4" w:rsidRDefault="00F8356B" w:rsidP="00FC4A85">
            <w:pPr>
              <w:rPr>
                <w:sz w:val="16"/>
                <w:szCs w:val="16"/>
              </w:rPr>
            </w:pPr>
            <w:r w:rsidRPr="00330FC4">
              <w:rPr>
                <w:sz w:val="16"/>
                <w:szCs w:val="16"/>
              </w:rPr>
              <w:t>ULN</w:t>
            </w:r>
            <w:r w:rsidR="00DA26ED">
              <w:rPr>
                <w:sz w:val="16"/>
                <w:szCs w:val="16"/>
              </w:rPr>
              <w:t>, , Regulated Qualification Code</w:t>
            </w:r>
          </w:p>
        </w:tc>
      </w:tr>
      <w:tr w:rsidR="00F8356B" w:rsidRPr="00330FC4" w14:paraId="101009F4" w14:textId="77777777" w:rsidTr="00FC4A85">
        <w:trPr>
          <w:trHeight w:val="792"/>
        </w:trPr>
        <w:tc>
          <w:tcPr>
            <w:tcW w:w="3251" w:type="dxa"/>
            <w:shd w:val="clear" w:color="auto" w:fill="FFFFFF" w:themeFill="background1"/>
            <w:tcMar>
              <w:top w:w="72" w:type="dxa"/>
              <w:left w:w="144" w:type="dxa"/>
              <w:bottom w:w="72" w:type="dxa"/>
              <w:right w:w="144" w:type="dxa"/>
            </w:tcMar>
            <w:hideMark/>
          </w:tcPr>
          <w:p w14:paraId="7C49DC2D" w14:textId="77777777" w:rsidR="00F8356B" w:rsidRPr="00330FC4" w:rsidRDefault="00F8356B" w:rsidP="00FC4A85">
            <w:pPr>
              <w:rPr>
                <w:sz w:val="16"/>
                <w:szCs w:val="16"/>
              </w:rPr>
            </w:pPr>
            <w:r w:rsidRPr="00330FC4">
              <w:rPr>
                <w:sz w:val="16"/>
                <w:szCs w:val="16"/>
              </w:rPr>
              <w:t xml:space="preserve">Maths </w:t>
            </w:r>
          </w:p>
          <w:p w14:paraId="3890AD66" w14:textId="77777777" w:rsidR="00F8356B" w:rsidRPr="00330FC4" w:rsidRDefault="00F8356B" w:rsidP="00FC4A85">
            <w:pPr>
              <w:rPr>
                <w:sz w:val="16"/>
                <w:szCs w:val="16"/>
              </w:rPr>
            </w:pPr>
            <w:r w:rsidRPr="00330FC4">
              <w:rPr>
                <w:sz w:val="16"/>
                <w:szCs w:val="16"/>
              </w:rPr>
              <w:t xml:space="preserve">(England &amp; Wales) </w:t>
            </w:r>
          </w:p>
        </w:tc>
        <w:tc>
          <w:tcPr>
            <w:tcW w:w="2693" w:type="dxa"/>
            <w:shd w:val="clear" w:color="auto" w:fill="FFFFFF" w:themeFill="background1"/>
            <w:tcMar>
              <w:top w:w="72" w:type="dxa"/>
              <w:left w:w="144" w:type="dxa"/>
              <w:bottom w:w="72" w:type="dxa"/>
              <w:right w:w="144" w:type="dxa"/>
            </w:tcMar>
            <w:hideMark/>
          </w:tcPr>
          <w:p w14:paraId="2158F00F" w14:textId="77777777" w:rsidR="00F8356B" w:rsidRPr="00330FC4" w:rsidRDefault="00F8356B" w:rsidP="00FC4A85">
            <w:pPr>
              <w:rPr>
                <w:sz w:val="16"/>
                <w:szCs w:val="16"/>
              </w:rPr>
            </w:pPr>
            <w:r w:rsidRPr="00330FC4">
              <w:rPr>
                <w:sz w:val="16"/>
                <w:szCs w:val="16"/>
              </w:rPr>
              <w:t>ULR</w:t>
            </w:r>
          </w:p>
        </w:tc>
        <w:tc>
          <w:tcPr>
            <w:tcW w:w="3544" w:type="dxa"/>
            <w:shd w:val="clear" w:color="auto" w:fill="FFFFFF" w:themeFill="background1"/>
            <w:tcMar>
              <w:top w:w="72" w:type="dxa"/>
              <w:left w:w="144" w:type="dxa"/>
              <w:bottom w:w="72" w:type="dxa"/>
              <w:right w:w="144" w:type="dxa"/>
            </w:tcMar>
            <w:hideMark/>
          </w:tcPr>
          <w:p w14:paraId="6BFE264B" w14:textId="77777777" w:rsidR="00F8356B" w:rsidRPr="00330FC4" w:rsidRDefault="00F8356B" w:rsidP="00FC4A85">
            <w:pPr>
              <w:rPr>
                <w:sz w:val="16"/>
                <w:szCs w:val="16"/>
              </w:rPr>
            </w:pPr>
            <w:r w:rsidRPr="00330FC4">
              <w:rPr>
                <w:sz w:val="16"/>
                <w:szCs w:val="16"/>
              </w:rPr>
              <w:t>ULN</w:t>
            </w:r>
          </w:p>
        </w:tc>
      </w:tr>
      <w:tr w:rsidR="00F8356B" w:rsidRPr="00330FC4" w14:paraId="5E6F7F94" w14:textId="77777777" w:rsidTr="00FC4A85">
        <w:trPr>
          <w:trHeight w:val="792"/>
        </w:trPr>
        <w:tc>
          <w:tcPr>
            <w:tcW w:w="3251" w:type="dxa"/>
            <w:shd w:val="clear" w:color="auto" w:fill="FFFFFF" w:themeFill="background1"/>
            <w:tcMar>
              <w:top w:w="72" w:type="dxa"/>
              <w:left w:w="144" w:type="dxa"/>
              <w:bottom w:w="72" w:type="dxa"/>
              <w:right w:w="144" w:type="dxa"/>
            </w:tcMar>
            <w:hideMark/>
          </w:tcPr>
          <w:p w14:paraId="525A8F1C" w14:textId="77777777" w:rsidR="00F8356B" w:rsidRPr="00330FC4" w:rsidRDefault="00F8356B" w:rsidP="00FC4A85">
            <w:pPr>
              <w:rPr>
                <w:sz w:val="16"/>
                <w:szCs w:val="16"/>
              </w:rPr>
            </w:pPr>
            <w:r w:rsidRPr="00330FC4">
              <w:rPr>
                <w:sz w:val="16"/>
                <w:szCs w:val="16"/>
              </w:rPr>
              <w:t>English</w:t>
            </w:r>
          </w:p>
          <w:p w14:paraId="77310B39" w14:textId="77777777" w:rsidR="00F8356B" w:rsidRPr="00330FC4" w:rsidRDefault="00F8356B" w:rsidP="00FC4A85">
            <w:pPr>
              <w:rPr>
                <w:sz w:val="16"/>
                <w:szCs w:val="16"/>
              </w:rPr>
            </w:pPr>
            <w:r w:rsidRPr="00330FC4">
              <w:rPr>
                <w:sz w:val="16"/>
                <w:szCs w:val="16"/>
              </w:rPr>
              <w:t xml:space="preserve">(England &amp; Wales) </w:t>
            </w:r>
          </w:p>
        </w:tc>
        <w:tc>
          <w:tcPr>
            <w:tcW w:w="2693" w:type="dxa"/>
            <w:shd w:val="clear" w:color="auto" w:fill="FFFFFF" w:themeFill="background1"/>
            <w:tcMar>
              <w:top w:w="72" w:type="dxa"/>
              <w:left w:w="144" w:type="dxa"/>
              <w:bottom w:w="72" w:type="dxa"/>
              <w:right w:w="144" w:type="dxa"/>
            </w:tcMar>
            <w:hideMark/>
          </w:tcPr>
          <w:p w14:paraId="2F8872AF" w14:textId="77777777" w:rsidR="00F8356B" w:rsidRPr="00330FC4" w:rsidRDefault="00F8356B" w:rsidP="00FC4A85">
            <w:pPr>
              <w:rPr>
                <w:sz w:val="16"/>
                <w:szCs w:val="16"/>
              </w:rPr>
            </w:pPr>
            <w:r w:rsidRPr="00330FC4">
              <w:rPr>
                <w:sz w:val="16"/>
                <w:szCs w:val="16"/>
              </w:rPr>
              <w:t>ULR</w:t>
            </w:r>
          </w:p>
        </w:tc>
        <w:tc>
          <w:tcPr>
            <w:tcW w:w="3544" w:type="dxa"/>
            <w:shd w:val="clear" w:color="auto" w:fill="FFFFFF" w:themeFill="background1"/>
            <w:tcMar>
              <w:top w:w="72" w:type="dxa"/>
              <w:left w:w="144" w:type="dxa"/>
              <w:bottom w:w="72" w:type="dxa"/>
              <w:right w:w="144" w:type="dxa"/>
            </w:tcMar>
            <w:hideMark/>
          </w:tcPr>
          <w:p w14:paraId="20A4697C" w14:textId="77777777" w:rsidR="00F8356B" w:rsidRPr="00330FC4" w:rsidRDefault="00F8356B" w:rsidP="00FC4A85">
            <w:pPr>
              <w:rPr>
                <w:sz w:val="16"/>
                <w:szCs w:val="16"/>
              </w:rPr>
            </w:pPr>
            <w:r w:rsidRPr="00330FC4">
              <w:rPr>
                <w:sz w:val="16"/>
                <w:szCs w:val="16"/>
              </w:rPr>
              <w:t>ULN</w:t>
            </w:r>
          </w:p>
        </w:tc>
      </w:tr>
      <w:tr w:rsidR="00F8356B" w:rsidRPr="00330FC4" w14:paraId="4F8E22C4" w14:textId="77777777" w:rsidTr="00FC4A85">
        <w:trPr>
          <w:trHeight w:val="513"/>
        </w:trPr>
        <w:tc>
          <w:tcPr>
            <w:tcW w:w="3251" w:type="dxa"/>
            <w:shd w:val="clear" w:color="auto" w:fill="FFFFFF" w:themeFill="background1"/>
            <w:tcMar>
              <w:top w:w="72" w:type="dxa"/>
              <w:left w:w="144" w:type="dxa"/>
              <w:bottom w:w="72" w:type="dxa"/>
              <w:right w:w="144" w:type="dxa"/>
            </w:tcMar>
            <w:hideMark/>
          </w:tcPr>
          <w:p w14:paraId="767E402E" w14:textId="77777777" w:rsidR="00F8356B" w:rsidRPr="00330FC4" w:rsidRDefault="00F8356B" w:rsidP="00FC4A85">
            <w:pPr>
              <w:rPr>
                <w:sz w:val="16"/>
                <w:szCs w:val="16"/>
              </w:rPr>
            </w:pPr>
            <w:r w:rsidRPr="00330FC4">
              <w:rPr>
                <w:sz w:val="16"/>
                <w:szCs w:val="16"/>
              </w:rPr>
              <w:t>Maths equivalent</w:t>
            </w:r>
          </w:p>
        </w:tc>
        <w:tc>
          <w:tcPr>
            <w:tcW w:w="2693" w:type="dxa"/>
            <w:shd w:val="clear" w:color="auto" w:fill="FFFFFF" w:themeFill="background1"/>
            <w:tcMar>
              <w:top w:w="72" w:type="dxa"/>
              <w:left w:w="144" w:type="dxa"/>
              <w:bottom w:w="72" w:type="dxa"/>
              <w:right w:w="144" w:type="dxa"/>
            </w:tcMar>
            <w:hideMark/>
          </w:tcPr>
          <w:p w14:paraId="647128BC" w14:textId="77777777" w:rsidR="00F8356B" w:rsidRPr="00330FC4" w:rsidRDefault="00F8356B" w:rsidP="00FC4A85">
            <w:pPr>
              <w:rPr>
                <w:sz w:val="16"/>
                <w:szCs w:val="16"/>
              </w:rPr>
            </w:pPr>
            <w:r w:rsidRPr="00330FC4">
              <w:rPr>
                <w:sz w:val="16"/>
                <w:szCs w:val="16"/>
              </w:rPr>
              <w:t>T Level</w:t>
            </w:r>
          </w:p>
        </w:tc>
        <w:tc>
          <w:tcPr>
            <w:tcW w:w="3544" w:type="dxa"/>
            <w:shd w:val="clear" w:color="auto" w:fill="FFFFFF" w:themeFill="background1"/>
            <w:tcMar>
              <w:top w:w="72" w:type="dxa"/>
              <w:left w:w="144" w:type="dxa"/>
              <w:bottom w:w="72" w:type="dxa"/>
              <w:right w:w="144" w:type="dxa"/>
            </w:tcMar>
            <w:hideMark/>
          </w:tcPr>
          <w:p w14:paraId="6434903B" w14:textId="77777777" w:rsidR="00F8356B" w:rsidRPr="00330FC4" w:rsidRDefault="00F8356B" w:rsidP="00FC4A85">
            <w:pPr>
              <w:rPr>
                <w:sz w:val="16"/>
                <w:szCs w:val="16"/>
              </w:rPr>
            </w:pPr>
            <w:r w:rsidRPr="00330FC4">
              <w:rPr>
                <w:sz w:val="16"/>
                <w:szCs w:val="16"/>
              </w:rPr>
              <w:t>ULN</w:t>
            </w:r>
          </w:p>
        </w:tc>
      </w:tr>
      <w:tr w:rsidR="00F8356B" w:rsidRPr="00330FC4" w14:paraId="245E90CA" w14:textId="77777777" w:rsidTr="00FC4A85">
        <w:trPr>
          <w:trHeight w:val="466"/>
        </w:trPr>
        <w:tc>
          <w:tcPr>
            <w:tcW w:w="3251" w:type="dxa"/>
            <w:shd w:val="clear" w:color="auto" w:fill="FFFFFF" w:themeFill="background1"/>
            <w:tcMar>
              <w:top w:w="72" w:type="dxa"/>
              <w:left w:w="144" w:type="dxa"/>
              <w:bottom w:w="72" w:type="dxa"/>
              <w:right w:w="144" w:type="dxa"/>
            </w:tcMar>
            <w:hideMark/>
          </w:tcPr>
          <w:p w14:paraId="1AD8924C" w14:textId="77777777" w:rsidR="00F8356B" w:rsidRPr="00330FC4" w:rsidRDefault="00F8356B" w:rsidP="00FC4A85">
            <w:pPr>
              <w:rPr>
                <w:sz w:val="16"/>
                <w:szCs w:val="16"/>
              </w:rPr>
            </w:pPr>
            <w:r w:rsidRPr="00330FC4">
              <w:rPr>
                <w:sz w:val="16"/>
                <w:szCs w:val="16"/>
              </w:rPr>
              <w:t>English equivalent</w:t>
            </w:r>
          </w:p>
        </w:tc>
        <w:tc>
          <w:tcPr>
            <w:tcW w:w="2693" w:type="dxa"/>
            <w:shd w:val="clear" w:color="auto" w:fill="FFFFFF" w:themeFill="background1"/>
            <w:tcMar>
              <w:top w:w="72" w:type="dxa"/>
              <w:left w:w="144" w:type="dxa"/>
              <w:bottom w:w="72" w:type="dxa"/>
              <w:right w:w="144" w:type="dxa"/>
            </w:tcMar>
            <w:hideMark/>
          </w:tcPr>
          <w:p w14:paraId="01711FF7" w14:textId="77777777" w:rsidR="00F8356B" w:rsidRPr="00330FC4" w:rsidRDefault="00F8356B" w:rsidP="00FC4A85">
            <w:pPr>
              <w:rPr>
                <w:sz w:val="16"/>
                <w:szCs w:val="16"/>
              </w:rPr>
            </w:pPr>
            <w:r w:rsidRPr="00330FC4">
              <w:rPr>
                <w:sz w:val="16"/>
                <w:szCs w:val="16"/>
              </w:rPr>
              <w:t>T Level</w:t>
            </w:r>
          </w:p>
        </w:tc>
        <w:tc>
          <w:tcPr>
            <w:tcW w:w="3544" w:type="dxa"/>
            <w:shd w:val="clear" w:color="auto" w:fill="FFFFFF" w:themeFill="background1"/>
            <w:tcMar>
              <w:top w:w="72" w:type="dxa"/>
              <w:left w:w="144" w:type="dxa"/>
              <w:bottom w:w="72" w:type="dxa"/>
              <w:right w:w="144" w:type="dxa"/>
            </w:tcMar>
            <w:hideMark/>
          </w:tcPr>
          <w:p w14:paraId="6BE3FC9A" w14:textId="77777777" w:rsidR="00F8356B" w:rsidRPr="00330FC4" w:rsidRDefault="00F8356B" w:rsidP="00FC4A85">
            <w:pPr>
              <w:rPr>
                <w:sz w:val="16"/>
                <w:szCs w:val="16"/>
              </w:rPr>
            </w:pPr>
            <w:r w:rsidRPr="00330FC4">
              <w:rPr>
                <w:sz w:val="16"/>
                <w:szCs w:val="16"/>
              </w:rPr>
              <w:t>ULN</w:t>
            </w:r>
          </w:p>
        </w:tc>
      </w:tr>
      <w:tr w:rsidR="00F8356B" w:rsidRPr="00330FC4" w14:paraId="38E0204E" w14:textId="77777777" w:rsidTr="00FC4A85">
        <w:trPr>
          <w:trHeight w:val="466"/>
        </w:trPr>
        <w:tc>
          <w:tcPr>
            <w:tcW w:w="3251" w:type="dxa"/>
            <w:shd w:val="clear" w:color="auto" w:fill="FFFFFF" w:themeFill="background1"/>
            <w:tcMar>
              <w:top w:w="72" w:type="dxa"/>
              <w:left w:w="144" w:type="dxa"/>
              <w:bottom w:w="72" w:type="dxa"/>
              <w:right w:w="144" w:type="dxa"/>
            </w:tcMar>
            <w:hideMark/>
          </w:tcPr>
          <w:p w14:paraId="5AE56987" w14:textId="77777777" w:rsidR="00F8356B" w:rsidRPr="00330FC4" w:rsidRDefault="00F8356B" w:rsidP="00FC4A85">
            <w:pPr>
              <w:rPr>
                <w:sz w:val="16"/>
                <w:szCs w:val="16"/>
              </w:rPr>
            </w:pPr>
            <w:r w:rsidRPr="00330FC4">
              <w:rPr>
                <w:sz w:val="16"/>
                <w:szCs w:val="16"/>
              </w:rPr>
              <w:t>IP</w:t>
            </w:r>
          </w:p>
        </w:tc>
        <w:tc>
          <w:tcPr>
            <w:tcW w:w="2693" w:type="dxa"/>
            <w:shd w:val="clear" w:color="auto" w:fill="FFFFFF" w:themeFill="background1"/>
            <w:tcMar>
              <w:top w:w="72" w:type="dxa"/>
              <w:left w:w="144" w:type="dxa"/>
              <w:bottom w:w="72" w:type="dxa"/>
              <w:right w:w="144" w:type="dxa"/>
            </w:tcMar>
            <w:hideMark/>
          </w:tcPr>
          <w:p w14:paraId="2E0E3936" w14:textId="77777777" w:rsidR="00F8356B" w:rsidRPr="00330FC4" w:rsidRDefault="00F8356B" w:rsidP="00FC4A85">
            <w:pPr>
              <w:rPr>
                <w:sz w:val="16"/>
                <w:szCs w:val="16"/>
              </w:rPr>
            </w:pPr>
            <w:r w:rsidRPr="00330FC4">
              <w:rPr>
                <w:sz w:val="16"/>
                <w:szCs w:val="16"/>
              </w:rPr>
              <w:t>T Level</w:t>
            </w:r>
          </w:p>
        </w:tc>
        <w:tc>
          <w:tcPr>
            <w:tcW w:w="3544" w:type="dxa"/>
            <w:shd w:val="clear" w:color="auto" w:fill="FFFFFF" w:themeFill="background1"/>
            <w:tcMar>
              <w:top w:w="72" w:type="dxa"/>
              <w:left w:w="144" w:type="dxa"/>
              <w:bottom w:w="72" w:type="dxa"/>
              <w:right w:w="144" w:type="dxa"/>
            </w:tcMar>
            <w:hideMark/>
          </w:tcPr>
          <w:p w14:paraId="72B585EF" w14:textId="77777777" w:rsidR="00F8356B" w:rsidRPr="00330FC4" w:rsidRDefault="00F8356B" w:rsidP="00FC4A85">
            <w:pPr>
              <w:rPr>
                <w:sz w:val="16"/>
                <w:szCs w:val="16"/>
              </w:rPr>
            </w:pPr>
            <w:r w:rsidRPr="00330FC4">
              <w:rPr>
                <w:sz w:val="16"/>
                <w:szCs w:val="16"/>
              </w:rPr>
              <w:t>ULN</w:t>
            </w:r>
          </w:p>
        </w:tc>
      </w:tr>
      <w:tr w:rsidR="00F8356B" w:rsidRPr="00330FC4" w14:paraId="10ED8DEE" w14:textId="77777777" w:rsidTr="00FC4A85">
        <w:trPr>
          <w:trHeight w:val="466"/>
        </w:trPr>
        <w:tc>
          <w:tcPr>
            <w:tcW w:w="3251" w:type="dxa"/>
            <w:shd w:val="clear" w:color="auto" w:fill="FFFFFF" w:themeFill="background1"/>
            <w:tcMar>
              <w:top w:w="72" w:type="dxa"/>
              <w:left w:w="144" w:type="dxa"/>
              <w:bottom w:w="72" w:type="dxa"/>
              <w:right w:w="144" w:type="dxa"/>
            </w:tcMar>
            <w:hideMark/>
          </w:tcPr>
          <w:p w14:paraId="09441B31" w14:textId="77777777" w:rsidR="00F8356B" w:rsidRPr="00330FC4" w:rsidRDefault="00F8356B" w:rsidP="00FC4A85">
            <w:pPr>
              <w:rPr>
                <w:sz w:val="16"/>
                <w:szCs w:val="16"/>
              </w:rPr>
            </w:pPr>
            <w:r w:rsidRPr="00330FC4">
              <w:rPr>
                <w:sz w:val="16"/>
                <w:szCs w:val="16"/>
              </w:rPr>
              <w:t>MAR</w:t>
            </w:r>
          </w:p>
        </w:tc>
        <w:tc>
          <w:tcPr>
            <w:tcW w:w="2693" w:type="dxa"/>
            <w:shd w:val="clear" w:color="auto" w:fill="FFFFFF" w:themeFill="background1"/>
            <w:tcMar>
              <w:top w:w="72" w:type="dxa"/>
              <w:left w:w="144" w:type="dxa"/>
              <w:bottom w:w="72" w:type="dxa"/>
              <w:right w:w="144" w:type="dxa"/>
            </w:tcMar>
            <w:hideMark/>
          </w:tcPr>
          <w:p w14:paraId="14D3EBE3" w14:textId="77777777" w:rsidR="00F8356B" w:rsidRPr="00330FC4" w:rsidRDefault="00F8356B" w:rsidP="00FC4A85">
            <w:pPr>
              <w:rPr>
                <w:sz w:val="16"/>
                <w:szCs w:val="16"/>
              </w:rPr>
            </w:pPr>
            <w:r w:rsidRPr="00330FC4">
              <w:rPr>
                <w:sz w:val="16"/>
                <w:szCs w:val="16"/>
              </w:rPr>
              <w:t>T Level</w:t>
            </w:r>
          </w:p>
        </w:tc>
        <w:tc>
          <w:tcPr>
            <w:tcW w:w="3544" w:type="dxa"/>
            <w:shd w:val="clear" w:color="auto" w:fill="FFFFFF" w:themeFill="background1"/>
            <w:tcMar>
              <w:top w:w="72" w:type="dxa"/>
              <w:left w:w="144" w:type="dxa"/>
              <w:bottom w:w="72" w:type="dxa"/>
              <w:right w:w="144" w:type="dxa"/>
            </w:tcMar>
            <w:hideMark/>
          </w:tcPr>
          <w:p w14:paraId="210D2913" w14:textId="77777777" w:rsidR="00F8356B" w:rsidRPr="00330FC4" w:rsidRDefault="00F8356B" w:rsidP="00FC4A85">
            <w:pPr>
              <w:rPr>
                <w:sz w:val="16"/>
                <w:szCs w:val="16"/>
              </w:rPr>
            </w:pPr>
            <w:r w:rsidRPr="00330FC4">
              <w:rPr>
                <w:sz w:val="16"/>
                <w:szCs w:val="16"/>
              </w:rPr>
              <w:t>ULN, Pathway Id</w:t>
            </w:r>
          </w:p>
        </w:tc>
      </w:tr>
      <w:tr w:rsidR="00F8356B" w:rsidRPr="00330FC4" w14:paraId="4CCC6D7A" w14:textId="77777777" w:rsidTr="00FC4A85">
        <w:trPr>
          <w:trHeight w:val="466"/>
        </w:trPr>
        <w:tc>
          <w:tcPr>
            <w:tcW w:w="3251" w:type="dxa"/>
            <w:shd w:val="clear" w:color="auto" w:fill="FFFFFF" w:themeFill="background1"/>
            <w:tcMar>
              <w:top w:w="72" w:type="dxa"/>
              <w:left w:w="144" w:type="dxa"/>
              <w:bottom w:w="72" w:type="dxa"/>
              <w:right w:w="144" w:type="dxa"/>
            </w:tcMar>
            <w:hideMark/>
          </w:tcPr>
          <w:p w14:paraId="046A96A4" w14:textId="77777777" w:rsidR="00F8356B" w:rsidRPr="00330FC4" w:rsidRDefault="00F8356B" w:rsidP="00FC4A85">
            <w:pPr>
              <w:rPr>
                <w:sz w:val="16"/>
                <w:szCs w:val="16"/>
              </w:rPr>
            </w:pPr>
            <w:r w:rsidRPr="00330FC4">
              <w:rPr>
                <w:sz w:val="16"/>
                <w:szCs w:val="16"/>
              </w:rPr>
              <w:t>Awarding organisation</w:t>
            </w:r>
          </w:p>
        </w:tc>
        <w:tc>
          <w:tcPr>
            <w:tcW w:w="2693" w:type="dxa"/>
            <w:shd w:val="clear" w:color="auto" w:fill="FFFFFF" w:themeFill="background1"/>
            <w:tcMar>
              <w:top w:w="72" w:type="dxa"/>
              <w:left w:w="144" w:type="dxa"/>
              <w:bottom w:w="72" w:type="dxa"/>
              <w:right w:w="144" w:type="dxa"/>
            </w:tcMar>
            <w:hideMark/>
          </w:tcPr>
          <w:p w14:paraId="0821C761" w14:textId="77777777" w:rsidR="00F8356B" w:rsidRPr="00330FC4" w:rsidRDefault="00F8356B" w:rsidP="00FC4A85">
            <w:pPr>
              <w:rPr>
                <w:sz w:val="16"/>
                <w:szCs w:val="16"/>
              </w:rPr>
            </w:pPr>
            <w:r w:rsidRPr="00330FC4">
              <w:rPr>
                <w:sz w:val="16"/>
                <w:szCs w:val="16"/>
              </w:rPr>
              <w:t>LRS</w:t>
            </w:r>
          </w:p>
        </w:tc>
        <w:tc>
          <w:tcPr>
            <w:tcW w:w="3544" w:type="dxa"/>
            <w:shd w:val="clear" w:color="auto" w:fill="FFFFFF" w:themeFill="background1"/>
            <w:tcMar>
              <w:top w:w="72" w:type="dxa"/>
              <w:left w:w="144" w:type="dxa"/>
              <w:bottom w:w="72" w:type="dxa"/>
              <w:right w:w="144" w:type="dxa"/>
            </w:tcMar>
            <w:hideMark/>
          </w:tcPr>
          <w:p w14:paraId="12EA97C0" w14:textId="77777777" w:rsidR="00F8356B" w:rsidRPr="00330FC4" w:rsidRDefault="00F8356B" w:rsidP="00FC4A85">
            <w:pPr>
              <w:rPr>
                <w:sz w:val="16"/>
                <w:szCs w:val="16"/>
              </w:rPr>
            </w:pPr>
            <w:r w:rsidRPr="00330FC4">
              <w:rPr>
                <w:sz w:val="16"/>
                <w:szCs w:val="16"/>
              </w:rPr>
              <w:t>RN Number</w:t>
            </w:r>
          </w:p>
        </w:tc>
      </w:tr>
      <w:tr w:rsidR="00F8356B" w:rsidRPr="00330FC4" w14:paraId="4C6A9A2C" w14:textId="77777777" w:rsidTr="00FC4A85">
        <w:trPr>
          <w:trHeight w:val="792"/>
        </w:trPr>
        <w:tc>
          <w:tcPr>
            <w:tcW w:w="3251" w:type="dxa"/>
            <w:shd w:val="clear" w:color="auto" w:fill="FFFFFF" w:themeFill="background1"/>
            <w:tcMar>
              <w:top w:w="72" w:type="dxa"/>
              <w:left w:w="144" w:type="dxa"/>
              <w:bottom w:w="72" w:type="dxa"/>
              <w:right w:w="144" w:type="dxa"/>
            </w:tcMar>
            <w:hideMark/>
          </w:tcPr>
          <w:p w14:paraId="5990BB28" w14:textId="77777777" w:rsidR="00F8356B" w:rsidRPr="00330FC4" w:rsidRDefault="00F8356B" w:rsidP="00FC4A85">
            <w:pPr>
              <w:rPr>
                <w:sz w:val="16"/>
                <w:szCs w:val="16"/>
              </w:rPr>
            </w:pPr>
            <w:r w:rsidRPr="00330FC4">
              <w:rPr>
                <w:sz w:val="16"/>
                <w:szCs w:val="16"/>
              </w:rPr>
              <w:t>Awarding organisation location pathway</w:t>
            </w:r>
          </w:p>
        </w:tc>
        <w:tc>
          <w:tcPr>
            <w:tcW w:w="2693" w:type="dxa"/>
            <w:shd w:val="clear" w:color="auto" w:fill="FFFFFF" w:themeFill="background1"/>
            <w:tcMar>
              <w:top w:w="72" w:type="dxa"/>
              <w:left w:w="144" w:type="dxa"/>
              <w:bottom w:w="72" w:type="dxa"/>
              <w:right w:w="144" w:type="dxa"/>
            </w:tcMar>
            <w:hideMark/>
          </w:tcPr>
          <w:p w14:paraId="2068E592" w14:textId="77777777" w:rsidR="00F8356B" w:rsidRPr="00330FC4" w:rsidRDefault="00F8356B" w:rsidP="00FC4A85">
            <w:pPr>
              <w:rPr>
                <w:sz w:val="16"/>
                <w:szCs w:val="16"/>
              </w:rPr>
            </w:pPr>
            <w:r w:rsidRPr="00330FC4">
              <w:rPr>
                <w:sz w:val="16"/>
                <w:szCs w:val="16"/>
              </w:rPr>
              <w:t>T Level</w:t>
            </w:r>
          </w:p>
        </w:tc>
        <w:tc>
          <w:tcPr>
            <w:tcW w:w="3544" w:type="dxa"/>
            <w:shd w:val="clear" w:color="auto" w:fill="FFFFFF" w:themeFill="background1"/>
            <w:tcMar>
              <w:top w:w="72" w:type="dxa"/>
              <w:left w:w="144" w:type="dxa"/>
              <w:bottom w:w="72" w:type="dxa"/>
              <w:right w:w="144" w:type="dxa"/>
            </w:tcMar>
            <w:hideMark/>
          </w:tcPr>
          <w:p w14:paraId="733BC510" w14:textId="77777777" w:rsidR="00F8356B" w:rsidRPr="00330FC4" w:rsidRDefault="00F8356B" w:rsidP="00FC4A85">
            <w:pPr>
              <w:rPr>
                <w:sz w:val="16"/>
                <w:szCs w:val="16"/>
              </w:rPr>
            </w:pPr>
            <w:r w:rsidRPr="00330FC4">
              <w:rPr>
                <w:sz w:val="16"/>
                <w:szCs w:val="16"/>
              </w:rPr>
              <w:t>RN Number</w:t>
            </w:r>
          </w:p>
          <w:p w14:paraId="5703EB66" w14:textId="77777777" w:rsidR="00F8356B" w:rsidRPr="00330FC4" w:rsidRDefault="00F8356B" w:rsidP="00FC4A85">
            <w:pPr>
              <w:rPr>
                <w:sz w:val="16"/>
                <w:szCs w:val="16"/>
              </w:rPr>
            </w:pPr>
            <w:r w:rsidRPr="00330FC4">
              <w:rPr>
                <w:sz w:val="16"/>
                <w:szCs w:val="16"/>
              </w:rPr>
              <w:t>Pathway Id</w:t>
            </w:r>
          </w:p>
        </w:tc>
      </w:tr>
      <w:tr w:rsidR="00F8356B" w:rsidRPr="00330FC4" w14:paraId="636D0FB2" w14:textId="77777777" w:rsidTr="00FC4A85">
        <w:trPr>
          <w:trHeight w:val="792"/>
        </w:trPr>
        <w:tc>
          <w:tcPr>
            <w:tcW w:w="3251" w:type="dxa"/>
            <w:shd w:val="clear" w:color="auto" w:fill="FFFFFF" w:themeFill="background1"/>
            <w:tcMar>
              <w:top w:w="72" w:type="dxa"/>
              <w:left w:w="144" w:type="dxa"/>
              <w:bottom w:w="72" w:type="dxa"/>
              <w:right w:w="144" w:type="dxa"/>
            </w:tcMar>
            <w:hideMark/>
          </w:tcPr>
          <w:p w14:paraId="30A955F7" w14:textId="77777777" w:rsidR="00F8356B" w:rsidRPr="00330FC4" w:rsidRDefault="00F8356B" w:rsidP="00FC4A85">
            <w:pPr>
              <w:rPr>
                <w:sz w:val="16"/>
                <w:szCs w:val="16"/>
              </w:rPr>
            </w:pPr>
            <w:r w:rsidRPr="00330FC4">
              <w:rPr>
                <w:sz w:val="16"/>
                <w:szCs w:val="16"/>
              </w:rPr>
              <w:t>Awarding organisation location Specialism</w:t>
            </w:r>
          </w:p>
        </w:tc>
        <w:tc>
          <w:tcPr>
            <w:tcW w:w="2693" w:type="dxa"/>
            <w:shd w:val="clear" w:color="auto" w:fill="FFFFFF" w:themeFill="background1"/>
            <w:tcMar>
              <w:top w:w="72" w:type="dxa"/>
              <w:left w:w="144" w:type="dxa"/>
              <w:bottom w:w="72" w:type="dxa"/>
              <w:right w:w="144" w:type="dxa"/>
            </w:tcMar>
            <w:hideMark/>
          </w:tcPr>
          <w:p w14:paraId="6B539F3F" w14:textId="77777777" w:rsidR="00F8356B" w:rsidRPr="00330FC4" w:rsidRDefault="00F8356B" w:rsidP="00FC4A85">
            <w:pPr>
              <w:rPr>
                <w:sz w:val="16"/>
                <w:szCs w:val="16"/>
              </w:rPr>
            </w:pPr>
            <w:r w:rsidRPr="00330FC4">
              <w:rPr>
                <w:sz w:val="16"/>
                <w:szCs w:val="16"/>
              </w:rPr>
              <w:t>T Level</w:t>
            </w:r>
          </w:p>
        </w:tc>
        <w:tc>
          <w:tcPr>
            <w:tcW w:w="3544" w:type="dxa"/>
            <w:shd w:val="clear" w:color="auto" w:fill="FFFFFF" w:themeFill="background1"/>
            <w:tcMar>
              <w:top w:w="72" w:type="dxa"/>
              <w:left w:w="144" w:type="dxa"/>
              <w:bottom w:w="72" w:type="dxa"/>
              <w:right w:w="144" w:type="dxa"/>
            </w:tcMar>
            <w:hideMark/>
          </w:tcPr>
          <w:p w14:paraId="02112EC6" w14:textId="77777777" w:rsidR="00F8356B" w:rsidRPr="00330FC4" w:rsidRDefault="00F8356B" w:rsidP="00FC4A85">
            <w:pPr>
              <w:rPr>
                <w:sz w:val="16"/>
                <w:szCs w:val="16"/>
              </w:rPr>
            </w:pPr>
            <w:r w:rsidRPr="00330FC4">
              <w:rPr>
                <w:sz w:val="16"/>
                <w:szCs w:val="16"/>
              </w:rPr>
              <w:t>RN Number</w:t>
            </w:r>
          </w:p>
          <w:p w14:paraId="683C1135" w14:textId="77777777" w:rsidR="00F8356B" w:rsidRPr="00330FC4" w:rsidRDefault="00F8356B" w:rsidP="00FC4A85">
            <w:pPr>
              <w:rPr>
                <w:sz w:val="16"/>
                <w:szCs w:val="16"/>
              </w:rPr>
            </w:pPr>
            <w:r w:rsidRPr="00330FC4">
              <w:rPr>
                <w:sz w:val="16"/>
                <w:szCs w:val="16"/>
              </w:rPr>
              <w:t>Specialism Id</w:t>
            </w:r>
          </w:p>
        </w:tc>
      </w:tr>
      <w:tr w:rsidR="00F8356B" w:rsidRPr="00330FC4" w14:paraId="0F89B1C7" w14:textId="77777777" w:rsidTr="00FC4A85">
        <w:trPr>
          <w:trHeight w:val="466"/>
        </w:trPr>
        <w:tc>
          <w:tcPr>
            <w:tcW w:w="3251" w:type="dxa"/>
            <w:shd w:val="clear" w:color="auto" w:fill="FFFFFF" w:themeFill="background1"/>
            <w:tcMar>
              <w:top w:w="72" w:type="dxa"/>
              <w:left w:w="144" w:type="dxa"/>
              <w:bottom w:w="72" w:type="dxa"/>
              <w:right w:w="144" w:type="dxa"/>
            </w:tcMar>
            <w:hideMark/>
          </w:tcPr>
          <w:p w14:paraId="6A0010A7" w14:textId="77777777" w:rsidR="00F8356B" w:rsidRPr="00330FC4" w:rsidRDefault="00F8356B" w:rsidP="00FC4A85">
            <w:pPr>
              <w:rPr>
                <w:sz w:val="16"/>
                <w:szCs w:val="16"/>
              </w:rPr>
            </w:pPr>
            <w:r w:rsidRPr="00330FC4">
              <w:rPr>
                <w:sz w:val="16"/>
                <w:szCs w:val="16"/>
              </w:rPr>
              <w:t>Learning providers</w:t>
            </w:r>
          </w:p>
        </w:tc>
        <w:tc>
          <w:tcPr>
            <w:tcW w:w="2693" w:type="dxa"/>
            <w:shd w:val="clear" w:color="auto" w:fill="FFFFFF" w:themeFill="background1"/>
            <w:tcMar>
              <w:top w:w="72" w:type="dxa"/>
              <w:left w:w="144" w:type="dxa"/>
              <w:bottom w:w="72" w:type="dxa"/>
              <w:right w:w="144" w:type="dxa"/>
            </w:tcMar>
            <w:hideMark/>
          </w:tcPr>
          <w:p w14:paraId="1F8BD393" w14:textId="3546EF29" w:rsidR="00F8356B" w:rsidRPr="00330FC4" w:rsidRDefault="00090DE1" w:rsidP="00FC4A85">
            <w:pPr>
              <w:rPr>
                <w:sz w:val="16"/>
                <w:szCs w:val="16"/>
              </w:rPr>
            </w:pPr>
            <w:r>
              <w:rPr>
                <w:sz w:val="16"/>
                <w:szCs w:val="16"/>
              </w:rPr>
              <w:t>UKRLP</w:t>
            </w:r>
          </w:p>
        </w:tc>
        <w:tc>
          <w:tcPr>
            <w:tcW w:w="3544" w:type="dxa"/>
            <w:shd w:val="clear" w:color="auto" w:fill="FFFFFF" w:themeFill="background1"/>
            <w:tcMar>
              <w:top w:w="72" w:type="dxa"/>
              <w:left w:w="144" w:type="dxa"/>
              <w:bottom w:w="72" w:type="dxa"/>
              <w:right w:w="144" w:type="dxa"/>
            </w:tcMar>
            <w:hideMark/>
          </w:tcPr>
          <w:p w14:paraId="52408060" w14:textId="77777777" w:rsidR="00F8356B" w:rsidRPr="00330FC4" w:rsidRDefault="00F8356B" w:rsidP="00903145">
            <w:pPr>
              <w:keepNext/>
              <w:rPr>
                <w:sz w:val="16"/>
                <w:szCs w:val="16"/>
              </w:rPr>
            </w:pPr>
            <w:r w:rsidRPr="00330FC4">
              <w:rPr>
                <w:sz w:val="16"/>
                <w:szCs w:val="16"/>
              </w:rPr>
              <w:t>UKPRN</w:t>
            </w:r>
          </w:p>
        </w:tc>
      </w:tr>
    </w:tbl>
    <w:p w14:paraId="3075DD09" w14:textId="27072A9D" w:rsidR="00F8356B" w:rsidRDefault="00903145" w:rsidP="00903145">
      <w:pPr>
        <w:pStyle w:val="Caption"/>
      </w:pPr>
      <w:r>
        <w:t xml:space="preserve">Table </w:t>
      </w:r>
      <w:fldSimple w:instr=" SEQ Table \* ARABIC ">
        <w:r w:rsidR="00131206">
          <w:rPr>
            <w:noProof/>
          </w:rPr>
          <w:t>3</w:t>
        </w:r>
      </w:fldSimple>
      <w:r>
        <w:t xml:space="preserve"> - Data Sources</w:t>
      </w:r>
    </w:p>
    <w:p w14:paraId="58FA95D6" w14:textId="2053138D" w:rsidR="008D73D7" w:rsidRDefault="008D73D7" w:rsidP="008D73D7"/>
    <w:p w14:paraId="2E21D5C6" w14:textId="6312E6B1" w:rsidR="008D73D7" w:rsidRDefault="008D73D7" w:rsidP="008D73D7"/>
    <w:p w14:paraId="6729055E" w14:textId="77777777" w:rsidR="008D73D7" w:rsidRPr="008D73D7" w:rsidRDefault="008D73D7" w:rsidP="008D73D7"/>
    <w:p w14:paraId="34AD6F86" w14:textId="76854161" w:rsidR="00F8356B" w:rsidRDefault="00481D19" w:rsidP="008D73D7">
      <w:pPr>
        <w:pStyle w:val="Heading3"/>
        <w:numPr>
          <w:ilvl w:val="0"/>
          <w:numId w:val="0"/>
        </w:numPr>
      </w:pPr>
      <w:bookmarkStart w:id="109" w:name="_Toc27734179"/>
      <w:r>
        <w:lastRenderedPageBreak/>
        <w:t>1.7.2</w:t>
      </w:r>
      <w:r w:rsidR="00B220C7">
        <w:t xml:space="preserve"> </w:t>
      </w:r>
      <w:r w:rsidR="00F8356B">
        <w:t xml:space="preserve">T Level </w:t>
      </w:r>
      <w:r w:rsidR="00B220C7">
        <w:t>Data D</w:t>
      </w:r>
      <w:r w:rsidR="00F8356B">
        <w:t>efinition</w:t>
      </w:r>
      <w:bookmarkEnd w:id="109"/>
    </w:p>
    <w:p w14:paraId="7C9C2591" w14:textId="77777777" w:rsidR="00F8356B" w:rsidRDefault="00F8356B" w:rsidP="00F8356B">
      <w:r>
        <w:t xml:space="preserve">The following diagram shows the definition of a T Level in data terms, with example data: </w:t>
      </w:r>
    </w:p>
    <w:p w14:paraId="0D5A2D3B" w14:textId="53ADB6AD" w:rsidR="00F8356B" w:rsidRDefault="00DA26ED" w:rsidP="00F8356B">
      <w:pPr>
        <w:keepNext/>
      </w:pPr>
      <w:r w:rsidRPr="00DA26ED">
        <w:rPr>
          <w:noProof/>
        </w:rPr>
        <w:drawing>
          <wp:inline distT="0" distB="0" distL="0" distR="0" wp14:anchorId="44B5A9F8" wp14:editId="428E4C10">
            <wp:extent cx="6029960" cy="66154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960" cy="6615430"/>
                    </a:xfrm>
                    <a:prstGeom prst="rect">
                      <a:avLst/>
                    </a:prstGeom>
                  </pic:spPr>
                </pic:pic>
              </a:graphicData>
            </a:graphic>
          </wp:inline>
        </w:drawing>
      </w:r>
    </w:p>
    <w:p w14:paraId="3FC63699" w14:textId="2BBFC4A9" w:rsidR="00317783" w:rsidRDefault="00F8356B" w:rsidP="00317783">
      <w:pPr>
        <w:pStyle w:val="Caption"/>
      </w:pPr>
      <w:r>
        <w:t xml:space="preserve">Figure </w:t>
      </w:r>
      <w:r>
        <w:fldChar w:fldCharType="begin"/>
      </w:r>
      <w:r>
        <w:instrText>SEQ Figure \* ARABIC</w:instrText>
      </w:r>
      <w:r>
        <w:fldChar w:fldCharType="separate"/>
      </w:r>
      <w:r w:rsidR="00565625">
        <w:rPr>
          <w:noProof/>
        </w:rPr>
        <w:t>8</w:t>
      </w:r>
      <w:r>
        <w:fldChar w:fldCharType="end"/>
      </w:r>
      <w:r>
        <w:t xml:space="preserve"> T Level data structure</w:t>
      </w:r>
    </w:p>
    <w:p w14:paraId="76E8553E" w14:textId="4A1B2129" w:rsidR="008D73D7" w:rsidRDefault="008D73D7" w:rsidP="008D73D7"/>
    <w:p w14:paraId="0DD402A1" w14:textId="77777777" w:rsidR="008D73D7" w:rsidRPr="008D73D7" w:rsidRDefault="008D73D7" w:rsidP="008D73D7"/>
    <w:tbl>
      <w:tblPr>
        <w:tblStyle w:val="TableGrid"/>
        <w:tblW w:w="0" w:type="auto"/>
        <w:tblLook w:val="04A0" w:firstRow="1" w:lastRow="0" w:firstColumn="1" w:lastColumn="0" w:noHBand="0" w:noVBand="1"/>
      </w:tblPr>
      <w:tblGrid>
        <w:gridCol w:w="2689"/>
        <w:gridCol w:w="6797"/>
      </w:tblGrid>
      <w:tr w:rsidR="00F8356B" w:rsidRPr="00317783" w14:paraId="4DD51D3C" w14:textId="77777777" w:rsidTr="00317783">
        <w:tc>
          <w:tcPr>
            <w:tcW w:w="2689" w:type="dxa"/>
            <w:shd w:val="clear" w:color="auto" w:fill="548DD4" w:themeFill="text2" w:themeFillTint="99"/>
            <w:vAlign w:val="center"/>
          </w:tcPr>
          <w:p w14:paraId="46DB6F70" w14:textId="77777777" w:rsidR="00F8356B" w:rsidRPr="00317783" w:rsidRDefault="00F8356B" w:rsidP="00317783">
            <w:pPr>
              <w:jc w:val="center"/>
              <w:rPr>
                <w:b/>
                <w:bCs/>
                <w:color w:val="FFFFFF" w:themeColor="background1"/>
                <w:sz w:val="20"/>
                <w:szCs w:val="20"/>
              </w:rPr>
            </w:pPr>
            <w:r w:rsidRPr="00317783">
              <w:rPr>
                <w:b/>
                <w:bCs/>
                <w:color w:val="FFFFFF" w:themeColor="background1"/>
                <w:sz w:val="20"/>
                <w:szCs w:val="20"/>
              </w:rPr>
              <w:lastRenderedPageBreak/>
              <w:t>Table</w:t>
            </w:r>
          </w:p>
        </w:tc>
        <w:tc>
          <w:tcPr>
            <w:tcW w:w="6797" w:type="dxa"/>
            <w:shd w:val="clear" w:color="auto" w:fill="548DD4" w:themeFill="text2" w:themeFillTint="99"/>
            <w:vAlign w:val="center"/>
          </w:tcPr>
          <w:p w14:paraId="6B4EEC88" w14:textId="77777777" w:rsidR="00F8356B" w:rsidRPr="00317783" w:rsidRDefault="00F8356B" w:rsidP="00317783">
            <w:pPr>
              <w:jc w:val="center"/>
              <w:rPr>
                <w:b/>
                <w:bCs/>
                <w:color w:val="FFFFFF" w:themeColor="background1"/>
                <w:sz w:val="20"/>
                <w:szCs w:val="20"/>
              </w:rPr>
            </w:pPr>
            <w:r w:rsidRPr="00317783">
              <w:rPr>
                <w:b/>
                <w:bCs/>
                <w:color w:val="FFFFFF" w:themeColor="background1"/>
                <w:sz w:val="20"/>
                <w:szCs w:val="20"/>
              </w:rPr>
              <w:t>Description</w:t>
            </w:r>
          </w:p>
        </w:tc>
      </w:tr>
      <w:tr w:rsidR="00F8356B" w:rsidRPr="00317783" w14:paraId="5E1BF26A" w14:textId="77777777" w:rsidTr="00FC4A85">
        <w:tc>
          <w:tcPr>
            <w:tcW w:w="2689" w:type="dxa"/>
          </w:tcPr>
          <w:p w14:paraId="03CF5C25" w14:textId="77777777" w:rsidR="00F8356B" w:rsidRPr="00317783" w:rsidRDefault="00F8356B" w:rsidP="00FC4A85">
            <w:pPr>
              <w:rPr>
                <w:sz w:val="20"/>
                <w:szCs w:val="20"/>
              </w:rPr>
            </w:pPr>
            <w:r w:rsidRPr="00317783">
              <w:rPr>
                <w:sz w:val="20"/>
                <w:szCs w:val="20"/>
              </w:rPr>
              <w:t>Route</w:t>
            </w:r>
          </w:p>
        </w:tc>
        <w:tc>
          <w:tcPr>
            <w:tcW w:w="6797" w:type="dxa"/>
          </w:tcPr>
          <w:p w14:paraId="450EA6A5" w14:textId="38933626" w:rsidR="00F8356B" w:rsidRPr="00317783" w:rsidRDefault="00F8356B" w:rsidP="00FC4A85">
            <w:pPr>
              <w:rPr>
                <w:sz w:val="20"/>
                <w:szCs w:val="20"/>
              </w:rPr>
            </w:pPr>
            <w:r w:rsidRPr="00317783">
              <w:rPr>
                <w:sz w:val="20"/>
                <w:szCs w:val="20"/>
              </w:rPr>
              <w:t>The Sainsbury Report used labour market information to define 15 technical ‘routes’ to skilled employment. The routes reflect shared requirements for occupationally related knowledge, skills and behaviour. They form the structure through which all technical education will be delivered</w:t>
            </w:r>
            <w:r w:rsidR="00B220C7" w:rsidRPr="00317783">
              <w:rPr>
                <w:sz w:val="20"/>
                <w:szCs w:val="20"/>
              </w:rPr>
              <w:t xml:space="preserve">. </w:t>
            </w:r>
          </w:p>
        </w:tc>
      </w:tr>
      <w:tr w:rsidR="00F8356B" w:rsidRPr="00317783" w14:paraId="49227198" w14:textId="77777777" w:rsidTr="00FC4A85">
        <w:tc>
          <w:tcPr>
            <w:tcW w:w="2689" w:type="dxa"/>
          </w:tcPr>
          <w:p w14:paraId="712FAA9D" w14:textId="77777777" w:rsidR="00F8356B" w:rsidRPr="00317783" w:rsidRDefault="00F8356B" w:rsidP="00FC4A85">
            <w:pPr>
              <w:rPr>
                <w:sz w:val="20"/>
                <w:szCs w:val="20"/>
              </w:rPr>
            </w:pPr>
            <w:r w:rsidRPr="00317783">
              <w:rPr>
                <w:sz w:val="20"/>
                <w:szCs w:val="20"/>
              </w:rPr>
              <w:t>Pathway</w:t>
            </w:r>
          </w:p>
        </w:tc>
        <w:tc>
          <w:tcPr>
            <w:tcW w:w="6797" w:type="dxa"/>
          </w:tcPr>
          <w:p w14:paraId="4CB14EA2" w14:textId="3B389F84" w:rsidR="00F8356B" w:rsidRPr="00317783" w:rsidRDefault="00F8356B" w:rsidP="00FC4A85">
            <w:pPr>
              <w:rPr>
                <w:sz w:val="20"/>
                <w:szCs w:val="20"/>
              </w:rPr>
            </w:pPr>
            <w:r w:rsidRPr="00317783">
              <w:rPr>
                <w:sz w:val="20"/>
                <w:szCs w:val="20"/>
              </w:rPr>
              <w:t xml:space="preserve">A pathway is a sub-set of a route which groups common sets of occupations into </w:t>
            </w:r>
            <w:r w:rsidR="00B220C7" w:rsidRPr="00317783">
              <w:rPr>
                <w:sz w:val="20"/>
                <w:szCs w:val="20"/>
              </w:rPr>
              <w:t>several</w:t>
            </w:r>
            <w:r w:rsidRPr="00317783">
              <w:rPr>
                <w:sz w:val="20"/>
                <w:szCs w:val="20"/>
              </w:rPr>
              <w:t xml:space="preserve"> occupational clusters</w:t>
            </w:r>
            <w:r w:rsidR="00B220C7" w:rsidRPr="00317783">
              <w:rPr>
                <w:sz w:val="20"/>
                <w:szCs w:val="20"/>
              </w:rPr>
              <w:t xml:space="preserve">. </w:t>
            </w:r>
          </w:p>
        </w:tc>
      </w:tr>
      <w:tr w:rsidR="00F8356B" w:rsidRPr="00317783" w14:paraId="70318744" w14:textId="77777777" w:rsidTr="00FC4A85">
        <w:tc>
          <w:tcPr>
            <w:tcW w:w="2689" w:type="dxa"/>
          </w:tcPr>
          <w:p w14:paraId="496CBEC4" w14:textId="77777777" w:rsidR="00F8356B" w:rsidRPr="00317783" w:rsidRDefault="00F8356B" w:rsidP="00FC4A85">
            <w:pPr>
              <w:rPr>
                <w:sz w:val="20"/>
                <w:szCs w:val="20"/>
              </w:rPr>
            </w:pPr>
            <w:r w:rsidRPr="00317783">
              <w:rPr>
                <w:sz w:val="20"/>
                <w:szCs w:val="20"/>
              </w:rPr>
              <w:t>Specialism</w:t>
            </w:r>
          </w:p>
        </w:tc>
        <w:tc>
          <w:tcPr>
            <w:tcW w:w="6797" w:type="dxa"/>
          </w:tcPr>
          <w:p w14:paraId="6BDF4A47" w14:textId="77777777" w:rsidR="00F8356B" w:rsidRPr="00317783" w:rsidRDefault="00F8356B" w:rsidP="00FC4A85">
            <w:pPr>
              <w:rPr>
                <w:sz w:val="20"/>
                <w:szCs w:val="20"/>
              </w:rPr>
            </w:pPr>
            <w:r w:rsidRPr="00317783">
              <w:rPr>
                <w:sz w:val="20"/>
                <w:szCs w:val="20"/>
              </w:rPr>
              <w:t>The part of the Technical Qualification focussed on developing knowledge, skills and behaviours relevant to an occupation.  The time required to deliver and assess each occupational specialism varies depending on how long it will typically take learners to develop threshold competence.  A specialism is only associated with one pathway.</w:t>
            </w:r>
          </w:p>
        </w:tc>
      </w:tr>
      <w:tr w:rsidR="0028047C" w:rsidRPr="00317783" w14:paraId="46900FD2" w14:textId="77777777" w:rsidTr="00FC4A85">
        <w:tc>
          <w:tcPr>
            <w:tcW w:w="2689" w:type="dxa"/>
          </w:tcPr>
          <w:p w14:paraId="6B96903C" w14:textId="6ADB2055" w:rsidR="0028047C" w:rsidRPr="00317783" w:rsidRDefault="0028047C" w:rsidP="00FC4A85">
            <w:pPr>
              <w:rPr>
                <w:sz w:val="20"/>
                <w:szCs w:val="20"/>
              </w:rPr>
            </w:pPr>
            <w:r>
              <w:rPr>
                <w:sz w:val="20"/>
                <w:szCs w:val="20"/>
              </w:rPr>
              <w:t>Pathway Mar</w:t>
            </w:r>
          </w:p>
        </w:tc>
        <w:tc>
          <w:tcPr>
            <w:tcW w:w="6797" w:type="dxa"/>
          </w:tcPr>
          <w:p w14:paraId="0A284948" w14:textId="45BC19FB" w:rsidR="0028047C" w:rsidRPr="00317783" w:rsidRDefault="0028047C" w:rsidP="00FC4A85">
            <w:pPr>
              <w:rPr>
                <w:sz w:val="20"/>
                <w:szCs w:val="20"/>
              </w:rPr>
            </w:pPr>
            <w:r>
              <w:rPr>
                <w:sz w:val="20"/>
                <w:szCs w:val="20"/>
              </w:rPr>
              <w:t xml:space="preserve">Links a MAR to a Pathway and </w:t>
            </w:r>
            <w:r w:rsidRPr="00317783">
              <w:rPr>
                <w:sz w:val="20"/>
                <w:szCs w:val="20"/>
              </w:rPr>
              <w:t>holds the record as to whether a learner has satisfactorily attained the MAR</w:t>
            </w:r>
          </w:p>
        </w:tc>
      </w:tr>
      <w:tr w:rsidR="0028047C" w:rsidRPr="00317783" w14:paraId="58CEA113" w14:textId="77777777" w:rsidTr="00FC4A85">
        <w:tc>
          <w:tcPr>
            <w:tcW w:w="2689" w:type="dxa"/>
          </w:tcPr>
          <w:p w14:paraId="689CCBE5" w14:textId="7D306282" w:rsidR="0028047C" w:rsidRPr="00317783" w:rsidRDefault="0028047C" w:rsidP="00FC4A85">
            <w:pPr>
              <w:rPr>
                <w:sz w:val="20"/>
                <w:szCs w:val="20"/>
              </w:rPr>
            </w:pPr>
            <w:r>
              <w:rPr>
                <w:sz w:val="20"/>
                <w:szCs w:val="20"/>
              </w:rPr>
              <w:t>Specialism MAR</w:t>
            </w:r>
          </w:p>
        </w:tc>
        <w:tc>
          <w:tcPr>
            <w:tcW w:w="6797" w:type="dxa"/>
          </w:tcPr>
          <w:p w14:paraId="6246FFC2" w14:textId="03BA0DA7" w:rsidR="0028047C" w:rsidRPr="00317783" w:rsidRDefault="0028047C" w:rsidP="00FC4A85">
            <w:pPr>
              <w:rPr>
                <w:sz w:val="20"/>
                <w:szCs w:val="20"/>
              </w:rPr>
            </w:pPr>
            <w:r>
              <w:rPr>
                <w:sz w:val="20"/>
                <w:szCs w:val="20"/>
              </w:rPr>
              <w:t xml:space="preserve">Links a MAR to a Specialism and </w:t>
            </w:r>
            <w:r w:rsidRPr="00317783">
              <w:rPr>
                <w:sz w:val="20"/>
                <w:szCs w:val="20"/>
              </w:rPr>
              <w:t>holds the record as to whether a learner has satisfactorily attained the MAR</w:t>
            </w:r>
          </w:p>
        </w:tc>
      </w:tr>
      <w:tr w:rsidR="00F8356B" w:rsidRPr="00317783" w14:paraId="551544E6" w14:textId="77777777" w:rsidTr="00FC4A85">
        <w:tc>
          <w:tcPr>
            <w:tcW w:w="2689" w:type="dxa"/>
          </w:tcPr>
          <w:p w14:paraId="371F371C" w14:textId="77777777" w:rsidR="00F8356B" w:rsidRPr="00317783" w:rsidRDefault="00F8356B" w:rsidP="00FC4A85">
            <w:pPr>
              <w:rPr>
                <w:sz w:val="20"/>
                <w:szCs w:val="20"/>
              </w:rPr>
            </w:pPr>
            <w:r w:rsidRPr="00317783">
              <w:rPr>
                <w:sz w:val="20"/>
                <w:szCs w:val="20"/>
              </w:rPr>
              <w:t>MAR</w:t>
            </w:r>
          </w:p>
        </w:tc>
        <w:tc>
          <w:tcPr>
            <w:tcW w:w="6797" w:type="dxa"/>
          </w:tcPr>
          <w:p w14:paraId="43920D4E" w14:textId="1610991B" w:rsidR="00F8356B" w:rsidRPr="00317783" w:rsidRDefault="0028047C" w:rsidP="00FC4A85">
            <w:pPr>
              <w:rPr>
                <w:sz w:val="20"/>
                <w:szCs w:val="20"/>
              </w:rPr>
            </w:pPr>
            <w:r>
              <w:rPr>
                <w:sz w:val="20"/>
                <w:szCs w:val="20"/>
              </w:rPr>
              <w:t>A list of all the Mandatory Additional Requirements</w:t>
            </w:r>
          </w:p>
        </w:tc>
      </w:tr>
      <w:tr w:rsidR="00F8356B" w:rsidRPr="00317783" w14:paraId="6204E824" w14:textId="77777777" w:rsidTr="00FC4A85">
        <w:tc>
          <w:tcPr>
            <w:tcW w:w="2689" w:type="dxa"/>
          </w:tcPr>
          <w:p w14:paraId="2C01040C" w14:textId="77777777" w:rsidR="00F8356B" w:rsidRPr="00317783" w:rsidRDefault="00F8356B" w:rsidP="00FC4A85">
            <w:pPr>
              <w:rPr>
                <w:sz w:val="20"/>
                <w:szCs w:val="20"/>
              </w:rPr>
            </w:pPr>
            <w:r w:rsidRPr="00317783">
              <w:rPr>
                <w:sz w:val="20"/>
                <w:szCs w:val="20"/>
              </w:rPr>
              <w:t>IP</w:t>
            </w:r>
          </w:p>
        </w:tc>
        <w:tc>
          <w:tcPr>
            <w:tcW w:w="6797" w:type="dxa"/>
          </w:tcPr>
          <w:p w14:paraId="3E0507B1" w14:textId="02911651" w:rsidR="00F8356B" w:rsidRPr="00317783" w:rsidRDefault="00F8356B" w:rsidP="00FC4A85">
            <w:pPr>
              <w:rPr>
                <w:sz w:val="20"/>
                <w:szCs w:val="20"/>
              </w:rPr>
            </w:pPr>
            <w:r w:rsidRPr="00317783">
              <w:rPr>
                <w:sz w:val="20"/>
                <w:szCs w:val="20"/>
              </w:rPr>
              <w:t>Industrial placement holds the record as to whether a learner has satisfactorily completed 45</w:t>
            </w:r>
            <w:r w:rsidR="00B220C7" w:rsidRPr="00317783">
              <w:rPr>
                <w:sz w:val="20"/>
                <w:szCs w:val="20"/>
              </w:rPr>
              <w:t xml:space="preserve"> </w:t>
            </w:r>
            <w:r w:rsidRPr="00317783">
              <w:rPr>
                <w:sz w:val="20"/>
                <w:szCs w:val="20"/>
              </w:rPr>
              <w:t xml:space="preserve">days industrial training. </w:t>
            </w:r>
          </w:p>
        </w:tc>
      </w:tr>
      <w:tr w:rsidR="00F8356B" w:rsidRPr="00317783" w14:paraId="12B96B45" w14:textId="77777777" w:rsidTr="00FC4A85">
        <w:tc>
          <w:tcPr>
            <w:tcW w:w="2689" w:type="dxa"/>
          </w:tcPr>
          <w:p w14:paraId="714A9AEC" w14:textId="77777777" w:rsidR="00F8356B" w:rsidRPr="00317783" w:rsidRDefault="00F8356B" w:rsidP="00FC4A85">
            <w:pPr>
              <w:rPr>
                <w:sz w:val="20"/>
                <w:szCs w:val="20"/>
              </w:rPr>
            </w:pPr>
            <w:r w:rsidRPr="00317783">
              <w:rPr>
                <w:sz w:val="20"/>
                <w:szCs w:val="20"/>
              </w:rPr>
              <w:t>Maths equivalent</w:t>
            </w:r>
          </w:p>
        </w:tc>
        <w:tc>
          <w:tcPr>
            <w:tcW w:w="6797" w:type="dxa"/>
          </w:tcPr>
          <w:p w14:paraId="56263483" w14:textId="1311D1FB" w:rsidR="00F8356B" w:rsidRPr="00317783" w:rsidRDefault="00F8356B" w:rsidP="00FC4A85">
            <w:pPr>
              <w:rPr>
                <w:sz w:val="20"/>
                <w:szCs w:val="20"/>
              </w:rPr>
            </w:pPr>
            <w:r w:rsidRPr="00317783">
              <w:rPr>
                <w:sz w:val="20"/>
                <w:szCs w:val="20"/>
              </w:rPr>
              <w:t>The maths record holds whether a learner holds a maths attainment equivalent to a level 2, which does not have a regulated qualification code and is therefore not held in LRS</w:t>
            </w:r>
            <w:r w:rsidR="00B220C7" w:rsidRPr="00317783">
              <w:rPr>
                <w:sz w:val="20"/>
                <w:szCs w:val="20"/>
              </w:rPr>
              <w:t>.</w:t>
            </w:r>
          </w:p>
        </w:tc>
      </w:tr>
      <w:tr w:rsidR="00F8356B" w:rsidRPr="00317783" w14:paraId="5F1D88DC" w14:textId="77777777" w:rsidTr="00FC4A85">
        <w:tc>
          <w:tcPr>
            <w:tcW w:w="2689" w:type="dxa"/>
          </w:tcPr>
          <w:p w14:paraId="6E54FC32" w14:textId="77777777" w:rsidR="00F8356B" w:rsidRPr="00317783" w:rsidRDefault="00F8356B" w:rsidP="00FC4A85">
            <w:pPr>
              <w:rPr>
                <w:sz w:val="20"/>
                <w:szCs w:val="20"/>
              </w:rPr>
            </w:pPr>
            <w:r w:rsidRPr="00317783">
              <w:rPr>
                <w:sz w:val="20"/>
                <w:szCs w:val="20"/>
              </w:rPr>
              <w:t>English equivalent</w:t>
            </w:r>
          </w:p>
        </w:tc>
        <w:tc>
          <w:tcPr>
            <w:tcW w:w="6797" w:type="dxa"/>
          </w:tcPr>
          <w:p w14:paraId="4D5C0AF7" w14:textId="75121C7F" w:rsidR="00F8356B" w:rsidRPr="00317783" w:rsidRDefault="00F8356B" w:rsidP="00FC4A85">
            <w:pPr>
              <w:rPr>
                <w:sz w:val="20"/>
                <w:szCs w:val="20"/>
              </w:rPr>
            </w:pPr>
            <w:r w:rsidRPr="00317783">
              <w:rPr>
                <w:sz w:val="20"/>
                <w:szCs w:val="20"/>
              </w:rPr>
              <w:t xml:space="preserve">The English record holds whether a learner holds </w:t>
            </w:r>
            <w:r w:rsidR="00187515" w:rsidRPr="00317783">
              <w:rPr>
                <w:sz w:val="20"/>
                <w:szCs w:val="20"/>
              </w:rPr>
              <w:t>an</w:t>
            </w:r>
            <w:r w:rsidRPr="00317783">
              <w:rPr>
                <w:sz w:val="20"/>
                <w:szCs w:val="20"/>
              </w:rPr>
              <w:t xml:space="preserve"> English attainment equivalent to a level 2, which does not have a regulated qualification code and is therefore not held in LRS</w:t>
            </w:r>
            <w:r w:rsidR="00B220C7" w:rsidRPr="00317783">
              <w:rPr>
                <w:sz w:val="20"/>
                <w:szCs w:val="20"/>
              </w:rPr>
              <w:t>.</w:t>
            </w:r>
          </w:p>
        </w:tc>
      </w:tr>
    </w:tbl>
    <w:p w14:paraId="0B1845AE" w14:textId="77777777" w:rsidR="00F8356B" w:rsidRPr="007852AD" w:rsidRDefault="00F8356B" w:rsidP="00F8356B"/>
    <w:p w14:paraId="3D35CAF3" w14:textId="77777777" w:rsidR="00F8356B" w:rsidRDefault="00F8356B" w:rsidP="00F8356B">
      <w:pPr>
        <w:spacing w:after="0" w:line="240" w:lineRule="auto"/>
      </w:pPr>
      <w:r>
        <w:br w:type="page"/>
      </w:r>
    </w:p>
    <w:p w14:paraId="53B7A298" w14:textId="3CA0993B" w:rsidR="00F8356B" w:rsidRDefault="00F8356B" w:rsidP="006E5ED4">
      <w:pPr>
        <w:pStyle w:val="Heading2"/>
        <w:numPr>
          <w:ilvl w:val="1"/>
          <w:numId w:val="4"/>
        </w:numPr>
      </w:pPr>
      <w:bookmarkStart w:id="110" w:name="_Toc7594242"/>
      <w:bookmarkStart w:id="111" w:name="_Toc7540370"/>
      <w:bookmarkStart w:id="112" w:name="_Toc7540198"/>
      <w:bookmarkStart w:id="113" w:name="_Toc7539923"/>
      <w:bookmarkStart w:id="114" w:name="_Toc7539721"/>
      <w:bookmarkStart w:id="115" w:name="_Toc7535850"/>
      <w:bookmarkStart w:id="116" w:name="_Toc21524404"/>
      <w:bookmarkStart w:id="117" w:name="_Toc27734180"/>
      <w:bookmarkEnd w:id="110"/>
      <w:bookmarkEnd w:id="111"/>
      <w:bookmarkEnd w:id="112"/>
      <w:bookmarkEnd w:id="113"/>
      <w:bookmarkEnd w:id="114"/>
      <w:bookmarkEnd w:id="115"/>
      <w:r>
        <w:lastRenderedPageBreak/>
        <w:t xml:space="preserve">Design </w:t>
      </w:r>
      <w:r w:rsidR="00CC28BF">
        <w:t>R</w:t>
      </w:r>
      <w:r>
        <w:t xml:space="preserve">equirements, </w:t>
      </w:r>
      <w:r w:rsidR="00CC28BF">
        <w:t>C</w:t>
      </w:r>
      <w:r>
        <w:t xml:space="preserve">onstraints, </w:t>
      </w:r>
      <w:r w:rsidR="00CC28BF">
        <w:t>R</w:t>
      </w:r>
      <w:r>
        <w:t xml:space="preserve">isks and </w:t>
      </w:r>
      <w:r w:rsidR="00CC28BF">
        <w:t>I</w:t>
      </w:r>
      <w:r>
        <w:t>ssues</w:t>
      </w:r>
      <w:bookmarkEnd w:id="116"/>
      <w:bookmarkEnd w:id="117"/>
    </w:p>
    <w:p w14:paraId="3CCE8439" w14:textId="77777777" w:rsidR="00F8356B" w:rsidRDefault="00F8356B" w:rsidP="006E5ED4">
      <w:pPr>
        <w:pStyle w:val="ListParagraph"/>
        <w:numPr>
          <w:ilvl w:val="0"/>
          <w:numId w:val="3"/>
        </w:numPr>
        <w:rPr>
          <w:b/>
          <w:bCs/>
          <w:color w:val="000000" w:themeColor="text1"/>
        </w:rPr>
      </w:pPr>
      <w:r>
        <w:rPr>
          <w:b/>
          <w:bCs/>
        </w:rPr>
        <w:t>Business or technology constraints</w:t>
      </w:r>
    </w:p>
    <w:p w14:paraId="59B36655" w14:textId="6639A516" w:rsidR="00F8356B" w:rsidRDefault="00F8356B" w:rsidP="006E5ED4">
      <w:pPr>
        <w:pStyle w:val="ListParagraph"/>
        <w:numPr>
          <w:ilvl w:val="0"/>
          <w:numId w:val="3"/>
        </w:numPr>
        <w:ind w:left="1080"/>
        <w:rPr>
          <w:color w:val="000000" w:themeColor="text1"/>
        </w:rPr>
      </w:pPr>
      <w:r>
        <w:rPr>
          <w:color w:val="000000" w:themeColor="text1"/>
        </w:rPr>
        <w:t>There is a time constraint from when pathway and specialism results arrive, together with IP and MAR attainment, to enable the calculation of T</w:t>
      </w:r>
      <w:r w:rsidR="00A93905">
        <w:rPr>
          <w:color w:val="000000" w:themeColor="text1"/>
        </w:rPr>
        <w:t xml:space="preserve"> </w:t>
      </w:r>
      <w:r>
        <w:rPr>
          <w:color w:val="000000" w:themeColor="text1"/>
        </w:rPr>
        <w:t>Level results</w:t>
      </w:r>
      <w:r w:rsidR="00BF7EA7">
        <w:rPr>
          <w:color w:val="000000" w:themeColor="text1"/>
        </w:rPr>
        <w:t>. If assessments are not received in time the T Level result for the learner cannot be calculated.</w:t>
      </w:r>
    </w:p>
    <w:p w14:paraId="2DEE8A57" w14:textId="587D06D4" w:rsidR="00F8356B" w:rsidRDefault="00BF7EA7" w:rsidP="006E5ED4">
      <w:pPr>
        <w:pStyle w:val="ListParagraph"/>
        <w:numPr>
          <w:ilvl w:val="0"/>
          <w:numId w:val="3"/>
        </w:numPr>
        <w:rPr>
          <w:b/>
          <w:bCs/>
          <w:color w:val="000000" w:themeColor="text1"/>
        </w:rPr>
      </w:pPr>
      <w:r w:rsidRPr="005258A5">
        <w:rPr>
          <w:color w:val="000000" w:themeColor="text1"/>
        </w:rPr>
        <w:t xml:space="preserve"> </w:t>
      </w:r>
      <w:r w:rsidR="00F8356B">
        <w:rPr>
          <w:b/>
          <w:bCs/>
          <w:color w:val="000000" w:themeColor="text1"/>
        </w:rPr>
        <w:t>Significant functional / non-functional requirements</w:t>
      </w:r>
    </w:p>
    <w:p w14:paraId="684B62EE" w14:textId="7B1B67CF" w:rsidR="00B220C7" w:rsidRPr="00B220C7" w:rsidRDefault="00F8356B" w:rsidP="006E5ED4">
      <w:pPr>
        <w:pStyle w:val="ListParagraph"/>
        <w:numPr>
          <w:ilvl w:val="0"/>
          <w:numId w:val="3"/>
        </w:numPr>
        <w:ind w:left="1080"/>
        <w:rPr>
          <w:color w:val="000000" w:themeColor="text1"/>
        </w:rPr>
      </w:pPr>
      <w:r>
        <w:rPr>
          <w:color w:val="000000" w:themeColor="text1"/>
        </w:rPr>
        <w:t>Peaks in results arriving, just before A Level results</w:t>
      </w:r>
      <w:r w:rsidR="005044B9">
        <w:rPr>
          <w:color w:val="000000" w:themeColor="text1"/>
        </w:rPr>
        <w:t xml:space="preserve">. </w:t>
      </w:r>
      <w:r w:rsidR="003B7691">
        <w:rPr>
          <w:color w:val="000000" w:themeColor="text1"/>
        </w:rPr>
        <w:t>A</w:t>
      </w:r>
      <w:r w:rsidR="00FC48AE">
        <w:rPr>
          <w:color w:val="000000" w:themeColor="text1"/>
        </w:rPr>
        <w:t xml:space="preserve">ll T Level </w:t>
      </w:r>
      <w:r w:rsidR="003B7691">
        <w:rPr>
          <w:color w:val="000000" w:themeColor="text1"/>
        </w:rPr>
        <w:t xml:space="preserve">assessment and attainment </w:t>
      </w:r>
      <w:r w:rsidR="00FC48AE">
        <w:rPr>
          <w:color w:val="000000" w:themeColor="text1"/>
        </w:rPr>
        <w:t xml:space="preserve">data </w:t>
      </w:r>
      <w:r w:rsidR="0042203E">
        <w:rPr>
          <w:color w:val="000000" w:themeColor="text1"/>
        </w:rPr>
        <w:t xml:space="preserve">will be </w:t>
      </w:r>
      <w:r w:rsidR="00027CAE">
        <w:rPr>
          <w:color w:val="000000" w:themeColor="text1"/>
        </w:rPr>
        <w:t>received</w:t>
      </w:r>
      <w:r w:rsidR="00D91F67">
        <w:rPr>
          <w:color w:val="000000" w:themeColor="text1"/>
        </w:rPr>
        <w:t xml:space="preserve"> </w:t>
      </w:r>
      <w:r w:rsidR="00D2334A">
        <w:rPr>
          <w:color w:val="000000" w:themeColor="text1"/>
        </w:rPr>
        <w:t>eight</w:t>
      </w:r>
      <w:r w:rsidR="00D91F67">
        <w:rPr>
          <w:color w:val="000000" w:themeColor="text1"/>
        </w:rPr>
        <w:t xml:space="preserve"> working days before results are due to be released.</w:t>
      </w:r>
    </w:p>
    <w:p w14:paraId="69FCBF45" w14:textId="41555AEC" w:rsidR="00F8356B" w:rsidRDefault="0095243C" w:rsidP="006E5ED4">
      <w:pPr>
        <w:pStyle w:val="ListParagraph"/>
        <w:numPr>
          <w:ilvl w:val="0"/>
          <w:numId w:val="3"/>
        </w:numPr>
        <w:ind w:left="1080"/>
        <w:rPr>
          <w:color w:val="000000" w:themeColor="text1"/>
        </w:rPr>
      </w:pPr>
      <w:r>
        <w:rPr>
          <w:color w:val="000000" w:themeColor="text1"/>
        </w:rPr>
        <w:t>There will be p</w:t>
      </w:r>
      <w:r w:rsidR="00F8356B">
        <w:rPr>
          <w:color w:val="000000" w:themeColor="text1"/>
        </w:rPr>
        <w:t>eaks in printing, although not so time critical</w:t>
      </w:r>
      <w:r w:rsidR="00B220C7">
        <w:rPr>
          <w:color w:val="000000" w:themeColor="text1"/>
        </w:rPr>
        <w:t xml:space="preserve">. </w:t>
      </w:r>
    </w:p>
    <w:p w14:paraId="2042A883" w14:textId="5E5CFD7A" w:rsidR="00F8356B" w:rsidRDefault="00F545A5" w:rsidP="006E5ED4">
      <w:pPr>
        <w:pStyle w:val="ListParagraph"/>
        <w:numPr>
          <w:ilvl w:val="0"/>
          <w:numId w:val="3"/>
        </w:numPr>
        <w:ind w:left="1080"/>
        <w:rPr>
          <w:color w:val="000000" w:themeColor="text1"/>
        </w:rPr>
      </w:pPr>
      <w:r>
        <w:rPr>
          <w:color w:val="000000" w:themeColor="text1"/>
        </w:rPr>
        <w:t xml:space="preserve">The system will generate a reminder for </w:t>
      </w:r>
      <w:r w:rsidR="003B1046">
        <w:rPr>
          <w:color w:val="000000" w:themeColor="text1"/>
        </w:rPr>
        <w:t>Awarding Organisations and P</w:t>
      </w:r>
      <w:r>
        <w:rPr>
          <w:color w:val="000000" w:themeColor="text1"/>
        </w:rPr>
        <w:t xml:space="preserve">roviders </w:t>
      </w:r>
      <w:r w:rsidR="003B1046">
        <w:rPr>
          <w:color w:val="000000" w:themeColor="text1"/>
        </w:rPr>
        <w:t xml:space="preserve">for the entry and completion of </w:t>
      </w:r>
      <w:r w:rsidR="004D6A51">
        <w:rPr>
          <w:color w:val="000000" w:themeColor="text1"/>
        </w:rPr>
        <w:t>attainments and assessments.</w:t>
      </w:r>
    </w:p>
    <w:p w14:paraId="38477964" w14:textId="3075094A" w:rsidR="00F8356B" w:rsidRDefault="00E64453" w:rsidP="006E5ED4">
      <w:pPr>
        <w:pStyle w:val="ListParagraph"/>
        <w:numPr>
          <w:ilvl w:val="0"/>
          <w:numId w:val="3"/>
        </w:numPr>
        <w:ind w:left="1080"/>
        <w:rPr>
          <w:color w:val="000000" w:themeColor="text1"/>
        </w:rPr>
      </w:pPr>
      <w:r>
        <w:rPr>
          <w:color w:val="000000" w:themeColor="text1"/>
        </w:rPr>
        <w:t>R</w:t>
      </w:r>
      <w:r w:rsidR="00F8356B">
        <w:rPr>
          <w:color w:val="000000" w:themeColor="text1"/>
        </w:rPr>
        <w:t>esult calculations</w:t>
      </w:r>
      <w:r>
        <w:rPr>
          <w:color w:val="000000" w:themeColor="text1"/>
        </w:rPr>
        <w:t xml:space="preserve"> will be calculated seven working days </w:t>
      </w:r>
      <w:r w:rsidR="006C30F8">
        <w:rPr>
          <w:color w:val="000000" w:themeColor="text1"/>
        </w:rPr>
        <w:t>before the T Level results release date.</w:t>
      </w:r>
    </w:p>
    <w:p w14:paraId="2908B5F7" w14:textId="14F218CD" w:rsidR="00F8356B" w:rsidRDefault="006C30F8" w:rsidP="006E5ED4">
      <w:pPr>
        <w:pStyle w:val="ListParagraph"/>
        <w:numPr>
          <w:ilvl w:val="0"/>
          <w:numId w:val="3"/>
        </w:numPr>
        <w:ind w:left="1080"/>
        <w:rPr>
          <w:color w:val="000000" w:themeColor="text1"/>
        </w:rPr>
      </w:pPr>
      <w:r>
        <w:rPr>
          <w:color w:val="000000" w:themeColor="text1"/>
        </w:rPr>
        <w:t>T Level c</w:t>
      </w:r>
      <w:r w:rsidR="00F8356B">
        <w:rPr>
          <w:color w:val="000000" w:themeColor="text1"/>
        </w:rPr>
        <w:t>ertificate printing</w:t>
      </w:r>
      <w:r>
        <w:rPr>
          <w:color w:val="000000" w:themeColor="text1"/>
        </w:rPr>
        <w:t xml:space="preserve"> will be scheduled to take place </w:t>
      </w:r>
      <w:r w:rsidR="00ED453D">
        <w:rPr>
          <w:color w:val="000000" w:themeColor="text1"/>
        </w:rPr>
        <w:t xml:space="preserve">at a date yet to be determined. </w:t>
      </w:r>
    </w:p>
    <w:p w14:paraId="4E3986E4" w14:textId="2C8A9B57" w:rsidR="00F8356B" w:rsidRDefault="00F8356B" w:rsidP="006E5ED4">
      <w:pPr>
        <w:pStyle w:val="ListParagraph"/>
        <w:numPr>
          <w:ilvl w:val="0"/>
          <w:numId w:val="3"/>
        </w:numPr>
        <w:ind w:left="1080"/>
        <w:rPr>
          <w:color w:val="000000" w:themeColor="text1"/>
        </w:rPr>
      </w:pPr>
      <w:r>
        <w:rPr>
          <w:color w:val="000000" w:themeColor="text1"/>
        </w:rPr>
        <w:t>On demand T</w:t>
      </w:r>
      <w:r w:rsidR="00B220C7">
        <w:rPr>
          <w:color w:val="000000" w:themeColor="text1"/>
        </w:rPr>
        <w:t xml:space="preserve"> </w:t>
      </w:r>
      <w:r>
        <w:rPr>
          <w:color w:val="000000" w:themeColor="text1"/>
        </w:rPr>
        <w:t xml:space="preserve">Level certificate and </w:t>
      </w:r>
      <w:r w:rsidR="00B220C7">
        <w:rPr>
          <w:color w:val="000000" w:themeColor="text1"/>
        </w:rPr>
        <w:t>st</w:t>
      </w:r>
      <w:r>
        <w:rPr>
          <w:color w:val="000000" w:themeColor="text1"/>
        </w:rPr>
        <w:t>atement of achievement printing</w:t>
      </w:r>
      <w:r w:rsidR="00B220C7">
        <w:rPr>
          <w:color w:val="000000" w:themeColor="text1"/>
        </w:rPr>
        <w:t xml:space="preserve"> will be required for some learners. </w:t>
      </w:r>
    </w:p>
    <w:p w14:paraId="0F5FFC1D" w14:textId="170CFE38" w:rsidR="00F17B8A" w:rsidRDefault="00BE3620" w:rsidP="006E5ED4">
      <w:pPr>
        <w:pStyle w:val="ListParagraph"/>
        <w:numPr>
          <w:ilvl w:val="0"/>
          <w:numId w:val="3"/>
        </w:numPr>
        <w:ind w:left="1080"/>
        <w:rPr>
          <w:color w:val="000000" w:themeColor="text1"/>
        </w:rPr>
      </w:pPr>
      <w:r>
        <w:rPr>
          <w:color w:val="000000" w:themeColor="text1"/>
        </w:rPr>
        <w:t>The maximum file sizes for data transferred from Awarding Organisations and Providers has yet to be determined.</w:t>
      </w:r>
    </w:p>
    <w:p w14:paraId="0FF8C195" w14:textId="77777777" w:rsidR="00F8356B" w:rsidRDefault="00F8356B" w:rsidP="006E5ED4">
      <w:pPr>
        <w:pStyle w:val="ListParagraph"/>
        <w:numPr>
          <w:ilvl w:val="0"/>
          <w:numId w:val="3"/>
        </w:numPr>
        <w:ind w:left="1080"/>
        <w:rPr>
          <w:color w:val="000000" w:themeColor="text1"/>
        </w:rPr>
      </w:pPr>
      <w:r>
        <w:rPr>
          <w:color w:val="000000" w:themeColor="text1"/>
        </w:rPr>
        <w:t>There will be a significant growth in the number of learners taking T-Levels, as follows:</w:t>
      </w:r>
    </w:p>
    <w:p w14:paraId="5527220E" w14:textId="77777777" w:rsidR="00F8356B" w:rsidRDefault="00F8356B" w:rsidP="006E5ED4">
      <w:pPr>
        <w:pStyle w:val="ListParagraph"/>
        <w:numPr>
          <w:ilvl w:val="1"/>
          <w:numId w:val="3"/>
        </w:numPr>
        <w:rPr>
          <w:color w:val="000000" w:themeColor="text1"/>
        </w:rPr>
      </w:pPr>
      <w:r>
        <w:rPr>
          <w:color w:val="000000" w:themeColor="text1"/>
        </w:rPr>
        <w:t xml:space="preserve">2,300 </w:t>
      </w:r>
      <w:r>
        <w:rPr>
          <w:color w:val="000000" w:themeColor="text1"/>
        </w:rPr>
        <w:tab/>
      </w:r>
      <w:r>
        <w:rPr>
          <w:color w:val="000000" w:themeColor="text1"/>
        </w:rPr>
        <w:tab/>
        <w:t>entrants in 2020</w:t>
      </w:r>
    </w:p>
    <w:p w14:paraId="59526460" w14:textId="77777777" w:rsidR="00F8356B" w:rsidRDefault="00F8356B" w:rsidP="006E5ED4">
      <w:pPr>
        <w:pStyle w:val="ListParagraph"/>
        <w:numPr>
          <w:ilvl w:val="1"/>
          <w:numId w:val="3"/>
        </w:numPr>
        <w:rPr>
          <w:color w:val="000000" w:themeColor="text1"/>
        </w:rPr>
      </w:pPr>
      <w:r>
        <w:rPr>
          <w:color w:val="000000" w:themeColor="text1"/>
        </w:rPr>
        <w:t xml:space="preserve">66,500 </w:t>
      </w:r>
      <w:r>
        <w:rPr>
          <w:color w:val="000000" w:themeColor="text1"/>
        </w:rPr>
        <w:tab/>
        <w:t>upon roll-out of all pathways in 2023</w:t>
      </w:r>
    </w:p>
    <w:p w14:paraId="48E1A94A" w14:textId="7E5BF880" w:rsidR="00F8356B" w:rsidRDefault="00F8356B" w:rsidP="006E5ED4">
      <w:pPr>
        <w:pStyle w:val="ListParagraph"/>
        <w:numPr>
          <w:ilvl w:val="1"/>
          <w:numId w:val="3"/>
        </w:numPr>
        <w:rPr>
          <w:color w:val="000000" w:themeColor="text1"/>
        </w:rPr>
      </w:pPr>
      <w:r>
        <w:rPr>
          <w:color w:val="000000" w:themeColor="text1"/>
        </w:rPr>
        <w:t xml:space="preserve">120,500 </w:t>
      </w:r>
      <w:r>
        <w:rPr>
          <w:color w:val="000000" w:themeColor="text1"/>
        </w:rPr>
        <w:tab/>
        <w:t>following full national roll-out in 2029</w:t>
      </w:r>
    </w:p>
    <w:p w14:paraId="29593ADE" w14:textId="6F131C10" w:rsidR="008D73D7" w:rsidRDefault="008D73D7" w:rsidP="008D73D7">
      <w:pPr>
        <w:rPr>
          <w:color w:val="000000" w:themeColor="text1"/>
        </w:rPr>
      </w:pPr>
    </w:p>
    <w:p w14:paraId="4B288786" w14:textId="29E1C355" w:rsidR="008D73D7" w:rsidRDefault="008D73D7" w:rsidP="008D73D7">
      <w:pPr>
        <w:rPr>
          <w:color w:val="000000" w:themeColor="text1"/>
        </w:rPr>
      </w:pPr>
    </w:p>
    <w:p w14:paraId="550F6840" w14:textId="69883DD3" w:rsidR="008D73D7" w:rsidRDefault="008D73D7" w:rsidP="008D73D7">
      <w:pPr>
        <w:rPr>
          <w:color w:val="000000" w:themeColor="text1"/>
        </w:rPr>
      </w:pPr>
    </w:p>
    <w:p w14:paraId="2AB8AE3B" w14:textId="1D7A1589" w:rsidR="008D73D7" w:rsidRDefault="008D73D7" w:rsidP="008D73D7">
      <w:pPr>
        <w:rPr>
          <w:color w:val="000000" w:themeColor="text1"/>
        </w:rPr>
      </w:pPr>
    </w:p>
    <w:p w14:paraId="6F98DD4B" w14:textId="1A5423AC" w:rsidR="008D73D7" w:rsidRDefault="008D73D7" w:rsidP="008D73D7">
      <w:pPr>
        <w:rPr>
          <w:color w:val="000000" w:themeColor="text1"/>
        </w:rPr>
      </w:pPr>
    </w:p>
    <w:p w14:paraId="28E93E4D" w14:textId="77777777" w:rsidR="008D73D7" w:rsidRPr="008D73D7" w:rsidRDefault="008D73D7" w:rsidP="008D73D7">
      <w:pPr>
        <w:rPr>
          <w:color w:val="000000" w:themeColor="text1"/>
        </w:rPr>
      </w:pPr>
    </w:p>
    <w:p w14:paraId="6C86F3B1" w14:textId="335CD8ED" w:rsidR="00F8356B" w:rsidRDefault="00B220C7" w:rsidP="006E5ED4">
      <w:pPr>
        <w:pStyle w:val="Heading2"/>
        <w:numPr>
          <w:ilvl w:val="1"/>
          <w:numId w:val="4"/>
        </w:numPr>
      </w:pPr>
      <w:bookmarkStart w:id="118" w:name="_Toc7011990"/>
      <w:bookmarkStart w:id="119" w:name="_Toc27734181"/>
      <w:bookmarkEnd w:id="118"/>
      <w:r>
        <w:lastRenderedPageBreak/>
        <w:t xml:space="preserve">Business </w:t>
      </w:r>
      <w:r w:rsidRPr="00317783">
        <w:t>Requirements</w:t>
      </w:r>
      <w:bookmarkEnd w:id="119"/>
    </w:p>
    <w:tbl>
      <w:tblPr>
        <w:tblW w:w="9920" w:type="dxa"/>
        <w:tblLook w:val="0000" w:firstRow="0" w:lastRow="0" w:firstColumn="0" w:lastColumn="0" w:noHBand="0" w:noVBand="0"/>
      </w:tblPr>
      <w:tblGrid>
        <w:gridCol w:w="989"/>
        <w:gridCol w:w="1416"/>
        <w:gridCol w:w="2268"/>
        <w:gridCol w:w="5247"/>
      </w:tblGrid>
      <w:tr w:rsidR="00F8356B" w14:paraId="46B4D3F0"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CFE3E3"/>
          </w:tcPr>
          <w:p w14:paraId="103FC9AF" w14:textId="77777777" w:rsidR="00F8356B" w:rsidRDefault="00F8356B" w:rsidP="00FC4A85">
            <w:pPr>
              <w:pStyle w:val="TableHeader"/>
              <w:rPr>
                <w:sz w:val="20"/>
                <w:szCs w:val="20"/>
              </w:rPr>
            </w:pPr>
            <w:r>
              <w:rPr>
                <w:sz w:val="20"/>
                <w:szCs w:val="20"/>
              </w:rPr>
              <w:t>Ref.</w:t>
            </w:r>
          </w:p>
        </w:tc>
        <w:tc>
          <w:tcPr>
            <w:tcW w:w="1416" w:type="dxa"/>
            <w:tcBorders>
              <w:top w:val="single" w:sz="2" w:space="0" w:color="000000"/>
              <w:left w:val="single" w:sz="2" w:space="0" w:color="000000"/>
              <w:bottom w:val="single" w:sz="2" w:space="0" w:color="000000"/>
              <w:right w:val="single" w:sz="2" w:space="0" w:color="000000"/>
            </w:tcBorders>
            <w:shd w:val="clear" w:color="auto" w:fill="CFE3E3"/>
          </w:tcPr>
          <w:p w14:paraId="7A290621" w14:textId="77777777" w:rsidR="00F8356B" w:rsidRDefault="00F8356B" w:rsidP="00FC4A85">
            <w:pPr>
              <w:pStyle w:val="TableHeader"/>
              <w:jc w:val="left"/>
              <w:rPr>
                <w:sz w:val="20"/>
                <w:szCs w:val="20"/>
              </w:rPr>
            </w:pPr>
            <w:r>
              <w:rPr>
                <w:sz w:val="20"/>
                <w:szCs w:val="20"/>
              </w:rPr>
              <w:t xml:space="preserve">Priority </w:t>
            </w:r>
          </w:p>
        </w:tc>
        <w:tc>
          <w:tcPr>
            <w:tcW w:w="2268" w:type="dxa"/>
            <w:tcBorders>
              <w:top w:val="single" w:sz="2" w:space="0" w:color="000000"/>
              <w:left w:val="single" w:sz="2" w:space="0" w:color="000000"/>
              <w:bottom w:val="single" w:sz="2" w:space="0" w:color="000000"/>
              <w:right w:val="single" w:sz="2" w:space="0" w:color="000000"/>
            </w:tcBorders>
            <w:shd w:val="clear" w:color="auto" w:fill="CFE3E3"/>
          </w:tcPr>
          <w:p w14:paraId="12DD0BBD" w14:textId="77777777" w:rsidR="00F8356B" w:rsidRDefault="00F8356B" w:rsidP="00FC4A85">
            <w:pPr>
              <w:pStyle w:val="TableHeader"/>
              <w:jc w:val="left"/>
              <w:rPr>
                <w:sz w:val="20"/>
                <w:szCs w:val="20"/>
              </w:rPr>
            </w:pPr>
            <w:r>
              <w:rPr>
                <w:sz w:val="20"/>
                <w:szCs w:val="20"/>
              </w:rPr>
              <w:t>Status</w:t>
            </w:r>
          </w:p>
        </w:tc>
        <w:tc>
          <w:tcPr>
            <w:tcW w:w="5246" w:type="dxa"/>
            <w:tcBorders>
              <w:top w:val="single" w:sz="2" w:space="0" w:color="000000"/>
              <w:left w:val="single" w:sz="2" w:space="0" w:color="000000"/>
              <w:bottom w:val="single" w:sz="2" w:space="0" w:color="000000"/>
              <w:right w:val="single" w:sz="2" w:space="0" w:color="000000"/>
            </w:tcBorders>
            <w:shd w:val="clear" w:color="auto" w:fill="CFE3E3"/>
          </w:tcPr>
          <w:p w14:paraId="45180CEE" w14:textId="77777777" w:rsidR="00F8356B" w:rsidRDefault="00F8356B" w:rsidP="00FC4A85">
            <w:pPr>
              <w:pStyle w:val="TableHeader"/>
              <w:ind w:left="0"/>
              <w:jc w:val="left"/>
              <w:rPr>
                <w:sz w:val="20"/>
                <w:szCs w:val="20"/>
              </w:rPr>
            </w:pPr>
            <w:r>
              <w:rPr>
                <w:sz w:val="20"/>
                <w:szCs w:val="20"/>
              </w:rPr>
              <w:t>Summary statement</w:t>
            </w:r>
          </w:p>
        </w:tc>
      </w:tr>
      <w:tr w:rsidR="00F8356B" w14:paraId="7EF508B9"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223370FC" w14:textId="77777777" w:rsidR="00F8356B" w:rsidRDefault="00F8356B" w:rsidP="00FC4A85">
            <w:pPr>
              <w:pStyle w:val="TableRow"/>
              <w:rPr>
                <w:sz w:val="20"/>
                <w:szCs w:val="20"/>
              </w:rPr>
            </w:pPr>
            <w:r>
              <w:rPr>
                <w:sz w:val="20"/>
                <w:szCs w:val="20"/>
              </w:rPr>
              <w:t>BR.01</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2A824260"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623913A5" w14:textId="77777777" w:rsidR="00F8356B" w:rsidRDefault="00F8356B" w:rsidP="00FC4A85">
            <w:pPr>
              <w:pStyle w:val="TableRow"/>
              <w:rPr>
                <w:sz w:val="20"/>
                <w:szCs w:val="20"/>
              </w:rPr>
            </w:pPr>
            <w:r>
              <w:rPr>
                <w:sz w:val="20"/>
                <w:szCs w:val="20"/>
              </w:rPr>
              <w:t>Capture</w:t>
            </w:r>
          </w:p>
        </w:tc>
        <w:tc>
          <w:tcPr>
            <w:tcW w:w="5246" w:type="dxa"/>
            <w:tcBorders>
              <w:top w:val="single" w:sz="2" w:space="0" w:color="000000"/>
              <w:left w:val="single" w:sz="2" w:space="0" w:color="000000"/>
              <w:bottom w:val="single" w:sz="2" w:space="0" w:color="000000"/>
              <w:right w:val="single" w:sz="2" w:space="0" w:color="000000"/>
            </w:tcBorders>
            <w:shd w:val="clear" w:color="auto" w:fill="auto"/>
          </w:tcPr>
          <w:p w14:paraId="42B398AD" w14:textId="77777777" w:rsidR="00F8356B" w:rsidRDefault="00F8356B" w:rsidP="00FC4A85">
            <w:pPr>
              <w:pStyle w:val="TableRow"/>
              <w:rPr>
                <w:sz w:val="20"/>
                <w:szCs w:val="20"/>
              </w:rPr>
            </w:pPr>
            <w:r>
              <w:rPr>
                <w:sz w:val="20"/>
                <w:szCs w:val="20"/>
              </w:rPr>
              <w:t>Providing the ability to store T-Levels in a database including the following attributes, Unique ID, Name, Route, Pathway &amp; Specialism</w:t>
            </w:r>
          </w:p>
        </w:tc>
      </w:tr>
      <w:tr w:rsidR="00F8356B" w14:paraId="025C0369"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195CA648" w14:textId="77777777" w:rsidR="00F8356B" w:rsidRDefault="00F8356B" w:rsidP="00FC4A85">
            <w:pPr>
              <w:pStyle w:val="TableRow"/>
              <w:rPr>
                <w:sz w:val="20"/>
                <w:szCs w:val="20"/>
              </w:rPr>
            </w:pPr>
            <w:r>
              <w:rPr>
                <w:sz w:val="20"/>
                <w:szCs w:val="20"/>
              </w:rPr>
              <w:t>BR.02</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1263E26A"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CF1B036" w14:textId="77777777" w:rsidR="00F8356B" w:rsidRDefault="00F8356B" w:rsidP="00FC4A85">
            <w:pPr>
              <w:pStyle w:val="TableRow"/>
              <w:rPr>
                <w:sz w:val="20"/>
                <w:szCs w:val="20"/>
              </w:rPr>
            </w:pPr>
            <w:r>
              <w:rPr>
                <w:sz w:val="20"/>
                <w:szCs w:val="20"/>
              </w:rPr>
              <w:t>Sign-in</w:t>
            </w:r>
          </w:p>
        </w:tc>
        <w:tc>
          <w:tcPr>
            <w:tcW w:w="524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F01C7D4" w14:textId="77777777" w:rsidR="00F8356B" w:rsidRDefault="00F8356B" w:rsidP="00FC4A85">
            <w:pPr>
              <w:pStyle w:val="TableRow"/>
              <w:rPr>
                <w:sz w:val="20"/>
                <w:szCs w:val="20"/>
              </w:rPr>
            </w:pPr>
            <w:r>
              <w:rPr>
                <w:sz w:val="20"/>
                <w:szCs w:val="20"/>
              </w:rPr>
              <w:t xml:space="preserve">Providing functionality for AO's and Providers to sign into the DFE whilst capturing who is signing in and what authorisations they require. </w:t>
            </w:r>
          </w:p>
        </w:tc>
      </w:tr>
      <w:tr w:rsidR="00F8356B" w14:paraId="48B26448"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1EFB7C22" w14:textId="77777777" w:rsidR="00F8356B" w:rsidRDefault="00F8356B" w:rsidP="00FC4A85">
            <w:pPr>
              <w:pStyle w:val="TableRow"/>
              <w:rPr>
                <w:sz w:val="20"/>
                <w:szCs w:val="20"/>
              </w:rPr>
            </w:pPr>
            <w:r>
              <w:rPr>
                <w:sz w:val="20"/>
                <w:szCs w:val="20"/>
              </w:rPr>
              <w:t>BR.03</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30D5E58B"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8D3D107" w14:textId="77777777" w:rsidR="00F8356B" w:rsidRDefault="00F8356B" w:rsidP="00FC4A85">
            <w:pPr>
              <w:pStyle w:val="TableRow"/>
              <w:rPr>
                <w:sz w:val="20"/>
                <w:szCs w:val="20"/>
              </w:rPr>
            </w:pPr>
            <w:r>
              <w:rPr>
                <w:sz w:val="20"/>
                <w:szCs w:val="20"/>
              </w:rPr>
              <w:t>Awarding Organisation connection to T-Level</w:t>
            </w:r>
          </w:p>
        </w:tc>
        <w:tc>
          <w:tcPr>
            <w:tcW w:w="524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106B09E" w14:textId="77777777" w:rsidR="00F8356B" w:rsidRDefault="00F8356B" w:rsidP="00FC4A85">
            <w:pPr>
              <w:pStyle w:val="TableRow"/>
              <w:rPr>
                <w:sz w:val="20"/>
                <w:szCs w:val="20"/>
              </w:rPr>
            </w:pPr>
            <w:r>
              <w:rPr>
                <w:sz w:val="20"/>
                <w:szCs w:val="20"/>
              </w:rPr>
              <w:t>Providing the functionality for IFATE to register which T-Levels the Awarding Organisations will be assessing</w:t>
            </w:r>
          </w:p>
        </w:tc>
      </w:tr>
      <w:tr w:rsidR="00F8356B" w14:paraId="358B0526"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7EBDF18C" w14:textId="77777777" w:rsidR="00F8356B" w:rsidRDefault="00F8356B" w:rsidP="00FC4A85">
            <w:pPr>
              <w:pStyle w:val="TableRow"/>
              <w:rPr>
                <w:sz w:val="20"/>
                <w:szCs w:val="20"/>
              </w:rPr>
            </w:pPr>
            <w:r>
              <w:rPr>
                <w:sz w:val="20"/>
                <w:szCs w:val="20"/>
              </w:rPr>
              <w:t>BR.04</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57E88E6E"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FACF47F" w14:textId="77777777" w:rsidR="00F8356B" w:rsidRDefault="00F8356B" w:rsidP="00FC4A85">
            <w:pPr>
              <w:pStyle w:val="TableRow"/>
              <w:rPr>
                <w:sz w:val="20"/>
                <w:szCs w:val="20"/>
              </w:rPr>
            </w:pPr>
            <w:r>
              <w:rPr>
                <w:sz w:val="20"/>
                <w:szCs w:val="20"/>
              </w:rPr>
              <w:t>Provider connection to T-Level</w:t>
            </w:r>
          </w:p>
        </w:tc>
        <w:tc>
          <w:tcPr>
            <w:tcW w:w="524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92C5A24" w14:textId="77777777" w:rsidR="00F8356B" w:rsidRDefault="00F8356B" w:rsidP="00FC4A85">
            <w:pPr>
              <w:pStyle w:val="TableRow"/>
              <w:rPr>
                <w:sz w:val="20"/>
                <w:szCs w:val="20"/>
              </w:rPr>
            </w:pPr>
            <w:r>
              <w:rPr>
                <w:sz w:val="20"/>
                <w:szCs w:val="20"/>
              </w:rPr>
              <w:t xml:space="preserve">Providing the functionality for AO's to advise which provider will be delivery which T-Level </w:t>
            </w:r>
          </w:p>
        </w:tc>
      </w:tr>
      <w:tr w:rsidR="00F8356B" w14:paraId="451EFAD2"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31515633" w14:textId="77777777" w:rsidR="00F8356B" w:rsidRDefault="00F8356B" w:rsidP="00FC4A85">
            <w:pPr>
              <w:pStyle w:val="TableRow"/>
              <w:rPr>
                <w:sz w:val="20"/>
                <w:szCs w:val="20"/>
              </w:rPr>
            </w:pPr>
            <w:r>
              <w:rPr>
                <w:sz w:val="20"/>
                <w:szCs w:val="20"/>
              </w:rPr>
              <w:t>BR.05</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1864C2BD"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C8F88D3" w14:textId="77777777" w:rsidR="00F8356B" w:rsidRDefault="00F8356B" w:rsidP="00FC4A85">
            <w:pPr>
              <w:pStyle w:val="TableRow"/>
              <w:rPr>
                <w:sz w:val="20"/>
                <w:szCs w:val="20"/>
              </w:rPr>
            </w:pPr>
            <w:r>
              <w:rPr>
                <w:sz w:val="20"/>
                <w:szCs w:val="20"/>
              </w:rPr>
              <w:t>Learner registration</w:t>
            </w:r>
          </w:p>
        </w:tc>
        <w:tc>
          <w:tcPr>
            <w:tcW w:w="524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810162" w14:textId="77777777" w:rsidR="00F8356B" w:rsidRDefault="00F8356B" w:rsidP="00FC4A85">
            <w:pPr>
              <w:pStyle w:val="TableRow"/>
              <w:rPr>
                <w:sz w:val="20"/>
                <w:szCs w:val="20"/>
              </w:rPr>
            </w:pPr>
            <w:r>
              <w:rPr>
                <w:sz w:val="20"/>
                <w:szCs w:val="20"/>
              </w:rPr>
              <w:t>Providing the functionality for Providers to register Learners on a T-Level course</w:t>
            </w:r>
          </w:p>
        </w:tc>
      </w:tr>
      <w:tr w:rsidR="00F8356B" w14:paraId="4AA75E2B"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50892B8C" w14:textId="77777777" w:rsidR="00F8356B" w:rsidRDefault="00F8356B" w:rsidP="00FC4A85">
            <w:pPr>
              <w:pStyle w:val="TableRow"/>
              <w:rPr>
                <w:sz w:val="20"/>
                <w:szCs w:val="20"/>
              </w:rPr>
            </w:pPr>
            <w:r>
              <w:rPr>
                <w:sz w:val="20"/>
                <w:szCs w:val="20"/>
              </w:rPr>
              <w:t>BR.06</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39586ADC"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083AF6" w14:textId="77777777" w:rsidR="00F8356B" w:rsidRDefault="00F8356B" w:rsidP="00FC4A85">
            <w:pPr>
              <w:pStyle w:val="TableRow"/>
              <w:rPr>
                <w:sz w:val="20"/>
                <w:szCs w:val="20"/>
              </w:rPr>
            </w:pPr>
            <w:r>
              <w:rPr>
                <w:sz w:val="20"/>
                <w:szCs w:val="20"/>
              </w:rPr>
              <w:t>Results</w:t>
            </w:r>
          </w:p>
        </w:tc>
        <w:tc>
          <w:tcPr>
            <w:tcW w:w="524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6CABC52" w14:textId="77777777" w:rsidR="00F8356B" w:rsidRDefault="00F8356B" w:rsidP="00FC4A85">
            <w:pPr>
              <w:pStyle w:val="TableRow"/>
              <w:rPr>
                <w:sz w:val="20"/>
                <w:szCs w:val="20"/>
              </w:rPr>
            </w:pPr>
            <w:r>
              <w:rPr>
                <w:sz w:val="20"/>
                <w:szCs w:val="20"/>
              </w:rPr>
              <w:t xml:space="preserve">Providing the ability to calculate the T-Level result based on criterion entered into multiple systems.  </w:t>
            </w:r>
            <w:r>
              <w:rPr>
                <w:sz w:val="20"/>
                <w:szCs w:val="20"/>
              </w:rPr>
              <w:br/>
            </w:r>
            <w:r>
              <w:rPr>
                <w:sz w:val="20"/>
                <w:szCs w:val="20"/>
              </w:rPr>
              <w:br/>
              <w:t xml:space="preserve">Awarding Organisations enter the Technical Qualification result into LRS.  The provider enters MARs, IP, Maths &amp; English into the Results &amp; Certificates database, the calculation will then be performed.  </w:t>
            </w:r>
          </w:p>
        </w:tc>
      </w:tr>
      <w:tr w:rsidR="00F8356B" w14:paraId="4BB3A3DB"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11D4834C" w14:textId="77777777" w:rsidR="00F8356B" w:rsidRDefault="00F8356B" w:rsidP="00FC4A85">
            <w:pPr>
              <w:pStyle w:val="TableRow"/>
              <w:rPr>
                <w:sz w:val="20"/>
                <w:szCs w:val="20"/>
              </w:rPr>
            </w:pPr>
            <w:r>
              <w:rPr>
                <w:sz w:val="20"/>
                <w:szCs w:val="20"/>
              </w:rPr>
              <w:t>BR.07</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20BDAEC3"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7E63280" w14:textId="77777777" w:rsidR="00F8356B" w:rsidRDefault="00F8356B" w:rsidP="00FC4A85">
            <w:pPr>
              <w:pStyle w:val="TableRow"/>
              <w:rPr>
                <w:sz w:val="20"/>
                <w:szCs w:val="20"/>
              </w:rPr>
            </w:pPr>
            <w:r>
              <w:rPr>
                <w:sz w:val="20"/>
                <w:szCs w:val="20"/>
              </w:rPr>
              <w:t>Printing</w:t>
            </w:r>
          </w:p>
        </w:tc>
        <w:tc>
          <w:tcPr>
            <w:tcW w:w="524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52C332A" w14:textId="77777777" w:rsidR="00F8356B" w:rsidRDefault="00F8356B" w:rsidP="00FC4A85">
            <w:pPr>
              <w:pStyle w:val="TableRow"/>
              <w:rPr>
                <w:sz w:val="20"/>
                <w:szCs w:val="20"/>
              </w:rPr>
            </w:pPr>
            <w:r>
              <w:rPr>
                <w:sz w:val="20"/>
                <w:szCs w:val="20"/>
              </w:rPr>
              <w:t>Providing the functionality to print certificates that are accurate, clear, displays the correct result and on time.  Functionality will also include Statements of Achievement for learners who do not complete the course.</w:t>
            </w:r>
          </w:p>
        </w:tc>
      </w:tr>
      <w:tr w:rsidR="00F8356B" w14:paraId="1B27A42F"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45A1DAFB" w14:textId="77777777" w:rsidR="00F8356B" w:rsidRDefault="00F8356B" w:rsidP="00FC4A85">
            <w:pPr>
              <w:pStyle w:val="TableRow"/>
              <w:rPr>
                <w:sz w:val="20"/>
                <w:szCs w:val="20"/>
              </w:rPr>
            </w:pPr>
            <w:r>
              <w:rPr>
                <w:sz w:val="20"/>
                <w:szCs w:val="20"/>
              </w:rPr>
              <w:t>BR.08</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6D5AA187"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8F3A9C9" w14:textId="77777777" w:rsidR="00F8356B" w:rsidRDefault="00F8356B" w:rsidP="00FC4A85">
            <w:pPr>
              <w:pStyle w:val="TableRow"/>
              <w:rPr>
                <w:sz w:val="20"/>
                <w:szCs w:val="20"/>
              </w:rPr>
            </w:pPr>
            <w:r>
              <w:rPr>
                <w:sz w:val="20"/>
                <w:szCs w:val="20"/>
              </w:rPr>
              <w:t>Drop-outs, re-joiners and changes</w:t>
            </w:r>
          </w:p>
        </w:tc>
        <w:tc>
          <w:tcPr>
            <w:tcW w:w="524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6C553AB" w14:textId="77777777" w:rsidR="00F8356B" w:rsidRDefault="00F8356B" w:rsidP="00FC4A85">
            <w:pPr>
              <w:pStyle w:val="TableRow"/>
              <w:rPr>
                <w:sz w:val="20"/>
                <w:szCs w:val="20"/>
              </w:rPr>
            </w:pPr>
            <w:r>
              <w:rPr>
                <w:sz w:val="20"/>
                <w:szCs w:val="20"/>
              </w:rPr>
              <w:t xml:space="preserve">Providing functionality for AO's to update the database with leavers, update the database with re-joiners and to make all other necessary changes that may happen </w:t>
            </w:r>
          </w:p>
        </w:tc>
      </w:tr>
      <w:tr w:rsidR="00F8356B" w14:paraId="21A1DDBA"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5AD2697A" w14:textId="77777777" w:rsidR="00F8356B" w:rsidRDefault="00F8356B" w:rsidP="00FC4A85">
            <w:pPr>
              <w:pStyle w:val="TableRow"/>
              <w:rPr>
                <w:sz w:val="20"/>
                <w:szCs w:val="20"/>
              </w:rPr>
            </w:pPr>
            <w:r>
              <w:rPr>
                <w:sz w:val="20"/>
                <w:szCs w:val="20"/>
              </w:rPr>
              <w:t>BR.09</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55255552"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470920" w14:textId="77777777" w:rsidR="00F8356B" w:rsidRDefault="00F8356B" w:rsidP="00FC4A85">
            <w:pPr>
              <w:pStyle w:val="TableRow"/>
              <w:rPr>
                <w:sz w:val="20"/>
                <w:szCs w:val="20"/>
              </w:rPr>
            </w:pPr>
            <w:r>
              <w:rPr>
                <w:sz w:val="20"/>
                <w:szCs w:val="20"/>
              </w:rPr>
              <w:t>Appeals</w:t>
            </w:r>
          </w:p>
        </w:tc>
        <w:tc>
          <w:tcPr>
            <w:tcW w:w="524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435DE68" w14:textId="77777777" w:rsidR="00F8356B" w:rsidRDefault="00F8356B" w:rsidP="00FC4A85">
            <w:pPr>
              <w:pStyle w:val="TableRow"/>
              <w:rPr>
                <w:sz w:val="20"/>
                <w:szCs w:val="20"/>
              </w:rPr>
            </w:pPr>
            <w:r>
              <w:rPr>
                <w:sz w:val="20"/>
                <w:szCs w:val="20"/>
              </w:rPr>
              <w:t xml:space="preserve">Providing functionality to create appeals records, monitor results, update results and reprint certificates on demand.  </w:t>
            </w:r>
          </w:p>
        </w:tc>
      </w:tr>
      <w:tr w:rsidR="00F8356B" w14:paraId="1F5DC500" w14:textId="77777777" w:rsidTr="00FC4A85">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59C3E6E9" w14:textId="77777777" w:rsidR="00F8356B" w:rsidRDefault="00F8356B" w:rsidP="00FC4A85">
            <w:pPr>
              <w:pStyle w:val="TableRow"/>
              <w:rPr>
                <w:sz w:val="20"/>
                <w:szCs w:val="20"/>
              </w:rPr>
            </w:pPr>
            <w:r>
              <w:rPr>
                <w:sz w:val="20"/>
                <w:szCs w:val="20"/>
              </w:rPr>
              <w:t>BR.10</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4B7E5747"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8E72871" w14:textId="77777777" w:rsidR="00F8356B" w:rsidRDefault="00F8356B" w:rsidP="00FC4A85">
            <w:pPr>
              <w:pStyle w:val="TableRow"/>
              <w:rPr>
                <w:sz w:val="20"/>
                <w:szCs w:val="20"/>
              </w:rPr>
            </w:pPr>
            <w:r>
              <w:rPr>
                <w:sz w:val="20"/>
                <w:szCs w:val="20"/>
              </w:rPr>
              <w:t>Intelligence</w:t>
            </w:r>
          </w:p>
        </w:tc>
        <w:tc>
          <w:tcPr>
            <w:tcW w:w="524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707553C" w14:textId="77777777" w:rsidR="00F8356B" w:rsidRDefault="00F8356B" w:rsidP="00980962">
            <w:pPr>
              <w:pStyle w:val="TableRow"/>
              <w:keepNext/>
              <w:rPr>
                <w:sz w:val="20"/>
                <w:szCs w:val="20"/>
              </w:rPr>
            </w:pPr>
            <w:r>
              <w:rPr>
                <w:sz w:val="20"/>
                <w:szCs w:val="20"/>
              </w:rPr>
              <w:t>Making data available to all stakeholders</w:t>
            </w:r>
          </w:p>
        </w:tc>
      </w:tr>
    </w:tbl>
    <w:p w14:paraId="57FBA9DB" w14:textId="2E550C80" w:rsidR="00980962" w:rsidRDefault="00980962">
      <w:pPr>
        <w:pStyle w:val="Caption"/>
      </w:pPr>
      <w:r>
        <w:t xml:space="preserve">Table </w:t>
      </w:r>
      <w:fldSimple w:instr=" SEQ Table \* ARABIC ">
        <w:r w:rsidR="00131206">
          <w:rPr>
            <w:noProof/>
          </w:rPr>
          <w:t>4</w:t>
        </w:r>
      </w:fldSimple>
      <w:r>
        <w:t xml:space="preserve"> -</w:t>
      </w:r>
      <w:r w:rsidRPr="00C955EA">
        <w:t xml:space="preserve"> </w:t>
      </w:r>
      <w:r>
        <w:t>B</w:t>
      </w:r>
      <w:r w:rsidRPr="00C955EA">
        <w:t xml:space="preserve">usiness </w:t>
      </w:r>
      <w:r>
        <w:t>R</w:t>
      </w:r>
      <w:r w:rsidRPr="00C955EA">
        <w:t>equirements</w:t>
      </w:r>
    </w:p>
    <w:p w14:paraId="6B5B618C" w14:textId="6BEE0731" w:rsidR="00F8356B" w:rsidRDefault="00F8356B" w:rsidP="00F8356B">
      <w:pPr>
        <w:pStyle w:val="Caption"/>
      </w:pPr>
      <w:r>
        <w:br/>
      </w:r>
    </w:p>
    <w:p w14:paraId="7E536DCC" w14:textId="6A71F121" w:rsidR="00F8356B" w:rsidRDefault="00F8356B" w:rsidP="00F8356B">
      <w:pPr>
        <w:spacing w:after="0"/>
      </w:pPr>
    </w:p>
    <w:p w14:paraId="303C693D" w14:textId="189E125E" w:rsidR="00B220C7" w:rsidRDefault="00B220C7" w:rsidP="00F8356B">
      <w:pPr>
        <w:spacing w:after="0"/>
      </w:pPr>
    </w:p>
    <w:p w14:paraId="03336563" w14:textId="65C53425" w:rsidR="00B220C7" w:rsidRDefault="00B220C7" w:rsidP="00F8356B">
      <w:pPr>
        <w:spacing w:after="0"/>
      </w:pPr>
    </w:p>
    <w:p w14:paraId="596E5D96" w14:textId="7A0934C8" w:rsidR="00B220C7" w:rsidRDefault="00B220C7" w:rsidP="00F8356B">
      <w:pPr>
        <w:spacing w:after="0"/>
      </w:pPr>
    </w:p>
    <w:p w14:paraId="4E3ACF12" w14:textId="4126CD77" w:rsidR="00B220C7" w:rsidRDefault="00B220C7" w:rsidP="00F8356B">
      <w:pPr>
        <w:spacing w:after="0"/>
      </w:pPr>
    </w:p>
    <w:p w14:paraId="08A5259A" w14:textId="42A0307B" w:rsidR="00B220C7" w:rsidRDefault="00B220C7" w:rsidP="00F8356B">
      <w:pPr>
        <w:spacing w:after="0"/>
      </w:pPr>
    </w:p>
    <w:p w14:paraId="1670A69E" w14:textId="7AB4BD42" w:rsidR="00B220C7" w:rsidRDefault="00B220C7" w:rsidP="00F8356B">
      <w:pPr>
        <w:spacing w:after="0"/>
      </w:pPr>
    </w:p>
    <w:p w14:paraId="02CD8038" w14:textId="20BCA5E9" w:rsidR="00B220C7" w:rsidRDefault="00B220C7" w:rsidP="00F8356B">
      <w:pPr>
        <w:spacing w:after="0"/>
      </w:pPr>
    </w:p>
    <w:p w14:paraId="00358CA7" w14:textId="2161A535" w:rsidR="00B220C7" w:rsidRDefault="00B220C7" w:rsidP="00F8356B">
      <w:pPr>
        <w:spacing w:after="0"/>
      </w:pPr>
    </w:p>
    <w:p w14:paraId="3A0BA11F" w14:textId="6B30F355" w:rsidR="00B220C7" w:rsidRDefault="00B220C7" w:rsidP="00F8356B">
      <w:pPr>
        <w:spacing w:after="0"/>
      </w:pPr>
    </w:p>
    <w:p w14:paraId="4FF3F23F" w14:textId="5CA14A27" w:rsidR="00B220C7" w:rsidRDefault="00B220C7" w:rsidP="00F8356B">
      <w:pPr>
        <w:spacing w:after="0"/>
      </w:pPr>
    </w:p>
    <w:p w14:paraId="32A6B042" w14:textId="361158C7" w:rsidR="00B220C7" w:rsidRDefault="00B220C7" w:rsidP="006E5ED4">
      <w:pPr>
        <w:pStyle w:val="Heading2"/>
        <w:numPr>
          <w:ilvl w:val="1"/>
          <w:numId w:val="4"/>
        </w:numPr>
      </w:pPr>
      <w:r>
        <w:t xml:space="preserve"> </w:t>
      </w:r>
      <w:bookmarkStart w:id="120" w:name="_Toc27734182"/>
      <w:r>
        <w:t>Assumptions</w:t>
      </w:r>
      <w:bookmarkEnd w:id="120"/>
    </w:p>
    <w:tbl>
      <w:tblPr>
        <w:tblW w:w="9920" w:type="dxa"/>
        <w:tblLook w:val="0000" w:firstRow="0" w:lastRow="0" w:firstColumn="0" w:lastColumn="0" w:noHBand="0" w:noVBand="0"/>
      </w:tblPr>
      <w:tblGrid>
        <w:gridCol w:w="989"/>
        <w:gridCol w:w="1416"/>
        <w:gridCol w:w="2268"/>
        <w:gridCol w:w="5247"/>
      </w:tblGrid>
      <w:tr w:rsidR="00F8356B" w14:paraId="0A155785"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CFE3E3"/>
          </w:tcPr>
          <w:p w14:paraId="61A8381F" w14:textId="77777777" w:rsidR="00F8356B" w:rsidRDefault="00F8356B" w:rsidP="00FC4A85">
            <w:pPr>
              <w:pStyle w:val="TableHeader"/>
              <w:rPr>
                <w:sz w:val="20"/>
                <w:szCs w:val="20"/>
              </w:rPr>
            </w:pPr>
            <w:r>
              <w:rPr>
                <w:sz w:val="20"/>
                <w:szCs w:val="20"/>
              </w:rPr>
              <w:t>Ref.</w:t>
            </w:r>
          </w:p>
        </w:tc>
        <w:tc>
          <w:tcPr>
            <w:tcW w:w="1416" w:type="dxa"/>
            <w:tcBorders>
              <w:top w:val="single" w:sz="2" w:space="0" w:color="000000"/>
              <w:left w:val="single" w:sz="2" w:space="0" w:color="000000"/>
              <w:bottom w:val="single" w:sz="2" w:space="0" w:color="000000"/>
              <w:right w:val="single" w:sz="2" w:space="0" w:color="000000"/>
            </w:tcBorders>
            <w:shd w:val="clear" w:color="auto" w:fill="CFE3E3"/>
          </w:tcPr>
          <w:p w14:paraId="0D7DF7C6" w14:textId="77777777" w:rsidR="00F8356B" w:rsidRDefault="00F8356B" w:rsidP="00FC4A85">
            <w:pPr>
              <w:pStyle w:val="TableHeader"/>
              <w:jc w:val="left"/>
              <w:rPr>
                <w:sz w:val="20"/>
                <w:szCs w:val="20"/>
              </w:rPr>
            </w:pPr>
            <w:r>
              <w:rPr>
                <w:sz w:val="20"/>
                <w:szCs w:val="20"/>
              </w:rPr>
              <w:t xml:space="preserve">Priority </w:t>
            </w:r>
          </w:p>
        </w:tc>
        <w:tc>
          <w:tcPr>
            <w:tcW w:w="2268" w:type="dxa"/>
            <w:tcBorders>
              <w:top w:val="single" w:sz="2" w:space="0" w:color="000000"/>
              <w:left w:val="single" w:sz="2" w:space="0" w:color="000000"/>
              <w:bottom w:val="single" w:sz="2" w:space="0" w:color="000000"/>
              <w:right w:val="single" w:sz="2" w:space="0" w:color="000000"/>
            </w:tcBorders>
            <w:shd w:val="clear" w:color="auto" w:fill="CFE3E3"/>
          </w:tcPr>
          <w:p w14:paraId="349719BB" w14:textId="77777777" w:rsidR="00F8356B" w:rsidRDefault="00F8356B" w:rsidP="00FC4A85">
            <w:pPr>
              <w:pStyle w:val="TableHeader"/>
              <w:jc w:val="left"/>
              <w:rPr>
                <w:sz w:val="20"/>
                <w:szCs w:val="20"/>
              </w:rPr>
            </w:pPr>
            <w:r>
              <w:rPr>
                <w:sz w:val="20"/>
                <w:szCs w:val="20"/>
              </w:rPr>
              <w:t>Status</w:t>
            </w:r>
          </w:p>
        </w:tc>
        <w:tc>
          <w:tcPr>
            <w:tcW w:w="5247" w:type="dxa"/>
            <w:tcBorders>
              <w:top w:val="single" w:sz="2" w:space="0" w:color="000000"/>
              <w:left w:val="single" w:sz="2" w:space="0" w:color="000000"/>
              <w:bottom w:val="single" w:sz="2" w:space="0" w:color="000000"/>
              <w:right w:val="single" w:sz="2" w:space="0" w:color="000000"/>
            </w:tcBorders>
            <w:shd w:val="clear" w:color="auto" w:fill="CFE3E3"/>
          </w:tcPr>
          <w:p w14:paraId="23C2FA9E" w14:textId="77777777" w:rsidR="00F8356B" w:rsidRDefault="00F8356B" w:rsidP="00FC4A85">
            <w:pPr>
              <w:pStyle w:val="TableHeader"/>
              <w:jc w:val="left"/>
              <w:rPr>
                <w:sz w:val="20"/>
                <w:szCs w:val="20"/>
              </w:rPr>
            </w:pPr>
            <w:r>
              <w:rPr>
                <w:sz w:val="20"/>
                <w:szCs w:val="20"/>
              </w:rPr>
              <w:t>Summary statement</w:t>
            </w:r>
          </w:p>
        </w:tc>
      </w:tr>
      <w:tr w:rsidR="00F8356B" w14:paraId="607B2F69"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6FCB2DCE" w14:textId="77777777" w:rsidR="00F8356B" w:rsidRDefault="00F8356B" w:rsidP="00FC4A85">
            <w:pPr>
              <w:pStyle w:val="TableRow"/>
              <w:rPr>
                <w:sz w:val="20"/>
                <w:szCs w:val="20"/>
              </w:rPr>
            </w:pPr>
            <w:r>
              <w:rPr>
                <w:sz w:val="20"/>
                <w:szCs w:val="20"/>
              </w:rPr>
              <w:t>A.01</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60A92348"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53BB6D47"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585C1AC0" w14:textId="77777777" w:rsidR="00F8356B" w:rsidRDefault="00F8356B" w:rsidP="00FC4A85">
            <w:pPr>
              <w:pStyle w:val="TableRow"/>
              <w:rPr>
                <w:sz w:val="20"/>
                <w:szCs w:val="20"/>
              </w:rPr>
            </w:pPr>
            <w:r>
              <w:rPr>
                <w:sz w:val="20"/>
                <w:szCs w:val="20"/>
              </w:rPr>
              <w:t>Pathway assessments will be entered directly into LRS using existing services of APIs and portal held in the ULR</w:t>
            </w:r>
          </w:p>
        </w:tc>
      </w:tr>
      <w:tr w:rsidR="00F8356B" w14:paraId="591D7052"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70D6AC0E" w14:textId="77777777" w:rsidR="00F8356B" w:rsidRDefault="00F8356B" w:rsidP="00FC4A85">
            <w:pPr>
              <w:pStyle w:val="TableRow"/>
              <w:rPr>
                <w:sz w:val="20"/>
                <w:szCs w:val="20"/>
              </w:rPr>
            </w:pPr>
            <w:r>
              <w:rPr>
                <w:sz w:val="20"/>
                <w:szCs w:val="20"/>
              </w:rPr>
              <w:t>A.02</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769377EA"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126C3C54"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5D5320C8" w14:textId="77777777" w:rsidR="00F8356B" w:rsidRDefault="00F8356B" w:rsidP="00FC4A85">
            <w:pPr>
              <w:pStyle w:val="TableRow"/>
              <w:rPr>
                <w:sz w:val="20"/>
                <w:szCs w:val="20"/>
              </w:rPr>
            </w:pPr>
            <w:r>
              <w:rPr>
                <w:sz w:val="20"/>
                <w:szCs w:val="20"/>
              </w:rPr>
              <w:t>Specialism assessments will be entered directly into LRS using existing services of APIs and portal held in the ULR</w:t>
            </w:r>
          </w:p>
        </w:tc>
      </w:tr>
      <w:tr w:rsidR="00F8356B" w14:paraId="5B738429"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596AE78F" w14:textId="77777777" w:rsidR="00F8356B" w:rsidRDefault="00F8356B" w:rsidP="00FC4A85">
            <w:pPr>
              <w:pStyle w:val="TableRow"/>
              <w:rPr>
                <w:sz w:val="20"/>
                <w:szCs w:val="20"/>
              </w:rPr>
            </w:pPr>
            <w:r>
              <w:rPr>
                <w:sz w:val="20"/>
                <w:szCs w:val="20"/>
              </w:rPr>
              <w:t>A.03</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754236C2"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083B9A34"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71977BC1" w14:textId="77777777" w:rsidR="00F8356B" w:rsidRDefault="00F8356B" w:rsidP="00FC4A85">
            <w:pPr>
              <w:pStyle w:val="TableRow"/>
              <w:rPr>
                <w:sz w:val="20"/>
                <w:szCs w:val="20"/>
              </w:rPr>
            </w:pPr>
            <w:r>
              <w:rPr>
                <w:sz w:val="20"/>
                <w:szCs w:val="20"/>
              </w:rPr>
              <w:t>LARS will hold and master Pathways and Specialisms input by Ofqual</w:t>
            </w:r>
          </w:p>
        </w:tc>
      </w:tr>
      <w:tr w:rsidR="00F8356B" w14:paraId="15DFFB6D"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79A20C35" w14:textId="77777777" w:rsidR="00F8356B" w:rsidRDefault="00F8356B" w:rsidP="00FC4A85">
            <w:pPr>
              <w:pStyle w:val="TableRow"/>
              <w:rPr>
                <w:sz w:val="20"/>
                <w:szCs w:val="20"/>
              </w:rPr>
            </w:pPr>
            <w:r>
              <w:rPr>
                <w:sz w:val="20"/>
                <w:szCs w:val="20"/>
              </w:rPr>
              <w:t>A.04</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58BB3BFF"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21F99176"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7E4E1DF3" w14:textId="77777777" w:rsidR="00F8356B" w:rsidRDefault="00F8356B" w:rsidP="00FC4A85">
            <w:pPr>
              <w:pStyle w:val="TableRow"/>
              <w:rPr>
                <w:sz w:val="20"/>
                <w:szCs w:val="20"/>
              </w:rPr>
            </w:pPr>
            <w:r>
              <w:rPr>
                <w:sz w:val="20"/>
                <w:szCs w:val="20"/>
              </w:rPr>
              <w:t>ESFA will define which learning providers can offer which TQs</w:t>
            </w:r>
          </w:p>
        </w:tc>
      </w:tr>
      <w:tr w:rsidR="00F8356B" w14:paraId="4E113D7A"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4CBD39B9" w14:textId="77777777" w:rsidR="00F8356B" w:rsidRDefault="00F8356B" w:rsidP="00FC4A85">
            <w:pPr>
              <w:pStyle w:val="TableRow"/>
              <w:rPr>
                <w:sz w:val="20"/>
                <w:szCs w:val="20"/>
              </w:rPr>
            </w:pPr>
            <w:r>
              <w:rPr>
                <w:sz w:val="20"/>
                <w:szCs w:val="20"/>
              </w:rPr>
              <w:t>A.05</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125C3FBB"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7805B462"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0DE6106F" w14:textId="77777777" w:rsidR="00F8356B" w:rsidRDefault="00F8356B" w:rsidP="00FC4A85">
            <w:pPr>
              <w:pStyle w:val="TableRow"/>
              <w:rPr>
                <w:sz w:val="20"/>
                <w:szCs w:val="20"/>
              </w:rPr>
            </w:pPr>
            <w:r>
              <w:rPr>
                <w:sz w:val="20"/>
                <w:szCs w:val="20"/>
              </w:rPr>
              <w:t>AOs will specify which learning providers will offer TQs for which they are responsible</w:t>
            </w:r>
          </w:p>
        </w:tc>
      </w:tr>
      <w:tr w:rsidR="00F8356B" w14:paraId="578F1639"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06705248" w14:textId="77777777" w:rsidR="00F8356B" w:rsidRDefault="00F8356B" w:rsidP="00FC4A85">
            <w:pPr>
              <w:pStyle w:val="TableRow"/>
              <w:rPr>
                <w:sz w:val="20"/>
                <w:szCs w:val="20"/>
              </w:rPr>
            </w:pPr>
            <w:r>
              <w:rPr>
                <w:sz w:val="20"/>
                <w:szCs w:val="20"/>
              </w:rPr>
              <w:t>A.06</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1E114948"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183520AE"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49337EAA" w14:textId="77777777" w:rsidR="00F8356B" w:rsidRDefault="00F8356B" w:rsidP="00FC4A85">
            <w:pPr>
              <w:pStyle w:val="TableRow"/>
              <w:rPr>
                <w:sz w:val="20"/>
                <w:szCs w:val="20"/>
              </w:rPr>
            </w:pPr>
            <w:r>
              <w:rPr>
                <w:sz w:val="20"/>
                <w:szCs w:val="20"/>
              </w:rPr>
              <w:t>T Levels do not store employer data nor a provider’s relationship with an employer offering industrial placements now</w:t>
            </w:r>
          </w:p>
        </w:tc>
      </w:tr>
      <w:tr w:rsidR="00F8356B" w14:paraId="08AA20BC"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27547A13" w14:textId="77777777" w:rsidR="00F8356B" w:rsidRDefault="00F8356B" w:rsidP="00FC4A85">
            <w:pPr>
              <w:pStyle w:val="TableRow"/>
              <w:rPr>
                <w:sz w:val="20"/>
                <w:szCs w:val="20"/>
              </w:rPr>
            </w:pPr>
            <w:r>
              <w:rPr>
                <w:sz w:val="20"/>
                <w:szCs w:val="20"/>
              </w:rPr>
              <w:t>A.07</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6EDBFDEC"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08A92A78"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5CCEE814" w14:textId="77777777" w:rsidR="00F8356B" w:rsidRDefault="00F8356B" w:rsidP="00FC4A85">
            <w:pPr>
              <w:pStyle w:val="TableRow"/>
              <w:rPr>
                <w:sz w:val="20"/>
                <w:szCs w:val="20"/>
              </w:rPr>
            </w:pPr>
            <w:r>
              <w:rPr>
                <w:sz w:val="20"/>
                <w:szCs w:val="20"/>
              </w:rPr>
              <w:t>An email notification service already exists and can be reused</w:t>
            </w:r>
          </w:p>
        </w:tc>
      </w:tr>
      <w:tr w:rsidR="00F8356B" w14:paraId="47F998C4"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01B67B22" w14:textId="77777777" w:rsidR="00F8356B" w:rsidRDefault="00F8356B" w:rsidP="00FC4A85">
            <w:pPr>
              <w:pStyle w:val="TableRow"/>
              <w:rPr>
                <w:sz w:val="20"/>
                <w:szCs w:val="20"/>
              </w:rPr>
            </w:pPr>
            <w:r>
              <w:rPr>
                <w:sz w:val="20"/>
                <w:szCs w:val="20"/>
              </w:rPr>
              <w:t>A.08</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509E689E"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6820681D"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3E4714E6" w14:textId="77777777" w:rsidR="00F8356B" w:rsidRDefault="00F8356B" w:rsidP="00FC4A85">
            <w:pPr>
              <w:pStyle w:val="TableRow"/>
              <w:rPr>
                <w:sz w:val="20"/>
                <w:szCs w:val="20"/>
              </w:rPr>
            </w:pPr>
            <w:r>
              <w:rPr>
                <w:sz w:val="20"/>
                <w:szCs w:val="20"/>
              </w:rPr>
              <w:t>We will reuse EPAO printing service</w:t>
            </w:r>
          </w:p>
        </w:tc>
      </w:tr>
      <w:tr w:rsidR="00F8356B" w14:paraId="32C4122C"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4D666F8B" w14:textId="77777777" w:rsidR="00F8356B" w:rsidRDefault="00F8356B" w:rsidP="00FC4A85">
            <w:pPr>
              <w:pStyle w:val="TableRow"/>
              <w:rPr>
                <w:sz w:val="20"/>
                <w:szCs w:val="20"/>
              </w:rPr>
            </w:pPr>
            <w:r>
              <w:rPr>
                <w:sz w:val="20"/>
                <w:szCs w:val="20"/>
              </w:rPr>
              <w:t>A.09</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6DD20741"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2D6D27B3"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4F98C4D5" w14:textId="77777777" w:rsidR="00F8356B" w:rsidRDefault="00F8356B" w:rsidP="00FC4A85">
            <w:pPr>
              <w:pStyle w:val="TableRow"/>
              <w:rPr>
                <w:sz w:val="20"/>
                <w:szCs w:val="20"/>
              </w:rPr>
            </w:pPr>
            <w:r>
              <w:rPr>
                <w:sz w:val="20"/>
                <w:szCs w:val="20"/>
              </w:rPr>
              <w:t>Not all AOs will have the capability or capacity to create APIs for pathway and specialism results</w:t>
            </w:r>
          </w:p>
        </w:tc>
      </w:tr>
      <w:tr w:rsidR="00C746C9" w14:paraId="1E671E8E"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52B7AC69" w14:textId="100A8CD4" w:rsidR="00C746C9" w:rsidRDefault="00C746C9" w:rsidP="00C746C9">
            <w:pPr>
              <w:pStyle w:val="TableRow"/>
              <w:rPr>
                <w:sz w:val="20"/>
                <w:szCs w:val="20"/>
              </w:rPr>
            </w:pPr>
            <w:r>
              <w:rPr>
                <w:sz w:val="20"/>
                <w:szCs w:val="20"/>
              </w:rPr>
              <w:t>A.10</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6B5E0997" w14:textId="760B4E83" w:rsidR="00C746C9" w:rsidRDefault="00C746C9" w:rsidP="00C746C9">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11A2D0B5" w14:textId="2ACFF326" w:rsidR="00C746C9" w:rsidRDefault="00C746C9" w:rsidP="00C746C9">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2E2D6421" w14:textId="5DB9F183" w:rsidR="00C746C9" w:rsidRPr="005258A5" w:rsidRDefault="001901AC" w:rsidP="005258A5">
            <w:pPr>
              <w:rPr>
                <w:sz w:val="20"/>
                <w:szCs w:val="20"/>
              </w:rPr>
            </w:pPr>
            <w:r>
              <w:rPr>
                <w:sz w:val="20"/>
                <w:szCs w:val="20"/>
              </w:rPr>
              <w:t>In the future t</w:t>
            </w:r>
            <w:r w:rsidR="00C746C9" w:rsidRPr="005258A5">
              <w:rPr>
                <w:sz w:val="20"/>
                <w:szCs w:val="20"/>
              </w:rPr>
              <w:t>here will be closer integration with the other T Level streams and the de</w:t>
            </w:r>
            <w:r>
              <w:rPr>
                <w:sz w:val="20"/>
                <w:szCs w:val="20"/>
              </w:rPr>
              <w:t>s</w:t>
            </w:r>
            <w:r w:rsidR="00C746C9" w:rsidRPr="005258A5">
              <w:rPr>
                <w:sz w:val="20"/>
                <w:szCs w:val="20"/>
              </w:rPr>
              <w:t xml:space="preserve">ign does not </w:t>
            </w:r>
            <w:r w:rsidR="004A52E1">
              <w:rPr>
                <w:sz w:val="20"/>
                <w:szCs w:val="20"/>
              </w:rPr>
              <w:t>constrain this.</w:t>
            </w:r>
          </w:p>
        </w:tc>
      </w:tr>
      <w:tr w:rsidR="00C746C9" w14:paraId="6E6E241F"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0F46EC6D" w14:textId="6E55593B" w:rsidR="00C746C9" w:rsidRDefault="00C746C9" w:rsidP="00C746C9">
            <w:pPr>
              <w:pStyle w:val="TableRow"/>
              <w:rPr>
                <w:sz w:val="20"/>
                <w:szCs w:val="20"/>
              </w:rPr>
            </w:pPr>
            <w:r>
              <w:rPr>
                <w:sz w:val="20"/>
                <w:szCs w:val="20"/>
              </w:rPr>
              <w:t>A.11</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2EE8D975" w14:textId="2054143B" w:rsidR="00C746C9" w:rsidRDefault="00C746C9" w:rsidP="00C746C9">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35EB1866" w14:textId="5498CF35" w:rsidR="00C746C9" w:rsidRDefault="00C746C9" w:rsidP="00C746C9">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1713D20E" w14:textId="2DB42F8E" w:rsidR="00C746C9" w:rsidRPr="005258A5" w:rsidRDefault="00C746C9" w:rsidP="005258A5">
            <w:pPr>
              <w:rPr>
                <w:sz w:val="20"/>
                <w:szCs w:val="20"/>
              </w:rPr>
            </w:pPr>
            <w:r w:rsidRPr="005258A5">
              <w:rPr>
                <w:sz w:val="20"/>
                <w:szCs w:val="20"/>
              </w:rPr>
              <w:t xml:space="preserve">The T Level service will be hosted in CIP, built on Microsoft Azure Cloud, using Platform as a Service, PaaS.  </w:t>
            </w:r>
          </w:p>
        </w:tc>
      </w:tr>
      <w:tr w:rsidR="00882D0E" w14:paraId="762D8BCD"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04CEFDDB" w14:textId="1A42DA45" w:rsidR="00882D0E" w:rsidRDefault="00882D0E" w:rsidP="00C746C9">
            <w:pPr>
              <w:pStyle w:val="TableRow"/>
              <w:rPr>
                <w:sz w:val="20"/>
                <w:szCs w:val="20"/>
              </w:rPr>
            </w:pPr>
            <w:r>
              <w:rPr>
                <w:sz w:val="20"/>
                <w:szCs w:val="20"/>
              </w:rPr>
              <w:t>A12</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13ED6EC9" w14:textId="6D5A5EBD" w:rsidR="00882D0E" w:rsidRDefault="00882D0E" w:rsidP="00C746C9">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16BFDFA7" w14:textId="285E6B5E" w:rsidR="00882D0E" w:rsidRDefault="00882D0E" w:rsidP="00C746C9">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59F3B9D8" w14:textId="14160C7B" w:rsidR="00882D0E" w:rsidRPr="005258A5" w:rsidRDefault="00882D0E" w:rsidP="00C746C9">
            <w:pPr>
              <w:rPr>
                <w:sz w:val="20"/>
                <w:szCs w:val="20"/>
              </w:rPr>
            </w:pPr>
            <w:r>
              <w:rPr>
                <w:sz w:val="20"/>
                <w:szCs w:val="20"/>
              </w:rPr>
              <w:t>The system is dependent on the AOs and Learning Providers to use standard codes ie ULN, UKPRN, Pathway code, Specialism code etc</w:t>
            </w:r>
          </w:p>
        </w:tc>
      </w:tr>
      <w:tr w:rsidR="00665EE4" w14:paraId="207A45B3" w14:textId="77777777" w:rsidTr="00C746C9">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74290673" w14:textId="378BF158" w:rsidR="00665EE4" w:rsidRDefault="00665EE4" w:rsidP="00665EE4">
            <w:pPr>
              <w:pStyle w:val="TableRow"/>
              <w:rPr>
                <w:sz w:val="20"/>
                <w:szCs w:val="20"/>
              </w:rPr>
            </w:pPr>
            <w:r>
              <w:rPr>
                <w:sz w:val="20"/>
                <w:szCs w:val="20"/>
              </w:rPr>
              <w:t>A13</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64E97238" w14:textId="0551624E" w:rsidR="00665EE4" w:rsidRDefault="00665EE4" w:rsidP="00665EE4">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6ACFC5B4" w14:textId="1E350FF2" w:rsidR="00665EE4" w:rsidRDefault="00665EE4" w:rsidP="00665EE4">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3FE071CB" w14:textId="72560FC7" w:rsidR="00665EE4" w:rsidRDefault="00665EE4" w:rsidP="00980962">
            <w:pPr>
              <w:keepNext/>
              <w:rPr>
                <w:sz w:val="20"/>
                <w:szCs w:val="20"/>
              </w:rPr>
            </w:pPr>
            <w:r>
              <w:rPr>
                <w:sz w:val="20"/>
                <w:szCs w:val="20"/>
              </w:rPr>
              <w:t xml:space="preserve">The explicit link between Awarding Organisations and Providers through TQs will not constrain future relationships.  </w:t>
            </w:r>
          </w:p>
        </w:tc>
      </w:tr>
    </w:tbl>
    <w:p w14:paraId="0C833A36" w14:textId="00AE348C" w:rsidR="00980962" w:rsidRDefault="00980962">
      <w:pPr>
        <w:pStyle w:val="Caption"/>
      </w:pPr>
      <w:r>
        <w:t xml:space="preserve">Table </w:t>
      </w:r>
      <w:fldSimple w:instr=" SEQ Table \* ARABIC ">
        <w:r w:rsidR="00131206">
          <w:rPr>
            <w:noProof/>
          </w:rPr>
          <w:t>5</w:t>
        </w:r>
      </w:fldSimple>
      <w:r>
        <w:t xml:space="preserve"> - Assumptions</w:t>
      </w:r>
    </w:p>
    <w:p w14:paraId="26F9DFF4" w14:textId="47C947CD" w:rsidR="00F8356B" w:rsidRDefault="00F8356B" w:rsidP="00F8356B">
      <w:pPr>
        <w:pStyle w:val="Caption"/>
      </w:pPr>
      <w:r>
        <w:br/>
      </w:r>
    </w:p>
    <w:p w14:paraId="0FD45E97" w14:textId="613D7589" w:rsidR="00B220C7" w:rsidRDefault="00B220C7" w:rsidP="00B220C7"/>
    <w:p w14:paraId="0DD2E8D5" w14:textId="6F3AE19B" w:rsidR="00B220C7" w:rsidRDefault="00B220C7" w:rsidP="00B220C7"/>
    <w:p w14:paraId="40EDFA49" w14:textId="04A7897B" w:rsidR="00B220C7" w:rsidRDefault="00B220C7" w:rsidP="00B220C7"/>
    <w:p w14:paraId="2A51E7AF" w14:textId="233200AA" w:rsidR="00B220C7" w:rsidRDefault="00B220C7" w:rsidP="00B220C7"/>
    <w:p w14:paraId="5050364D" w14:textId="216D5B92" w:rsidR="00B220C7" w:rsidRPr="00B220C7" w:rsidRDefault="00B220C7" w:rsidP="006E5ED4">
      <w:pPr>
        <w:pStyle w:val="Heading2"/>
        <w:numPr>
          <w:ilvl w:val="1"/>
          <w:numId w:val="4"/>
        </w:numPr>
      </w:pPr>
      <w:bookmarkStart w:id="121" w:name="_Toc27734183"/>
      <w:r>
        <w:t>Constraints</w:t>
      </w:r>
      <w:bookmarkEnd w:id="121"/>
    </w:p>
    <w:tbl>
      <w:tblPr>
        <w:tblW w:w="9920" w:type="dxa"/>
        <w:tblLook w:val="0000" w:firstRow="0" w:lastRow="0" w:firstColumn="0" w:lastColumn="0" w:noHBand="0" w:noVBand="0"/>
      </w:tblPr>
      <w:tblGrid>
        <w:gridCol w:w="989"/>
        <w:gridCol w:w="1416"/>
        <w:gridCol w:w="2268"/>
        <w:gridCol w:w="5247"/>
      </w:tblGrid>
      <w:tr w:rsidR="00F8356B" w14:paraId="0F89D227" w14:textId="77777777" w:rsidTr="00FC4A85">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CFE3E3"/>
          </w:tcPr>
          <w:p w14:paraId="5B114F6F" w14:textId="77777777" w:rsidR="00F8356B" w:rsidRDefault="00F8356B" w:rsidP="00FC4A85">
            <w:pPr>
              <w:pStyle w:val="TableHeader"/>
              <w:rPr>
                <w:sz w:val="20"/>
                <w:szCs w:val="20"/>
              </w:rPr>
            </w:pPr>
            <w:r>
              <w:rPr>
                <w:sz w:val="20"/>
                <w:szCs w:val="20"/>
              </w:rPr>
              <w:t>Ref.</w:t>
            </w:r>
          </w:p>
        </w:tc>
        <w:tc>
          <w:tcPr>
            <w:tcW w:w="1416" w:type="dxa"/>
            <w:tcBorders>
              <w:top w:val="single" w:sz="2" w:space="0" w:color="000000"/>
              <w:left w:val="single" w:sz="2" w:space="0" w:color="000000"/>
              <w:bottom w:val="single" w:sz="2" w:space="0" w:color="000000"/>
              <w:right w:val="single" w:sz="2" w:space="0" w:color="000000"/>
            </w:tcBorders>
            <w:shd w:val="clear" w:color="auto" w:fill="CFE3E3"/>
          </w:tcPr>
          <w:p w14:paraId="42212D37" w14:textId="77777777" w:rsidR="00F8356B" w:rsidRDefault="00F8356B" w:rsidP="00FC4A85">
            <w:pPr>
              <w:pStyle w:val="TableHeader"/>
              <w:jc w:val="left"/>
              <w:rPr>
                <w:sz w:val="20"/>
                <w:szCs w:val="20"/>
              </w:rPr>
            </w:pPr>
            <w:r>
              <w:rPr>
                <w:sz w:val="20"/>
                <w:szCs w:val="20"/>
              </w:rPr>
              <w:t xml:space="preserve">Priority </w:t>
            </w:r>
          </w:p>
        </w:tc>
        <w:tc>
          <w:tcPr>
            <w:tcW w:w="2268" w:type="dxa"/>
            <w:tcBorders>
              <w:top w:val="single" w:sz="2" w:space="0" w:color="000000"/>
              <w:left w:val="single" w:sz="2" w:space="0" w:color="000000"/>
              <w:bottom w:val="single" w:sz="2" w:space="0" w:color="000000"/>
              <w:right w:val="single" w:sz="2" w:space="0" w:color="000000"/>
            </w:tcBorders>
            <w:shd w:val="clear" w:color="auto" w:fill="CFE3E3"/>
          </w:tcPr>
          <w:p w14:paraId="0DD0734C" w14:textId="77777777" w:rsidR="00F8356B" w:rsidRDefault="00F8356B" w:rsidP="00FC4A85">
            <w:pPr>
              <w:pStyle w:val="TableHeader"/>
              <w:jc w:val="left"/>
              <w:rPr>
                <w:sz w:val="20"/>
                <w:szCs w:val="20"/>
              </w:rPr>
            </w:pPr>
            <w:r>
              <w:rPr>
                <w:sz w:val="20"/>
                <w:szCs w:val="20"/>
              </w:rPr>
              <w:t>Status</w:t>
            </w:r>
          </w:p>
        </w:tc>
        <w:tc>
          <w:tcPr>
            <w:tcW w:w="5247" w:type="dxa"/>
            <w:tcBorders>
              <w:top w:val="single" w:sz="2" w:space="0" w:color="000000"/>
              <w:left w:val="single" w:sz="2" w:space="0" w:color="000000"/>
              <w:bottom w:val="single" w:sz="2" w:space="0" w:color="000000"/>
              <w:right w:val="single" w:sz="2" w:space="0" w:color="000000"/>
            </w:tcBorders>
            <w:shd w:val="clear" w:color="auto" w:fill="CFE3E3"/>
          </w:tcPr>
          <w:p w14:paraId="10E3D5B2" w14:textId="77777777" w:rsidR="00F8356B" w:rsidRDefault="00F8356B" w:rsidP="00FC4A85">
            <w:pPr>
              <w:pStyle w:val="TableHeader"/>
              <w:jc w:val="left"/>
              <w:rPr>
                <w:sz w:val="20"/>
                <w:szCs w:val="20"/>
              </w:rPr>
            </w:pPr>
            <w:r>
              <w:rPr>
                <w:sz w:val="20"/>
                <w:szCs w:val="20"/>
              </w:rPr>
              <w:t>Summary statement</w:t>
            </w:r>
          </w:p>
        </w:tc>
      </w:tr>
      <w:tr w:rsidR="00F8356B" w14:paraId="06DF8719" w14:textId="77777777" w:rsidTr="00FC4A85">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354FD665" w14:textId="77777777" w:rsidR="00F8356B" w:rsidRDefault="00F8356B" w:rsidP="00FC4A85">
            <w:pPr>
              <w:pStyle w:val="TableRow"/>
              <w:rPr>
                <w:sz w:val="20"/>
                <w:szCs w:val="20"/>
              </w:rPr>
            </w:pPr>
            <w:r>
              <w:rPr>
                <w:sz w:val="20"/>
                <w:szCs w:val="20"/>
              </w:rPr>
              <w:t>C.01</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52E0AB52"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10193F56"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339F71DA" w14:textId="77777777" w:rsidR="00F8356B" w:rsidRDefault="00F8356B" w:rsidP="00FC4A85">
            <w:pPr>
              <w:pStyle w:val="TableRow"/>
              <w:rPr>
                <w:sz w:val="20"/>
                <w:szCs w:val="20"/>
              </w:rPr>
            </w:pPr>
            <w:r>
              <w:rPr>
                <w:sz w:val="20"/>
                <w:szCs w:val="20"/>
              </w:rPr>
              <w:t>Not all AOs or providers will have the capability or resources to create and maintain APIs.  Results and Certification will offer a portal that can be used for bulk data transfer and individual record transfer.</w:t>
            </w:r>
          </w:p>
        </w:tc>
      </w:tr>
      <w:tr w:rsidR="00F8356B" w14:paraId="2A609AFF" w14:textId="77777777" w:rsidTr="00FC4A85">
        <w:trPr>
          <w:tblHeader/>
        </w:trPr>
        <w:tc>
          <w:tcPr>
            <w:tcW w:w="989" w:type="dxa"/>
            <w:tcBorders>
              <w:top w:val="single" w:sz="2" w:space="0" w:color="000000"/>
              <w:left w:val="single" w:sz="2" w:space="0" w:color="000000"/>
              <w:bottom w:val="single" w:sz="2" w:space="0" w:color="000000"/>
              <w:right w:val="single" w:sz="2" w:space="0" w:color="000000"/>
            </w:tcBorders>
            <w:shd w:val="clear" w:color="auto" w:fill="auto"/>
          </w:tcPr>
          <w:p w14:paraId="484E87D3" w14:textId="77777777" w:rsidR="00F8356B" w:rsidRDefault="00F8356B" w:rsidP="00FC4A85">
            <w:pPr>
              <w:pStyle w:val="TableRow"/>
              <w:rPr>
                <w:sz w:val="20"/>
                <w:szCs w:val="20"/>
              </w:rPr>
            </w:pPr>
            <w:r>
              <w:rPr>
                <w:sz w:val="20"/>
                <w:szCs w:val="20"/>
              </w:rPr>
              <w:t>C.02</w:t>
            </w:r>
          </w:p>
        </w:tc>
        <w:tc>
          <w:tcPr>
            <w:tcW w:w="1416" w:type="dxa"/>
            <w:tcBorders>
              <w:top w:val="single" w:sz="2" w:space="0" w:color="000000"/>
              <w:left w:val="single" w:sz="2" w:space="0" w:color="000000"/>
              <w:bottom w:val="single" w:sz="2" w:space="0" w:color="000000"/>
              <w:right w:val="single" w:sz="2" w:space="0" w:color="000000"/>
            </w:tcBorders>
            <w:shd w:val="clear" w:color="auto" w:fill="auto"/>
          </w:tcPr>
          <w:p w14:paraId="07BD76E8" w14:textId="77777777" w:rsidR="00F8356B" w:rsidRDefault="00F8356B" w:rsidP="00FC4A85">
            <w:pPr>
              <w:pStyle w:val="TableRow"/>
              <w:rPr>
                <w:sz w:val="20"/>
                <w:szCs w:val="20"/>
              </w:rPr>
            </w:pPr>
            <w:r>
              <w:rPr>
                <w:sz w:val="20"/>
                <w:szCs w:val="20"/>
              </w:rPr>
              <w:t>Must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0A87602D" w14:textId="77777777" w:rsidR="00F8356B" w:rsidRDefault="00F8356B" w:rsidP="00FC4A85">
            <w:pPr>
              <w:pStyle w:val="TableRow"/>
              <w:rPr>
                <w:sz w:val="20"/>
                <w:szCs w:val="20"/>
              </w:rPr>
            </w:pPr>
            <w:r>
              <w:rPr>
                <w:sz w:val="20"/>
                <w:szCs w:val="20"/>
              </w:rPr>
              <w:t>Assumed</w:t>
            </w:r>
          </w:p>
        </w:tc>
        <w:tc>
          <w:tcPr>
            <w:tcW w:w="5247" w:type="dxa"/>
            <w:tcBorders>
              <w:top w:val="single" w:sz="2" w:space="0" w:color="000000"/>
              <w:left w:val="single" w:sz="2" w:space="0" w:color="000000"/>
              <w:bottom w:val="single" w:sz="2" w:space="0" w:color="000000"/>
              <w:right w:val="single" w:sz="2" w:space="0" w:color="000000"/>
            </w:tcBorders>
            <w:shd w:val="clear" w:color="auto" w:fill="auto"/>
          </w:tcPr>
          <w:p w14:paraId="0681532D" w14:textId="77777777" w:rsidR="00F8356B" w:rsidRDefault="00F8356B" w:rsidP="00980962">
            <w:pPr>
              <w:pStyle w:val="TableRow"/>
              <w:keepNext/>
              <w:rPr>
                <w:sz w:val="20"/>
                <w:szCs w:val="20"/>
              </w:rPr>
            </w:pPr>
            <w:r w:rsidRPr="00950137">
              <w:rPr>
                <w:sz w:val="20"/>
                <w:szCs w:val="20"/>
              </w:rPr>
              <w:t>Results must not be visible or made available prior to results day</w:t>
            </w:r>
          </w:p>
        </w:tc>
      </w:tr>
    </w:tbl>
    <w:p w14:paraId="7506A62F" w14:textId="145FB3E7" w:rsidR="00980962" w:rsidRDefault="00980962">
      <w:pPr>
        <w:pStyle w:val="Caption"/>
      </w:pPr>
      <w:r>
        <w:t xml:space="preserve">Table </w:t>
      </w:r>
      <w:fldSimple w:instr=" SEQ Table \* ARABIC ">
        <w:r w:rsidR="00131206">
          <w:rPr>
            <w:noProof/>
          </w:rPr>
          <w:t>6</w:t>
        </w:r>
      </w:fldSimple>
      <w:r>
        <w:t xml:space="preserve"> - Constraints</w:t>
      </w:r>
    </w:p>
    <w:p w14:paraId="3A48344C" w14:textId="7848B201" w:rsidR="00B220C7" w:rsidRPr="00B220C7" w:rsidRDefault="00B220C7" w:rsidP="006E5ED4">
      <w:pPr>
        <w:pStyle w:val="Heading2"/>
        <w:numPr>
          <w:ilvl w:val="1"/>
          <w:numId w:val="4"/>
        </w:numPr>
      </w:pPr>
      <w:bookmarkStart w:id="122" w:name="_Toc27734184"/>
      <w:r>
        <w:t>Risks</w:t>
      </w:r>
      <w:bookmarkEnd w:id="122"/>
    </w:p>
    <w:p w14:paraId="584C6A7C" w14:textId="77777777" w:rsidR="00F8356B" w:rsidRDefault="00F8356B" w:rsidP="00F8356B">
      <w:pPr>
        <w:spacing w:after="0"/>
      </w:pPr>
    </w:p>
    <w:tbl>
      <w:tblPr>
        <w:tblW w:w="9889" w:type="dxa"/>
        <w:tblLook w:val="0000" w:firstRow="0" w:lastRow="0" w:firstColumn="0" w:lastColumn="0" w:noHBand="0" w:noVBand="0"/>
      </w:tblPr>
      <w:tblGrid>
        <w:gridCol w:w="844"/>
        <w:gridCol w:w="2401"/>
        <w:gridCol w:w="1104"/>
        <w:gridCol w:w="1161"/>
        <w:gridCol w:w="1164"/>
        <w:gridCol w:w="3215"/>
      </w:tblGrid>
      <w:tr w:rsidR="00F8356B" w14:paraId="27C7A55C" w14:textId="77777777" w:rsidTr="00FC4A85">
        <w:trPr>
          <w:tblHeader/>
        </w:trPr>
        <w:tc>
          <w:tcPr>
            <w:tcW w:w="845" w:type="dxa"/>
            <w:tcBorders>
              <w:top w:val="single" w:sz="4" w:space="0" w:color="000000"/>
              <w:left w:val="single" w:sz="4" w:space="0" w:color="000000"/>
              <w:bottom w:val="single" w:sz="4" w:space="0" w:color="000000"/>
              <w:right w:val="single" w:sz="4" w:space="0" w:color="000000"/>
            </w:tcBorders>
            <w:shd w:val="clear" w:color="auto" w:fill="CFE3E3"/>
            <w:vAlign w:val="center"/>
          </w:tcPr>
          <w:p w14:paraId="069DF144" w14:textId="77777777" w:rsidR="00F8356B" w:rsidRDefault="00F8356B" w:rsidP="00FC4A85">
            <w:pPr>
              <w:pStyle w:val="TableHeader"/>
              <w:rPr>
                <w:sz w:val="20"/>
                <w:szCs w:val="20"/>
              </w:rPr>
            </w:pPr>
            <w:r>
              <w:rPr>
                <w:sz w:val="20"/>
                <w:szCs w:val="20"/>
              </w:rPr>
              <w:t>Ref.</w:t>
            </w:r>
          </w:p>
        </w:tc>
        <w:tc>
          <w:tcPr>
            <w:tcW w:w="2410" w:type="dxa"/>
            <w:tcBorders>
              <w:top w:val="single" w:sz="4" w:space="0" w:color="000000"/>
              <w:left w:val="single" w:sz="4" w:space="0" w:color="000000"/>
              <w:bottom w:val="single" w:sz="4" w:space="0" w:color="000000"/>
              <w:right w:val="single" w:sz="4" w:space="0" w:color="000000"/>
            </w:tcBorders>
            <w:shd w:val="clear" w:color="auto" w:fill="CFE3E3"/>
            <w:vAlign w:val="center"/>
          </w:tcPr>
          <w:p w14:paraId="743D657D" w14:textId="77777777" w:rsidR="00F8356B" w:rsidRDefault="00F8356B" w:rsidP="00FC4A85">
            <w:pPr>
              <w:pStyle w:val="TableHeader"/>
              <w:jc w:val="left"/>
              <w:rPr>
                <w:sz w:val="20"/>
                <w:szCs w:val="20"/>
              </w:rPr>
            </w:pPr>
            <w:r>
              <w:rPr>
                <w:sz w:val="20"/>
                <w:szCs w:val="20"/>
              </w:rPr>
              <w:t>Description</w:t>
            </w:r>
          </w:p>
        </w:tc>
        <w:tc>
          <w:tcPr>
            <w:tcW w:w="1105" w:type="dxa"/>
            <w:tcBorders>
              <w:top w:val="single" w:sz="4" w:space="0" w:color="000000"/>
              <w:left w:val="single" w:sz="4" w:space="0" w:color="000000"/>
              <w:bottom w:val="single" w:sz="4" w:space="0" w:color="000000"/>
              <w:right w:val="single" w:sz="4" w:space="0" w:color="000000"/>
            </w:tcBorders>
            <w:shd w:val="clear" w:color="auto" w:fill="CFE3E3"/>
            <w:vAlign w:val="center"/>
          </w:tcPr>
          <w:p w14:paraId="726B578E" w14:textId="77777777" w:rsidR="00F8356B" w:rsidRDefault="00F8356B" w:rsidP="00FC4A85">
            <w:pPr>
              <w:pStyle w:val="TableHeader"/>
              <w:rPr>
                <w:sz w:val="20"/>
                <w:szCs w:val="20"/>
              </w:rPr>
            </w:pPr>
            <w:r>
              <w:rPr>
                <w:sz w:val="20"/>
                <w:szCs w:val="20"/>
              </w:rPr>
              <w:t>Risk</w:t>
            </w:r>
          </w:p>
          <w:p w14:paraId="1B0AD933" w14:textId="77777777" w:rsidR="00F8356B" w:rsidRDefault="00F8356B" w:rsidP="00FC4A85">
            <w:pPr>
              <w:pStyle w:val="TableHeader"/>
              <w:rPr>
                <w:sz w:val="20"/>
                <w:szCs w:val="20"/>
              </w:rPr>
            </w:pPr>
            <w:r>
              <w:rPr>
                <w:sz w:val="20"/>
                <w:szCs w:val="20"/>
              </w:rPr>
              <w:t>(H/M/L)</w:t>
            </w:r>
          </w:p>
        </w:tc>
        <w:tc>
          <w:tcPr>
            <w:tcW w:w="1162" w:type="dxa"/>
            <w:tcBorders>
              <w:top w:val="single" w:sz="4" w:space="0" w:color="000000"/>
              <w:left w:val="single" w:sz="4" w:space="0" w:color="000000"/>
              <w:bottom w:val="single" w:sz="4" w:space="0" w:color="000000"/>
              <w:right w:val="single" w:sz="4" w:space="0" w:color="000000"/>
            </w:tcBorders>
            <w:shd w:val="clear" w:color="auto" w:fill="CFE3E3"/>
            <w:vAlign w:val="center"/>
          </w:tcPr>
          <w:p w14:paraId="0A3B41B0" w14:textId="77777777" w:rsidR="00F8356B" w:rsidRDefault="00F8356B" w:rsidP="00FC4A85">
            <w:pPr>
              <w:pStyle w:val="TableHeader"/>
              <w:rPr>
                <w:sz w:val="20"/>
                <w:szCs w:val="20"/>
              </w:rPr>
            </w:pPr>
            <w:r>
              <w:rPr>
                <w:sz w:val="20"/>
                <w:szCs w:val="20"/>
              </w:rPr>
              <w:t>Impact</w:t>
            </w:r>
          </w:p>
          <w:p w14:paraId="1E53AD58" w14:textId="77777777" w:rsidR="00F8356B" w:rsidRDefault="00F8356B" w:rsidP="00FC4A85">
            <w:pPr>
              <w:pStyle w:val="TableHeader"/>
              <w:rPr>
                <w:sz w:val="20"/>
                <w:szCs w:val="20"/>
              </w:rPr>
            </w:pPr>
            <w:r>
              <w:rPr>
                <w:sz w:val="20"/>
                <w:szCs w:val="20"/>
              </w:rPr>
              <w:t>(H/M/L)</w:t>
            </w:r>
          </w:p>
        </w:tc>
        <w:tc>
          <w:tcPr>
            <w:tcW w:w="1133" w:type="dxa"/>
            <w:tcBorders>
              <w:top w:val="single" w:sz="4" w:space="0" w:color="000000"/>
              <w:left w:val="single" w:sz="4" w:space="0" w:color="000000"/>
              <w:bottom w:val="single" w:sz="4" w:space="0" w:color="000000"/>
              <w:right w:val="single" w:sz="4" w:space="0" w:color="000000"/>
            </w:tcBorders>
            <w:shd w:val="clear" w:color="auto" w:fill="CFE3E3"/>
            <w:vAlign w:val="center"/>
          </w:tcPr>
          <w:p w14:paraId="0B2DC97C" w14:textId="77777777" w:rsidR="00F8356B" w:rsidRDefault="00F8356B" w:rsidP="00FC4A85">
            <w:pPr>
              <w:pStyle w:val="TableHeader"/>
              <w:jc w:val="left"/>
              <w:rPr>
                <w:sz w:val="20"/>
                <w:szCs w:val="20"/>
              </w:rPr>
            </w:pPr>
            <w:r>
              <w:rPr>
                <w:sz w:val="20"/>
                <w:szCs w:val="20"/>
              </w:rPr>
              <w:t>Owner</w:t>
            </w:r>
          </w:p>
        </w:tc>
        <w:tc>
          <w:tcPr>
            <w:tcW w:w="3233" w:type="dxa"/>
            <w:tcBorders>
              <w:top w:val="single" w:sz="4" w:space="0" w:color="000000"/>
              <w:left w:val="single" w:sz="4" w:space="0" w:color="000000"/>
              <w:bottom w:val="single" w:sz="4" w:space="0" w:color="000000"/>
              <w:right w:val="single" w:sz="4" w:space="0" w:color="000000"/>
            </w:tcBorders>
            <w:shd w:val="clear" w:color="auto" w:fill="CFE3E3"/>
            <w:vAlign w:val="center"/>
          </w:tcPr>
          <w:p w14:paraId="76975C95" w14:textId="77777777" w:rsidR="00F8356B" w:rsidRDefault="00F8356B" w:rsidP="00FC4A85">
            <w:pPr>
              <w:pStyle w:val="TableHeader"/>
              <w:jc w:val="left"/>
              <w:rPr>
                <w:sz w:val="20"/>
                <w:szCs w:val="20"/>
              </w:rPr>
            </w:pPr>
            <w:r>
              <w:rPr>
                <w:sz w:val="20"/>
                <w:szCs w:val="20"/>
              </w:rPr>
              <w:t>Mitigation</w:t>
            </w:r>
          </w:p>
        </w:tc>
      </w:tr>
      <w:tr w:rsidR="00F8356B" w14:paraId="7636C336" w14:textId="77777777" w:rsidTr="00FC4A85">
        <w:tc>
          <w:tcPr>
            <w:tcW w:w="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1F7D2F" w14:textId="77777777" w:rsidR="00F8356B" w:rsidRDefault="00F8356B" w:rsidP="00FC4A85">
            <w:pPr>
              <w:pStyle w:val="TableRow"/>
              <w:rPr>
                <w:sz w:val="20"/>
                <w:szCs w:val="20"/>
              </w:rPr>
            </w:pPr>
            <w:r>
              <w:rPr>
                <w:sz w:val="20"/>
                <w:szCs w:val="20"/>
              </w:rPr>
              <w:t>R.01</w:t>
            </w:r>
          </w:p>
        </w:tc>
        <w:tc>
          <w:tcPr>
            <w:tcW w:w="24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1247D9" w14:textId="174AE487" w:rsidR="00F8356B" w:rsidRDefault="00F8356B" w:rsidP="00FC4A85">
            <w:pPr>
              <w:pStyle w:val="TableRow"/>
              <w:rPr>
                <w:sz w:val="20"/>
                <w:szCs w:val="20"/>
              </w:rPr>
            </w:pPr>
            <w:r>
              <w:rPr>
                <w:sz w:val="20"/>
                <w:szCs w:val="20"/>
              </w:rPr>
              <w:t>T Level system needs to be in production in time for learner registration at the end of October</w:t>
            </w:r>
            <w:r w:rsidR="005173D0">
              <w:rPr>
                <w:sz w:val="20"/>
                <w:szCs w:val="20"/>
              </w:rPr>
              <w:t xml:space="preserve"> 2020</w:t>
            </w:r>
          </w:p>
        </w:tc>
        <w:tc>
          <w:tcPr>
            <w:tcW w:w="11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0627" w14:textId="77777777" w:rsidR="00F8356B" w:rsidRDefault="00F8356B" w:rsidP="00FC4A85">
            <w:pPr>
              <w:pStyle w:val="TableRow"/>
              <w:jc w:val="center"/>
              <w:rPr>
                <w:sz w:val="20"/>
                <w:szCs w:val="20"/>
              </w:rPr>
            </w:pPr>
            <w:r>
              <w:rPr>
                <w:sz w:val="20"/>
                <w:szCs w:val="20"/>
              </w:rPr>
              <w:t>L</w:t>
            </w:r>
          </w:p>
        </w:tc>
        <w:tc>
          <w:tcPr>
            <w:tcW w:w="1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7FA75" w14:textId="77777777" w:rsidR="00F8356B" w:rsidRDefault="00F8356B" w:rsidP="00FC4A85">
            <w:pPr>
              <w:pStyle w:val="TableRow"/>
              <w:jc w:val="center"/>
              <w:rPr>
                <w:sz w:val="20"/>
                <w:szCs w:val="20"/>
              </w:rPr>
            </w:pPr>
            <w:r>
              <w:rPr>
                <w:sz w:val="20"/>
                <w:szCs w:val="20"/>
              </w:rPr>
              <w:t>H</w:t>
            </w:r>
          </w:p>
        </w:tc>
        <w:tc>
          <w:tcPr>
            <w:tcW w:w="1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2030BF" w14:textId="71655C12" w:rsidR="00F8356B" w:rsidRDefault="00E713BD" w:rsidP="00FC4A85">
            <w:pPr>
              <w:pStyle w:val="TableRow"/>
              <w:rPr>
                <w:sz w:val="20"/>
                <w:szCs w:val="20"/>
              </w:rPr>
            </w:pPr>
            <w:r>
              <w:rPr>
                <w:sz w:val="20"/>
                <w:szCs w:val="20"/>
              </w:rPr>
              <w:t>Gary</w:t>
            </w:r>
            <w:r w:rsidR="009E73CC">
              <w:rPr>
                <w:sz w:val="20"/>
                <w:szCs w:val="20"/>
              </w:rPr>
              <w:t xml:space="preserve"> Flanagan</w:t>
            </w:r>
          </w:p>
        </w:tc>
        <w:tc>
          <w:tcPr>
            <w:tcW w:w="32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AEBD9" w14:textId="77777777" w:rsidR="00F8356B" w:rsidRDefault="00F8356B" w:rsidP="00FC4A85">
            <w:pPr>
              <w:pStyle w:val="TableRow"/>
              <w:rPr>
                <w:sz w:val="20"/>
                <w:szCs w:val="20"/>
              </w:rPr>
            </w:pPr>
            <w:r>
              <w:rPr>
                <w:sz w:val="20"/>
                <w:szCs w:val="20"/>
              </w:rPr>
              <w:t>A series of MVPs will be delivered to enable the system to go live in incremental stages, leading up to learner registration to ensure that all preparatory work can be carried out in advance.</w:t>
            </w:r>
          </w:p>
        </w:tc>
      </w:tr>
      <w:tr w:rsidR="00F8356B" w14:paraId="057DCCD4" w14:textId="77777777" w:rsidTr="00FC4A85">
        <w:tc>
          <w:tcPr>
            <w:tcW w:w="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BF796" w14:textId="77777777" w:rsidR="00F8356B" w:rsidRDefault="00F8356B" w:rsidP="00FC4A85">
            <w:pPr>
              <w:pStyle w:val="TableRow"/>
              <w:rPr>
                <w:sz w:val="20"/>
                <w:szCs w:val="20"/>
              </w:rPr>
            </w:pPr>
            <w:r>
              <w:rPr>
                <w:sz w:val="20"/>
                <w:szCs w:val="20"/>
              </w:rPr>
              <w:t>R.02</w:t>
            </w:r>
          </w:p>
        </w:tc>
        <w:tc>
          <w:tcPr>
            <w:tcW w:w="24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8610D4" w14:textId="77777777" w:rsidR="00F8356B" w:rsidRDefault="00F8356B" w:rsidP="00FC4A85">
            <w:pPr>
              <w:pStyle w:val="TableRow"/>
              <w:rPr>
                <w:sz w:val="20"/>
                <w:szCs w:val="20"/>
              </w:rPr>
            </w:pPr>
            <w:r>
              <w:rPr>
                <w:sz w:val="20"/>
                <w:szCs w:val="20"/>
              </w:rPr>
              <w:t>Short time frame for the AOs to develop and test the APIs</w:t>
            </w:r>
          </w:p>
        </w:tc>
        <w:tc>
          <w:tcPr>
            <w:tcW w:w="11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407EF7" w14:textId="77777777" w:rsidR="00F8356B" w:rsidRDefault="00F8356B" w:rsidP="00FC4A85">
            <w:pPr>
              <w:pStyle w:val="TableRow"/>
              <w:jc w:val="center"/>
              <w:rPr>
                <w:sz w:val="20"/>
                <w:szCs w:val="20"/>
              </w:rPr>
            </w:pPr>
            <w:r>
              <w:rPr>
                <w:sz w:val="20"/>
                <w:szCs w:val="20"/>
              </w:rPr>
              <w:t>M</w:t>
            </w:r>
          </w:p>
        </w:tc>
        <w:tc>
          <w:tcPr>
            <w:tcW w:w="1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539D6D" w14:textId="77777777" w:rsidR="00F8356B" w:rsidRDefault="00F8356B" w:rsidP="00FC4A85">
            <w:pPr>
              <w:pStyle w:val="TableRow"/>
              <w:jc w:val="center"/>
              <w:rPr>
                <w:sz w:val="20"/>
                <w:szCs w:val="20"/>
              </w:rPr>
            </w:pPr>
            <w:r>
              <w:rPr>
                <w:sz w:val="20"/>
                <w:szCs w:val="20"/>
              </w:rPr>
              <w:t>M</w:t>
            </w:r>
          </w:p>
        </w:tc>
        <w:tc>
          <w:tcPr>
            <w:tcW w:w="1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C540A8" w14:textId="77777777" w:rsidR="00F8356B" w:rsidRDefault="009E73CC" w:rsidP="00FC4A85">
            <w:pPr>
              <w:pStyle w:val="TableRow"/>
              <w:rPr>
                <w:sz w:val="20"/>
                <w:szCs w:val="20"/>
              </w:rPr>
            </w:pPr>
            <w:r>
              <w:rPr>
                <w:sz w:val="20"/>
                <w:szCs w:val="20"/>
              </w:rPr>
              <w:t xml:space="preserve">Gary </w:t>
            </w:r>
          </w:p>
          <w:p w14:paraId="05CB3452" w14:textId="5712F4D8" w:rsidR="009E73CC" w:rsidRDefault="009E73CC" w:rsidP="00FC4A85">
            <w:pPr>
              <w:pStyle w:val="TableRow"/>
              <w:rPr>
                <w:sz w:val="20"/>
                <w:szCs w:val="20"/>
              </w:rPr>
            </w:pPr>
            <w:r>
              <w:rPr>
                <w:sz w:val="20"/>
                <w:szCs w:val="20"/>
              </w:rPr>
              <w:t>Flanagan</w:t>
            </w:r>
          </w:p>
        </w:tc>
        <w:tc>
          <w:tcPr>
            <w:tcW w:w="32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A2D978" w14:textId="77777777" w:rsidR="00F8356B" w:rsidRDefault="00F8356B" w:rsidP="00FC4A85">
            <w:pPr>
              <w:pStyle w:val="TableRow"/>
              <w:rPr>
                <w:sz w:val="20"/>
                <w:szCs w:val="20"/>
              </w:rPr>
            </w:pPr>
            <w:r>
              <w:rPr>
                <w:sz w:val="20"/>
                <w:szCs w:val="20"/>
              </w:rPr>
              <w:t>A portal will be provided which will offer an alternative way in which AOs can enter data into the system as part of the MPV.</w:t>
            </w:r>
          </w:p>
        </w:tc>
      </w:tr>
      <w:tr w:rsidR="00F8356B" w14:paraId="2BC48529" w14:textId="77777777" w:rsidTr="00FC4A85">
        <w:tc>
          <w:tcPr>
            <w:tcW w:w="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279AA3" w14:textId="77777777" w:rsidR="00F8356B" w:rsidRDefault="00F8356B" w:rsidP="00FC4A85">
            <w:pPr>
              <w:pStyle w:val="TableRow"/>
              <w:rPr>
                <w:sz w:val="20"/>
                <w:szCs w:val="20"/>
              </w:rPr>
            </w:pPr>
            <w:r>
              <w:rPr>
                <w:sz w:val="20"/>
                <w:szCs w:val="20"/>
              </w:rPr>
              <w:t>R.03</w:t>
            </w:r>
          </w:p>
        </w:tc>
        <w:tc>
          <w:tcPr>
            <w:tcW w:w="24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5E3D11" w14:textId="2D7CAEF8" w:rsidR="008A162B" w:rsidRDefault="008A162B" w:rsidP="008A162B">
            <w:pPr>
              <w:pStyle w:val="TableRow"/>
              <w:rPr>
                <w:sz w:val="20"/>
                <w:szCs w:val="20"/>
              </w:rPr>
            </w:pPr>
            <w:r>
              <w:rPr>
                <w:sz w:val="20"/>
                <w:szCs w:val="20"/>
              </w:rPr>
              <w:t>Industry placements not completed before the results calculation cut off point</w:t>
            </w:r>
          </w:p>
          <w:p w14:paraId="78642CD6" w14:textId="17B41895" w:rsidR="00F8356B" w:rsidRDefault="00F8356B" w:rsidP="00FC4A85">
            <w:pPr>
              <w:pStyle w:val="TableRow"/>
              <w:rPr>
                <w:sz w:val="20"/>
                <w:szCs w:val="20"/>
              </w:rPr>
            </w:pPr>
          </w:p>
        </w:tc>
        <w:tc>
          <w:tcPr>
            <w:tcW w:w="11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914D7" w14:textId="77777777" w:rsidR="00F8356B" w:rsidRDefault="00F8356B" w:rsidP="00FC4A85">
            <w:pPr>
              <w:pStyle w:val="TableRow"/>
              <w:jc w:val="center"/>
              <w:rPr>
                <w:sz w:val="20"/>
                <w:szCs w:val="20"/>
              </w:rPr>
            </w:pPr>
            <w:r>
              <w:rPr>
                <w:sz w:val="20"/>
                <w:szCs w:val="20"/>
              </w:rPr>
              <w:t>M</w:t>
            </w:r>
          </w:p>
        </w:tc>
        <w:tc>
          <w:tcPr>
            <w:tcW w:w="1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142C2" w14:textId="77777777" w:rsidR="00F8356B" w:rsidRDefault="00F8356B" w:rsidP="00FC4A85">
            <w:pPr>
              <w:pStyle w:val="TableRow"/>
              <w:jc w:val="center"/>
              <w:rPr>
                <w:sz w:val="20"/>
                <w:szCs w:val="20"/>
              </w:rPr>
            </w:pPr>
            <w:r>
              <w:rPr>
                <w:sz w:val="20"/>
                <w:szCs w:val="20"/>
              </w:rPr>
              <w:t>H</w:t>
            </w:r>
          </w:p>
        </w:tc>
        <w:tc>
          <w:tcPr>
            <w:tcW w:w="1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B17B2" w14:textId="77777777" w:rsidR="00F8356B" w:rsidRDefault="00F8356B" w:rsidP="00FC4A85">
            <w:pPr>
              <w:pStyle w:val="TableRow"/>
              <w:rPr>
                <w:sz w:val="20"/>
                <w:szCs w:val="20"/>
              </w:rPr>
            </w:pPr>
          </w:p>
        </w:tc>
        <w:tc>
          <w:tcPr>
            <w:tcW w:w="32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8CE05" w14:textId="52635D1F" w:rsidR="00331B53" w:rsidRDefault="00331B53" w:rsidP="005E614D">
            <w:pPr>
              <w:pStyle w:val="TableRow"/>
              <w:keepNext/>
              <w:rPr>
                <w:sz w:val="20"/>
                <w:szCs w:val="20"/>
              </w:rPr>
            </w:pPr>
            <w:r>
              <w:rPr>
                <w:sz w:val="20"/>
                <w:szCs w:val="20"/>
              </w:rPr>
              <w:t xml:space="preserve">Providers </w:t>
            </w:r>
            <w:r w:rsidR="00F7079D">
              <w:rPr>
                <w:sz w:val="20"/>
                <w:szCs w:val="20"/>
              </w:rPr>
              <w:t>incentivised</w:t>
            </w:r>
            <w:r w:rsidR="0057294B">
              <w:rPr>
                <w:sz w:val="20"/>
                <w:szCs w:val="20"/>
              </w:rPr>
              <w:t xml:space="preserve"> to ensure</w:t>
            </w:r>
            <w:r w:rsidR="00F7079D">
              <w:rPr>
                <w:sz w:val="20"/>
                <w:szCs w:val="20"/>
              </w:rPr>
              <w:t xml:space="preserve"> that industrial placements are completed </w:t>
            </w:r>
          </w:p>
        </w:tc>
      </w:tr>
    </w:tbl>
    <w:p w14:paraId="408E6A84" w14:textId="422C0EFE" w:rsidR="00BB6D0D" w:rsidRDefault="005E614D" w:rsidP="002F28F9">
      <w:pPr>
        <w:pStyle w:val="Caption"/>
        <w:sectPr w:rsidR="00BB6D0D">
          <w:footerReference w:type="default" r:id="rId24"/>
          <w:footerReference w:type="first" r:id="rId25"/>
          <w:pgSz w:w="11906" w:h="16838"/>
          <w:pgMar w:top="1134" w:right="1276" w:bottom="1418" w:left="1134" w:header="0" w:footer="1110" w:gutter="0"/>
          <w:cols w:space="720"/>
          <w:formProt w:val="0"/>
          <w:titlePg/>
          <w:docGrid w:linePitch="360"/>
        </w:sectPr>
      </w:pPr>
      <w:r>
        <w:t xml:space="preserve">Table </w:t>
      </w:r>
      <w:fldSimple w:instr=" SEQ Table \* ARABIC ">
        <w:r w:rsidR="00131206">
          <w:rPr>
            <w:noProof/>
          </w:rPr>
          <w:t>7</w:t>
        </w:r>
      </w:fldSimple>
      <w:r>
        <w:t xml:space="preserve"> - Risks</w:t>
      </w:r>
      <w:bookmarkStart w:id="123" w:name="_Toc531097916"/>
      <w:bookmarkStart w:id="124" w:name="_Toc530493983"/>
      <w:bookmarkStart w:id="125" w:name="_Toc531166657"/>
      <w:bookmarkStart w:id="126" w:name="_Toc529437831"/>
      <w:bookmarkStart w:id="127" w:name="_Toc529367060"/>
      <w:bookmarkStart w:id="128" w:name="_Toc6046564"/>
      <w:bookmarkStart w:id="129" w:name="_Toc6045053"/>
      <w:bookmarkStart w:id="130" w:name="_Toc6044802"/>
      <w:bookmarkStart w:id="131" w:name="_Toc6044757"/>
      <w:bookmarkStart w:id="132" w:name="_Toc6042797"/>
      <w:bookmarkStart w:id="133" w:name="_Toc6042698"/>
      <w:bookmarkStart w:id="134" w:name="_Toc21524405"/>
      <w:bookmarkEnd w:id="123"/>
      <w:bookmarkEnd w:id="124"/>
      <w:bookmarkEnd w:id="125"/>
      <w:bookmarkEnd w:id="126"/>
      <w:bookmarkEnd w:id="127"/>
      <w:bookmarkEnd w:id="128"/>
      <w:bookmarkEnd w:id="129"/>
      <w:bookmarkEnd w:id="130"/>
      <w:bookmarkEnd w:id="131"/>
      <w:bookmarkEnd w:id="132"/>
      <w:bookmarkEnd w:id="133"/>
    </w:p>
    <w:p w14:paraId="352ADD81" w14:textId="6848D523" w:rsidR="00A32B29" w:rsidRDefault="0040614D" w:rsidP="006E5ED4">
      <w:pPr>
        <w:pStyle w:val="Heading1"/>
        <w:numPr>
          <w:ilvl w:val="0"/>
          <w:numId w:val="26"/>
        </w:numPr>
      </w:pPr>
      <w:r w:rsidRPr="0040614D">
        <w:lastRenderedPageBreak/>
        <w:t xml:space="preserve"> </w:t>
      </w:r>
      <w:bookmarkStart w:id="135" w:name="_Toc27734185"/>
      <w:r w:rsidR="005F7D72">
        <w:t>Physical Design</w:t>
      </w:r>
      <w:bookmarkEnd w:id="135"/>
    </w:p>
    <w:p w14:paraId="4D257BF3" w14:textId="762DCFDD" w:rsidR="00F23090" w:rsidRDefault="00F23090" w:rsidP="00F23090">
      <w:pPr>
        <w:pStyle w:val="Heading2"/>
      </w:pPr>
      <w:bookmarkStart w:id="136" w:name="_Toc27734186"/>
      <w:r>
        <w:t>Simplified Physical Design</w:t>
      </w:r>
      <w:bookmarkEnd w:id="136"/>
    </w:p>
    <w:p w14:paraId="7423AC57" w14:textId="047842F1" w:rsidR="001B62E1" w:rsidRPr="001B62E1" w:rsidRDefault="00B075D1" w:rsidP="001B62E1">
      <w:r>
        <w:rPr>
          <w:noProof/>
        </w:rPr>
        <w:pict w14:anchorId="1F7C0D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4pt;margin-top:8.8pt;width:733.6pt;height:406.8pt;z-index:-251656183;mso-position-horizontal-relative:text;mso-position-vertical-relative:text;mso-width-relative:page;mso-height-relative:page">
            <v:imagedata r:id="rId26" o:title=""/>
          </v:shape>
        </w:pict>
      </w:r>
    </w:p>
    <w:p w14:paraId="791AA4DE" w14:textId="77777777" w:rsidR="00A32B29" w:rsidRDefault="00A32B29">
      <w:pPr>
        <w:spacing w:after="0" w:line="240" w:lineRule="auto"/>
        <w:rPr>
          <w:b/>
          <w:color w:val="2D8CC5"/>
          <w:sz w:val="36"/>
        </w:rPr>
      </w:pPr>
      <w:r>
        <w:br w:type="page"/>
      </w:r>
    </w:p>
    <w:p w14:paraId="48807754" w14:textId="123DCF5D" w:rsidR="005F7D72" w:rsidRDefault="00B075D1" w:rsidP="005F7D72">
      <w:pPr>
        <w:pStyle w:val="Heading2"/>
      </w:pPr>
      <w:bookmarkStart w:id="137" w:name="_Toc27734187"/>
      <w:r>
        <w:rPr>
          <w:noProof/>
        </w:rPr>
        <w:lastRenderedPageBreak/>
        <w:object w:dxaOrig="1440" w:dyaOrig="1440" w14:anchorId="35DC7920">
          <v:shape id="_x0000_s1034" type="#_x0000_t75" style="position:absolute;left:0;text-align:left;margin-left:52.55pt;margin-top:-.05pt;width:707.25pt;height:484.8pt;z-index:-251658234;mso-position-horizontal-relative:text;mso-position-vertical-relative:text;mso-width-relative:page;mso-height-relative:page">
            <v:imagedata r:id="rId27" o:title=""/>
          </v:shape>
          <o:OLEObject Type="Embed" ProgID="Visio.Drawing.15" ShapeID="_x0000_s1034" DrawAspect="Content" ObjectID="_1638346948" r:id="rId28"/>
        </w:object>
      </w:r>
      <w:r w:rsidR="00A32B29">
        <w:t xml:space="preserve">Detailed </w:t>
      </w:r>
      <w:r w:rsidR="005F7D72">
        <w:t>Physical Design</w:t>
      </w:r>
      <w:r w:rsidR="00F23090">
        <w:t xml:space="preserve"> with Individual Components</w:t>
      </w:r>
      <w:bookmarkEnd w:id="137"/>
    </w:p>
    <w:p w14:paraId="2132AB2E" w14:textId="5ABD380D" w:rsidR="00CC28BF" w:rsidRDefault="00FC4A85">
      <w:pPr>
        <w:spacing w:after="0" w:line="240" w:lineRule="auto"/>
        <w:rPr>
          <w:b/>
          <w:color w:val="2D8CC5"/>
          <w:sz w:val="36"/>
        </w:rPr>
      </w:pPr>
      <w:r>
        <w:br w:type="page"/>
      </w:r>
    </w:p>
    <w:p w14:paraId="4652F5A6" w14:textId="0513D5AE" w:rsidR="00FC4A85" w:rsidRDefault="00CC28BF" w:rsidP="005F7D72">
      <w:pPr>
        <w:pStyle w:val="Heading3"/>
      </w:pPr>
      <w:bookmarkStart w:id="138" w:name="_Toc25330130"/>
      <w:bookmarkStart w:id="139" w:name="_Toc25330204"/>
      <w:bookmarkStart w:id="140" w:name="_Toc25330278"/>
      <w:bookmarkStart w:id="141" w:name="_Toc27734188"/>
      <w:bookmarkEnd w:id="138"/>
      <w:bookmarkEnd w:id="139"/>
      <w:bookmarkEnd w:id="140"/>
      <w:r>
        <w:lastRenderedPageBreak/>
        <w:t>Physical Design Detail</w:t>
      </w:r>
      <w:bookmarkEnd w:id="141"/>
    </w:p>
    <w:p w14:paraId="5A06F0C5" w14:textId="65B5DE10" w:rsidR="00CC28BF" w:rsidRDefault="00CC28BF" w:rsidP="00CC28BF">
      <w:r>
        <w:t>The solution</w:t>
      </w:r>
      <w:r w:rsidR="00E86363">
        <w:t xml:space="preserve"> </w:t>
      </w:r>
      <w:r w:rsidR="005E28C1">
        <w:t xml:space="preserve">is based on </w:t>
      </w:r>
      <w:r>
        <w:t xml:space="preserve">the LRS PAAS </w:t>
      </w:r>
      <w:r w:rsidR="00794F02">
        <w:t xml:space="preserve">design </w:t>
      </w:r>
      <w:r>
        <w:t xml:space="preserve">and reuses many of the design decisions from that platform. </w:t>
      </w:r>
      <w:r w:rsidR="00737F94">
        <w:t xml:space="preserve">LRS provides similar data capture functionality for </w:t>
      </w:r>
      <w:r w:rsidR="005E28C1">
        <w:t xml:space="preserve">other qualifications, and the aim is to reuse the </w:t>
      </w:r>
      <w:r w:rsidR="00C9552E">
        <w:t xml:space="preserve">some of this design </w:t>
      </w:r>
      <w:r w:rsidR="005E28C1">
        <w:t>increase maintainability and consistency</w:t>
      </w:r>
      <w:r w:rsidR="007556E9">
        <w:t xml:space="preserve">. Having a similar architecture </w:t>
      </w:r>
      <w:r w:rsidR="00B178A1">
        <w:t xml:space="preserve">makes any integration between the platforms </w:t>
      </w:r>
      <w:r w:rsidR="002B5B0C">
        <w:t>simpler and could reduce development time.</w:t>
      </w:r>
      <w:r w:rsidR="005E28C1">
        <w:t xml:space="preserve"> </w:t>
      </w:r>
      <w:r w:rsidR="00795C8D">
        <w:t xml:space="preserve">Use of LRS </w:t>
      </w:r>
      <w:r w:rsidR="002B5B0C">
        <w:t xml:space="preserve">for storing all T-Level data </w:t>
      </w:r>
      <w:r w:rsidR="00795C8D">
        <w:t xml:space="preserve">was </w:t>
      </w:r>
      <w:r w:rsidR="00BF0699">
        <w:t>considered but</w:t>
      </w:r>
      <w:r w:rsidR="00795C8D">
        <w:t xml:space="preserve"> </w:t>
      </w:r>
      <w:r w:rsidR="00E23AF7">
        <w:t>disregarded</w:t>
      </w:r>
      <w:r w:rsidR="00795C8D">
        <w:t xml:space="preserve"> as that system is not designed to handle </w:t>
      </w:r>
      <w:r w:rsidR="00C9552E">
        <w:t>the learner registration that T-Levels require</w:t>
      </w:r>
      <w:r w:rsidR="00E23AF7">
        <w:t xml:space="preserve">, and it was decided </w:t>
      </w:r>
      <w:r w:rsidR="008660BC">
        <w:t xml:space="preserve">that </w:t>
      </w:r>
      <w:r w:rsidR="00E23AF7">
        <w:t xml:space="preserve">having a dedicated system to handle results calculation for </w:t>
      </w:r>
      <w:r w:rsidR="00EB65D2">
        <w:t xml:space="preserve">T-Levels was </w:t>
      </w:r>
      <w:r w:rsidR="009C4FB5">
        <w:t>more efficient and had less risk than</w:t>
      </w:r>
      <w:r w:rsidR="00565709">
        <w:t xml:space="preserve"> expanding the scope of LRS. </w:t>
      </w:r>
    </w:p>
    <w:p w14:paraId="33660D9C" w14:textId="2EB671E8" w:rsidR="00C607FC" w:rsidRDefault="00C607FC" w:rsidP="00CC28BF">
      <w:r>
        <w:t xml:space="preserve">The solution is a web application in Azure with a portal and API access via EAPIM. </w:t>
      </w:r>
      <w:r w:rsidR="008E5AFF">
        <w:t xml:space="preserve">There will be </w:t>
      </w:r>
      <w:r w:rsidR="00865AA4">
        <w:t>an</w:t>
      </w:r>
      <w:r w:rsidR="008E5AFF">
        <w:t xml:space="preserve"> Azure SQL database to store all T-Level data, and </w:t>
      </w:r>
      <w:r w:rsidR="0058648D">
        <w:t>final</w:t>
      </w:r>
      <w:r w:rsidR="00A16496">
        <w:t>ised</w:t>
      </w:r>
      <w:r w:rsidR="0058648D">
        <w:t xml:space="preserve"> results</w:t>
      </w:r>
      <w:r w:rsidR="008E5AFF">
        <w:t xml:space="preserve"> will be replicated into LRS when calculated. </w:t>
      </w:r>
      <w:r w:rsidR="001C69DC">
        <w:t xml:space="preserve">Event </w:t>
      </w:r>
      <w:r w:rsidR="00A16496">
        <w:t>G</w:t>
      </w:r>
      <w:r w:rsidR="001C69DC">
        <w:t xml:space="preserve">rid is used to </w:t>
      </w:r>
      <w:r w:rsidR="00A16496">
        <w:t xml:space="preserve">trigger </w:t>
      </w:r>
      <w:r w:rsidR="001C69DC">
        <w:t>the event flows across the service</w:t>
      </w:r>
      <w:r w:rsidR="0058648D">
        <w:t xml:space="preserve"> and provide additional triggers to the serverless functions </w:t>
      </w:r>
      <w:r w:rsidR="005E075E">
        <w:t xml:space="preserve">if </w:t>
      </w:r>
      <w:r w:rsidR="000B5DA7">
        <w:t xml:space="preserve">the service scope is expanded. </w:t>
      </w:r>
    </w:p>
    <w:p w14:paraId="7A15A815" w14:textId="0AE9483F" w:rsidR="004A4FE0" w:rsidRDefault="00BA19F6" w:rsidP="00CC28BF">
      <w:r>
        <w:t xml:space="preserve">The T-Levels web service </w:t>
      </w:r>
      <w:r w:rsidR="00CD20C8">
        <w:t>consists of a primar</w:t>
      </w:r>
      <w:r w:rsidR="00143EC9">
        <w:t xml:space="preserve">y web service </w:t>
      </w:r>
      <w:r w:rsidR="00C219E4">
        <w:t xml:space="preserve">the performs the main functionality for the application, handling data ingest and the portal. There are 4 ancillary </w:t>
      </w:r>
      <w:r w:rsidR="009C1BC6">
        <w:t>serverless functions to provide print</w:t>
      </w:r>
      <w:r w:rsidR="00AA5835">
        <w:t xml:space="preserve"> functionality,</w:t>
      </w:r>
      <w:r w:rsidR="009C1BC6">
        <w:t xml:space="preserve"> connectivity to LRS, GOV.UK Notify</w:t>
      </w:r>
      <w:r w:rsidR="007F5030">
        <w:t xml:space="preserve"> integration</w:t>
      </w:r>
      <w:r w:rsidR="009C1BC6">
        <w:t xml:space="preserve"> as well as handling the</w:t>
      </w:r>
      <w:r w:rsidR="004A4FE0">
        <w:t xml:space="preserve"> calculation of results. </w:t>
      </w:r>
    </w:p>
    <w:p w14:paraId="7B702EB8" w14:textId="2068B59F" w:rsidR="00BA19F6" w:rsidRDefault="004A4FE0" w:rsidP="00CC28BF">
      <w:r>
        <w:t>The decision to split these functions out was taken</w:t>
      </w:r>
      <w:r w:rsidR="003F23DD">
        <w:t xml:space="preserve"> as it provides the simplest method of maintaining the service</w:t>
      </w:r>
      <w:r w:rsidR="00C607FC">
        <w:t xml:space="preserve"> should there be service expansion in the future. It’s expected that any changes to functionality will affect </w:t>
      </w:r>
      <w:r w:rsidR="00BB0D99">
        <w:t xml:space="preserve">functionality provided </w:t>
      </w:r>
      <w:r w:rsidR="00C607FC">
        <w:t xml:space="preserve">these serverless functions, so keeping them decoupled and in an easily maintainable state was deemed the best solution. </w:t>
      </w:r>
    </w:p>
    <w:p w14:paraId="208336C8" w14:textId="6A85AB80" w:rsidR="00C607FC" w:rsidRDefault="00C607FC" w:rsidP="00CC28BF">
      <w:r>
        <w:t>The following are</w:t>
      </w:r>
      <w:r w:rsidR="00411FC4">
        <w:t xml:space="preserve"> core</w:t>
      </w:r>
      <w:r>
        <w:t xml:space="preserve"> components of the system: </w:t>
      </w:r>
    </w:p>
    <w:p w14:paraId="53138996" w14:textId="2E348F2F" w:rsidR="00FD13C6" w:rsidRDefault="005A6DD8" w:rsidP="000C7940">
      <w:pPr>
        <w:pStyle w:val="ListParagraph"/>
        <w:numPr>
          <w:ilvl w:val="0"/>
          <w:numId w:val="24"/>
        </w:numPr>
      </w:pPr>
      <w:r>
        <w:t xml:space="preserve">DfE Sign In – Provides access to the system both through the API and the Portal. This </w:t>
      </w:r>
      <w:r w:rsidR="00EB65D2">
        <w:t>provides identity management, credential management</w:t>
      </w:r>
      <w:r w:rsidR="002F23B6">
        <w:t>,</w:t>
      </w:r>
      <w:r w:rsidR="00EB65D2">
        <w:t xml:space="preserve"> authentication </w:t>
      </w:r>
      <w:r w:rsidR="002F23B6">
        <w:t xml:space="preserve">and roles </w:t>
      </w:r>
      <w:r>
        <w:t xml:space="preserve">for users of the service. </w:t>
      </w:r>
      <w:r w:rsidR="00684E11">
        <w:t xml:space="preserve"> </w:t>
      </w:r>
    </w:p>
    <w:p w14:paraId="12503A80" w14:textId="3D664F05" w:rsidR="00CC28BF" w:rsidRDefault="00CC28BF" w:rsidP="006E5ED4">
      <w:pPr>
        <w:pStyle w:val="ListParagraph"/>
        <w:numPr>
          <w:ilvl w:val="0"/>
          <w:numId w:val="24"/>
        </w:numPr>
      </w:pPr>
      <w:r>
        <w:t>Portal – Decoupled from the business logic and hosted on its own externally facing app instance. UI and repeated data (provider and qualification data) caching is provided by the R</w:t>
      </w:r>
      <w:r w:rsidR="00C06B83">
        <w:t>edis</w:t>
      </w:r>
      <w:r>
        <w:t xml:space="preserve"> cache. </w:t>
      </w:r>
      <w:r w:rsidR="00EB65D2">
        <w:t xml:space="preserve">The cache minimises the calls to the </w:t>
      </w:r>
      <w:r w:rsidR="00684E11">
        <w:t xml:space="preserve">T-Level </w:t>
      </w:r>
      <w:r w:rsidR="00EB65D2">
        <w:t>database when rendering provider, AO and qualification data in the portal</w:t>
      </w:r>
      <w:r w:rsidR="00684E11">
        <w:t xml:space="preserve"> as this data should remain static. </w:t>
      </w:r>
    </w:p>
    <w:p w14:paraId="48063DF9" w14:textId="005F355D" w:rsidR="005A6DD8" w:rsidRDefault="005A6DD8" w:rsidP="006E5ED4">
      <w:pPr>
        <w:pStyle w:val="ListParagraph"/>
        <w:numPr>
          <w:ilvl w:val="0"/>
          <w:numId w:val="24"/>
        </w:numPr>
      </w:pPr>
      <w:r>
        <w:lastRenderedPageBreak/>
        <w:t xml:space="preserve">REST API through EAPIM – A REST API is provided through the Enterprise API Management Gateway following the DfE API Gateway pattern and ESFA best practise. </w:t>
      </w:r>
    </w:p>
    <w:p w14:paraId="2D84C9BB" w14:textId="3F2F324D" w:rsidR="00E11940" w:rsidRDefault="00E11940" w:rsidP="00E11940">
      <w:pPr>
        <w:pStyle w:val="ListParagraph"/>
        <w:numPr>
          <w:ilvl w:val="0"/>
          <w:numId w:val="24"/>
        </w:numPr>
      </w:pPr>
      <w:r>
        <w:t>The T-Levels</w:t>
      </w:r>
      <w:r w:rsidR="00FD13C6">
        <w:t xml:space="preserve"> backend</w:t>
      </w:r>
      <w:r>
        <w:t xml:space="preserve"> service consists of</w:t>
      </w:r>
      <w:r w:rsidR="00BA19F6">
        <w:t xml:space="preserve"> the following components</w:t>
      </w:r>
      <w:r>
        <w:t xml:space="preserve">:  </w:t>
      </w:r>
    </w:p>
    <w:p w14:paraId="5F8ECF5B" w14:textId="7D780DF7" w:rsidR="005A6DD8" w:rsidRDefault="00D23055" w:rsidP="004515D0">
      <w:pPr>
        <w:pStyle w:val="ListParagraph"/>
        <w:numPr>
          <w:ilvl w:val="1"/>
          <w:numId w:val="24"/>
        </w:numPr>
      </w:pPr>
      <w:r>
        <w:t xml:space="preserve">Primary </w:t>
      </w:r>
      <w:r w:rsidR="005A6DD8">
        <w:t xml:space="preserve">T-Level Web Service – Handles all incoming and outgoing data from AO’s and Providers and provides the business logic for the Portal. </w:t>
      </w:r>
      <w:r w:rsidR="00BF2C9D">
        <w:t xml:space="preserve">The portal will connect to a series of internal API’s </w:t>
      </w:r>
      <w:r w:rsidR="00AA6AF5">
        <w:t>exposed by the</w:t>
      </w:r>
      <w:r w:rsidR="00787CD6">
        <w:t xml:space="preserve"> web service.</w:t>
      </w:r>
      <w:r w:rsidR="00A25126">
        <w:t xml:space="preserve"> These are separate from the external API’s exposed via EAPIM in order to </w:t>
      </w:r>
      <w:r w:rsidR="006534F5">
        <w:t xml:space="preserve">simplify versioning and reflect the rapid requirement </w:t>
      </w:r>
      <w:r w:rsidR="00A97FD5">
        <w:t xml:space="preserve">changes </w:t>
      </w:r>
      <w:r w:rsidR="0049340E">
        <w:t xml:space="preserve">on the </w:t>
      </w:r>
      <w:r w:rsidR="00185097">
        <w:t xml:space="preserve">portal </w:t>
      </w:r>
      <w:r w:rsidR="006534F5">
        <w:t>that could arise from ongoing user research.</w:t>
      </w:r>
      <w:r w:rsidR="00787CD6">
        <w:t xml:space="preserve"> </w:t>
      </w:r>
      <w:r w:rsidR="005A6DD8">
        <w:t>Azure File Storage will store any incoming CSV files for processing</w:t>
      </w:r>
      <w:r w:rsidR="00F02084">
        <w:t>, using the ULN as the reference</w:t>
      </w:r>
      <w:r w:rsidR="004A6ED5">
        <w:t xml:space="preserve"> when processing that data. </w:t>
      </w:r>
    </w:p>
    <w:p w14:paraId="0534BF61" w14:textId="40A90B67" w:rsidR="005A6DD8" w:rsidRDefault="005A6DD8" w:rsidP="004515D0">
      <w:pPr>
        <w:pStyle w:val="ListParagraph"/>
        <w:numPr>
          <w:ilvl w:val="1"/>
          <w:numId w:val="24"/>
        </w:numPr>
      </w:pPr>
      <w:r>
        <w:t>Print</w:t>
      </w:r>
      <w:r w:rsidR="004515D0">
        <w:t xml:space="preserve"> Serverless Function</w:t>
      </w:r>
      <w:r>
        <w:t xml:space="preserve"> – Handles the collation of data from the T-Level Database and process</w:t>
      </w:r>
      <w:r w:rsidR="00A97FD5">
        <w:t>es</w:t>
      </w:r>
      <w:r>
        <w:t xml:space="preserve"> this to be transferred to the print provider</w:t>
      </w:r>
      <w:r w:rsidR="004A6ED5">
        <w:t xml:space="preserve"> via their API. </w:t>
      </w:r>
      <w:r>
        <w:t>This service is triggered by a</w:t>
      </w:r>
      <w:r w:rsidR="00A97FD5">
        <w:t xml:space="preserve"> scheduled</w:t>
      </w:r>
      <w:r w:rsidR="00CD79B7">
        <w:t xml:space="preserve"> call</w:t>
      </w:r>
      <w:r>
        <w:t xml:space="preserve"> from Event </w:t>
      </w:r>
      <w:r w:rsidR="002E2370">
        <w:t>Grid but</w:t>
      </w:r>
      <w:r w:rsidR="00A97FD5">
        <w:t xml:space="preserve"> can also be triggered manually should a request for a</w:t>
      </w:r>
      <w:r w:rsidR="00CD79B7">
        <w:t xml:space="preserve"> specific</w:t>
      </w:r>
      <w:r w:rsidR="00A97FD5">
        <w:t xml:space="preserve"> certificate</w:t>
      </w:r>
      <w:r w:rsidR="00CD79B7">
        <w:t xml:space="preserve"> arise</w:t>
      </w:r>
      <w:r w:rsidR="00A97FD5">
        <w:t>.</w:t>
      </w:r>
      <w:r>
        <w:t xml:space="preserve"> </w:t>
      </w:r>
      <w:r w:rsidR="00DF5359">
        <w:t>The function will create a temporary store to gather all the required information for the printers, process this</w:t>
      </w:r>
      <w:r w:rsidR="002E2370">
        <w:t xml:space="preserve"> into the required format for the printer</w:t>
      </w:r>
      <w:r w:rsidR="00DF5359">
        <w:t xml:space="preserve"> and transfer this via the print provider</w:t>
      </w:r>
      <w:r w:rsidR="00823E72">
        <w:t>’</w:t>
      </w:r>
      <w:r w:rsidR="00DF5359">
        <w:t>s API</w:t>
      </w:r>
      <w:r w:rsidR="002E2370">
        <w:t>. The</w:t>
      </w:r>
      <w:r w:rsidR="00CD79B7">
        <w:t xml:space="preserve"> function</w:t>
      </w:r>
      <w:r w:rsidR="002E2370">
        <w:t xml:space="preserve"> will handle both ad-hoc </w:t>
      </w:r>
      <w:r w:rsidR="00CD79B7">
        <w:t xml:space="preserve">or large-scale printing requests. </w:t>
      </w:r>
    </w:p>
    <w:p w14:paraId="4E86B3E5" w14:textId="5A45B4E8" w:rsidR="005A6DD8" w:rsidRDefault="005A6DD8" w:rsidP="004515D0">
      <w:pPr>
        <w:pStyle w:val="ListParagraph"/>
        <w:numPr>
          <w:ilvl w:val="1"/>
          <w:numId w:val="24"/>
        </w:numPr>
      </w:pPr>
      <w:r>
        <w:t>Result</w:t>
      </w:r>
      <w:r w:rsidR="004515D0">
        <w:t xml:space="preserve"> Serverless Function</w:t>
      </w:r>
      <w:r>
        <w:t xml:space="preserve"> – Processes all results and stores the processed results in the database. Triggered </w:t>
      </w:r>
      <w:r w:rsidR="00823E72">
        <w:t xml:space="preserve">on a schedule </w:t>
      </w:r>
      <w:r>
        <w:t xml:space="preserve">from Event Grid. </w:t>
      </w:r>
    </w:p>
    <w:p w14:paraId="525E4F09" w14:textId="7304D7EC" w:rsidR="005A6DD8" w:rsidRDefault="005A6DD8" w:rsidP="004515D0">
      <w:pPr>
        <w:pStyle w:val="ListParagraph"/>
        <w:numPr>
          <w:ilvl w:val="1"/>
          <w:numId w:val="24"/>
        </w:numPr>
      </w:pPr>
      <w:r>
        <w:t>Notification</w:t>
      </w:r>
      <w:r w:rsidR="004515D0">
        <w:t xml:space="preserve"> Serverless Function</w:t>
      </w:r>
      <w:r>
        <w:t xml:space="preserve">– Generates the notifications to be sent to GOV.UK Notify. These are generated based off </w:t>
      </w:r>
      <w:r w:rsidR="004D3914">
        <w:t xml:space="preserve">periodic </w:t>
      </w:r>
      <w:r>
        <w:t>Event Grid triggers to check if data is missing for learners.</w:t>
      </w:r>
    </w:p>
    <w:p w14:paraId="4251DFE9" w14:textId="6195032B" w:rsidR="005A6DD8" w:rsidRDefault="005A6DD8" w:rsidP="004F278D">
      <w:pPr>
        <w:pStyle w:val="ListParagraph"/>
        <w:numPr>
          <w:ilvl w:val="1"/>
          <w:numId w:val="24"/>
        </w:numPr>
      </w:pPr>
      <w:r>
        <w:t>Record</w:t>
      </w:r>
      <w:r w:rsidR="008A2207">
        <w:t xml:space="preserve"> Serverless Function</w:t>
      </w:r>
      <w:r>
        <w:t xml:space="preserve"> – Writes results to LRS and pulls learner records into the T-Level system for data collation during printing. Triggered from Event Gri</w:t>
      </w:r>
      <w:r w:rsidR="00D82EF6">
        <w:t xml:space="preserve">d when a result is </w:t>
      </w:r>
      <w:r w:rsidR="005D5D67">
        <w:t>calculated,</w:t>
      </w:r>
      <w:r w:rsidR="00D82EF6">
        <w:t xml:space="preserve"> or</w:t>
      </w:r>
      <w:r w:rsidR="00F20065">
        <w:t xml:space="preserve"> when</w:t>
      </w:r>
      <w:r w:rsidR="00D82EF6">
        <w:t xml:space="preserve"> learner details are requested for printing. </w:t>
      </w:r>
    </w:p>
    <w:p w14:paraId="75BFD5D2" w14:textId="232CA4EF" w:rsidR="002F28F9" w:rsidRDefault="005A6DD8" w:rsidP="002F28F9">
      <w:pPr>
        <w:pStyle w:val="ListParagraph"/>
        <w:numPr>
          <w:ilvl w:val="0"/>
          <w:numId w:val="24"/>
        </w:numPr>
      </w:pPr>
      <w:r>
        <w:t xml:space="preserve">Event Grid – Triggers the </w:t>
      </w:r>
      <w:r w:rsidR="005D5D67">
        <w:t xml:space="preserve">serverless functions </w:t>
      </w:r>
      <w:r>
        <w:t>to perform actions based o</w:t>
      </w:r>
      <w:r w:rsidR="009060D9">
        <w:t>f</w:t>
      </w:r>
      <w:r>
        <w:t>f</w:t>
      </w:r>
      <w:r w:rsidR="005D5D67">
        <w:t xml:space="preserve"> schedules</w:t>
      </w:r>
      <w:r>
        <w:t xml:space="preserve"> or data requirements. Also calls the Notify and Print API’s.</w:t>
      </w:r>
      <w:r w:rsidR="005631B6">
        <w:t xml:space="preserve"> As the service is highly event driven, it provides the key event</w:t>
      </w:r>
      <w:r w:rsidR="008E3295">
        <w:t xml:space="preserve"> broker</w:t>
      </w:r>
      <w:r w:rsidR="00DC3019">
        <w:t xml:space="preserve"> f</w:t>
      </w:r>
      <w:r w:rsidR="005631B6">
        <w:t>unctionality</w:t>
      </w:r>
      <w:r w:rsidR="00A23985">
        <w:t xml:space="preserve"> between the web application and the serverless functions.</w:t>
      </w:r>
      <w:r w:rsidR="005D5D67">
        <w:t xml:space="preserve"> It also provides a simple method of integrating further event triggers in future if those requirements arise, rather than re-engineering the services. </w:t>
      </w:r>
      <w:r w:rsidR="001A78C1">
        <w:t xml:space="preserve">Events can be triggered by sending Custom Event Topics into Event Grid, giving control over when actions take place in the service. </w:t>
      </w:r>
    </w:p>
    <w:p w14:paraId="6557966A" w14:textId="09382457" w:rsidR="00255C59" w:rsidRPr="00CC28BF" w:rsidRDefault="00255C59" w:rsidP="006E5ED4">
      <w:pPr>
        <w:pStyle w:val="ListParagraph"/>
        <w:numPr>
          <w:ilvl w:val="0"/>
          <w:numId w:val="24"/>
        </w:numPr>
      </w:pPr>
      <w:r>
        <w:t xml:space="preserve">Data Storage is provided by a geo-redundant Azure SQL database with periodic backups to Azure Blob Storage. </w:t>
      </w:r>
      <w:r w:rsidR="00BC6B42">
        <w:t xml:space="preserve">Azure Cosmos DB was evaluated but </w:t>
      </w:r>
      <w:r w:rsidR="002E570F">
        <w:t xml:space="preserve">the preferred approach was to adopt Azure SQL in line with LRS for consistency. </w:t>
      </w:r>
    </w:p>
    <w:p w14:paraId="0C6D1036" w14:textId="79F5EABA" w:rsidR="005F7D72" w:rsidRDefault="00B075D1" w:rsidP="004A45C2">
      <w:pPr>
        <w:pStyle w:val="Heading2"/>
      </w:pPr>
      <w:bookmarkStart w:id="142" w:name="_Toc27734189"/>
      <w:r>
        <w:rPr>
          <w:noProof/>
        </w:rPr>
        <w:lastRenderedPageBreak/>
        <w:pict w14:anchorId="1676E720">
          <v:shape id="_x0000_s1037" type="#_x0000_t75" style="position:absolute;left:0;text-align:left;margin-left:.05pt;margin-top:-13.9pt;width:711.05pt;height:493.85pt;z-index:-251658233">
            <v:imagedata r:id="rId29" o:title=""/>
          </v:shape>
        </w:pict>
      </w:r>
      <w:r w:rsidR="002264EA" w:rsidRPr="002264EA">
        <w:t xml:space="preserve"> </w:t>
      </w:r>
      <w:r w:rsidR="005F7D72">
        <w:t>Reusable Components</w:t>
      </w:r>
      <w:bookmarkEnd w:id="142"/>
    </w:p>
    <w:p w14:paraId="27FFCA19" w14:textId="66572F95" w:rsidR="00BB6D0D" w:rsidRDefault="00B075D1">
      <w:pPr>
        <w:spacing w:after="0" w:line="240" w:lineRule="auto"/>
        <w:rPr>
          <w:b/>
          <w:bCs/>
          <w:color w:val="104F75"/>
          <w:sz w:val="28"/>
          <w:szCs w:val="28"/>
        </w:rPr>
      </w:pPr>
      <w:r>
        <w:rPr>
          <w:noProof/>
        </w:rPr>
        <w:object w:dxaOrig="1440" w:dyaOrig="1440" w14:anchorId="07B09CCA">
          <v:shape id="_x0000_s1038" type="#_x0000_t75" style="position:absolute;margin-left:624.9pt;margin-top:316.35pt;width:110.3pt;height:123.6pt;z-index:251658240">
            <v:imagedata r:id="rId30" o:title=""/>
          </v:shape>
          <o:OLEObject Type="Embed" ProgID="Visio.Drawing.15" ShapeID="_x0000_s1038" DrawAspect="Content" ObjectID="_1638346949" r:id="rId31"/>
        </w:object>
      </w:r>
      <w:r w:rsidR="00BB6D0D">
        <w:br w:type="page"/>
      </w:r>
    </w:p>
    <w:p w14:paraId="211F22C0" w14:textId="349F7558" w:rsidR="004A5050" w:rsidRDefault="004A5050" w:rsidP="000C2441">
      <w:pPr>
        <w:pStyle w:val="Heading3"/>
      </w:pPr>
      <w:bookmarkStart w:id="143" w:name="_Toc25329849"/>
      <w:bookmarkStart w:id="144" w:name="_Toc25329922"/>
      <w:bookmarkStart w:id="145" w:name="_Toc25329995"/>
      <w:bookmarkStart w:id="146" w:name="_Toc25330066"/>
      <w:bookmarkStart w:id="147" w:name="_Toc25330140"/>
      <w:bookmarkStart w:id="148" w:name="_Toc25330214"/>
      <w:bookmarkStart w:id="149" w:name="_Toc25330288"/>
      <w:bookmarkStart w:id="150" w:name="_Toc25330454"/>
      <w:bookmarkStart w:id="151" w:name="_Toc26349797"/>
      <w:bookmarkStart w:id="152" w:name="_Toc26349870"/>
      <w:bookmarkStart w:id="153" w:name="_Toc27734190"/>
      <w:bookmarkEnd w:id="143"/>
      <w:bookmarkEnd w:id="144"/>
      <w:bookmarkEnd w:id="145"/>
      <w:bookmarkEnd w:id="146"/>
      <w:bookmarkEnd w:id="147"/>
      <w:bookmarkEnd w:id="148"/>
      <w:bookmarkEnd w:id="149"/>
      <w:bookmarkEnd w:id="150"/>
      <w:bookmarkEnd w:id="151"/>
      <w:bookmarkEnd w:id="152"/>
      <w:r>
        <w:lastRenderedPageBreak/>
        <w:t>Reusability</w:t>
      </w:r>
      <w:bookmarkEnd w:id="153"/>
    </w:p>
    <w:p w14:paraId="2B5F1749" w14:textId="77777777" w:rsidR="004A5050" w:rsidRDefault="004A5050" w:rsidP="004A5050">
      <w:pPr>
        <w:pStyle w:val="ISNormal"/>
      </w:pPr>
      <w:r>
        <w:t xml:space="preserve">The system is designed to reuse as many components as possible in order to make the best use of resources at DfE and prevent duplication. The following are either reused or are DfE common components: </w:t>
      </w:r>
    </w:p>
    <w:p w14:paraId="65CC472D" w14:textId="77777777" w:rsidR="004A5050" w:rsidRDefault="004A5050" w:rsidP="004A5050">
      <w:pPr>
        <w:pStyle w:val="ISNormal"/>
      </w:pPr>
    </w:p>
    <w:p w14:paraId="3D511C89" w14:textId="77777777" w:rsidR="005855E6" w:rsidRDefault="004A5050" w:rsidP="006E5ED4">
      <w:pPr>
        <w:pStyle w:val="BodyText"/>
        <w:numPr>
          <w:ilvl w:val="0"/>
          <w:numId w:val="20"/>
        </w:numPr>
      </w:pPr>
      <w:r>
        <w:t>EAPIM – The system is making use of the Enterprise API Management platform to maximise visibility across DfE of the API’s</w:t>
      </w:r>
      <w:r w:rsidR="005855E6">
        <w:t xml:space="preserve"> and provide a common API gateway into the T-Levels application. </w:t>
      </w:r>
    </w:p>
    <w:p w14:paraId="04E67035" w14:textId="40C236D1" w:rsidR="005855E6" w:rsidRDefault="005855E6" w:rsidP="006E5ED4">
      <w:pPr>
        <w:pStyle w:val="BodyText"/>
        <w:numPr>
          <w:ilvl w:val="0"/>
          <w:numId w:val="20"/>
        </w:numPr>
      </w:pPr>
      <w:r>
        <w:t>GOV.UK Notify – Notify is a GDS common component that we can utilise for communication to users outside the service. We expecting to primarily make use of the email functionality provided by this component, and it means we do not have to procure</w:t>
      </w:r>
      <w:r w:rsidR="005E0F11">
        <w:t xml:space="preserve"> our own. </w:t>
      </w:r>
    </w:p>
    <w:p w14:paraId="79849CA2" w14:textId="66E4D527" w:rsidR="0054758F" w:rsidRDefault="0054758F" w:rsidP="006E5ED4">
      <w:pPr>
        <w:pStyle w:val="BodyText"/>
        <w:numPr>
          <w:ilvl w:val="0"/>
          <w:numId w:val="20"/>
        </w:numPr>
      </w:pPr>
      <w:r>
        <w:t xml:space="preserve">DfE Sign In – This provides the service with role-based authentication so that users </w:t>
      </w:r>
      <w:r w:rsidR="00B220C7">
        <w:t>can</w:t>
      </w:r>
      <w:r>
        <w:t xml:space="preserve"> access the Portal and the API securely, without the project having to build or procure a custom IDaM solution.  </w:t>
      </w:r>
    </w:p>
    <w:p w14:paraId="38E01498" w14:textId="0C07F592" w:rsidR="002C1CFA" w:rsidRDefault="0054758F" w:rsidP="002C1CFA">
      <w:pPr>
        <w:pStyle w:val="BodyText"/>
        <w:numPr>
          <w:ilvl w:val="0"/>
          <w:numId w:val="20"/>
        </w:numPr>
      </w:pPr>
      <w:r>
        <w:t>LRS – LRS will be used to store the overall T-Level results</w:t>
      </w:r>
      <w:r w:rsidR="002C1CFA">
        <w:t xml:space="preserve"> in line with other qualifications. </w:t>
      </w:r>
    </w:p>
    <w:p w14:paraId="14112564" w14:textId="05F22C01" w:rsidR="006B7772" w:rsidRDefault="006B7772" w:rsidP="00287EF1">
      <w:pPr>
        <w:pStyle w:val="Heading2"/>
      </w:pPr>
      <w:bookmarkStart w:id="154" w:name="_Toc27734191"/>
      <w:r>
        <w:t>Resources</w:t>
      </w:r>
      <w:bookmarkEnd w:id="154"/>
    </w:p>
    <w:p w14:paraId="6835D0EC" w14:textId="77777777" w:rsidR="006B7772" w:rsidRDefault="006B7772" w:rsidP="006B7772">
      <w:r w:rsidRPr="006B7772">
        <w:t>The following table</w:t>
      </w:r>
      <w:r>
        <w:t xml:space="preserve"> lists the compute resources in the above diagram and details the location, size and scaling units supported.</w:t>
      </w:r>
    </w:p>
    <w:p w14:paraId="739CE3E5" w14:textId="46B96FAA" w:rsidR="006B7772" w:rsidRDefault="006B7772" w:rsidP="006B7772">
      <w:r>
        <w:t>The primary location for all</w:t>
      </w:r>
      <w:r w:rsidR="00000816">
        <w:t xml:space="preserve"> T-Level</w:t>
      </w:r>
      <w:r>
        <w:t xml:space="preserve"> resources </w:t>
      </w:r>
      <w:r w:rsidR="00466F50">
        <w:t>will</w:t>
      </w:r>
      <w:r>
        <w:t xml:space="preserve"> be Western Europe</w:t>
      </w:r>
      <w:r w:rsidR="00000816">
        <w:t>.</w:t>
      </w:r>
    </w:p>
    <w:p w14:paraId="64DFB330" w14:textId="6AB1D3F6" w:rsidR="006B7772" w:rsidRDefault="006B7772" w:rsidP="006B7772">
      <w:r>
        <w:t xml:space="preserve">Note that in general it tends to be more cost effective to opt for reduced compute units but with increased number of instances (scale out with smaller ‘machines’ rather than scaling up). However, should the system appear to be under resource stress, this can be reviewed, and the compute instances scaled up if required – this would imply an operations cost impact. </w:t>
      </w:r>
    </w:p>
    <w:p w14:paraId="431D870B" w14:textId="5ED28271" w:rsidR="00E46AC9" w:rsidRDefault="00E46AC9" w:rsidP="006B7772"/>
    <w:p w14:paraId="09FA8CC6" w14:textId="74DCBA66" w:rsidR="007109F4" w:rsidRPr="00C81F42" w:rsidRDefault="00E46AC9" w:rsidP="006B7772">
      <w:r>
        <w:lastRenderedPageBreak/>
        <w:t xml:space="preserve">TCO over 5 years estimated at </w:t>
      </w:r>
      <w:r w:rsidR="00BC6B42">
        <w:t xml:space="preserve">~£150,000 based on the resource below and access to EAPIM. </w:t>
      </w:r>
    </w:p>
    <w:tbl>
      <w:tblPr>
        <w:tblStyle w:val="TableGrid"/>
        <w:tblW w:w="5000" w:type="pct"/>
        <w:tblLook w:val="04A0" w:firstRow="1" w:lastRow="0" w:firstColumn="1" w:lastColumn="0" w:noHBand="0" w:noVBand="1"/>
      </w:tblPr>
      <w:tblGrid>
        <w:gridCol w:w="4888"/>
        <w:gridCol w:w="4890"/>
        <w:gridCol w:w="4890"/>
      </w:tblGrid>
      <w:tr w:rsidR="006B7772" w:rsidRPr="00267190" w14:paraId="67FF3678" w14:textId="77777777" w:rsidTr="00EA4540">
        <w:trPr>
          <w:trHeight w:val="522"/>
        </w:trPr>
        <w:tc>
          <w:tcPr>
            <w:tcW w:w="1666" w:type="pct"/>
            <w:shd w:val="clear" w:color="auto" w:fill="548DD4" w:themeFill="text2" w:themeFillTint="99"/>
            <w:vAlign w:val="center"/>
          </w:tcPr>
          <w:p w14:paraId="74EA20F6" w14:textId="77777777" w:rsidR="006B7772" w:rsidRPr="00EA4540" w:rsidRDefault="006B7772" w:rsidP="00EA4540">
            <w:pPr>
              <w:jc w:val="center"/>
              <w:rPr>
                <w:b/>
                <w:color w:val="FFFFFF" w:themeColor="background1"/>
                <w:sz w:val="20"/>
                <w:szCs w:val="16"/>
              </w:rPr>
            </w:pPr>
            <w:r w:rsidRPr="00EA4540">
              <w:rPr>
                <w:b/>
                <w:color w:val="FFFFFF" w:themeColor="background1"/>
                <w:sz w:val="20"/>
                <w:szCs w:val="16"/>
              </w:rPr>
              <w:t>Resource</w:t>
            </w:r>
          </w:p>
        </w:tc>
        <w:tc>
          <w:tcPr>
            <w:tcW w:w="1667" w:type="pct"/>
            <w:shd w:val="clear" w:color="auto" w:fill="548DD4" w:themeFill="text2" w:themeFillTint="99"/>
            <w:vAlign w:val="center"/>
          </w:tcPr>
          <w:p w14:paraId="54FF661E" w14:textId="77777777" w:rsidR="006B7772" w:rsidRPr="00EA4540" w:rsidRDefault="006B7772" w:rsidP="00EA4540">
            <w:pPr>
              <w:jc w:val="center"/>
              <w:rPr>
                <w:b/>
                <w:color w:val="FFFFFF" w:themeColor="background1"/>
                <w:sz w:val="20"/>
                <w:szCs w:val="16"/>
              </w:rPr>
            </w:pPr>
            <w:r w:rsidRPr="00EA4540">
              <w:rPr>
                <w:b/>
                <w:color w:val="FFFFFF" w:themeColor="background1"/>
                <w:sz w:val="20"/>
                <w:szCs w:val="16"/>
              </w:rPr>
              <w:t>Attributes</w:t>
            </w:r>
          </w:p>
        </w:tc>
        <w:tc>
          <w:tcPr>
            <w:tcW w:w="1667" w:type="pct"/>
            <w:shd w:val="clear" w:color="auto" w:fill="548DD4" w:themeFill="text2" w:themeFillTint="99"/>
            <w:vAlign w:val="center"/>
          </w:tcPr>
          <w:p w14:paraId="64FD6456" w14:textId="77777777" w:rsidR="006B7772" w:rsidRPr="00EA4540" w:rsidRDefault="006B7772" w:rsidP="00EA4540">
            <w:pPr>
              <w:jc w:val="center"/>
              <w:rPr>
                <w:b/>
                <w:color w:val="FFFFFF" w:themeColor="background1"/>
                <w:sz w:val="20"/>
                <w:szCs w:val="16"/>
              </w:rPr>
            </w:pPr>
            <w:r w:rsidRPr="00EA4540">
              <w:rPr>
                <w:b/>
                <w:color w:val="FFFFFF" w:themeColor="background1"/>
                <w:sz w:val="20"/>
                <w:szCs w:val="16"/>
              </w:rPr>
              <w:t>Location</w:t>
            </w:r>
          </w:p>
        </w:tc>
      </w:tr>
      <w:tr w:rsidR="006B7772" w14:paraId="4F301FC2" w14:textId="77777777" w:rsidTr="00466F50">
        <w:trPr>
          <w:trHeight w:val="20"/>
        </w:trPr>
        <w:tc>
          <w:tcPr>
            <w:tcW w:w="1666" w:type="pct"/>
          </w:tcPr>
          <w:p w14:paraId="44D983C4" w14:textId="77777777" w:rsidR="006B7772" w:rsidRPr="001555A6" w:rsidRDefault="006B7772" w:rsidP="00837002">
            <w:pPr>
              <w:rPr>
                <w:sz w:val="20"/>
                <w:szCs w:val="16"/>
              </w:rPr>
            </w:pPr>
            <w:r>
              <w:rPr>
                <w:sz w:val="20"/>
                <w:szCs w:val="16"/>
              </w:rPr>
              <w:t>App Service Plan [External]</w:t>
            </w:r>
          </w:p>
        </w:tc>
        <w:tc>
          <w:tcPr>
            <w:tcW w:w="1667" w:type="pct"/>
          </w:tcPr>
          <w:p w14:paraId="67A0DECD" w14:textId="77777777" w:rsidR="006B7772" w:rsidRPr="001555A6" w:rsidRDefault="006B7772" w:rsidP="00837002">
            <w:pPr>
              <w:rPr>
                <w:sz w:val="20"/>
                <w:szCs w:val="16"/>
              </w:rPr>
            </w:pPr>
            <w:r w:rsidRPr="001555A6">
              <w:rPr>
                <w:sz w:val="20"/>
                <w:szCs w:val="16"/>
              </w:rPr>
              <w:t>Pricing Tier: Standard</w:t>
            </w:r>
          </w:p>
          <w:p w14:paraId="21904E31" w14:textId="74E86FAE" w:rsidR="006B7772" w:rsidRPr="001555A6" w:rsidRDefault="006B7772" w:rsidP="00837002">
            <w:pPr>
              <w:rPr>
                <w:sz w:val="20"/>
                <w:szCs w:val="16"/>
              </w:rPr>
            </w:pPr>
            <w:r w:rsidRPr="001555A6">
              <w:rPr>
                <w:sz w:val="20"/>
                <w:szCs w:val="16"/>
              </w:rPr>
              <w:t xml:space="preserve">Instance: </w:t>
            </w:r>
            <w:r>
              <w:rPr>
                <w:sz w:val="20"/>
                <w:szCs w:val="16"/>
              </w:rPr>
              <w:t>S</w:t>
            </w:r>
            <w:r w:rsidR="007109F4">
              <w:rPr>
                <w:sz w:val="20"/>
                <w:szCs w:val="16"/>
              </w:rPr>
              <w:t>1</w:t>
            </w:r>
          </w:p>
          <w:p w14:paraId="05A49BC4" w14:textId="6562296E" w:rsidR="006B7772" w:rsidRPr="001555A6" w:rsidRDefault="006B7772" w:rsidP="00837002">
            <w:pPr>
              <w:rPr>
                <w:sz w:val="20"/>
                <w:szCs w:val="16"/>
              </w:rPr>
            </w:pPr>
            <w:r w:rsidRPr="001555A6">
              <w:rPr>
                <w:sz w:val="20"/>
                <w:szCs w:val="16"/>
              </w:rPr>
              <w:t xml:space="preserve">Autoscale: up to </w:t>
            </w:r>
            <w:r>
              <w:rPr>
                <w:sz w:val="20"/>
                <w:szCs w:val="16"/>
              </w:rPr>
              <w:t>10</w:t>
            </w:r>
            <w:r w:rsidRPr="001555A6">
              <w:rPr>
                <w:sz w:val="20"/>
                <w:szCs w:val="16"/>
              </w:rPr>
              <w:t xml:space="preserve"> instances</w:t>
            </w:r>
          </w:p>
        </w:tc>
        <w:tc>
          <w:tcPr>
            <w:tcW w:w="1667" w:type="pct"/>
          </w:tcPr>
          <w:p w14:paraId="16F85060" w14:textId="77777777" w:rsidR="006B7772" w:rsidRPr="001555A6" w:rsidRDefault="006B7772" w:rsidP="00837002">
            <w:pPr>
              <w:rPr>
                <w:sz w:val="20"/>
                <w:szCs w:val="16"/>
              </w:rPr>
            </w:pPr>
            <w:r>
              <w:rPr>
                <w:sz w:val="20"/>
                <w:szCs w:val="16"/>
              </w:rPr>
              <w:t>Western</w:t>
            </w:r>
            <w:r w:rsidRPr="001555A6">
              <w:rPr>
                <w:sz w:val="20"/>
                <w:szCs w:val="16"/>
              </w:rPr>
              <w:t xml:space="preserve"> Europe</w:t>
            </w:r>
          </w:p>
        </w:tc>
      </w:tr>
      <w:tr w:rsidR="006B7772" w14:paraId="7E55A78D" w14:textId="77777777" w:rsidTr="00466F50">
        <w:trPr>
          <w:trHeight w:val="20"/>
        </w:trPr>
        <w:tc>
          <w:tcPr>
            <w:tcW w:w="1666" w:type="pct"/>
          </w:tcPr>
          <w:p w14:paraId="043F27C0" w14:textId="77777777" w:rsidR="006B7772" w:rsidRPr="001555A6" w:rsidRDefault="006B7772" w:rsidP="00837002">
            <w:pPr>
              <w:rPr>
                <w:sz w:val="20"/>
                <w:szCs w:val="16"/>
              </w:rPr>
            </w:pPr>
            <w:r>
              <w:rPr>
                <w:sz w:val="20"/>
                <w:szCs w:val="16"/>
              </w:rPr>
              <w:t>App Service Plan [Internal]</w:t>
            </w:r>
          </w:p>
        </w:tc>
        <w:tc>
          <w:tcPr>
            <w:tcW w:w="1667" w:type="pct"/>
          </w:tcPr>
          <w:p w14:paraId="05E4B52A" w14:textId="77777777" w:rsidR="006B7772" w:rsidRPr="001555A6" w:rsidRDefault="006B7772" w:rsidP="00837002">
            <w:pPr>
              <w:rPr>
                <w:sz w:val="20"/>
                <w:szCs w:val="16"/>
              </w:rPr>
            </w:pPr>
            <w:r w:rsidRPr="001555A6">
              <w:rPr>
                <w:sz w:val="20"/>
                <w:szCs w:val="16"/>
              </w:rPr>
              <w:t>Pricing Tier: Standard</w:t>
            </w:r>
          </w:p>
          <w:p w14:paraId="3206B984" w14:textId="11E5D5B1" w:rsidR="006B7772" w:rsidRPr="001555A6" w:rsidRDefault="006B7772" w:rsidP="00837002">
            <w:pPr>
              <w:rPr>
                <w:sz w:val="20"/>
                <w:szCs w:val="16"/>
              </w:rPr>
            </w:pPr>
            <w:r w:rsidRPr="001555A6">
              <w:rPr>
                <w:sz w:val="20"/>
                <w:szCs w:val="16"/>
              </w:rPr>
              <w:t xml:space="preserve">Instance: </w:t>
            </w:r>
            <w:r>
              <w:rPr>
                <w:sz w:val="20"/>
                <w:szCs w:val="16"/>
              </w:rPr>
              <w:t>S</w:t>
            </w:r>
            <w:r w:rsidR="007109F4">
              <w:rPr>
                <w:sz w:val="20"/>
                <w:szCs w:val="16"/>
              </w:rPr>
              <w:t>1</w:t>
            </w:r>
          </w:p>
          <w:p w14:paraId="111E8E90" w14:textId="7BAC7594" w:rsidR="006B7772" w:rsidRPr="001555A6" w:rsidRDefault="006B7772" w:rsidP="00837002">
            <w:pPr>
              <w:rPr>
                <w:sz w:val="20"/>
                <w:szCs w:val="16"/>
              </w:rPr>
            </w:pPr>
            <w:r w:rsidRPr="001555A6">
              <w:rPr>
                <w:sz w:val="20"/>
                <w:szCs w:val="16"/>
              </w:rPr>
              <w:t xml:space="preserve">Autoscale: up to </w:t>
            </w:r>
            <w:r>
              <w:rPr>
                <w:sz w:val="20"/>
                <w:szCs w:val="16"/>
              </w:rPr>
              <w:t>10</w:t>
            </w:r>
            <w:r w:rsidRPr="001555A6">
              <w:rPr>
                <w:sz w:val="20"/>
                <w:szCs w:val="16"/>
              </w:rPr>
              <w:t xml:space="preserve"> instances</w:t>
            </w:r>
          </w:p>
        </w:tc>
        <w:tc>
          <w:tcPr>
            <w:tcW w:w="1667" w:type="pct"/>
          </w:tcPr>
          <w:p w14:paraId="5C4FD971" w14:textId="77777777" w:rsidR="006B7772" w:rsidRPr="001555A6" w:rsidRDefault="006B7772" w:rsidP="00837002">
            <w:pPr>
              <w:rPr>
                <w:sz w:val="20"/>
                <w:szCs w:val="16"/>
              </w:rPr>
            </w:pPr>
            <w:r>
              <w:rPr>
                <w:sz w:val="20"/>
                <w:szCs w:val="16"/>
              </w:rPr>
              <w:t>Western</w:t>
            </w:r>
            <w:r w:rsidRPr="001555A6">
              <w:rPr>
                <w:sz w:val="20"/>
                <w:szCs w:val="16"/>
              </w:rPr>
              <w:t xml:space="preserve"> Europe</w:t>
            </w:r>
          </w:p>
        </w:tc>
      </w:tr>
      <w:tr w:rsidR="006B7772" w14:paraId="33FBE319" w14:textId="77777777" w:rsidTr="00466F50">
        <w:trPr>
          <w:trHeight w:val="20"/>
        </w:trPr>
        <w:tc>
          <w:tcPr>
            <w:tcW w:w="1666" w:type="pct"/>
          </w:tcPr>
          <w:p w14:paraId="3709D4D1" w14:textId="31344791" w:rsidR="006B7772" w:rsidRPr="001555A6" w:rsidRDefault="007109F4" w:rsidP="00837002">
            <w:pPr>
              <w:rPr>
                <w:sz w:val="20"/>
                <w:szCs w:val="16"/>
              </w:rPr>
            </w:pPr>
            <w:r>
              <w:rPr>
                <w:sz w:val="20"/>
                <w:szCs w:val="16"/>
              </w:rPr>
              <w:t xml:space="preserve">Event Grid </w:t>
            </w:r>
          </w:p>
        </w:tc>
        <w:tc>
          <w:tcPr>
            <w:tcW w:w="1667" w:type="pct"/>
          </w:tcPr>
          <w:p w14:paraId="0F3634DD" w14:textId="77777777" w:rsidR="006B7772" w:rsidRPr="001555A6" w:rsidRDefault="006B7772" w:rsidP="00837002">
            <w:pPr>
              <w:rPr>
                <w:sz w:val="20"/>
                <w:szCs w:val="16"/>
              </w:rPr>
            </w:pPr>
            <w:r w:rsidRPr="001555A6">
              <w:rPr>
                <w:sz w:val="20"/>
                <w:szCs w:val="16"/>
              </w:rPr>
              <w:t>Pricing Tier: Standard</w:t>
            </w:r>
          </w:p>
          <w:p w14:paraId="665E9837" w14:textId="14116DC2" w:rsidR="006B7772" w:rsidRPr="001555A6" w:rsidRDefault="006B7772" w:rsidP="00837002">
            <w:pPr>
              <w:rPr>
                <w:sz w:val="20"/>
                <w:szCs w:val="16"/>
              </w:rPr>
            </w:pPr>
          </w:p>
        </w:tc>
        <w:tc>
          <w:tcPr>
            <w:tcW w:w="1667" w:type="pct"/>
          </w:tcPr>
          <w:p w14:paraId="56025ECE" w14:textId="77777777" w:rsidR="006B7772" w:rsidRPr="001555A6" w:rsidRDefault="006B7772" w:rsidP="00837002">
            <w:pPr>
              <w:rPr>
                <w:sz w:val="20"/>
                <w:szCs w:val="16"/>
              </w:rPr>
            </w:pPr>
            <w:r>
              <w:rPr>
                <w:sz w:val="20"/>
                <w:szCs w:val="16"/>
              </w:rPr>
              <w:t>Western</w:t>
            </w:r>
            <w:r w:rsidRPr="001555A6">
              <w:rPr>
                <w:sz w:val="20"/>
                <w:szCs w:val="16"/>
              </w:rPr>
              <w:t xml:space="preserve"> Europe</w:t>
            </w:r>
          </w:p>
        </w:tc>
      </w:tr>
      <w:tr w:rsidR="006B7772" w14:paraId="2F6DAF10" w14:textId="77777777" w:rsidTr="00466F50">
        <w:trPr>
          <w:trHeight w:val="20"/>
        </w:trPr>
        <w:tc>
          <w:tcPr>
            <w:tcW w:w="1666" w:type="pct"/>
          </w:tcPr>
          <w:p w14:paraId="6143FCE3" w14:textId="77777777" w:rsidR="006B7772" w:rsidRPr="001555A6" w:rsidRDefault="006B7772" w:rsidP="00837002">
            <w:pPr>
              <w:rPr>
                <w:sz w:val="20"/>
                <w:szCs w:val="16"/>
              </w:rPr>
            </w:pPr>
            <w:r>
              <w:rPr>
                <w:sz w:val="20"/>
                <w:szCs w:val="16"/>
              </w:rPr>
              <w:t>SQL Managed Instance</w:t>
            </w:r>
          </w:p>
        </w:tc>
        <w:tc>
          <w:tcPr>
            <w:tcW w:w="1667" w:type="pct"/>
          </w:tcPr>
          <w:p w14:paraId="08498342" w14:textId="77777777" w:rsidR="006B7772" w:rsidRPr="001555A6" w:rsidRDefault="006B7772" w:rsidP="00837002">
            <w:pPr>
              <w:rPr>
                <w:sz w:val="20"/>
                <w:szCs w:val="16"/>
              </w:rPr>
            </w:pPr>
            <w:r w:rsidRPr="001555A6">
              <w:rPr>
                <w:sz w:val="20"/>
                <w:szCs w:val="16"/>
              </w:rPr>
              <w:t>Pricing Tier: General Purpose</w:t>
            </w:r>
          </w:p>
          <w:p w14:paraId="073D38F2" w14:textId="77777777" w:rsidR="006B7772" w:rsidRPr="001555A6" w:rsidRDefault="006B7772" w:rsidP="00837002">
            <w:pPr>
              <w:rPr>
                <w:sz w:val="20"/>
                <w:szCs w:val="16"/>
              </w:rPr>
            </w:pPr>
            <w:r w:rsidRPr="001555A6">
              <w:rPr>
                <w:sz w:val="20"/>
                <w:szCs w:val="16"/>
              </w:rPr>
              <w:t>Generation: Gen 5</w:t>
            </w:r>
          </w:p>
          <w:p w14:paraId="6B3792A4" w14:textId="440D53CC" w:rsidR="006B7772" w:rsidRPr="001555A6" w:rsidRDefault="006B7772" w:rsidP="00837002">
            <w:pPr>
              <w:rPr>
                <w:sz w:val="20"/>
                <w:szCs w:val="16"/>
              </w:rPr>
            </w:pPr>
            <w:r w:rsidRPr="001555A6">
              <w:rPr>
                <w:sz w:val="20"/>
                <w:szCs w:val="16"/>
              </w:rPr>
              <w:t xml:space="preserve">Instance: </w:t>
            </w:r>
            <w:r w:rsidR="007109F4">
              <w:rPr>
                <w:sz w:val="20"/>
                <w:szCs w:val="16"/>
              </w:rPr>
              <w:t>4</w:t>
            </w:r>
            <w:r w:rsidRPr="001555A6">
              <w:rPr>
                <w:sz w:val="20"/>
                <w:szCs w:val="16"/>
              </w:rPr>
              <w:t>vCore</w:t>
            </w:r>
          </w:p>
        </w:tc>
        <w:tc>
          <w:tcPr>
            <w:tcW w:w="1667" w:type="pct"/>
          </w:tcPr>
          <w:p w14:paraId="4E01A041" w14:textId="77777777" w:rsidR="006B7772" w:rsidRPr="001555A6" w:rsidRDefault="006B7772" w:rsidP="00494868">
            <w:pPr>
              <w:keepNext/>
              <w:rPr>
                <w:sz w:val="20"/>
                <w:szCs w:val="16"/>
              </w:rPr>
            </w:pPr>
            <w:r>
              <w:rPr>
                <w:sz w:val="20"/>
                <w:szCs w:val="16"/>
              </w:rPr>
              <w:t>Western</w:t>
            </w:r>
            <w:r w:rsidRPr="001555A6">
              <w:rPr>
                <w:sz w:val="20"/>
                <w:szCs w:val="16"/>
              </w:rPr>
              <w:t xml:space="preserve"> Europe</w:t>
            </w:r>
          </w:p>
        </w:tc>
      </w:tr>
    </w:tbl>
    <w:p w14:paraId="44D0838F" w14:textId="66155327" w:rsidR="00494868" w:rsidRDefault="00494868">
      <w:pPr>
        <w:pStyle w:val="Caption"/>
      </w:pPr>
      <w:r>
        <w:t xml:space="preserve">Table </w:t>
      </w:r>
      <w:fldSimple w:instr=" SEQ Table \* ARABIC ">
        <w:r w:rsidR="00131206">
          <w:rPr>
            <w:noProof/>
          </w:rPr>
          <w:t>8</w:t>
        </w:r>
      </w:fldSimple>
      <w:r>
        <w:t xml:space="preserve"> - Resources</w:t>
      </w:r>
    </w:p>
    <w:p w14:paraId="0D2112F2" w14:textId="1C08AE3D" w:rsidR="004A5050" w:rsidRPr="004A5050" w:rsidRDefault="004A5050" w:rsidP="006E5ED4">
      <w:pPr>
        <w:pStyle w:val="Heading3"/>
        <w:numPr>
          <w:ilvl w:val="2"/>
          <w:numId w:val="4"/>
        </w:numPr>
      </w:pPr>
      <w:r w:rsidRPr="004A5050">
        <w:br w:type="page"/>
      </w:r>
    </w:p>
    <w:p w14:paraId="6A02DEF6" w14:textId="2B1ACC24" w:rsidR="00F8356B" w:rsidRDefault="00F8356B" w:rsidP="00EA4540">
      <w:pPr>
        <w:pStyle w:val="Heading2"/>
      </w:pPr>
      <w:bookmarkStart w:id="155" w:name="_Toc25329854"/>
      <w:bookmarkStart w:id="156" w:name="_Toc25329927"/>
      <w:bookmarkStart w:id="157" w:name="_Toc25330000"/>
      <w:bookmarkStart w:id="158" w:name="_Toc25330071"/>
      <w:bookmarkStart w:id="159" w:name="_Toc25330145"/>
      <w:bookmarkStart w:id="160" w:name="_Toc25330219"/>
      <w:bookmarkStart w:id="161" w:name="_Toc25330293"/>
      <w:bookmarkStart w:id="162" w:name="_Toc25330459"/>
      <w:bookmarkStart w:id="163" w:name="_Toc26349802"/>
      <w:bookmarkStart w:id="164" w:name="_Toc26349875"/>
      <w:bookmarkStart w:id="165" w:name="_Toc26350445"/>
      <w:bookmarkStart w:id="166" w:name="_Toc27734192"/>
      <w:bookmarkEnd w:id="155"/>
      <w:bookmarkEnd w:id="156"/>
      <w:bookmarkEnd w:id="157"/>
      <w:bookmarkEnd w:id="158"/>
      <w:bookmarkEnd w:id="159"/>
      <w:bookmarkEnd w:id="160"/>
      <w:bookmarkEnd w:id="161"/>
      <w:bookmarkEnd w:id="162"/>
      <w:bookmarkEnd w:id="163"/>
      <w:bookmarkEnd w:id="164"/>
      <w:bookmarkEnd w:id="165"/>
      <w:r>
        <w:lastRenderedPageBreak/>
        <w:t>Hosting</w:t>
      </w:r>
      <w:bookmarkEnd w:id="134"/>
      <w:bookmarkEnd w:id="166"/>
    </w:p>
    <w:p w14:paraId="0B307E8E" w14:textId="65A2A112" w:rsidR="00F8356B" w:rsidRDefault="00F8356B" w:rsidP="00F8356B">
      <w:bookmarkStart w:id="167" w:name="_Hlk21352819"/>
      <w:r>
        <w:t>The T Level service will be hosted</w:t>
      </w:r>
      <w:r w:rsidR="00E765E9">
        <w:t xml:space="preserve"> on the DfE Common Infrastructure Platform (CIP) which is a</w:t>
      </w:r>
      <w:r>
        <w:t xml:space="preserve"> Microsoft Azure Platform as a Service</w:t>
      </w:r>
      <w:r w:rsidR="00E765E9">
        <w:t xml:space="preserve"> Cloud</w:t>
      </w:r>
      <w:r>
        <w:t>, (PaaS).</w:t>
      </w:r>
      <w:bookmarkEnd w:id="167"/>
      <w:r w:rsidR="00E765E9">
        <w:t xml:space="preserve"> Four environments will be provisioned: </w:t>
      </w:r>
    </w:p>
    <w:tbl>
      <w:tblPr>
        <w:tblStyle w:val="TableGrid"/>
        <w:tblW w:w="0" w:type="auto"/>
        <w:tblLook w:val="04A0" w:firstRow="1" w:lastRow="0" w:firstColumn="1" w:lastColumn="0" w:noHBand="0" w:noVBand="1"/>
      </w:tblPr>
      <w:tblGrid>
        <w:gridCol w:w="2831"/>
        <w:gridCol w:w="2831"/>
        <w:gridCol w:w="2831"/>
        <w:gridCol w:w="2831"/>
        <w:gridCol w:w="2832"/>
      </w:tblGrid>
      <w:tr w:rsidR="00440C08" w14:paraId="18CA9C38" w14:textId="77777777" w:rsidTr="00EB41EF">
        <w:trPr>
          <w:trHeight w:val="341"/>
        </w:trPr>
        <w:tc>
          <w:tcPr>
            <w:tcW w:w="2831" w:type="dxa"/>
            <w:shd w:val="clear" w:color="auto" w:fill="CFE3E3"/>
          </w:tcPr>
          <w:p w14:paraId="07EC5B00" w14:textId="5F3160E5" w:rsidR="00440C08" w:rsidRPr="00EB41EF" w:rsidRDefault="00DE0DE5" w:rsidP="005258A5">
            <w:pPr>
              <w:pStyle w:val="TableHeader"/>
              <w:jc w:val="left"/>
            </w:pPr>
            <w:r w:rsidRPr="00EB41EF">
              <w:t>Environment</w:t>
            </w:r>
          </w:p>
        </w:tc>
        <w:tc>
          <w:tcPr>
            <w:tcW w:w="2831" w:type="dxa"/>
            <w:shd w:val="clear" w:color="auto" w:fill="CFE3E3"/>
          </w:tcPr>
          <w:p w14:paraId="116BC51A" w14:textId="1383ED66" w:rsidR="00440C08" w:rsidRPr="00EB41EF" w:rsidRDefault="00DE0DE5" w:rsidP="005258A5">
            <w:pPr>
              <w:pStyle w:val="TableHeader"/>
              <w:jc w:val="left"/>
            </w:pPr>
            <w:r w:rsidRPr="00EB41EF">
              <w:t>Promotion</w:t>
            </w:r>
          </w:p>
        </w:tc>
        <w:tc>
          <w:tcPr>
            <w:tcW w:w="2831" w:type="dxa"/>
            <w:shd w:val="clear" w:color="auto" w:fill="CFE3E3"/>
          </w:tcPr>
          <w:p w14:paraId="6E752F77" w14:textId="2E30BF05" w:rsidR="00440C08" w:rsidRPr="00EB41EF" w:rsidRDefault="00FC374C" w:rsidP="005258A5">
            <w:pPr>
              <w:pStyle w:val="TableHeader"/>
              <w:jc w:val="left"/>
            </w:pPr>
            <w:r w:rsidRPr="00EB41EF">
              <w:t>Scaling</w:t>
            </w:r>
          </w:p>
        </w:tc>
        <w:tc>
          <w:tcPr>
            <w:tcW w:w="2831" w:type="dxa"/>
            <w:shd w:val="clear" w:color="auto" w:fill="CFE3E3"/>
          </w:tcPr>
          <w:p w14:paraId="20AACAD7" w14:textId="33CB9E5A" w:rsidR="00440C08" w:rsidRPr="00EB41EF" w:rsidRDefault="00FC374C" w:rsidP="005258A5">
            <w:pPr>
              <w:pStyle w:val="TableHeader"/>
              <w:jc w:val="left"/>
            </w:pPr>
            <w:r w:rsidRPr="00EB41EF">
              <w:t>Security</w:t>
            </w:r>
          </w:p>
        </w:tc>
        <w:tc>
          <w:tcPr>
            <w:tcW w:w="2832" w:type="dxa"/>
            <w:shd w:val="clear" w:color="auto" w:fill="CFE3E3"/>
          </w:tcPr>
          <w:p w14:paraId="53344F14" w14:textId="39B7C5B2" w:rsidR="00440C08" w:rsidRPr="00EB41EF" w:rsidRDefault="00FC374C" w:rsidP="005258A5">
            <w:pPr>
              <w:pStyle w:val="TableHeader"/>
              <w:jc w:val="left"/>
            </w:pPr>
            <w:r w:rsidRPr="00EB41EF">
              <w:t>Sovereignty</w:t>
            </w:r>
          </w:p>
        </w:tc>
      </w:tr>
      <w:tr w:rsidR="00440C08" w14:paraId="59578063" w14:textId="77777777" w:rsidTr="00EB41EF">
        <w:trPr>
          <w:trHeight w:val="2055"/>
        </w:trPr>
        <w:tc>
          <w:tcPr>
            <w:tcW w:w="2831" w:type="dxa"/>
          </w:tcPr>
          <w:p w14:paraId="2FD7BDAD" w14:textId="024C0D4A" w:rsidR="00440C08" w:rsidRPr="00EB41EF" w:rsidRDefault="00440C08" w:rsidP="005258A5">
            <w:r w:rsidRPr="00EB41EF">
              <w:t>Production</w:t>
            </w:r>
          </w:p>
        </w:tc>
        <w:tc>
          <w:tcPr>
            <w:tcW w:w="2831" w:type="dxa"/>
          </w:tcPr>
          <w:p w14:paraId="02946B92" w14:textId="66D4DAE7" w:rsidR="00440C08" w:rsidRPr="00EB41EF" w:rsidRDefault="004E3E95" w:rsidP="00F8356B">
            <w:r w:rsidRPr="00EB41EF">
              <w:t>From pre</w:t>
            </w:r>
            <w:r w:rsidR="00720611" w:rsidRPr="00EB41EF">
              <w:t>-</w:t>
            </w:r>
            <w:r w:rsidRPr="00EB41EF">
              <w:t xml:space="preserve"> production</w:t>
            </w:r>
          </w:p>
        </w:tc>
        <w:tc>
          <w:tcPr>
            <w:tcW w:w="2831" w:type="dxa"/>
          </w:tcPr>
          <w:p w14:paraId="12EF6BBA" w14:textId="441C4EEB" w:rsidR="00440C08" w:rsidRPr="00EB41EF" w:rsidRDefault="00D231A2" w:rsidP="00F8356B">
            <w:r w:rsidRPr="00EB41EF">
              <w:t>Full size</w:t>
            </w:r>
          </w:p>
        </w:tc>
        <w:tc>
          <w:tcPr>
            <w:tcW w:w="2831" w:type="dxa"/>
          </w:tcPr>
          <w:p w14:paraId="0A5AD36B" w14:textId="432E6534" w:rsidR="00B9363F" w:rsidRPr="00EB41EF" w:rsidRDefault="00B9363F" w:rsidP="00F8356B">
            <w:r w:rsidRPr="00EB41EF">
              <w:t>DfE Sign in</w:t>
            </w:r>
          </w:p>
          <w:p w14:paraId="65ED634A" w14:textId="2A0F4460" w:rsidR="001556A8" w:rsidRPr="00EB41EF" w:rsidRDefault="001556A8" w:rsidP="00F8356B">
            <w:r w:rsidRPr="00EB41EF">
              <w:t xml:space="preserve">OpenId </w:t>
            </w:r>
            <w:r w:rsidR="003803E4" w:rsidRPr="00EB41EF">
              <w:t>Connect</w:t>
            </w:r>
          </w:p>
          <w:p w14:paraId="06046E15" w14:textId="6AC7A7BA" w:rsidR="00440C08" w:rsidRPr="00EB41EF" w:rsidRDefault="00FB78A1" w:rsidP="00F8356B">
            <w:r w:rsidRPr="00EB41EF">
              <w:t>Azure Active Directory (</w:t>
            </w:r>
            <w:r w:rsidR="00A92BB4" w:rsidRPr="00EB41EF">
              <w:t>Azure B</w:t>
            </w:r>
            <w:r w:rsidR="00B006E0">
              <w:t>2B</w:t>
            </w:r>
            <w:r w:rsidRPr="00EB41EF">
              <w:t>)</w:t>
            </w:r>
          </w:p>
        </w:tc>
        <w:tc>
          <w:tcPr>
            <w:tcW w:w="2832" w:type="dxa"/>
          </w:tcPr>
          <w:p w14:paraId="7CA189C2" w14:textId="4C5C1BD4" w:rsidR="00440C08" w:rsidRPr="00EB41EF" w:rsidRDefault="0060368E" w:rsidP="00F8356B">
            <w:r w:rsidRPr="00EB41EF">
              <w:t>CIP</w:t>
            </w:r>
          </w:p>
          <w:p w14:paraId="72FFC5E3" w14:textId="104FAA2F" w:rsidR="0060368E" w:rsidRPr="00EB41EF" w:rsidRDefault="00B0625D" w:rsidP="00B0625D">
            <w:r w:rsidRPr="00EB41EF">
              <w:t>Western Europe</w:t>
            </w:r>
          </w:p>
        </w:tc>
      </w:tr>
      <w:tr w:rsidR="00B0625D" w14:paraId="7369627F" w14:textId="77777777" w:rsidTr="00EB41EF">
        <w:trPr>
          <w:trHeight w:val="1007"/>
        </w:trPr>
        <w:tc>
          <w:tcPr>
            <w:tcW w:w="2831" w:type="dxa"/>
          </w:tcPr>
          <w:p w14:paraId="5DB55B72" w14:textId="03B37004" w:rsidR="00B0625D" w:rsidRPr="00EB41EF" w:rsidRDefault="00B0625D" w:rsidP="00B0625D">
            <w:r w:rsidRPr="00EB41EF">
              <w:t>Pre-production</w:t>
            </w:r>
          </w:p>
        </w:tc>
        <w:tc>
          <w:tcPr>
            <w:tcW w:w="2831" w:type="dxa"/>
          </w:tcPr>
          <w:p w14:paraId="118204B3" w14:textId="03B1E932" w:rsidR="00B0625D" w:rsidRPr="00EB41EF" w:rsidRDefault="00B0625D" w:rsidP="00B0625D">
            <w:r w:rsidRPr="00EB41EF">
              <w:t>From test</w:t>
            </w:r>
          </w:p>
        </w:tc>
        <w:tc>
          <w:tcPr>
            <w:tcW w:w="2831" w:type="dxa"/>
          </w:tcPr>
          <w:p w14:paraId="43FB0A2A" w14:textId="0391A4C8" w:rsidR="00B0625D" w:rsidRPr="00EB41EF" w:rsidRDefault="00B0625D" w:rsidP="00B0625D">
            <w:r w:rsidRPr="00EB41EF">
              <w:t>Full size</w:t>
            </w:r>
          </w:p>
        </w:tc>
        <w:tc>
          <w:tcPr>
            <w:tcW w:w="2831" w:type="dxa"/>
          </w:tcPr>
          <w:p w14:paraId="10C1BD82" w14:textId="12E22DBD" w:rsidR="00B0625D" w:rsidRPr="00EB41EF" w:rsidRDefault="00B0625D" w:rsidP="00B0625D">
            <w:r w:rsidRPr="00EB41EF">
              <w:t>Standard security model</w:t>
            </w:r>
          </w:p>
        </w:tc>
        <w:tc>
          <w:tcPr>
            <w:tcW w:w="2832" w:type="dxa"/>
          </w:tcPr>
          <w:p w14:paraId="0862C4CE" w14:textId="77777777" w:rsidR="00B0625D" w:rsidRPr="00EB41EF" w:rsidRDefault="00B0625D" w:rsidP="00B0625D">
            <w:r w:rsidRPr="00EB41EF">
              <w:t>CIP</w:t>
            </w:r>
          </w:p>
          <w:p w14:paraId="738FEC4E" w14:textId="5024C8C9" w:rsidR="00B0625D" w:rsidRPr="00EB41EF" w:rsidRDefault="00B0625D" w:rsidP="00B0625D">
            <w:r w:rsidRPr="00EB41EF">
              <w:t>Western Europe</w:t>
            </w:r>
          </w:p>
        </w:tc>
      </w:tr>
      <w:tr w:rsidR="00B0625D" w14:paraId="5233ACFC" w14:textId="77777777" w:rsidTr="00EB41EF">
        <w:trPr>
          <w:trHeight w:val="1007"/>
        </w:trPr>
        <w:tc>
          <w:tcPr>
            <w:tcW w:w="2831" w:type="dxa"/>
          </w:tcPr>
          <w:p w14:paraId="0CE5379A" w14:textId="35F9403E" w:rsidR="00B0625D" w:rsidRPr="00EB41EF" w:rsidRDefault="00B0625D" w:rsidP="00B0625D">
            <w:r w:rsidRPr="00EB41EF">
              <w:t>Test</w:t>
            </w:r>
          </w:p>
        </w:tc>
        <w:tc>
          <w:tcPr>
            <w:tcW w:w="2831" w:type="dxa"/>
          </w:tcPr>
          <w:p w14:paraId="5092B60F" w14:textId="200D1BEA" w:rsidR="00B0625D" w:rsidRPr="00EB41EF" w:rsidRDefault="00B0625D" w:rsidP="00B0625D">
            <w:r w:rsidRPr="00EB41EF">
              <w:t>From development</w:t>
            </w:r>
          </w:p>
        </w:tc>
        <w:tc>
          <w:tcPr>
            <w:tcW w:w="2831" w:type="dxa"/>
          </w:tcPr>
          <w:p w14:paraId="275F303F" w14:textId="09513C3D" w:rsidR="00B0625D" w:rsidRPr="00EB41EF" w:rsidRDefault="00B0625D" w:rsidP="00B0625D">
            <w:r w:rsidRPr="00EB41EF">
              <w:t>Half size</w:t>
            </w:r>
          </w:p>
        </w:tc>
        <w:tc>
          <w:tcPr>
            <w:tcW w:w="2831" w:type="dxa"/>
          </w:tcPr>
          <w:p w14:paraId="09CAAFB7" w14:textId="20C4B9E1" w:rsidR="00B0625D" w:rsidRPr="00EB41EF" w:rsidRDefault="00B0625D" w:rsidP="00B0625D">
            <w:r w:rsidRPr="00EB41EF">
              <w:t>Standard security model</w:t>
            </w:r>
          </w:p>
        </w:tc>
        <w:tc>
          <w:tcPr>
            <w:tcW w:w="2832" w:type="dxa"/>
          </w:tcPr>
          <w:p w14:paraId="728D9EF3" w14:textId="77777777" w:rsidR="00B0625D" w:rsidRPr="00EB41EF" w:rsidRDefault="00B0625D" w:rsidP="00B0625D">
            <w:r w:rsidRPr="00EB41EF">
              <w:t>CIP</w:t>
            </w:r>
          </w:p>
          <w:p w14:paraId="3FC3B641" w14:textId="3E17BB93" w:rsidR="00B0625D" w:rsidRPr="00EB41EF" w:rsidRDefault="00B0625D" w:rsidP="00B0625D">
            <w:r w:rsidRPr="00EB41EF">
              <w:t>Western Europe</w:t>
            </w:r>
          </w:p>
        </w:tc>
      </w:tr>
      <w:tr w:rsidR="00B0625D" w14:paraId="17692F1F" w14:textId="77777777" w:rsidTr="00EB41EF">
        <w:trPr>
          <w:trHeight w:val="1007"/>
        </w:trPr>
        <w:tc>
          <w:tcPr>
            <w:tcW w:w="2831" w:type="dxa"/>
          </w:tcPr>
          <w:p w14:paraId="2380236E" w14:textId="551ADF61" w:rsidR="00B0625D" w:rsidRPr="00EB41EF" w:rsidRDefault="00B0625D" w:rsidP="00B0625D">
            <w:r w:rsidRPr="00EB41EF">
              <w:t>Development</w:t>
            </w:r>
          </w:p>
        </w:tc>
        <w:tc>
          <w:tcPr>
            <w:tcW w:w="2831" w:type="dxa"/>
            <w:shd w:val="clear" w:color="auto" w:fill="D9D9D9" w:themeFill="background1" w:themeFillShade="D9"/>
          </w:tcPr>
          <w:p w14:paraId="05DBEB50" w14:textId="77777777" w:rsidR="00B0625D" w:rsidRPr="00EB41EF" w:rsidRDefault="00B0625D" w:rsidP="00B0625D"/>
        </w:tc>
        <w:tc>
          <w:tcPr>
            <w:tcW w:w="2831" w:type="dxa"/>
          </w:tcPr>
          <w:p w14:paraId="60DEFFF4" w14:textId="513F25E5" w:rsidR="00B0625D" w:rsidRPr="00EB41EF" w:rsidRDefault="00B0625D" w:rsidP="00B0625D">
            <w:r w:rsidRPr="00EB41EF">
              <w:t>Smallest possible</w:t>
            </w:r>
          </w:p>
        </w:tc>
        <w:tc>
          <w:tcPr>
            <w:tcW w:w="2831" w:type="dxa"/>
          </w:tcPr>
          <w:p w14:paraId="660E0DB4" w14:textId="361BBABD" w:rsidR="00B0625D" w:rsidRPr="00EB41EF" w:rsidRDefault="00B0625D" w:rsidP="00B0625D">
            <w:r w:rsidRPr="00EB41EF">
              <w:t>Standard security model</w:t>
            </w:r>
          </w:p>
        </w:tc>
        <w:tc>
          <w:tcPr>
            <w:tcW w:w="2832" w:type="dxa"/>
          </w:tcPr>
          <w:p w14:paraId="311D02FD" w14:textId="77777777" w:rsidR="00B0625D" w:rsidRPr="00EB41EF" w:rsidRDefault="00B0625D" w:rsidP="00B0625D">
            <w:r w:rsidRPr="00EB41EF">
              <w:t>CIP</w:t>
            </w:r>
          </w:p>
          <w:p w14:paraId="443098F8" w14:textId="41086F4A" w:rsidR="00B0625D" w:rsidRPr="00EB41EF" w:rsidRDefault="00B0625D" w:rsidP="00494868">
            <w:pPr>
              <w:keepNext/>
            </w:pPr>
            <w:r w:rsidRPr="00EB41EF">
              <w:t>Western Europe</w:t>
            </w:r>
          </w:p>
        </w:tc>
      </w:tr>
    </w:tbl>
    <w:p w14:paraId="4ABBDFC3" w14:textId="2F12C22C" w:rsidR="00EA4540" w:rsidRPr="00EA4540" w:rsidRDefault="00494868" w:rsidP="00494868">
      <w:pPr>
        <w:pStyle w:val="Caption"/>
        <w:rPr>
          <w:vanish/>
          <w:color w:val="104F75"/>
          <w:sz w:val="32"/>
          <w:szCs w:val="32"/>
        </w:rPr>
      </w:pPr>
      <w:r>
        <w:t xml:space="preserve">Table </w:t>
      </w:r>
      <w:fldSimple w:instr=" SEQ Table \* ARABIC ">
        <w:r w:rsidR="00131206">
          <w:rPr>
            <w:noProof/>
          </w:rPr>
          <w:t>9</w:t>
        </w:r>
      </w:fldSimple>
      <w:r>
        <w:t xml:space="preserve"> - Hosting</w:t>
      </w:r>
    </w:p>
    <w:p w14:paraId="17681B79" w14:textId="77777777" w:rsidR="00AC3F59" w:rsidRPr="00494868" w:rsidRDefault="00AC3F59" w:rsidP="00494868">
      <w:pPr>
        <w:pStyle w:val="Caption"/>
      </w:pPr>
      <w:bookmarkStart w:id="168" w:name="_Toc25329858"/>
      <w:bookmarkStart w:id="169" w:name="_Toc25329931"/>
      <w:bookmarkStart w:id="170" w:name="_Toc25330004"/>
      <w:bookmarkStart w:id="171" w:name="_Toc25330075"/>
      <w:bookmarkStart w:id="172" w:name="_Toc25330149"/>
      <w:bookmarkStart w:id="173" w:name="_Toc25330223"/>
      <w:bookmarkStart w:id="174" w:name="_Toc25330297"/>
      <w:bookmarkStart w:id="175" w:name="_Toc25330463"/>
      <w:bookmarkStart w:id="176" w:name="_Toc26349805"/>
      <w:bookmarkStart w:id="177" w:name="_Toc26349878"/>
      <w:bookmarkStart w:id="178" w:name="_Toc26350448"/>
      <w:bookmarkEnd w:id="168"/>
      <w:bookmarkEnd w:id="169"/>
      <w:bookmarkEnd w:id="170"/>
      <w:bookmarkEnd w:id="171"/>
      <w:bookmarkEnd w:id="172"/>
      <w:bookmarkEnd w:id="173"/>
      <w:bookmarkEnd w:id="174"/>
      <w:bookmarkEnd w:id="175"/>
      <w:bookmarkEnd w:id="176"/>
      <w:bookmarkEnd w:id="177"/>
      <w:bookmarkEnd w:id="178"/>
    </w:p>
    <w:p w14:paraId="0FF2AC14" w14:textId="77777777" w:rsidR="00AC3F59" w:rsidRDefault="00AC3F59">
      <w:pPr>
        <w:spacing w:after="0" w:line="240" w:lineRule="auto"/>
        <w:rPr>
          <w:b/>
          <w:color w:val="104F75"/>
          <w:sz w:val="32"/>
          <w:szCs w:val="32"/>
        </w:rPr>
      </w:pPr>
    </w:p>
    <w:p w14:paraId="2553A84E" w14:textId="77777777" w:rsidR="00AC3F59" w:rsidRDefault="00AC3F59">
      <w:pPr>
        <w:spacing w:after="0" w:line="240" w:lineRule="auto"/>
        <w:rPr>
          <w:b/>
          <w:color w:val="104F75"/>
          <w:sz w:val="32"/>
          <w:szCs w:val="32"/>
        </w:rPr>
      </w:pPr>
      <w:r>
        <w:br w:type="page"/>
      </w:r>
    </w:p>
    <w:p w14:paraId="3B784956" w14:textId="77777777" w:rsidR="00AC3F59" w:rsidRDefault="00AC3F59" w:rsidP="001B6381">
      <w:pPr>
        <w:pStyle w:val="Heading2"/>
      </w:pPr>
      <w:bookmarkStart w:id="179" w:name="_Toc27734193"/>
      <w:r>
        <w:lastRenderedPageBreak/>
        <w:t>API design</w:t>
      </w:r>
      <w:bookmarkEnd w:id="179"/>
    </w:p>
    <w:p w14:paraId="10A22E61" w14:textId="77777777" w:rsidR="00AC3F59" w:rsidRDefault="00AC3F59" w:rsidP="00AC3F59">
      <w:pPr>
        <w:pStyle w:val="ListParagraph"/>
        <w:jc w:val="both"/>
        <w:rPr>
          <w:color w:val="auto"/>
        </w:rPr>
      </w:pPr>
      <w:r>
        <w:rPr>
          <w:color w:val="auto"/>
        </w:rPr>
        <w:t>The T-Levels system will be heavily reliant on retrieving data from master data sources, using RESTful APIs. This data will only be pulled in as and when required.</w:t>
      </w:r>
    </w:p>
    <w:p w14:paraId="38D9F350" w14:textId="77777777" w:rsidR="00AC3F59" w:rsidRDefault="00AC3F59" w:rsidP="00AC3F59">
      <w:pPr>
        <w:pStyle w:val="ListParagraph"/>
        <w:jc w:val="both"/>
        <w:rPr>
          <w:color w:val="auto"/>
        </w:rPr>
      </w:pPr>
    </w:p>
    <w:p w14:paraId="1C58271F" w14:textId="77777777" w:rsidR="00AC3F59" w:rsidRPr="001558BD" w:rsidRDefault="00AC3F59" w:rsidP="00AC3F59">
      <w:pPr>
        <w:pStyle w:val="ListParagraph"/>
        <w:ind w:left="720" w:hanging="720"/>
        <w:jc w:val="both"/>
        <w:rPr>
          <w:color w:val="auto"/>
        </w:rPr>
      </w:pPr>
      <w:r>
        <w:rPr>
          <w:color w:val="auto"/>
        </w:rPr>
        <w:t xml:space="preserve">The system will utilise the DfE API strategy, using the data layer API Gateway pattern. A façade will not be required </w:t>
      </w:r>
      <w:r>
        <w:t>as the T-Level results and certification system will not be calling multiple backend services.</w:t>
      </w:r>
    </w:p>
    <w:p w14:paraId="7CE188AE" w14:textId="77777777" w:rsidR="00AC3F59" w:rsidRDefault="00AC3F59" w:rsidP="00AC3F59">
      <w:r>
        <w:t>The T-Level results and certification system publish its APIs through the EAPIM. The EAPIM will log and correlate the API calls</w:t>
      </w:r>
    </w:p>
    <w:p w14:paraId="734572CB" w14:textId="77777777" w:rsidR="00AC3F59" w:rsidRDefault="00AC3F59" w:rsidP="00AC3F59">
      <w:r>
        <w:t xml:space="preserve">Authentication and Authorisation will be handled through common Enterprise IDAMS providers.  The system will use </w:t>
      </w:r>
    </w:p>
    <w:p w14:paraId="4A51D20D" w14:textId="0E248396" w:rsidR="00AC3F59" w:rsidRDefault="00AC3F59" w:rsidP="00AC3F59">
      <w:pPr>
        <w:pStyle w:val="ListParagraph"/>
        <w:numPr>
          <w:ilvl w:val="0"/>
          <w:numId w:val="12"/>
        </w:numPr>
        <w:spacing w:after="0" w:line="240" w:lineRule="auto"/>
        <w:contextualSpacing w:val="0"/>
      </w:pPr>
      <w:r>
        <w:t>JWT</w:t>
      </w:r>
    </w:p>
    <w:p w14:paraId="3FF423C0" w14:textId="77777777" w:rsidR="00AC3F59" w:rsidRDefault="00AC3F59" w:rsidP="00AC3F59">
      <w:pPr>
        <w:pStyle w:val="ListParagraph"/>
        <w:numPr>
          <w:ilvl w:val="0"/>
          <w:numId w:val="12"/>
        </w:numPr>
        <w:spacing w:after="0" w:line="240" w:lineRule="auto"/>
        <w:contextualSpacing w:val="0"/>
      </w:pPr>
      <w:r>
        <w:t>OpenId</w:t>
      </w:r>
    </w:p>
    <w:p w14:paraId="140C4D3A" w14:textId="1D7B1620" w:rsidR="00AC3F59" w:rsidRDefault="00AC3F59" w:rsidP="00AC3F59">
      <w:pPr>
        <w:rPr>
          <w:rFonts w:eastAsiaTheme="minorHAnsi"/>
        </w:rPr>
      </w:pPr>
      <w:r w:rsidRPr="000C406C">
        <w:rPr>
          <w:rFonts w:eastAsiaTheme="minorHAnsi"/>
          <w:noProof/>
        </w:rPr>
        <w:lastRenderedPageBreak/>
        <mc:AlternateContent>
          <mc:Choice Requires="wps">
            <w:drawing>
              <wp:anchor distT="45720" distB="45720" distL="114300" distR="114300" simplePos="0" relativeHeight="251658249" behindDoc="0" locked="0" layoutInCell="1" allowOverlap="1" wp14:anchorId="23718093" wp14:editId="545E5A59">
                <wp:simplePos x="0" y="0"/>
                <wp:positionH relativeFrom="column">
                  <wp:posOffset>237808</wp:posOffset>
                </wp:positionH>
                <wp:positionV relativeFrom="paragraph">
                  <wp:posOffset>-895033</wp:posOffset>
                </wp:positionV>
                <wp:extent cx="3033395" cy="890270"/>
                <wp:effectExtent l="0" t="0" r="0" b="508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890270"/>
                        </a:xfrm>
                        <a:prstGeom prst="rect">
                          <a:avLst/>
                        </a:prstGeom>
                        <a:solidFill>
                          <a:srgbClr val="FFFFFF"/>
                        </a:solidFill>
                        <a:ln w="9525">
                          <a:noFill/>
                          <a:miter lim="800000"/>
                          <a:headEnd/>
                          <a:tailEnd/>
                        </a:ln>
                      </wps:spPr>
                      <wps:txbx>
                        <w:txbxContent>
                          <w:p w14:paraId="44362561" w14:textId="77777777" w:rsidR="00546389" w:rsidRDefault="005463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718093" id="_x0000_t202" coordsize="21600,21600" o:spt="202" path="m,l,21600r21600,l21600,xe">
                <v:stroke joinstyle="miter"/>
                <v:path gradientshapeok="t" o:connecttype="rect"/>
              </v:shapetype>
              <v:shape id="Text Box 2" o:spid="_x0000_s1026" type="#_x0000_t202" style="position:absolute;margin-left:18.75pt;margin-top:-70.5pt;width:238.85pt;height:70.1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" stroked="f">
                <v:textbox>
                  <w:txbxContent>
                    <w:p w14:paraId="44362561" w14:textId="77777777" w:rsidR="00546389" w:rsidRDefault="00546389"/>
                  </w:txbxContent>
                </v:textbox>
              </v:shape>
            </w:pict>
          </mc:Fallback>
        </mc:AlternateContent>
      </w:r>
      <w:r w:rsidR="00B075D1">
        <w:rPr>
          <w:noProof/>
        </w:rPr>
        <w:pict w14:anchorId="6042168D">
          <v:shape id="_x0000_s1039" type="#_x0000_t75" style="position:absolute;margin-left:21.8pt;margin-top:0;width:693.15pt;height:506.3pt;z-index:251658248;mso-position-horizontal-relative:text;mso-position-vertical-relative:text" wrapcoords="-25 34 -25 21532 21600 21532 21600 34 -25 34">
            <v:imagedata r:id="rId32" o:title=""/>
            <w10:wrap type="square"/>
          </v:shape>
        </w:pict>
      </w:r>
    </w:p>
    <w:p w14:paraId="36FB60B2" w14:textId="77777777" w:rsidR="00AC3F59" w:rsidRPr="00EA4540" w:rsidRDefault="00AC3F59" w:rsidP="00AC3F59">
      <w:pPr>
        <w:pStyle w:val="ListParagraph"/>
        <w:keepNext/>
        <w:numPr>
          <w:ilvl w:val="1"/>
          <w:numId w:val="4"/>
        </w:numPr>
        <w:spacing w:before="360" w:line="240" w:lineRule="auto"/>
        <w:contextualSpacing w:val="0"/>
        <w:outlineLvl w:val="2"/>
        <w:rPr>
          <w:b/>
          <w:bCs/>
          <w:vanish/>
          <w:color w:val="104F75"/>
          <w:sz w:val="28"/>
          <w:szCs w:val="28"/>
        </w:rPr>
      </w:pPr>
      <w:bookmarkStart w:id="180" w:name="_Toc26349810"/>
      <w:bookmarkStart w:id="181" w:name="_Toc26349883"/>
      <w:bookmarkStart w:id="182" w:name="_Toc26350453"/>
      <w:bookmarkStart w:id="183" w:name="_Toc26350952"/>
      <w:bookmarkStart w:id="184" w:name="_Toc26351007"/>
      <w:bookmarkStart w:id="185" w:name="_Toc26351062"/>
      <w:bookmarkStart w:id="186" w:name="_Toc27734194"/>
      <w:bookmarkEnd w:id="180"/>
      <w:bookmarkEnd w:id="181"/>
      <w:bookmarkEnd w:id="182"/>
      <w:bookmarkEnd w:id="183"/>
      <w:bookmarkEnd w:id="184"/>
      <w:bookmarkEnd w:id="185"/>
      <w:bookmarkEnd w:id="186"/>
    </w:p>
    <w:p w14:paraId="64B95019" w14:textId="77777777" w:rsidR="00AC3F59" w:rsidRDefault="00AC3F59" w:rsidP="001B6381">
      <w:pPr>
        <w:pStyle w:val="Heading3"/>
      </w:pPr>
      <w:bookmarkStart w:id="187" w:name="_Toc27734195"/>
      <w:r>
        <w:t>API List</w:t>
      </w:r>
      <w:bookmarkEnd w:id="187"/>
    </w:p>
    <w:tbl>
      <w:tblPr>
        <w:tblStyle w:val="TableGrid"/>
        <w:tblW w:w="5000" w:type="pct"/>
        <w:tblLook w:val="04A0" w:firstRow="1" w:lastRow="0" w:firstColumn="1" w:lastColumn="0" w:noHBand="0" w:noVBand="1"/>
      </w:tblPr>
      <w:tblGrid>
        <w:gridCol w:w="2549"/>
        <w:gridCol w:w="2922"/>
        <w:gridCol w:w="5477"/>
        <w:gridCol w:w="3720"/>
      </w:tblGrid>
      <w:tr w:rsidR="00AC3F59" w14:paraId="21875147" w14:textId="77777777" w:rsidTr="009A638E">
        <w:tc>
          <w:tcPr>
            <w:tcW w:w="869" w:type="pct"/>
            <w:shd w:val="clear" w:color="auto" w:fill="548DD4" w:themeFill="text2" w:themeFillTint="99"/>
            <w:vAlign w:val="center"/>
          </w:tcPr>
          <w:p w14:paraId="3442BB34" w14:textId="77777777" w:rsidR="00AC3F59" w:rsidRPr="00374155" w:rsidRDefault="00AC3F59" w:rsidP="009A638E">
            <w:pPr>
              <w:jc w:val="center"/>
              <w:rPr>
                <w:b/>
                <w:bCs/>
                <w:color w:val="FFFFFF" w:themeColor="background1"/>
                <w:sz w:val="20"/>
                <w:szCs w:val="20"/>
              </w:rPr>
            </w:pPr>
            <w:r w:rsidRPr="00374155">
              <w:rPr>
                <w:b/>
                <w:bCs/>
                <w:color w:val="FFFFFF" w:themeColor="background1"/>
                <w:sz w:val="20"/>
                <w:szCs w:val="20"/>
              </w:rPr>
              <w:t>API Name</w:t>
            </w:r>
          </w:p>
        </w:tc>
        <w:tc>
          <w:tcPr>
            <w:tcW w:w="996" w:type="pct"/>
            <w:shd w:val="clear" w:color="auto" w:fill="548DD4" w:themeFill="text2" w:themeFillTint="99"/>
            <w:vAlign w:val="center"/>
          </w:tcPr>
          <w:p w14:paraId="7F1497D9" w14:textId="77777777" w:rsidR="00AC3F59" w:rsidRPr="00374155" w:rsidRDefault="00AC3F59" w:rsidP="009A638E">
            <w:pPr>
              <w:jc w:val="center"/>
              <w:rPr>
                <w:b/>
                <w:bCs/>
                <w:color w:val="FFFFFF" w:themeColor="background1"/>
                <w:sz w:val="20"/>
                <w:szCs w:val="20"/>
              </w:rPr>
            </w:pPr>
            <w:r w:rsidRPr="00374155">
              <w:rPr>
                <w:b/>
                <w:bCs/>
                <w:color w:val="FFFFFF" w:themeColor="background1"/>
                <w:sz w:val="20"/>
                <w:szCs w:val="20"/>
              </w:rPr>
              <w:t>Format</w:t>
            </w:r>
          </w:p>
        </w:tc>
        <w:tc>
          <w:tcPr>
            <w:tcW w:w="1867" w:type="pct"/>
            <w:shd w:val="clear" w:color="auto" w:fill="548DD4" w:themeFill="text2" w:themeFillTint="99"/>
            <w:vAlign w:val="center"/>
          </w:tcPr>
          <w:p w14:paraId="5412577E" w14:textId="77777777" w:rsidR="00AC3F59" w:rsidRPr="00374155" w:rsidRDefault="00AC3F59" w:rsidP="009A638E">
            <w:pPr>
              <w:jc w:val="center"/>
              <w:rPr>
                <w:b/>
                <w:bCs/>
                <w:color w:val="FFFFFF" w:themeColor="background1"/>
                <w:sz w:val="20"/>
                <w:szCs w:val="20"/>
              </w:rPr>
            </w:pPr>
            <w:r w:rsidRPr="00374155">
              <w:rPr>
                <w:b/>
                <w:bCs/>
                <w:color w:val="FFFFFF" w:themeColor="background1"/>
                <w:sz w:val="20"/>
                <w:szCs w:val="20"/>
              </w:rPr>
              <w:t>Description</w:t>
            </w:r>
          </w:p>
        </w:tc>
        <w:tc>
          <w:tcPr>
            <w:tcW w:w="1268" w:type="pct"/>
            <w:shd w:val="clear" w:color="auto" w:fill="548DD4" w:themeFill="text2" w:themeFillTint="99"/>
            <w:vAlign w:val="center"/>
          </w:tcPr>
          <w:p w14:paraId="5EB359C2" w14:textId="77777777" w:rsidR="00AC3F59" w:rsidRPr="00374155" w:rsidRDefault="00AC3F59" w:rsidP="009A638E">
            <w:pPr>
              <w:jc w:val="center"/>
              <w:rPr>
                <w:b/>
                <w:bCs/>
                <w:color w:val="FFFFFF" w:themeColor="background1"/>
                <w:sz w:val="20"/>
                <w:szCs w:val="20"/>
              </w:rPr>
            </w:pPr>
            <w:r w:rsidRPr="00374155">
              <w:rPr>
                <w:b/>
                <w:bCs/>
                <w:color w:val="FFFFFF" w:themeColor="background1"/>
                <w:sz w:val="20"/>
                <w:szCs w:val="20"/>
              </w:rPr>
              <w:t>Notes</w:t>
            </w:r>
          </w:p>
        </w:tc>
      </w:tr>
      <w:tr w:rsidR="00AC3F59" w14:paraId="6EAE9410" w14:textId="77777777" w:rsidTr="009A638E">
        <w:tc>
          <w:tcPr>
            <w:tcW w:w="869" w:type="pct"/>
          </w:tcPr>
          <w:p w14:paraId="5F45D68D" w14:textId="77777777" w:rsidR="00AC3F59" w:rsidRPr="00374155" w:rsidRDefault="00AC3F59" w:rsidP="009A638E">
            <w:pPr>
              <w:rPr>
                <w:sz w:val="20"/>
                <w:szCs w:val="20"/>
              </w:rPr>
            </w:pPr>
            <w:r w:rsidRPr="00374155">
              <w:rPr>
                <w:sz w:val="20"/>
                <w:szCs w:val="20"/>
              </w:rPr>
              <w:t>Results</w:t>
            </w:r>
          </w:p>
        </w:tc>
        <w:tc>
          <w:tcPr>
            <w:tcW w:w="996" w:type="pct"/>
          </w:tcPr>
          <w:p w14:paraId="1544BD30" w14:textId="77777777" w:rsidR="00AC3F59" w:rsidRPr="00374155" w:rsidRDefault="00AC3F59" w:rsidP="009A638E">
            <w:pPr>
              <w:rPr>
                <w:sz w:val="20"/>
                <w:szCs w:val="20"/>
              </w:rPr>
            </w:pPr>
            <w:r w:rsidRPr="00374155">
              <w:rPr>
                <w:sz w:val="20"/>
                <w:szCs w:val="20"/>
              </w:rPr>
              <w:t>REST/JSON</w:t>
            </w:r>
          </w:p>
        </w:tc>
        <w:tc>
          <w:tcPr>
            <w:tcW w:w="1867" w:type="pct"/>
          </w:tcPr>
          <w:p w14:paraId="091A8560" w14:textId="77777777" w:rsidR="00AC3F59" w:rsidRPr="00374155" w:rsidRDefault="00AC3F59" w:rsidP="009A638E">
            <w:pPr>
              <w:rPr>
                <w:sz w:val="20"/>
                <w:szCs w:val="20"/>
              </w:rPr>
            </w:pPr>
            <w:r w:rsidRPr="00374155">
              <w:rPr>
                <w:sz w:val="20"/>
                <w:szCs w:val="20"/>
              </w:rPr>
              <w:t xml:space="preserve">Used by AO’s and Providers to transfer all results data into the system. Type of result will be specified in the payload. </w:t>
            </w:r>
          </w:p>
        </w:tc>
        <w:tc>
          <w:tcPr>
            <w:tcW w:w="1268" w:type="pct"/>
          </w:tcPr>
          <w:p w14:paraId="597B6A6C" w14:textId="77777777" w:rsidR="00AC3F59" w:rsidRPr="00374155" w:rsidRDefault="00AC3F59" w:rsidP="009A638E">
            <w:pPr>
              <w:rPr>
                <w:sz w:val="20"/>
                <w:szCs w:val="20"/>
              </w:rPr>
            </w:pPr>
          </w:p>
        </w:tc>
      </w:tr>
      <w:tr w:rsidR="00AC3F59" w14:paraId="538C6697" w14:textId="77777777" w:rsidTr="009A638E">
        <w:tc>
          <w:tcPr>
            <w:tcW w:w="869" w:type="pct"/>
          </w:tcPr>
          <w:p w14:paraId="3A731A0E" w14:textId="77777777" w:rsidR="00AC3F59" w:rsidRPr="00374155" w:rsidRDefault="00AC3F59" w:rsidP="009A638E">
            <w:pPr>
              <w:rPr>
                <w:sz w:val="20"/>
                <w:szCs w:val="20"/>
              </w:rPr>
            </w:pPr>
            <w:r w:rsidRPr="00374155">
              <w:rPr>
                <w:sz w:val="20"/>
                <w:szCs w:val="20"/>
              </w:rPr>
              <w:t>Provider</w:t>
            </w:r>
          </w:p>
        </w:tc>
        <w:tc>
          <w:tcPr>
            <w:tcW w:w="996" w:type="pct"/>
          </w:tcPr>
          <w:p w14:paraId="6CBB68D2" w14:textId="77777777" w:rsidR="00AC3F59" w:rsidRPr="00374155" w:rsidRDefault="00AC3F59" w:rsidP="009A638E">
            <w:pPr>
              <w:rPr>
                <w:sz w:val="20"/>
                <w:szCs w:val="20"/>
              </w:rPr>
            </w:pPr>
            <w:r w:rsidRPr="00374155">
              <w:rPr>
                <w:sz w:val="20"/>
                <w:szCs w:val="20"/>
              </w:rPr>
              <w:t>REST/JSON</w:t>
            </w:r>
          </w:p>
        </w:tc>
        <w:tc>
          <w:tcPr>
            <w:tcW w:w="1867" w:type="pct"/>
          </w:tcPr>
          <w:p w14:paraId="6CB1230B" w14:textId="77777777" w:rsidR="00AC3F59" w:rsidRPr="00374155" w:rsidRDefault="00AC3F59" w:rsidP="009A638E">
            <w:pPr>
              <w:rPr>
                <w:sz w:val="20"/>
                <w:szCs w:val="20"/>
              </w:rPr>
            </w:pPr>
            <w:r w:rsidRPr="00374155">
              <w:rPr>
                <w:sz w:val="20"/>
                <w:szCs w:val="20"/>
              </w:rPr>
              <w:t xml:space="preserve">Used by AO’s to update provider information and map TQ’s to providers. </w:t>
            </w:r>
          </w:p>
        </w:tc>
        <w:tc>
          <w:tcPr>
            <w:tcW w:w="1268" w:type="pct"/>
          </w:tcPr>
          <w:p w14:paraId="629A466B" w14:textId="77777777" w:rsidR="00AC3F59" w:rsidRPr="00374155" w:rsidRDefault="00AC3F59" w:rsidP="009A638E">
            <w:pPr>
              <w:rPr>
                <w:sz w:val="20"/>
                <w:szCs w:val="20"/>
              </w:rPr>
            </w:pPr>
          </w:p>
        </w:tc>
      </w:tr>
      <w:tr w:rsidR="00AC3F59" w14:paraId="67E0A62D" w14:textId="77777777" w:rsidTr="009A638E">
        <w:tc>
          <w:tcPr>
            <w:tcW w:w="869" w:type="pct"/>
          </w:tcPr>
          <w:p w14:paraId="4C488207" w14:textId="77777777" w:rsidR="00AC3F59" w:rsidRPr="00374155" w:rsidRDefault="00AC3F59" w:rsidP="009A638E">
            <w:pPr>
              <w:rPr>
                <w:sz w:val="20"/>
                <w:szCs w:val="20"/>
              </w:rPr>
            </w:pPr>
            <w:r w:rsidRPr="00374155">
              <w:rPr>
                <w:sz w:val="20"/>
                <w:szCs w:val="20"/>
              </w:rPr>
              <w:t>Learner</w:t>
            </w:r>
          </w:p>
        </w:tc>
        <w:tc>
          <w:tcPr>
            <w:tcW w:w="996" w:type="pct"/>
          </w:tcPr>
          <w:p w14:paraId="14B111D9" w14:textId="77777777" w:rsidR="00AC3F59" w:rsidRPr="00374155" w:rsidRDefault="00AC3F59" w:rsidP="009A638E">
            <w:pPr>
              <w:rPr>
                <w:sz w:val="20"/>
                <w:szCs w:val="20"/>
              </w:rPr>
            </w:pPr>
            <w:r w:rsidRPr="00374155">
              <w:rPr>
                <w:sz w:val="20"/>
                <w:szCs w:val="20"/>
              </w:rPr>
              <w:t>REST/JSON</w:t>
            </w:r>
          </w:p>
        </w:tc>
        <w:tc>
          <w:tcPr>
            <w:tcW w:w="1867" w:type="pct"/>
          </w:tcPr>
          <w:p w14:paraId="68067A5C" w14:textId="77777777" w:rsidR="00AC3F59" w:rsidRPr="00374155" w:rsidRDefault="00AC3F59" w:rsidP="009A638E">
            <w:pPr>
              <w:rPr>
                <w:sz w:val="20"/>
                <w:szCs w:val="20"/>
              </w:rPr>
            </w:pPr>
            <w:r w:rsidRPr="00374155">
              <w:rPr>
                <w:sz w:val="20"/>
                <w:szCs w:val="20"/>
              </w:rPr>
              <w:t xml:space="preserve">Used to onboard learners and map them to pathways and specialisms. </w:t>
            </w:r>
          </w:p>
        </w:tc>
        <w:tc>
          <w:tcPr>
            <w:tcW w:w="1268" w:type="pct"/>
          </w:tcPr>
          <w:p w14:paraId="5B911507" w14:textId="77777777" w:rsidR="00AC3F59" w:rsidRPr="00374155" w:rsidRDefault="00AC3F59" w:rsidP="009A638E">
            <w:pPr>
              <w:rPr>
                <w:sz w:val="20"/>
                <w:szCs w:val="20"/>
              </w:rPr>
            </w:pPr>
          </w:p>
        </w:tc>
      </w:tr>
      <w:tr w:rsidR="00AC3F59" w14:paraId="0E6EAD48" w14:textId="77777777" w:rsidTr="009A638E">
        <w:tc>
          <w:tcPr>
            <w:tcW w:w="869" w:type="pct"/>
          </w:tcPr>
          <w:p w14:paraId="3053F71F" w14:textId="77777777" w:rsidR="00AC3F59" w:rsidRPr="00374155" w:rsidRDefault="00AC3F59" w:rsidP="009A638E">
            <w:pPr>
              <w:rPr>
                <w:sz w:val="20"/>
                <w:szCs w:val="20"/>
              </w:rPr>
            </w:pPr>
            <w:r w:rsidRPr="00374155">
              <w:rPr>
                <w:sz w:val="20"/>
                <w:szCs w:val="20"/>
              </w:rPr>
              <w:t>Appeal</w:t>
            </w:r>
          </w:p>
        </w:tc>
        <w:tc>
          <w:tcPr>
            <w:tcW w:w="996" w:type="pct"/>
          </w:tcPr>
          <w:p w14:paraId="203C33E2" w14:textId="77777777" w:rsidR="00AC3F59" w:rsidRPr="00374155" w:rsidRDefault="00AC3F59" w:rsidP="009A638E">
            <w:pPr>
              <w:rPr>
                <w:sz w:val="20"/>
                <w:szCs w:val="20"/>
              </w:rPr>
            </w:pPr>
            <w:r w:rsidRPr="00374155">
              <w:rPr>
                <w:sz w:val="20"/>
                <w:szCs w:val="20"/>
              </w:rPr>
              <w:t>REST/JSON</w:t>
            </w:r>
          </w:p>
        </w:tc>
        <w:tc>
          <w:tcPr>
            <w:tcW w:w="1867" w:type="pct"/>
          </w:tcPr>
          <w:p w14:paraId="409F33DA" w14:textId="77777777" w:rsidR="00AC3F59" w:rsidRPr="00374155" w:rsidRDefault="00AC3F59" w:rsidP="009A638E">
            <w:pPr>
              <w:rPr>
                <w:sz w:val="20"/>
                <w:szCs w:val="20"/>
              </w:rPr>
            </w:pPr>
            <w:r w:rsidRPr="00374155">
              <w:rPr>
                <w:sz w:val="20"/>
                <w:szCs w:val="20"/>
              </w:rPr>
              <w:t xml:space="preserve">Set a flag to alert the system that a result in the system will need updating from the AO. </w:t>
            </w:r>
          </w:p>
        </w:tc>
        <w:tc>
          <w:tcPr>
            <w:tcW w:w="1268" w:type="pct"/>
          </w:tcPr>
          <w:p w14:paraId="3695085D" w14:textId="77777777" w:rsidR="00AC3F59" w:rsidRPr="00374155" w:rsidRDefault="00AC3F59" w:rsidP="009A638E">
            <w:pPr>
              <w:rPr>
                <w:sz w:val="20"/>
                <w:szCs w:val="20"/>
              </w:rPr>
            </w:pPr>
            <w:r w:rsidRPr="00374155">
              <w:rPr>
                <w:sz w:val="20"/>
                <w:szCs w:val="20"/>
              </w:rPr>
              <w:t>Policy to define full functionality. Might be renamed PostResult.</w:t>
            </w:r>
          </w:p>
        </w:tc>
      </w:tr>
      <w:tr w:rsidR="00AC3F59" w14:paraId="3C871161" w14:textId="77777777" w:rsidTr="009A638E">
        <w:tc>
          <w:tcPr>
            <w:tcW w:w="869" w:type="pct"/>
            <w:shd w:val="clear" w:color="auto" w:fill="DDD9C3" w:themeFill="background2" w:themeFillShade="E6"/>
          </w:tcPr>
          <w:p w14:paraId="10D033E6" w14:textId="77777777" w:rsidR="00AC3F59" w:rsidRPr="00374155" w:rsidRDefault="00AC3F59" w:rsidP="009A638E">
            <w:pPr>
              <w:rPr>
                <w:sz w:val="20"/>
                <w:szCs w:val="20"/>
              </w:rPr>
            </w:pPr>
            <w:r w:rsidRPr="00374155">
              <w:rPr>
                <w:sz w:val="20"/>
                <w:szCs w:val="20"/>
              </w:rPr>
              <w:t>Qualification</w:t>
            </w:r>
          </w:p>
        </w:tc>
        <w:tc>
          <w:tcPr>
            <w:tcW w:w="996" w:type="pct"/>
            <w:shd w:val="clear" w:color="auto" w:fill="DDD9C3" w:themeFill="background2" w:themeFillShade="E6"/>
          </w:tcPr>
          <w:p w14:paraId="1E63BE19" w14:textId="77777777" w:rsidR="00AC3F59" w:rsidRPr="00374155" w:rsidRDefault="00AC3F59" w:rsidP="009A638E">
            <w:pPr>
              <w:rPr>
                <w:sz w:val="20"/>
                <w:szCs w:val="20"/>
              </w:rPr>
            </w:pPr>
            <w:r w:rsidRPr="00374155">
              <w:rPr>
                <w:sz w:val="20"/>
                <w:szCs w:val="20"/>
              </w:rPr>
              <w:t>REST/JSON</w:t>
            </w:r>
          </w:p>
        </w:tc>
        <w:tc>
          <w:tcPr>
            <w:tcW w:w="1867" w:type="pct"/>
            <w:shd w:val="clear" w:color="auto" w:fill="DDD9C3" w:themeFill="background2" w:themeFillShade="E6"/>
          </w:tcPr>
          <w:p w14:paraId="738079C1" w14:textId="77777777" w:rsidR="00AC3F59" w:rsidRPr="00374155" w:rsidRDefault="00AC3F59" w:rsidP="009A638E">
            <w:pPr>
              <w:rPr>
                <w:sz w:val="20"/>
                <w:szCs w:val="20"/>
              </w:rPr>
            </w:pPr>
            <w:r w:rsidRPr="00374155">
              <w:rPr>
                <w:sz w:val="20"/>
                <w:szCs w:val="20"/>
              </w:rPr>
              <w:t xml:space="preserve">Add and update TQ’s, Pathways and Specialisms. Added manually to DB in MVP. </w:t>
            </w:r>
          </w:p>
          <w:p w14:paraId="22CBD58E" w14:textId="77777777" w:rsidR="00AC3F59" w:rsidRPr="00374155" w:rsidRDefault="00AC3F59" w:rsidP="009A638E">
            <w:pPr>
              <w:rPr>
                <w:sz w:val="20"/>
                <w:szCs w:val="20"/>
              </w:rPr>
            </w:pPr>
            <w:r w:rsidRPr="00374155">
              <w:rPr>
                <w:sz w:val="20"/>
                <w:szCs w:val="20"/>
              </w:rPr>
              <w:t>Not MVP.</w:t>
            </w:r>
          </w:p>
        </w:tc>
        <w:tc>
          <w:tcPr>
            <w:tcW w:w="1268" w:type="pct"/>
            <w:shd w:val="clear" w:color="auto" w:fill="DDD9C3" w:themeFill="background2" w:themeFillShade="E6"/>
          </w:tcPr>
          <w:p w14:paraId="00CC668E" w14:textId="77777777" w:rsidR="00AC3F59" w:rsidRPr="00374155" w:rsidRDefault="00AC3F59" w:rsidP="009A638E">
            <w:pPr>
              <w:rPr>
                <w:sz w:val="20"/>
                <w:szCs w:val="20"/>
              </w:rPr>
            </w:pPr>
            <w:r w:rsidRPr="00374155">
              <w:rPr>
                <w:sz w:val="20"/>
                <w:szCs w:val="20"/>
              </w:rPr>
              <w:t xml:space="preserve">Not for this version. Will develop when service expands beyond 2021. </w:t>
            </w:r>
          </w:p>
        </w:tc>
      </w:tr>
    </w:tbl>
    <w:p w14:paraId="24B28E22" w14:textId="77777777" w:rsidR="00AC3F59" w:rsidRDefault="00AC3F59" w:rsidP="00AC3F59"/>
    <w:p w14:paraId="71036FC3" w14:textId="77777777" w:rsidR="00AC3F59" w:rsidRDefault="00AC3F59" w:rsidP="00AC3F59">
      <w:r>
        <w:t xml:space="preserve">GOV.UK Notify will be used to send email reminders to Awarding Organisations detailing missing assessments and to Providers detailing missing attainments for learners that need to be entered prior to the T Level calculation. This will be handled through messages provided by Event Grid. </w:t>
      </w:r>
    </w:p>
    <w:p w14:paraId="299B2B6B" w14:textId="3E5AF3CB" w:rsidR="000265A5" w:rsidRDefault="00644CB6" w:rsidP="00AC3F59">
      <w:r>
        <w:t xml:space="preserve">UKRLP and LRS integration will use API’s provided by those service to transfer data. </w:t>
      </w:r>
    </w:p>
    <w:p w14:paraId="2BE37BA2" w14:textId="77777777" w:rsidR="00AC3F59" w:rsidRDefault="00AC3F59" w:rsidP="001B6381">
      <w:pPr>
        <w:pStyle w:val="Heading3"/>
      </w:pPr>
      <w:bookmarkStart w:id="188" w:name="_Toc27734196"/>
      <w:r>
        <w:lastRenderedPageBreak/>
        <w:t>Data Transfers</w:t>
      </w:r>
      <w:bookmarkEnd w:id="188"/>
    </w:p>
    <w:p w14:paraId="510ACFFD" w14:textId="7C94D2F1" w:rsidR="00AC3F59" w:rsidRPr="00884D29" w:rsidRDefault="00AC3F59" w:rsidP="00AC3F59">
      <w:r>
        <w:t>The table below lists the data transfers between T</w:t>
      </w:r>
      <w:r w:rsidR="00314EA0">
        <w:t xml:space="preserve"> </w:t>
      </w:r>
      <w:r>
        <w:t xml:space="preserve">Levels, internal systems and external systems that have currently been identified. </w:t>
      </w:r>
    </w:p>
    <w:tbl>
      <w:tblPr>
        <w:tblW w:w="5000" w:type="pct"/>
        <w:tblCellMar>
          <w:left w:w="10" w:type="dxa"/>
          <w:right w:w="10" w:type="dxa"/>
        </w:tblCellMar>
        <w:tblLook w:val="0000" w:firstRow="0" w:lastRow="0" w:firstColumn="0" w:lastColumn="0" w:noHBand="0" w:noVBand="0"/>
      </w:tblPr>
      <w:tblGrid>
        <w:gridCol w:w="1795"/>
        <w:gridCol w:w="1558"/>
        <w:gridCol w:w="2174"/>
        <w:gridCol w:w="2159"/>
        <w:gridCol w:w="2159"/>
        <w:gridCol w:w="4823"/>
      </w:tblGrid>
      <w:tr w:rsidR="00AC3F59" w14:paraId="33A9899E" w14:textId="77777777" w:rsidTr="009A638E">
        <w:trPr>
          <w:tblHeader/>
        </w:trPr>
        <w:tc>
          <w:tcPr>
            <w:tcW w:w="612" w:type="pct"/>
            <w:tcBorders>
              <w:top w:val="single" w:sz="4" w:space="0" w:color="000000"/>
              <w:left w:val="single" w:sz="4" w:space="0" w:color="000000"/>
              <w:bottom w:val="single" w:sz="4" w:space="0" w:color="000000"/>
              <w:right w:val="single" w:sz="4" w:space="0" w:color="000000"/>
            </w:tcBorders>
            <w:shd w:val="clear" w:color="auto" w:fill="548DD4"/>
            <w:tcMar>
              <w:top w:w="0" w:type="dxa"/>
              <w:left w:w="108" w:type="dxa"/>
              <w:bottom w:w="0" w:type="dxa"/>
              <w:right w:w="108" w:type="dxa"/>
            </w:tcMar>
          </w:tcPr>
          <w:p w14:paraId="26DA0A75" w14:textId="77777777" w:rsidR="00AC3F59" w:rsidRPr="00EA4540" w:rsidRDefault="00AC3F59" w:rsidP="009A638E">
            <w:pPr>
              <w:rPr>
                <w:b/>
                <w:bCs/>
                <w:color w:val="FFFFFF"/>
                <w:sz w:val="20"/>
                <w:szCs w:val="20"/>
              </w:rPr>
            </w:pPr>
            <w:r w:rsidRPr="00EA4540">
              <w:rPr>
                <w:b/>
                <w:bCs/>
                <w:color w:val="FFFFFF"/>
                <w:sz w:val="20"/>
                <w:szCs w:val="20"/>
              </w:rPr>
              <w:t>From</w:t>
            </w:r>
          </w:p>
        </w:tc>
        <w:tc>
          <w:tcPr>
            <w:tcW w:w="531" w:type="pct"/>
            <w:tcBorders>
              <w:top w:val="single" w:sz="4" w:space="0" w:color="000000"/>
              <w:left w:val="single" w:sz="4" w:space="0" w:color="000000"/>
              <w:bottom w:val="single" w:sz="4" w:space="0" w:color="000000"/>
              <w:right w:val="single" w:sz="4" w:space="0" w:color="000000"/>
            </w:tcBorders>
            <w:shd w:val="clear" w:color="auto" w:fill="548DD4"/>
            <w:tcMar>
              <w:top w:w="0" w:type="dxa"/>
              <w:left w:w="108" w:type="dxa"/>
              <w:bottom w:w="0" w:type="dxa"/>
              <w:right w:w="108" w:type="dxa"/>
            </w:tcMar>
          </w:tcPr>
          <w:p w14:paraId="15CFF369" w14:textId="77777777" w:rsidR="00AC3F59" w:rsidRPr="00EA4540" w:rsidRDefault="00AC3F59" w:rsidP="009A638E">
            <w:pPr>
              <w:rPr>
                <w:b/>
                <w:bCs/>
                <w:color w:val="FFFFFF"/>
                <w:sz w:val="20"/>
                <w:szCs w:val="20"/>
              </w:rPr>
            </w:pPr>
            <w:r w:rsidRPr="00EA4540">
              <w:rPr>
                <w:b/>
                <w:bCs/>
                <w:color w:val="FFFFFF"/>
                <w:sz w:val="20"/>
                <w:szCs w:val="20"/>
              </w:rPr>
              <w:t>To</w:t>
            </w:r>
          </w:p>
        </w:tc>
        <w:tc>
          <w:tcPr>
            <w:tcW w:w="741" w:type="pct"/>
            <w:tcBorders>
              <w:top w:val="single" w:sz="4" w:space="0" w:color="000000"/>
              <w:left w:val="single" w:sz="4" w:space="0" w:color="000000"/>
              <w:bottom w:val="single" w:sz="4" w:space="0" w:color="000000"/>
              <w:right w:val="single" w:sz="4" w:space="0" w:color="000000"/>
            </w:tcBorders>
            <w:shd w:val="clear" w:color="auto" w:fill="548DD4"/>
            <w:tcMar>
              <w:top w:w="0" w:type="dxa"/>
              <w:left w:w="108" w:type="dxa"/>
              <w:bottom w:w="0" w:type="dxa"/>
              <w:right w:w="108" w:type="dxa"/>
            </w:tcMar>
          </w:tcPr>
          <w:p w14:paraId="65B9D2DE" w14:textId="77777777" w:rsidR="00AC3F59" w:rsidRPr="00EA4540" w:rsidRDefault="00AC3F59" w:rsidP="009A638E">
            <w:pPr>
              <w:rPr>
                <w:b/>
                <w:bCs/>
                <w:color w:val="FFFFFF"/>
                <w:sz w:val="20"/>
                <w:szCs w:val="20"/>
              </w:rPr>
            </w:pPr>
            <w:r w:rsidRPr="00EA4540">
              <w:rPr>
                <w:b/>
                <w:bCs/>
                <w:color w:val="FFFFFF"/>
                <w:sz w:val="20"/>
                <w:szCs w:val="20"/>
              </w:rPr>
              <w:t>Description</w:t>
            </w:r>
          </w:p>
        </w:tc>
        <w:tc>
          <w:tcPr>
            <w:tcW w:w="736" w:type="pct"/>
            <w:tcBorders>
              <w:top w:val="single" w:sz="4" w:space="0" w:color="000000"/>
              <w:left w:val="single" w:sz="4" w:space="0" w:color="000000"/>
              <w:bottom w:val="single" w:sz="4" w:space="0" w:color="000000"/>
              <w:right w:val="single" w:sz="4" w:space="0" w:color="000000"/>
            </w:tcBorders>
            <w:shd w:val="clear" w:color="auto" w:fill="548DD4"/>
          </w:tcPr>
          <w:p w14:paraId="24DB72AE" w14:textId="77777777" w:rsidR="00AC3F59" w:rsidRPr="00EA4540" w:rsidRDefault="00AC3F59" w:rsidP="009A638E">
            <w:pPr>
              <w:rPr>
                <w:b/>
                <w:bCs/>
                <w:color w:val="FFFFFF"/>
                <w:sz w:val="20"/>
                <w:szCs w:val="20"/>
              </w:rPr>
            </w:pPr>
            <w:r w:rsidRPr="00EA4540">
              <w:rPr>
                <w:b/>
                <w:bCs/>
                <w:color w:val="FFFFFF"/>
                <w:sz w:val="20"/>
                <w:szCs w:val="20"/>
              </w:rPr>
              <w:t>Method</w:t>
            </w:r>
          </w:p>
        </w:tc>
        <w:tc>
          <w:tcPr>
            <w:tcW w:w="736" w:type="pct"/>
            <w:tcBorders>
              <w:top w:val="single" w:sz="4" w:space="0" w:color="000000"/>
              <w:left w:val="single" w:sz="4" w:space="0" w:color="000000"/>
              <w:bottom w:val="single" w:sz="4" w:space="0" w:color="000000"/>
              <w:right w:val="single" w:sz="4" w:space="0" w:color="000000"/>
            </w:tcBorders>
            <w:shd w:val="clear" w:color="auto" w:fill="548DD4"/>
            <w:tcMar>
              <w:top w:w="0" w:type="dxa"/>
              <w:left w:w="108" w:type="dxa"/>
              <w:bottom w:w="0" w:type="dxa"/>
              <w:right w:w="108" w:type="dxa"/>
            </w:tcMar>
          </w:tcPr>
          <w:p w14:paraId="11CB437F" w14:textId="77777777" w:rsidR="00AC3F59" w:rsidRPr="00EA4540" w:rsidRDefault="00AC3F59" w:rsidP="009A638E">
            <w:pPr>
              <w:rPr>
                <w:b/>
                <w:bCs/>
                <w:color w:val="FFFFFF"/>
                <w:sz w:val="20"/>
                <w:szCs w:val="20"/>
              </w:rPr>
            </w:pPr>
            <w:r w:rsidRPr="00EA4540">
              <w:rPr>
                <w:b/>
                <w:bCs/>
                <w:color w:val="FFFFFF"/>
                <w:sz w:val="20"/>
                <w:szCs w:val="20"/>
              </w:rPr>
              <w:t>Entity Exposed</w:t>
            </w:r>
          </w:p>
        </w:tc>
        <w:tc>
          <w:tcPr>
            <w:tcW w:w="1644" w:type="pct"/>
            <w:tcBorders>
              <w:top w:val="single" w:sz="4" w:space="0" w:color="000000"/>
              <w:left w:val="single" w:sz="4" w:space="0" w:color="000000"/>
              <w:bottom w:val="single" w:sz="4" w:space="0" w:color="000000"/>
              <w:right w:val="single" w:sz="4" w:space="0" w:color="000000"/>
            </w:tcBorders>
            <w:shd w:val="clear" w:color="auto" w:fill="548DD4"/>
            <w:tcMar>
              <w:top w:w="0" w:type="dxa"/>
              <w:left w:w="108" w:type="dxa"/>
              <w:bottom w:w="0" w:type="dxa"/>
              <w:right w:w="108" w:type="dxa"/>
            </w:tcMar>
          </w:tcPr>
          <w:p w14:paraId="3DE92126" w14:textId="77777777" w:rsidR="00AC3F59" w:rsidRPr="00EA4540" w:rsidRDefault="00AC3F59" w:rsidP="009A638E">
            <w:pPr>
              <w:rPr>
                <w:b/>
                <w:bCs/>
                <w:color w:val="FFFFFF"/>
                <w:sz w:val="20"/>
                <w:szCs w:val="20"/>
              </w:rPr>
            </w:pPr>
            <w:r w:rsidRPr="00EA4540">
              <w:rPr>
                <w:b/>
                <w:bCs/>
                <w:color w:val="FFFFFF"/>
                <w:sz w:val="20"/>
                <w:szCs w:val="20"/>
              </w:rPr>
              <w:t>Data Items</w:t>
            </w:r>
          </w:p>
        </w:tc>
      </w:tr>
      <w:tr w:rsidR="00AC3F59" w14:paraId="0C747A98"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151F0" w14:textId="77777777" w:rsidR="00AC3F59" w:rsidRPr="00EA4540" w:rsidRDefault="00AC3F59" w:rsidP="009A638E">
            <w:pPr>
              <w:rPr>
                <w:color w:val="auto"/>
                <w:sz w:val="20"/>
                <w:szCs w:val="20"/>
              </w:rPr>
            </w:pPr>
            <w:r w:rsidRPr="00EA4540">
              <w:rPr>
                <w:color w:val="auto"/>
                <w:sz w:val="20"/>
                <w:szCs w:val="20"/>
              </w:rPr>
              <w:t>Awarding Organisations</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10801" w14:textId="77777777" w:rsidR="00AC3F59" w:rsidRPr="00EA4540" w:rsidRDefault="00AC3F59" w:rsidP="009A638E">
            <w:pPr>
              <w:rPr>
                <w:color w:val="auto"/>
                <w:sz w:val="20"/>
                <w:szCs w:val="20"/>
              </w:rPr>
            </w:pPr>
            <w:r w:rsidRPr="00EA4540">
              <w:rPr>
                <w:color w:val="auto"/>
                <w:sz w:val="20"/>
                <w:szCs w:val="20"/>
              </w:rPr>
              <w:t>T Level R&amp;C</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CE175" w14:textId="77777777" w:rsidR="00AC3F59" w:rsidRPr="00EA4540" w:rsidRDefault="00AC3F59" w:rsidP="009A638E">
            <w:pPr>
              <w:rPr>
                <w:color w:val="auto"/>
                <w:sz w:val="20"/>
                <w:szCs w:val="20"/>
              </w:rPr>
            </w:pPr>
            <w:r w:rsidRPr="00EA4540">
              <w:rPr>
                <w:color w:val="auto"/>
                <w:sz w:val="20"/>
                <w:szCs w:val="20"/>
              </w:rPr>
              <w:t>Assessment result</w:t>
            </w:r>
          </w:p>
          <w:p w14:paraId="39023034" w14:textId="77777777" w:rsidR="00AC3F59" w:rsidRPr="00EA4540" w:rsidRDefault="00AC3F59" w:rsidP="009A638E">
            <w:pPr>
              <w:rPr>
                <w:color w:val="auto"/>
                <w:sz w:val="20"/>
                <w:szCs w:val="20"/>
              </w:rPr>
            </w:pPr>
          </w:p>
        </w:tc>
        <w:tc>
          <w:tcPr>
            <w:tcW w:w="736" w:type="pct"/>
            <w:tcBorders>
              <w:top w:val="single" w:sz="4" w:space="0" w:color="000000"/>
              <w:left w:val="single" w:sz="4" w:space="0" w:color="000000"/>
              <w:bottom w:val="single" w:sz="4" w:space="0" w:color="000000"/>
              <w:right w:val="single" w:sz="4" w:space="0" w:color="000000"/>
            </w:tcBorders>
            <w:shd w:val="clear" w:color="auto" w:fill="auto"/>
          </w:tcPr>
          <w:p w14:paraId="2400078B" w14:textId="77777777" w:rsidR="00AC3F59" w:rsidRPr="00EA4540" w:rsidRDefault="00AC3F59" w:rsidP="009A638E">
            <w:pPr>
              <w:suppressAutoHyphens/>
              <w:autoSpaceDN w:val="0"/>
              <w:textAlignment w:val="baseline"/>
              <w:rPr>
                <w:color w:val="auto"/>
                <w:sz w:val="20"/>
                <w:szCs w:val="20"/>
              </w:rPr>
            </w:pPr>
            <w:r w:rsidRPr="00EA4540">
              <w:rPr>
                <w:color w:val="auto"/>
                <w:sz w:val="20"/>
                <w:szCs w:val="20"/>
              </w:rPr>
              <w:t>Result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E325E" w14:textId="77777777" w:rsidR="00AC3F59" w:rsidRPr="00EA4540" w:rsidRDefault="00AC3F59" w:rsidP="009A638E">
            <w:pPr>
              <w:suppressAutoHyphens/>
              <w:autoSpaceDN w:val="0"/>
              <w:textAlignment w:val="baseline"/>
              <w:rPr>
                <w:color w:val="auto"/>
                <w:sz w:val="20"/>
                <w:szCs w:val="20"/>
              </w:rPr>
            </w:pPr>
            <w:r w:rsidRPr="00EA4540">
              <w:rPr>
                <w:color w:val="auto"/>
                <w:sz w:val="20"/>
                <w:szCs w:val="20"/>
              </w:rPr>
              <w:t>Learner Record</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F15F0"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 xml:space="preserve">ULN </w:t>
            </w:r>
          </w:p>
          <w:p w14:paraId="30099791"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Regulated Qualification code</w:t>
            </w:r>
          </w:p>
          <w:p w14:paraId="7B08676B"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Result</w:t>
            </w:r>
          </w:p>
        </w:tc>
      </w:tr>
      <w:tr w:rsidR="00AC3F59" w14:paraId="36E934F3"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FE378" w14:textId="77777777" w:rsidR="00AC3F59" w:rsidRPr="00EA4540" w:rsidRDefault="00AC3F59" w:rsidP="009A638E">
            <w:pPr>
              <w:rPr>
                <w:color w:val="auto"/>
                <w:sz w:val="20"/>
                <w:szCs w:val="20"/>
              </w:rPr>
            </w:pPr>
            <w:r w:rsidRPr="00EA4540">
              <w:rPr>
                <w:color w:val="auto"/>
                <w:sz w:val="20"/>
                <w:szCs w:val="20"/>
              </w:rPr>
              <w:t>Awarding Organisations</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67306" w14:textId="77777777" w:rsidR="00AC3F59" w:rsidRPr="00EA4540" w:rsidRDefault="00AC3F59" w:rsidP="009A638E">
            <w:pPr>
              <w:rPr>
                <w:color w:val="auto"/>
                <w:sz w:val="20"/>
                <w:szCs w:val="20"/>
              </w:rPr>
            </w:pPr>
            <w:r w:rsidRPr="00EA4540">
              <w:rPr>
                <w:color w:val="auto"/>
                <w:sz w:val="20"/>
                <w:szCs w:val="20"/>
              </w:rPr>
              <w:t>T Level R&amp;C</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76D8C" w14:textId="77777777" w:rsidR="00AC3F59" w:rsidRPr="00EA4540" w:rsidRDefault="00AC3F59" w:rsidP="009A638E">
            <w:pPr>
              <w:rPr>
                <w:color w:val="auto"/>
                <w:sz w:val="20"/>
                <w:szCs w:val="20"/>
              </w:rPr>
            </w:pPr>
            <w:r w:rsidRPr="00EA4540">
              <w:rPr>
                <w:color w:val="auto"/>
                <w:sz w:val="20"/>
                <w:szCs w:val="20"/>
              </w:rPr>
              <w:t>Setup Technical Qualification (Not MVP)</w:t>
            </w:r>
          </w:p>
        </w:tc>
        <w:tc>
          <w:tcPr>
            <w:tcW w:w="736" w:type="pct"/>
            <w:tcBorders>
              <w:top w:val="single" w:sz="4" w:space="0" w:color="000000"/>
              <w:left w:val="single" w:sz="4" w:space="0" w:color="000000"/>
              <w:bottom w:val="single" w:sz="4" w:space="0" w:color="000000"/>
              <w:right w:val="single" w:sz="4" w:space="0" w:color="000000"/>
            </w:tcBorders>
            <w:shd w:val="clear" w:color="auto" w:fill="auto"/>
          </w:tcPr>
          <w:p w14:paraId="41424876" w14:textId="77777777" w:rsidR="00AC3F59" w:rsidRPr="00EA4540" w:rsidRDefault="00AC3F59" w:rsidP="009A638E">
            <w:pPr>
              <w:suppressAutoHyphens/>
              <w:autoSpaceDN w:val="0"/>
              <w:textAlignment w:val="baseline"/>
              <w:rPr>
                <w:color w:val="auto"/>
                <w:sz w:val="20"/>
                <w:szCs w:val="20"/>
              </w:rPr>
            </w:pPr>
            <w:r w:rsidRPr="00EA4540">
              <w:rPr>
                <w:color w:val="auto"/>
                <w:sz w:val="20"/>
                <w:szCs w:val="20"/>
              </w:rPr>
              <w:t>Qualification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29DFA"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T-Level</w:t>
            </w:r>
          </w:p>
          <w:p w14:paraId="5ED341C1"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Route</w:t>
            </w:r>
          </w:p>
          <w:p w14:paraId="698E8352"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Pathway</w:t>
            </w:r>
          </w:p>
          <w:p w14:paraId="1B50C472"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MAR</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D1339"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Route</w:t>
            </w:r>
          </w:p>
          <w:p w14:paraId="332721F6"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Pathway Regulated Qualification code</w:t>
            </w:r>
          </w:p>
          <w:p w14:paraId="7F4EB34E"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Specialism Regulated Qualification code</w:t>
            </w:r>
          </w:p>
          <w:p w14:paraId="0941A87B"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MAR Id</w:t>
            </w:r>
          </w:p>
        </w:tc>
      </w:tr>
      <w:tr w:rsidR="00AC3F59" w14:paraId="7FC11432"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25F2" w14:textId="77777777" w:rsidR="00AC3F59" w:rsidRPr="00EA4540" w:rsidRDefault="00AC3F59" w:rsidP="009A638E">
            <w:pPr>
              <w:rPr>
                <w:color w:val="auto"/>
                <w:sz w:val="20"/>
                <w:szCs w:val="20"/>
              </w:rPr>
            </w:pPr>
            <w:r w:rsidRPr="00EA4540">
              <w:rPr>
                <w:color w:val="auto"/>
                <w:sz w:val="20"/>
                <w:szCs w:val="20"/>
              </w:rPr>
              <w:t>Awarding organisations</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397C52" w14:textId="77777777" w:rsidR="00AC3F59" w:rsidRPr="00EA4540" w:rsidRDefault="00AC3F59" w:rsidP="009A638E">
            <w:pPr>
              <w:rPr>
                <w:color w:val="auto"/>
                <w:sz w:val="20"/>
                <w:szCs w:val="20"/>
              </w:rPr>
            </w:pPr>
            <w:r w:rsidRPr="00EA4540">
              <w:rPr>
                <w:color w:val="auto"/>
                <w:sz w:val="20"/>
                <w:szCs w:val="20"/>
              </w:rPr>
              <w:t>UKLRP</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3339A" w14:textId="77777777" w:rsidR="00AC3F59" w:rsidRPr="00EA4540" w:rsidRDefault="00AC3F59" w:rsidP="009A638E">
            <w:pPr>
              <w:rPr>
                <w:color w:val="auto"/>
                <w:sz w:val="20"/>
                <w:szCs w:val="20"/>
              </w:rPr>
            </w:pPr>
            <w:r w:rsidRPr="00EA4540">
              <w:rPr>
                <w:color w:val="auto"/>
                <w:sz w:val="20"/>
                <w:szCs w:val="20"/>
              </w:rPr>
              <w:t>Register a provider as a TQ provider</w:t>
            </w:r>
          </w:p>
          <w:p w14:paraId="30BF5E4F" w14:textId="77777777" w:rsidR="00AC3F59" w:rsidRPr="00EA4540" w:rsidRDefault="00AC3F59" w:rsidP="009A638E">
            <w:pPr>
              <w:rPr>
                <w:color w:val="auto"/>
                <w:sz w:val="20"/>
                <w:szCs w:val="20"/>
              </w:rPr>
            </w:pPr>
            <w:r w:rsidRPr="00EA4540">
              <w:rPr>
                <w:color w:val="auto"/>
                <w:sz w:val="20"/>
                <w:szCs w:val="20"/>
              </w:rPr>
              <w:t>Dependent on UKRRL</w:t>
            </w:r>
          </w:p>
        </w:tc>
        <w:tc>
          <w:tcPr>
            <w:tcW w:w="736" w:type="pct"/>
            <w:tcBorders>
              <w:top w:val="single" w:sz="4" w:space="0" w:color="000000"/>
              <w:left w:val="single" w:sz="4" w:space="0" w:color="000000"/>
              <w:bottom w:val="single" w:sz="4" w:space="0" w:color="000000"/>
              <w:right w:val="single" w:sz="4" w:space="0" w:color="000000"/>
            </w:tcBorders>
            <w:shd w:val="clear" w:color="auto" w:fill="auto"/>
          </w:tcPr>
          <w:p w14:paraId="3891BB7D" w14:textId="77777777" w:rsidR="00AC3F59" w:rsidRPr="00EA4540" w:rsidRDefault="00AC3F59" w:rsidP="009A638E">
            <w:pPr>
              <w:suppressAutoHyphens/>
              <w:autoSpaceDN w:val="0"/>
              <w:textAlignment w:val="baseline"/>
              <w:rPr>
                <w:color w:val="auto"/>
                <w:sz w:val="20"/>
                <w:szCs w:val="20"/>
              </w:rPr>
            </w:pPr>
            <w:r w:rsidRPr="00EA4540">
              <w:rPr>
                <w:color w:val="auto"/>
                <w:sz w:val="20"/>
                <w:szCs w:val="20"/>
              </w:rPr>
              <w:t xml:space="preserve">Handled outside of the service. </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28C7E"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TQ Provider</w:t>
            </w:r>
          </w:p>
          <w:p w14:paraId="2D648EB3"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Route</w:t>
            </w:r>
          </w:p>
          <w:p w14:paraId="05C3231A" w14:textId="77777777" w:rsidR="00AC3F59" w:rsidRPr="00EA4540" w:rsidRDefault="00AC3F59" w:rsidP="009A638E">
            <w:pPr>
              <w:rPr>
                <w:color w:val="auto"/>
                <w:sz w:val="20"/>
                <w:szCs w:val="20"/>
              </w:rPr>
            </w:pP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64728"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RN Number</w:t>
            </w:r>
          </w:p>
          <w:p w14:paraId="1984918A"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UKPRN</w:t>
            </w:r>
          </w:p>
          <w:p w14:paraId="0DD023F7"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Route Id</w:t>
            </w:r>
          </w:p>
          <w:p w14:paraId="0500837D"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Route Id</w:t>
            </w:r>
          </w:p>
        </w:tc>
      </w:tr>
      <w:tr w:rsidR="00AC3F59" w14:paraId="1732A16B"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30AE70" w14:textId="77777777" w:rsidR="00AC3F59" w:rsidRPr="00EA4540" w:rsidRDefault="00AC3F59" w:rsidP="009A638E">
            <w:pPr>
              <w:rPr>
                <w:color w:val="auto"/>
                <w:sz w:val="20"/>
                <w:szCs w:val="20"/>
              </w:rPr>
            </w:pPr>
            <w:r w:rsidRPr="00EA4540">
              <w:rPr>
                <w:color w:val="auto"/>
                <w:sz w:val="20"/>
                <w:szCs w:val="20"/>
              </w:rPr>
              <w:t>Awarding organisations</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0C44C" w14:textId="77777777" w:rsidR="00AC3F59" w:rsidRPr="00EA4540" w:rsidRDefault="00AC3F59" w:rsidP="009A638E">
            <w:pPr>
              <w:rPr>
                <w:color w:val="auto"/>
                <w:sz w:val="20"/>
                <w:szCs w:val="20"/>
              </w:rPr>
            </w:pPr>
            <w:r w:rsidRPr="00EA4540">
              <w:rPr>
                <w:color w:val="auto"/>
                <w:sz w:val="20"/>
                <w:szCs w:val="20"/>
              </w:rPr>
              <w:t>T 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767A3" w14:textId="77777777" w:rsidR="00AC3F59" w:rsidRPr="00EA4540" w:rsidRDefault="00AC3F59" w:rsidP="009A638E">
            <w:pPr>
              <w:rPr>
                <w:color w:val="auto"/>
                <w:sz w:val="20"/>
                <w:szCs w:val="20"/>
              </w:rPr>
            </w:pPr>
            <w:r w:rsidRPr="00EA4540">
              <w:rPr>
                <w:color w:val="auto"/>
                <w:sz w:val="20"/>
                <w:szCs w:val="20"/>
              </w:rPr>
              <w:t>Onboard provider</w:t>
            </w:r>
          </w:p>
        </w:tc>
        <w:tc>
          <w:tcPr>
            <w:tcW w:w="736" w:type="pct"/>
            <w:tcBorders>
              <w:top w:val="single" w:sz="4" w:space="0" w:color="000000"/>
              <w:left w:val="single" w:sz="4" w:space="0" w:color="000000"/>
              <w:bottom w:val="single" w:sz="4" w:space="0" w:color="000000"/>
              <w:right w:val="single" w:sz="4" w:space="0" w:color="000000"/>
            </w:tcBorders>
            <w:shd w:val="clear" w:color="auto" w:fill="auto"/>
          </w:tcPr>
          <w:p w14:paraId="6C6F8B63" w14:textId="77777777" w:rsidR="00AC3F59" w:rsidRPr="00EA4540" w:rsidRDefault="00AC3F59" w:rsidP="009A638E">
            <w:pPr>
              <w:suppressAutoHyphens/>
              <w:autoSpaceDN w:val="0"/>
              <w:textAlignment w:val="baseline"/>
              <w:rPr>
                <w:color w:val="auto"/>
                <w:sz w:val="20"/>
                <w:szCs w:val="20"/>
              </w:rPr>
            </w:pPr>
            <w:r w:rsidRPr="00EA4540">
              <w:rPr>
                <w:color w:val="auto"/>
                <w:sz w:val="20"/>
                <w:szCs w:val="20"/>
              </w:rPr>
              <w:t>Provider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3577E"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 xml:space="preserve">Route </w:t>
            </w:r>
          </w:p>
          <w:p w14:paraId="4880406F"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lastRenderedPageBreak/>
              <w:t xml:space="preserve">Pathway </w:t>
            </w:r>
          </w:p>
          <w:p w14:paraId="7B34BCFC"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Specialism</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30782"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lastRenderedPageBreak/>
              <w:t>RN Number</w:t>
            </w:r>
          </w:p>
          <w:p w14:paraId="7383D8B8"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lastRenderedPageBreak/>
              <w:t>UKPRN</w:t>
            </w:r>
          </w:p>
          <w:p w14:paraId="241E0A86"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Route Id</w:t>
            </w:r>
          </w:p>
          <w:p w14:paraId="2F867DF0"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Pathway Regulated Qualification code</w:t>
            </w:r>
          </w:p>
          <w:p w14:paraId="559A300F"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Specialism Regulated Qualification code</w:t>
            </w:r>
          </w:p>
        </w:tc>
      </w:tr>
      <w:tr w:rsidR="00AC3F59" w14:paraId="2A15859B" w14:textId="77777777" w:rsidTr="009A638E">
        <w:trPr>
          <w:trHeight w:val="2154"/>
        </w:trPr>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743EA" w14:textId="77777777" w:rsidR="00AC3F59" w:rsidRPr="00EA4540" w:rsidRDefault="00AC3F59" w:rsidP="009A638E">
            <w:pPr>
              <w:rPr>
                <w:color w:val="auto"/>
                <w:sz w:val="20"/>
                <w:szCs w:val="20"/>
              </w:rPr>
            </w:pPr>
            <w:r w:rsidRPr="00EA4540">
              <w:rPr>
                <w:color w:val="auto"/>
                <w:sz w:val="20"/>
                <w:szCs w:val="20"/>
              </w:rPr>
              <w:lastRenderedPageBreak/>
              <w:t>Awarding organisations</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52AC4" w14:textId="77777777" w:rsidR="00AC3F59" w:rsidRPr="00EA4540" w:rsidRDefault="00AC3F59" w:rsidP="009A638E">
            <w:pPr>
              <w:rPr>
                <w:color w:val="auto"/>
                <w:sz w:val="20"/>
                <w:szCs w:val="20"/>
              </w:rPr>
            </w:pPr>
            <w:r w:rsidRPr="00EA4540">
              <w:rPr>
                <w:color w:val="auto"/>
                <w:sz w:val="20"/>
                <w:szCs w:val="20"/>
              </w:rPr>
              <w:t>T 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69B57" w14:textId="77777777" w:rsidR="00AC3F59" w:rsidRPr="00EA4540" w:rsidRDefault="00AC3F59" w:rsidP="009A638E">
            <w:pPr>
              <w:rPr>
                <w:color w:val="auto"/>
                <w:sz w:val="20"/>
                <w:szCs w:val="20"/>
              </w:rPr>
            </w:pPr>
            <w:r w:rsidRPr="00EA4540">
              <w:rPr>
                <w:color w:val="auto"/>
                <w:sz w:val="20"/>
                <w:szCs w:val="20"/>
              </w:rPr>
              <w:t>Onboard learner</w:t>
            </w:r>
          </w:p>
        </w:tc>
        <w:tc>
          <w:tcPr>
            <w:tcW w:w="736" w:type="pct"/>
            <w:tcBorders>
              <w:top w:val="single" w:sz="4" w:space="0" w:color="000000"/>
              <w:left w:val="single" w:sz="4" w:space="0" w:color="000000"/>
              <w:bottom w:val="single" w:sz="4" w:space="0" w:color="000000"/>
              <w:right w:val="single" w:sz="4" w:space="0" w:color="000000"/>
            </w:tcBorders>
          </w:tcPr>
          <w:p w14:paraId="7A620F13" w14:textId="77777777" w:rsidR="00AC3F59" w:rsidRPr="00EA4540" w:rsidRDefault="00AC3F59" w:rsidP="009A638E">
            <w:pPr>
              <w:suppressAutoHyphens/>
              <w:autoSpaceDN w:val="0"/>
              <w:textAlignment w:val="baseline"/>
              <w:rPr>
                <w:color w:val="auto"/>
                <w:sz w:val="20"/>
                <w:szCs w:val="20"/>
              </w:rPr>
            </w:pPr>
            <w:r w:rsidRPr="00EA4540">
              <w:rPr>
                <w:color w:val="auto"/>
                <w:sz w:val="20"/>
                <w:szCs w:val="20"/>
              </w:rPr>
              <w:t>Learner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94E21"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Learner</w:t>
            </w:r>
          </w:p>
          <w:p w14:paraId="77671623"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 xml:space="preserve">Pathway </w:t>
            </w:r>
          </w:p>
          <w:p w14:paraId="48C927DD"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Specialism</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B1988"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0CDF64DB"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UKPRN</w:t>
            </w:r>
          </w:p>
          <w:p w14:paraId="712CCEFE"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Route Id</w:t>
            </w:r>
          </w:p>
          <w:p w14:paraId="5F0DD145"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Pathway Regulated Qualification code</w:t>
            </w:r>
          </w:p>
          <w:p w14:paraId="30222C98"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Pathway assessment data</w:t>
            </w:r>
          </w:p>
        </w:tc>
      </w:tr>
      <w:tr w:rsidR="00AC3F59" w14:paraId="627B2F1A"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3629A" w14:textId="77777777" w:rsidR="00AC3F59" w:rsidRPr="00EA4540" w:rsidRDefault="00AC3F59" w:rsidP="009A638E">
            <w:pPr>
              <w:rPr>
                <w:color w:val="auto"/>
                <w:sz w:val="20"/>
                <w:szCs w:val="20"/>
              </w:rPr>
            </w:pPr>
            <w:r w:rsidRPr="00EA4540">
              <w:rPr>
                <w:color w:val="auto"/>
                <w:sz w:val="20"/>
                <w:szCs w:val="20"/>
              </w:rPr>
              <w:t>Awarding organisations</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A78DF" w14:textId="77777777" w:rsidR="00AC3F59" w:rsidRPr="00EA4540" w:rsidRDefault="00AC3F59" w:rsidP="009A638E">
            <w:pPr>
              <w:rPr>
                <w:color w:val="auto"/>
                <w:sz w:val="20"/>
                <w:szCs w:val="20"/>
              </w:rPr>
            </w:pPr>
            <w:r w:rsidRPr="00EA4540">
              <w:rPr>
                <w:color w:val="auto"/>
                <w:sz w:val="20"/>
                <w:szCs w:val="20"/>
              </w:rPr>
              <w:t>T 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BF56E" w14:textId="77777777" w:rsidR="00AC3F59" w:rsidRPr="00EA4540" w:rsidRDefault="00AC3F59" w:rsidP="009A638E">
            <w:pPr>
              <w:rPr>
                <w:color w:val="auto"/>
                <w:sz w:val="20"/>
                <w:szCs w:val="20"/>
              </w:rPr>
            </w:pPr>
            <w:r w:rsidRPr="00EA4540">
              <w:rPr>
                <w:color w:val="auto"/>
                <w:sz w:val="20"/>
                <w:szCs w:val="20"/>
              </w:rPr>
              <w:t>Create pathway appeal</w:t>
            </w:r>
          </w:p>
        </w:tc>
        <w:tc>
          <w:tcPr>
            <w:tcW w:w="736" w:type="pct"/>
            <w:tcBorders>
              <w:top w:val="single" w:sz="4" w:space="0" w:color="000000"/>
              <w:left w:val="single" w:sz="4" w:space="0" w:color="000000"/>
              <w:bottom w:val="single" w:sz="4" w:space="0" w:color="000000"/>
              <w:right w:val="single" w:sz="4" w:space="0" w:color="000000"/>
            </w:tcBorders>
          </w:tcPr>
          <w:p w14:paraId="24E33E86" w14:textId="77777777" w:rsidR="00AC3F59" w:rsidRPr="00EA4540" w:rsidRDefault="00AC3F59" w:rsidP="009A638E">
            <w:pPr>
              <w:suppressAutoHyphens/>
              <w:autoSpaceDN w:val="0"/>
              <w:textAlignment w:val="baseline"/>
              <w:rPr>
                <w:color w:val="auto"/>
                <w:sz w:val="20"/>
                <w:szCs w:val="20"/>
              </w:rPr>
            </w:pPr>
            <w:r w:rsidRPr="00EA4540">
              <w:rPr>
                <w:color w:val="auto"/>
                <w:sz w:val="20"/>
                <w:szCs w:val="20"/>
              </w:rPr>
              <w:t>Appeal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E2720C"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Appeal</w:t>
            </w:r>
          </w:p>
          <w:p w14:paraId="563E0841"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 xml:space="preserve">Pathway </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F93E9"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4A6A1382"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Regulated Qualification code</w:t>
            </w:r>
          </w:p>
        </w:tc>
      </w:tr>
      <w:tr w:rsidR="00AC3F59" w14:paraId="7CE13481"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CAE039" w14:textId="77777777" w:rsidR="00AC3F59" w:rsidRPr="00EA4540" w:rsidRDefault="00AC3F59" w:rsidP="009A638E">
            <w:pPr>
              <w:rPr>
                <w:color w:val="auto"/>
                <w:sz w:val="20"/>
                <w:szCs w:val="20"/>
              </w:rPr>
            </w:pPr>
            <w:r w:rsidRPr="00EA4540">
              <w:rPr>
                <w:color w:val="auto"/>
                <w:sz w:val="20"/>
                <w:szCs w:val="20"/>
              </w:rPr>
              <w:t>Awarding organisations</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8B423" w14:textId="77777777" w:rsidR="00AC3F59" w:rsidRPr="00EA4540" w:rsidRDefault="00AC3F59" w:rsidP="009A638E">
            <w:pPr>
              <w:rPr>
                <w:color w:val="auto"/>
                <w:sz w:val="20"/>
                <w:szCs w:val="20"/>
              </w:rPr>
            </w:pPr>
            <w:r w:rsidRPr="00EA4540">
              <w:rPr>
                <w:color w:val="auto"/>
                <w:sz w:val="20"/>
                <w:szCs w:val="20"/>
              </w:rPr>
              <w:t>T 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37CDB" w14:textId="77777777" w:rsidR="00AC3F59" w:rsidRPr="00EA4540" w:rsidRDefault="00AC3F59" w:rsidP="009A638E">
            <w:pPr>
              <w:rPr>
                <w:color w:val="auto"/>
                <w:sz w:val="20"/>
                <w:szCs w:val="20"/>
              </w:rPr>
            </w:pPr>
            <w:r w:rsidRPr="00EA4540">
              <w:rPr>
                <w:color w:val="auto"/>
                <w:sz w:val="20"/>
                <w:szCs w:val="20"/>
              </w:rPr>
              <w:t>Update pathway appeal</w:t>
            </w:r>
          </w:p>
        </w:tc>
        <w:tc>
          <w:tcPr>
            <w:tcW w:w="736" w:type="pct"/>
            <w:tcBorders>
              <w:top w:val="single" w:sz="4" w:space="0" w:color="000000"/>
              <w:left w:val="single" w:sz="4" w:space="0" w:color="000000"/>
              <w:bottom w:val="single" w:sz="4" w:space="0" w:color="000000"/>
              <w:right w:val="single" w:sz="4" w:space="0" w:color="000000"/>
            </w:tcBorders>
          </w:tcPr>
          <w:p w14:paraId="4409A4BE" w14:textId="77777777" w:rsidR="00AC3F59" w:rsidRPr="00EA4540" w:rsidRDefault="00AC3F59" w:rsidP="009A638E">
            <w:pPr>
              <w:suppressAutoHyphens/>
              <w:autoSpaceDN w:val="0"/>
              <w:textAlignment w:val="baseline"/>
              <w:rPr>
                <w:color w:val="auto"/>
                <w:sz w:val="20"/>
                <w:szCs w:val="20"/>
              </w:rPr>
            </w:pPr>
            <w:r w:rsidRPr="00EA4540">
              <w:rPr>
                <w:color w:val="auto"/>
                <w:sz w:val="20"/>
                <w:szCs w:val="20"/>
              </w:rPr>
              <w:t>Appeal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01D5EE"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Appeal</w:t>
            </w:r>
          </w:p>
          <w:p w14:paraId="7E78DB2E"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 xml:space="preserve">Pathway </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D7E1A"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525B982A"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Regulated Qualification code</w:t>
            </w:r>
          </w:p>
          <w:p w14:paraId="1EE972AE"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Appeal result</w:t>
            </w:r>
          </w:p>
        </w:tc>
      </w:tr>
      <w:tr w:rsidR="00AC3F59" w14:paraId="186503C9"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A83B03" w14:textId="77777777" w:rsidR="00AC3F59" w:rsidRPr="00EA4540" w:rsidRDefault="00AC3F59" w:rsidP="009A638E">
            <w:pPr>
              <w:rPr>
                <w:color w:val="auto"/>
                <w:sz w:val="20"/>
                <w:szCs w:val="20"/>
              </w:rPr>
            </w:pPr>
            <w:r w:rsidRPr="00EA4540">
              <w:rPr>
                <w:color w:val="auto"/>
                <w:sz w:val="20"/>
                <w:szCs w:val="20"/>
              </w:rPr>
              <w:lastRenderedPageBreak/>
              <w:t>Awarding organisations</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ECCF8F" w14:textId="77777777" w:rsidR="00AC3F59" w:rsidRPr="00EA4540" w:rsidRDefault="00AC3F59" w:rsidP="009A638E">
            <w:pPr>
              <w:rPr>
                <w:color w:val="auto"/>
                <w:sz w:val="20"/>
                <w:szCs w:val="20"/>
              </w:rPr>
            </w:pPr>
            <w:r w:rsidRPr="00EA4540">
              <w:rPr>
                <w:color w:val="auto"/>
                <w:sz w:val="20"/>
                <w:szCs w:val="20"/>
              </w:rPr>
              <w:t>T 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38940" w14:textId="77777777" w:rsidR="00AC3F59" w:rsidRPr="00EA4540" w:rsidRDefault="00AC3F59" w:rsidP="009A638E">
            <w:pPr>
              <w:rPr>
                <w:color w:val="auto"/>
                <w:sz w:val="20"/>
                <w:szCs w:val="20"/>
              </w:rPr>
            </w:pPr>
            <w:r w:rsidRPr="00EA4540">
              <w:rPr>
                <w:color w:val="auto"/>
                <w:sz w:val="20"/>
                <w:szCs w:val="20"/>
              </w:rPr>
              <w:t>Create specialism appeal</w:t>
            </w:r>
          </w:p>
        </w:tc>
        <w:tc>
          <w:tcPr>
            <w:tcW w:w="736" w:type="pct"/>
            <w:tcBorders>
              <w:top w:val="single" w:sz="4" w:space="0" w:color="000000"/>
              <w:left w:val="single" w:sz="4" w:space="0" w:color="000000"/>
              <w:bottom w:val="single" w:sz="4" w:space="0" w:color="000000"/>
              <w:right w:val="single" w:sz="4" w:space="0" w:color="000000"/>
            </w:tcBorders>
          </w:tcPr>
          <w:p w14:paraId="5D153018" w14:textId="77777777" w:rsidR="00AC3F59" w:rsidRPr="00EA4540" w:rsidRDefault="00AC3F59" w:rsidP="009A638E">
            <w:pPr>
              <w:suppressAutoHyphens/>
              <w:autoSpaceDN w:val="0"/>
              <w:textAlignment w:val="baseline"/>
              <w:rPr>
                <w:color w:val="auto"/>
                <w:sz w:val="20"/>
                <w:szCs w:val="20"/>
              </w:rPr>
            </w:pPr>
            <w:r w:rsidRPr="00EA4540">
              <w:rPr>
                <w:color w:val="auto"/>
                <w:sz w:val="20"/>
                <w:szCs w:val="20"/>
              </w:rPr>
              <w:t>Appeal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2EC60"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Appeal</w:t>
            </w:r>
          </w:p>
          <w:p w14:paraId="6C92E8AD"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Specialism</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31D4"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0B856AF6"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Regulated Qualification code</w:t>
            </w:r>
          </w:p>
        </w:tc>
      </w:tr>
      <w:tr w:rsidR="00AC3F59" w14:paraId="0E309517"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F422" w14:textId="77777777" w:rsidR="00AC3F59" w:rsidRPr="00EA4540" w:rsidRDefault="00AC3F59" w:rsidP="009A638E">
            <w:pPr>
              <w:rPr>
                <w:color w:val="auto"/>
                <w:sz w:val="20"/>
                <w:szCs w:val="20"/>
              </w:rPr>
            </w:pPr>
            <w:r w:rsidRPr="00EA4540">
              <w:rPr>
                <w:color w:val="auto"/>
                <w:sz w:val="20"/>
                <w:szCs w:val="20"/>
              </w:rPr>
              <w:t>Awarding organisations</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F8AC72" w14:textId="77777777" w:rsidR="00AC3F59" w:rsidRPr="00EA4540" w:rsidRDefault="00AC3F59" w:rsidP="009A638E">
            <w:pPr>
              <w:rPr>
                <w:color w:val="auto"/>
                <w:sz w:val="20"/>
                <w:szCs w:val="20"/>
              </w:rPr>
            </w:pPr>
            <w:r w:rsidRPr="00EA4540">
              <w:rPr>
                <w:color w:val="auto"/>
                <w:sz w:val="20"/>
                <w:szCs w:val="20"/>
              </w:rPr>
              <w:t>T 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C6110" w14:textId="77777777" w:rsidR="00AC3F59" w:rsidRPr="00EA4540" w:rsidRDefault="00AC3F59" w:rsidP="009A638E">
            <w:pPr>
              <w:rPr>
                <w:color w:val="auto"/>
                <w:sz w:val="20"/>
                <w:szCs w:val="20"/>
              </w:rPr>
            </w:pPr>
            <w:r w:rsidRPr="00EA4540">
              <w:rPr>
                <w:color w:val="auto"/>
                <w:sz w:val="20"/>
                <w:szCs w:val="20"/>
              </w:rPr>
              <w:t>Update specialism appeal</w:t>
            </w:r>
          </w:p>
        </w:tc>
        <w:tc>
          <w:tcPr>
            <w:tcW w:w="736" w:type="pct"/>
            <w:tcBorders>
              <w:top w:val="single" w:sz="4" w:space="0" w:color="000000"/>
              <w:left w:val="single" w:sz="4" w:space="0" w:color="000000"/>
              <w:bottom w:val="single" w:sz="4" w:space="0" w:color="000000"/>
              <w:right w:val="single" w:sz="4" w:space="0" w:color="000000"/>
            </w:tcBorders>
          </w:tcPr>
          <w:p w14:paraId="08247FE1" w14:textId="77777777" w:rsidR="00AC3F59" w:rsidRPr="00EA4540" w:rsidRDefault="00AC3F59" w:rsidP="009A638E">
            <w:pPr>
              <w:suppressAutoHyphens/>
              <w:autoSpaceDN w:val="0"/>
              <w:textAlignment w:val="baseline"/>
              <w:rPr>
                <w:color w:val="auto"/>
                <w:sz w:val="20"/>
                <w:szCs w:val="20"/>
              </w:rPr>
            </w:pPr>
            <w:r w:rsidRPr="00EA4540">
              <w:rPr>
                <w:color w:val="auto"/>
                <w:sz w:val="20"/>
                <w:szCs w:val="20"/>
              </w:rPr>
              <w:t>Appeal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A7EC7"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Appeal</w:t>
            </w:r>
          </w:p>
          <w:p w14:paraId="73EE804A"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Specialism</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C9B95"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21A970FB"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Regulated Qualification code</w:t>
            </w:r>
          </w:p>
          <w:p w14:paraId="7C601C74"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Appeal result</w:t>
            </w:r>
          </w:p>
        </w:tc>
      </w:tr>
      <w:tr w:rsidR="00AC3F59" w14:paraId="1BC2DE3B"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44C13" w14:textId="77777777" w:rsidR="00AC3F59" w:rsidRPr="00EA4540" w:rsidRDefault="00AC3F59" w:rsidP="009A638E">
            <w:pPr>
              <w:rPr>
                <w:color w:val="auto"/>
                <w:sz w:val="20"/>
                <w:szCs w:val="20"/>
              </w:rPr>
            </w:pPr>
            <w:r w:rsidRPr="00EA4540">
              <w:rPr>
                <w:color w:val="auto"/>
                <w:sz w:val="20"/>
                <w:szCs w:val="20"/>
              </w:rPr>
              <w:t>Provider</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76201" w14:textId="77777777" w:rsidR="00AC3F59" w:rsidRPr="00EA4540" w:rsidRDefault="00AC3F59" w:rsidP="009A638E">
            <w:pPr>
              <w:rPr>
                <w:color w:val="auto"/>
                <w:sz w:val="20"/>
                <w:szCs w:val="20"/>
              </w:rPr>
            </w:pPr>
            <w:r w:rsidRPr="00EA4540">
              <w:rPr>
                <w:color w:val="auto"/>
                <w:sz w:val="20"/>
                <w:szCs w:val="20"/>
              </w:rPr>
              <w:t>T-Level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F75F76" w14:textId="77777777" w:rsidR="00AC3F59" w:rsidRPr="00EA4540" w:rsidRDefault="00AC3F59" w:rsidP="009A638E">
            <w:pPr>
              <w:rPr>
                <w:color w:val="auto"/>
                <w:sz w:val="20"/>
                <w:szCs w:val="20"/>
              </w:rPr>
            </w:pPr>
            <w:r w:rsidRPr="00EA4540">
              <w:rPr>
                <w:color w:val="auto"/>
                <w:sz w:val="20"/>
                <w:szCs w:val="20"/>
              </w:rPr>
              <w:t>MAR Result</w:t>
            </w:r>
          </w:p>
        </w:tc>
        <w:tc>
          <w:tcPr>
            <w:tcW w:w="736" w:type="pct"/>
            <w:tcBorders>
              <w:top w:val="single" w:sz="4" w:space="0" w:color="000000"/>
              <w:left w:val="single" w:sz="4" w:space="0" w:color="000000"/>
              <w:bottom w:val="single" w:sz="4" w:space="0" w:color="000000"/>
              <w:right w:val="single" w:sz="4" w:space="0" w:color="000000"/>
            </w:tcBorders>
          </w:tcPr>
          <w:p w14:paraId="4E15F3F4" w14:textId="77777777" w:rsidR="00AC3F59" w:rsidRPr="00EA4540" w:rsidRDefault="00AC3F59" w:rsidP="009A638E">
            <w:pPr>
              <w:rPr>
                <w:color w:val="auto"/>
                <w:sz w:val="20"/>
                <w:szCs w:val="20"/>
              </w:rPr>
            </w:pPr>
            <w:r w:rsidRPr="00EA4540">
              <w:rPr>
                <w:color w:val="auto"/>
                <w:sz w:val="20"/>
                <w:szCs w:val="20"/>
              </w:rPr>
              <w:t>Result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CB96C" w14:textId="77777777" w:rsidR="00AC3F59" w:rsidRPr="00EA4540" w:rsidRDefault="00AC3F59" w:rsidP="009A638E">
            <w:pPr>
              <w:rPr>
                <w:color w:val="auto"/>
                <w:sz w:val="20"/>
                <w:szCs w:val="20"/>
              </w:rPr>
            </w:pPr>
            <w:r w:rsidRPr="00EA4540">
              <w:rPr>
                <w:color w:val="auto"/>
                <w:sz w:val="20"/>
                <w:szCs w:val="20"/>
              </w:rPr>
              <w:t>MAR attainment</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A23FA6"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22708DDC"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MAR Id</w:t>
            </w:r>
          </w:p>
          <w:p w14:paraId="52FF007F"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Result</w:t>
            </w:r>
          </w:p>
        </w:tc>
      </w:tr>
      <w:tr w:rsidR="00AC3F59" w14:paraId="64308928"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4BF6" w14:textId="77777777" w:rsidR="00AC3F59" w:rsidRPr="00EA4540" w:rsidRDefault="00AC3F59" w:rsidP="009A638E">
            <w:pPr>
              <w:rPr>
                <w:color w:val="auto"/>
                <w:sz w:val="20"/>
                <w:szCs w:val="20"/>
              </w:rPr>
            </w:pPr>
            <w:r w:rsidRPr="00EA4540">
              <w:rPr>
                <w:color w:val="auto"/>
                <w:sz w:val="20"/>
                <w:szCs w:val="20"/>
              </w:rPr>
              <w:t>Provider</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2DDA0" w14:textId="77777777" w:rsidR="00AC3F59" w:rsidRPr="00EA4540" w:rsidRDefault="00AC3F59" w:rsidP="009A638E">
            <w:pPr>
              <w:rPr>
                <w:color w:val="auto"/>
                <w:sz w:val="20"/>
                <w:szCs w:val="20"/>
              </w:rPr>
            </w:pPr>
            <w:r w:rsidRPr="00EA4540">
              <w:rPr>
                <w:color w:val="auto"/>
                <w:sz w:val="20"/>
                <w:szCs w:val="20"/>
              </w:rPr>
              <w:t>T-Level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D4B57" w14:textId="77777777" w:rsidR="00AC3F59" w:rsidRPr="00EA4540" w:rsidRDefault="00AC3F59" w:rsidP="009A638E">
            <w:pPr>
              <w:rPr>
                <w:color w:val="auto"/>
                <w:sz w:val="20"/>
                <w:szCs w:val="20"/>
              </w:rPr>
            </w:pPr>
            <w:r w:rsidRPr="00EA4540">
              <w:rPr>
                <w:color w:val="auto"/>
                <w:sz w:val="20"/>
                <w:szCs w:val="20"/>
              </w:rPr>
              <w:t>Industrial placement</w:t>
            </w:r>
          </w:p>
        </w:tc>
        <w:tc>
          <w:tcPr>
            <w:tcW w:w="736" w:type="pct"/>
            <w:tcBorders>
              <w:top w:val="single" w:sz="4" w:space="0" w:color="000000"/>
              <w:left w:val="single" w:sz="4" w:space="0" w:color="000000"/>
              <w:bottom w:val="single" w:sz="4" w:space="0" w:color="000000"/>
              <w:right w:val="single" w:sz="4" w:space="0" w:color="000000"/>
            </w:tcBorders>
          </w:tcPr>
          <w:p w14:paraId="14305181" w14:textId="77777777" w:rsidR="00AC3F59" w:rsidRPr="00EA4540" w:rsidRDefault="00AC3F59" w:rsidP="009A638E">
            <w:pPr>
              <w:rPr>
                <w:color w:val="auto"/>
                <w:sz w:val="20"/>
                <w:szCs w:val="20"/>
              </w:rPr>
            </w:pPr>
            <w:r w:rsidRPr="00EA4540">
              <w:rPr>
                <w:color w:val="auto"/>
                <w:sz w:val="20"/>
                <w:szCs w:val="20"/>
              </w:rPr>
              <w:t>Result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36FF2" w14:textId="77777777" w:rsidR="00AC3F59" w:rsidRPr="00EA4540" w:rsidRDefault="00AC3F59" w:rsidP="009A638E">
            <w:pPr>
              <w:rPr>
                <w:color w:val="auto"/>
                <w:sz w:val="20"/>
                <w:szCs w:val="20"/>
              </w:rPr>
            </w:pPr>
            <w:r w:rsidRPr="00EA4540">
              <w:rPr>
                <w:color w:val="auto"/>
                <w:sz w:val="20"/>
                <w:szCs w:val="20"/>
              </w:rPr>
              <w:t>IP Attainment</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A6597"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1778210F"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IP Id</w:t>
            </w:r>
          </w:p>
          <w:p w14:paraId="7698EFB2"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Result</w:t>
            </w:r>
          </w:p>
        </w:tc>
      </w:tr>
      <w:tr w:rsidR="00AC3F59" w14:paraId="0FBD4EB4"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AA95C" w14:textId="77777777" w:rsidR="00AC3F59" w:rsidRPr="00EA4540" w:rsidRDefault="00AC3F59" w:rsidP="009A638E">
            <w:pPr>
              <w:rPr>
                <w:color w:val="auto"/>
                <w:sz w:val="20"/>
                <w:szCs w:val="20"/>
              </w:rPr>
            </w:pPr>
            <w:r w:rsidRPr="00EA4540">
              <w:rPr>
                <w:color w:val="auto"/>
                <w:sz w:val="20"/>
                <w:szCs w:val="20"/>
              </w:rPr>
              <w:t>Provider</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0027D" w14:textId="77777777" w:rsidR="00AC3F59" w:rsidRPr="00EA4540" w:rsidRDefault="00AC3F59" w:rsidP="009A638E">
            <w:pPr>
              <w:rPr>
                <w:color w:val="auto"/>
                <w:sz w:val="20"/>
                <w:szCs w:val="20"/>
              </w:rPr>
            </w:pPr>
            <w:r w:rsidRPr="00EA4540">
              <w:rPr>
                <w:color w:val="auto"/>
                <w:sz w:val="20"/>
                <w:szCs w:val="20"/>
              </w:rPr>
              <w:t>T-Level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C6DF9" w14:textId="77777777" w:rsidR="00AC3F59" w:rsidRPr="00EA4540" w:rsidRDefault="00AC3F59" w:rsidP="009A638E">
            <w:pPr>
              <w:rPr>
                <w:color w:val="auto"/>
                <w:sz w:val="20"/>
                <w:szCs w:val="20"/>
              </w:rPr>
            </w:pPr>
            <w:r w:rsidRPr="00EA4540">
              <w:rPr>
                <w:color w:val="auto"/>
                <w:sz w:val="20"/>
                <w:szCs w:val="20"/>
              </w:rPr>
              <w:t>Maths equivalent</w:t>
            </w:r>
          </w:p>
        </w:tc>
        <w:tc>
          <w:tcPr>
            <w:tcW w:w="736" w:type="pct"/>
            <w:tcBorders>
              <w:top w:val="single" w:sz="4" w:space="0" w:color="000000"/>
              <w:left w:val="single" w:sz="4" w:space="0" w:color="000000"/>
              <w:bottom w:val="single" w:sz="4" w:space="0" w:color="000000"/>
              <w:right w:val="single" w:sz="4" w:space="0" w:color="000000"/>
            </w:tcBorders>
          </w:tcPr>
          <w:p w14:paraId="6353A6F9" w14:textId="77777777" w:rsidR="00AC3F59" w:rsidRPr="00EA4540" w:rsidRDefault="00AC3F59" w:rsidP="009A638E">
            <w:pPr>
              <w:rPr>
                <w:color w:val="auto"/>
                <w:sz w:val="20"/>
                <w:szCs w:val="20"/>
              </w:rPr>
            </w:pPr>
            <w:r w:rsidRPr="00EA4540">
              <w:rPr>
                <w:color w:val="auto"/>
                <w:sz w:val="20"/>
                <w:szCs w:val="20"/>
              </w:rPr>
              <w:t>Result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397D2C" w14:textId="77777777" w:rsidR="00AC3F59" w:rsidRPr="00EA4540" w:rsidRDefault="00AC3F59" w:rsidP="009A638E">
            <w:pPr>
              <w:rPr>
                <w:color w:val="auto"/>
                <w:sz w:val="20"/>
                <w:szCs w:val="20"/>
              </w:rPr>
            </w:pPr>
            <w:r w:rsidRPr="00EA4540">
              <w:rPr>
                <w:color w:val="auto"/>
                <w:sz w:val="20"/>
                <w:szCs w:val="20"/>
              </w:rPr>
              <w:t>Maths Attainment</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3BBE2"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63CB77BC"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Result</w:t>
            </w:r>
          </w:p>
        </w:tc>
      </w:tr>
      <w:tr w:rsidR="00AC3F59" w14:paraId="2FAC42A8"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0F5FA" w14:textId="77777777" w:rsidR="00AC3F59" w:rsidRPr="00EA4540" w:rsidRDefault="00AC3F59" w:rsidP="009A638E">
            <w:pPr>
              <w:rPr>
                <w:color w:val="auto"/>
                <w:sz w:val="20"/>
                <w:szCs w:val="20"/>
              </w:rPr>
            </w:pPr>
            <w:r w:rsidRPr="00EA4540">
              <w:rPr>
                <w:color w:val="auto"/>
                <w:sz w:val="20"/>
                <w:szCs w:val="20"/>
              </w:rPr>
              <w:t>Provider</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96691" w14:textId="77777777" w:rsidR="00AC3F59" w:rsidRPr="00EA4540" w:rsidRDefault="00AC3F59" w:rsidP="009A638E">
            <w:pPr>
              <w:rPr>
                <w:color w:val="auto"/>
                <w:sz w:val="20"/>
                <w:szCs w:val="20"/>
              </w:rPr>
            </w:pPr>
            <w:r w:rsidRPr="00EA4540">
              <w:rPr>
                <w:color w:val="auto"/>
                <w:sz w:val="20"/>
                <w:szCs w:val="20"/>
              </w:rPr>
              <w:t>T-Level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908E23" w14:textId="77777777" w:rsidR="00AC3F59" w:rsidRPr="00EA4540" w:rsidRDefault="00AC3F59" w:rsidP="009A638E">
            <w:pPr>
              <w:rPr>
                <w:color w:val="auto"/>
                <w:sz w:val="20"/>
                <w:szCs w:val="20"/>
              </w:rPr>
            </w:pPr>
            <w:r w:rsidRPr="00EA4540">
              <w:rPr>
                <w:color w:val="auto"/>
                <w:sz w:val="20"/>
                <w:szCs w:val="20"/>
              </w:rPr>
              <w:t>English equivalent</w:t>
            </w:r>
          </w:p>
        </w:tc>
        <w:tc>
          <w:tcPr>
            <w:tcW w:w="736" w:type="pct"/>
            <w:tcBorders>
              <w:top w:val="single" w:sz="4" w:space="0" w:color="000000"/>
              <w:left w:val="single" w:sz="4" w:space="0" w:color="000000"/>
              <w:bottom w:val="single" w:sz="4" w:space="0" w:color="000000"/>
              <w:right w:val="single" w:sz="4" w:space="0" w:color="000000"/>
            </w:tcBorders>
          </w:tcPr>
          <w:p w14:paraId="4CA996CD" w14:textId="77777777" w:rsidR="00AC3F59" w:rsidRPr="00EA4540" w:rsidRDefault="00AC3F59" w:rsidP="009A638E">
            <w:pPr>
              <w:rPr>
                <w:color w:val="auto"/>
                <w:sz w:val="20"/>
                <w:szCs w:val="20"/>
              </w:rPr>
            </w:pPr>
            <w:r w:rsidRPr="00EA4540">
              <w:rPr>
                <w:color w:val="auto"/>
                <w:sz w:val="20"/>
                <w:szCs w:val="20"/>
              </w:rPr>
              <w:t>Result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B1842" w14:textId="77777777" w:rsidR="00AC3F59" w:rsidRPr="00EA4540" w:rsidRDefault="00AC3F59" w:rsidP="009A638E">
            <w:pPr>
              <w:rPr>
                <w:color w:val="auto"/>
                <w:sz w:val="20"/>
                <w:szCs w:val="20"/>
              </w:rPr>
            </w:pPr>
            <w:r w:rsidRPr="00EA4540">
              <w:rPr>
                <w:color w:val="auto"/>
                <w:sz w:val="20"/>
                <w:szCs w:val="20"/>
              </w:rPr>
              <w:t>English Attainment</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AE5107"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57674418"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lastRenderedPageBreak/>
              <w:t>Result</w:t>
            </w:r>
          </w:p>
        </w:tc>
      </w:tr>
      <w:tr w:rsidR="00AC3F59" w14:paraId="541C4393"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85FD1F" w14:textId="77777777" w:rsidR="00AC3F59" w:rsidRPr="00EA4540" w:rsidRDefault="00AC3F59" w:rsidP="009A638E">
            <w:pPr>
              <w:rPr>
                <w:color w:val="auto"/>
                <w:sz w:val="20"/>
                <w:szCs w:val="20"/>
              </w:rPr>
            </w:pPr>
            <w:r w:rsidRPr="00EA4540">
              <w:rPr>
                <w:color w:val="auto"/>
                <w:sz w:val="20"/>
                <w:szCs w:val="20"/>
              </w:rPr>
              <w:lastRenderedPageBreak/>
              <w:t>LRS</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C8326" w14:textId="77777777" w:rsidR="00AC3F59" w:rsidRPr="00EA4540" w:rsidRDefault="00AC3F59" w:rsidP="009A638E">
            <w:pPr>
              <w:rPr>
                <w:color w:val="auto"/>
                <w:sz w:val="20"/>
                <w:szCs w:val="20"/>
              </w:rPr>
            </w:pPr>
            <w:r w:rsidRPr="00EA4540">
              <w:rPr>
                <w:color w:val="auto"/>
                <w:sz w:val="20"/>
                <w:szCs w:val="20"/>
              </w:rPr>
              <w:t>T-Level</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0306F" w14:textId="77777777" w:rsidR="00AC3F59" w:rsidRPr="00EA4540" w:rsidRDefault="00AC3F59" w:rsidP="009A638E">
            <w:pPr>
              <w:rPr>
                <w:color w:val="auto"/>
                <w:sz w:val="20"/>
                <w:szCs w:val="20"/>
              </w:rPr>
            </w:pPr>
            <w:r w:rsidRPr="00EA4540">
              <w:rPr>
                <w:color w:val="auto"/>
                <w:sz w:val="20"/>
                <w:szCs w:val="20"/>
              </w:rPr>
              <w:t>Learner data for printing</w:t>
            </w:r>
          </w:p>
        </w:tc>
        <w:tc>
          <w:tcPr>
            <w:tcW w:w="736" w:type="pct"/>
            <w:tcBorders>
              <w:top w:val="single" w:sz="4" w:space="0" w:color="000000"/>
              <w:left w:val="single" w:sz="4" w:space="0" w:color="000000"/>
              <w:bottom w:val="single" w:sz="4" w:space="0" w:color="000000"/>
              <w:right w:val="single" w:sz="4" w:space="0" w:color="000000"/>
            </w:tcBorders>
          </w:tcPr>
          <w:p w14:paraId="065ECDE5" w14:textId="77777777" w:rsidR="00AC3F59" w:rsidRPr="00EA4540" w:rsidRDefault="00AC3F59" w:rsidP="009A638E">
            <w:pPr>
              <w:rPr>
                <w:color w:val="auto"/>
                <w:sz w:val="20"/>
                <w:szCs w:val="20"/>
              </w:rPr>
            </w:pPr>
            <w:r w:rsidRPr="00EA4540">
              <w:rPr>
                <w:color w:val="auto"/>
                <w:sz w:val="20"/>
                <w:szCs w:val="20"/>
              </w:rPr>
              <w:t>LRS SOAP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0D8D2D" w14:textId="77777777" w:rsidR="00AC3F59" w:rsidRPr="00EA4540" w:rsidRDefault="00AC3F59" w:rsidP="009A638E">
            <w:pPr>
              <w:rPr>
                <w:color w:val="auto"/>
                <w:sz w:val="20"/>
                <w:szCs w:val="20"/>
              </w:rPr>
            </w:pPr>
            <w:r w:rsidRPr="00EA4540">
              <w:rPr>
                <w:color w:val="auto"/>
                <w:sz w:val="20"/>
                <w:szCs w:val="20"/>
              </w:rPr>
              <w:t>Learner Record</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DE005"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08B81695"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 xml:space="preserve">Learner Details </w:t>
            </w:r>
          </w:p>
          <w:p w14:paraId="194701C9"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Result</w:t>
            </w:r>
          </w:p>
        </w:tc>
      </w:tr>
      <w:tr w:rsidR="00AC3F59" w14:paraId="76E3FD18" w14:textId="77777777" w:rsidTr="009A638E">
        <w:tc>
          <w:tcPr>
            <w:tcW w:w="61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94A26" w14:textId="77777777" w:rsidR="00AC3F59" w:rsidRPr="00EA4540" w:rsidRDefault="00AC3F59" w:rsidP="009A638E">
            <w:pPr>
              <w:rPr>
                <w:color w:val="auto"/>
                <w:sz w:val="20"/>
                <w:szCs w:val="20"/>
              </w:rPr>
            </w:pPr>
            <w:r w:rsidRPr="00EA4540">
              <w:rPr>
                <w:color w:val="auto"/>
                <w:sz w:val="20"/>
                <w:szCs w:val="20"/>
              </w:rPr>
              <w:t>T-Level</w:t>
            </w:r>
          </w:p>
        </w:tc>
        <w:tc>
          <w:tcPr>
            <w:tcW w:w="53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E754A" w14:textId="77777777" w:rsidR="00AC3F59" w:rsidRPr="00EA4540" w:rsidRDefault="00AC3F59" w:rsidP="009A638E">
            <w:pPr>
              <w:rPr>
                <w:color w:val="auto"/>
                <w:sz w:val="20"/>
                <w:szCs w:val="20"/>
              </w:rPr>
            </w:pPr>
            <w:r w:rsidRPr="00EA4540">
              <w:rPr>
                <w:color w:val="auto"/>
                <w:sz w:val="20"/>
                <w:szCs w:val="20"/>
              </w:rPr>
              <w:t>LRS</w:t>
            </w:r>
          </w:p>
        </w:tc>
        <w:tc>
          <w:tcPr>
            <w:tcW w:w="741"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6576D" w14:textId="77777777" w:rsidR="00AC3F59" w:rsidRPr="00EA4540" w:rsidRDefault="00AC3F59" w:rsidP="009A638E">
            <w:pPr>
              <w:rPr>
                <w:color w:val="auto"/>
                <w:sz w:val="20"/>
                <w:szCs w:val="20"/>
              </w:rPr>
            </w:pPr>
            <w:r w:rsidRPr="00EA4540">
              <w:rPr>
                <w:color w:val="auto"/>
                <w:sz w:val="20"/>
                <w:szCs w:val="20"/>
              </w:rPr>
              <w:t>Learner results</w:t>
            </w:r>
          </w:p>
        </w:tc>
        <w:tc>
          <w:tcPr>
            <w:tcW w:w="736" w:type="pct"/>
            <w:tcBorders>
              <w:top w:val="single" w:sz="4" w:space="0" w:color="000000"/>
              <w:left w:val="single" w:sz="4" w:space="0" w:color="000000"/>
              <w:bottom w:val="single" w:sz="4" w:space="0" w:color="000000"/>
              <w:right w:val="single" w:sz="4" w:space="0" w:color="000000"/>
            </w:tcBorders>
          </w:tcPr>
          <w:p w14:paraId="2A34A546" w14:textId="77777777" w:rsidR="00AC3F59" w:rsidRPr="00EA4540" w:rsidRDefault="00AC3F59" w:rsidP="009A638E">
            <w:pPr>
              <w:rPr>
                <w:color w:val="auto"/>
                <w:sz w:val="20"/>
                <w:szCs w:val="20"/>
              </w:rPr>
            </w:pPr>
            <w:r w:rsidRPr="00EA4540">
              <w:rPr>
                <w:color w:val="auto"/>
                <w:sz w:val="20"/>
                <w:szCs w:val="20"/>
              </w:rPr>
              <w:t>LRS SOAP API</w:t>
            </w:r>
          </w:p>
        </w:tc>
        <w:tc>
          <w:tcPr>
            <w:tcW w:w="73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53C81" w14:textId="77777777" w:rsidR="00AC3F59" w:rsidRPr="00EA4540" w:rsidRDefault="00AC3F59" w:rsidP="009A638E">
            <w:pPr>
              <w:rPr>
                <w:color w:val="auto"/>
                <w:sz w:val="20"/>
                <w:szCs w:val="20"/>
              </w:rPr>
            </w:pPr>
            <w:r w:rsidRPr="00EA4540">
              <w:rPr>
                <w:color w:val="auto"/>
                <w:sz w:val="20"/>
                <w:szCs w:val="20"/>
              </w:rPr>
              <w:t>Results</w:t>
            </w:r>
          </w:p>
        </w:tc>
        <w:tc>
          <w:tcPr>
            <w:tcW w:w="1644"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50C"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ULN</w:t>
            </w:r>
          </w:p>
          <w:p w14:paraId="1DD14B38" w14:textId="77777777" w:rsidR="00AC3F59" w:rsidRPr="00EA4540" w:rsidRDefault="00AC3F59" w:rsidP="009A638E">
            <w:pPr>
              <w:pStyle w:val="ListParagraph"/>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RQC</w:t>
            </w:r>
          </w:p>
          <w:p w14:paraId="013F5D1E" w14:textId="77777777" w:rsidR="00AC3F59" w:rsidRPr="00EA4540" w:rsidRDefault="00AC3F59" w:rsidP="00314EA0">
            <w:pPr>
              <w:pStyle w:val="ListParagraph"/>
              <w:keepNext/>
              <w:numPr>
                <w:ilvl w:val="0"/>
                <w:numId w:val="14"/>
              </w:numPr>
              <w:suppressAutoHyphens/>
              <w:autoSpaceDN w:val="0"/>
              <w:ind w:left="342" w:hanging="342"/>
              <w:contextualSpacing w:val="0"/>
              <w:textAlignment w:val="baseline"/>
              <w:rPr>
                <w:color w:val="auto"/>
                <w:sz w:val="20"/>
                <w:szCs w:val="20"/>
              </w:rPr>
            </w:pPr>
            <w:r w:rsidRPr="00EA4540">
              <w:rPr>
                <w:color w:val="auto"/>
                <w:sz w:val="20"/>
                <w:szCs w:val="20"/>
              </w:rPr>
              <w:t>Result</w:t>
            </w:r>
          </w:p>
        </w:tc>
      </w:tr>
    </w:tbl>
    <w:p w14:paraId="44286564" w14:textId="7EBC37D3" w:rsidR="00314EA0" w:rsidRDefault="00314EA0">
      <w:pPr>
        <w:pStyle w:val="Caption"/>
      </w:pPr>
      <w:r>
        <w:t xml:space="preserve">Table </w:t>
      </w:r>
      <w:fldSimple w:instr=" SEQ Table \* ARABIC ">
        <w:r w:rsidR="00131206">
          <w:rPr>
            <w:noProof/>
          </w:rPr>
          <w:t>10</w:t>
        </w:r>
      </w:fldSimple>
      <w:r>
        <w:t xml:space="preserve"> - Data Transfers</w:t>
      </w:r>
    </w:p>
    <w:p w14:paraId="231CAF29" w14:textId="52AF420C" w:rsidR="00AC3F59" w:rsidRDefault="00AC3F59">
      <w:pPr>
        <w:spacing w:after="0" w:line="240" w:lineRule="auto"/>
        <w:rPr>
          <w:b/>
          <w:color w:val="104F75"/>
          <w:sz w:val="32"/>
          <w:szCs w:val="32"/>
        </w:rPr>
      </w:pPr>
      <w:r>
        <w:br w:type="page"/>
      </w:r>
    </w:p>
    <w:p w14:paraId="6B56C017" w14:textId="3A8889D6" w:rsidR="001C3FF6" w:rsidRDefault="003D360B" w:rsidP="001B6381">
      <w:pPr>
        <w:pStyle w:val="Heading2"/>
      </w:pPr>
      <w:bookmarkStart w:id="189" w:name="_Toc27734197"/>
      <w:r>
        <w:lastRenderedPageBreak/>
        <w:t>Security</w:t>
      </w:r>
      <w:bookmarkEnd w:id="189"/>
      <w:r w:rsidR="00CF3FFB">
        <w:t xml:space="preserve"> </w:t>
      </w:r>
    </w:p>
    <w:p w14:paraId="149D3128" w14:textId="26EE9019" w:rsidR="00EA4540" w:rsidRDefault="00B075D1" w:rsidP="00906807">
      <w:pPr>
        <w:pStyle w:val="Caption"/>
      </w:pPr>
      <w:r>
        <w:rPr>
          <w:noProof/>
        </w:rPr>
        <w:object w:dxaOrig="1440" w:dyaOrig="1440" w14:anchorId="1E3775E8">
          <v:shape id="_x0000_s1040" type="#_x0000_t75" style="position:absolute;left:0;text-align:left;margin-left:3.85pt;margin-top:.85pt;width:720.2pt;height:343.75pt;z-index:251658241">
            <v:imagedata r:id="rId33" o:title=""/>
            <w10:wrap type="square"/>
          </v:shape>
          <o:OLEObject Type="Embed" ProgID="Visio.Drawing.15" ShapeID="_x0000_s1040" DrawAspect="Content" ObjectID="_1638346950" r:id="rId34"/>
        </w:object>
      </w:r>
    </w:p>
    <w:p w14:paraId="6EB74563" w14:textId="510053D7" w:rsidR="001C3FF6" w:rsidRDefault="001C3FF6" w:rsidP="00906807">
      <w:pPr>
        <w:pStyle w:val="Caption"/>
      </w:pPr>
      <w:r>
        <w:t xml:space="preserve">DfE Sign In provides access both to the portal and the API, and access to resources will be administered by DfE staff. Additional access to platform administration </w:t>
      </w:r>
      <w:r w:rsidR="008350C2">
        <w:t xml:space="preserve">will be restricted to members of the development team and controlled via AD groups in Azure. </w:t>
      </w:r>
    </w:p>
    <w:p w14:paraId="0819E24B" w14:textId="77777777" w:rsidR="00906807" w:rsidRDefault="00906807" w:rsidP="00075F06"/>
    <w:p w14:paraId="05F9AEBC" w14:textId="5590EC09" w:rsidR="00075F06" w:rsidRDefault="00075F06" w:rsidP="00075F06">
      <w:r>
        <w:lastRenderedPageBreak/>
        <w:t>The T</w:t>
      </w:r>
      <w:r w:rsidR="009526FC">
        <w:t xml:space="preserve"> </w:t>
      </w:r>
      <w:r>
        <w:t>Level system shall use Identity as a Perimeter whilst offloading physical infrastructure security to Microsoft as part of the PaaS hosting strategy. Emphasis is therefore placed on ensuring strong authentication and authorisation.</w:t>
      </w:r>
    </w:p>
    <w:p w14:paraId="56B11BD7" w14:textId="666B2C1C" w:rsidR="00075F06" w:rsidRPr="00075F06" w:rsidRDefault="00075F06" w:rsidP="00075F06">
      <w:pPr>
        <w:rPr>
          <w:b/>
          <w:bCs/>
        </w:rPr>
      </w:pPr>
      <w:r w:rsidRPr="00075F06">
        <w:rPr>
          <w:b/>
          <w:bCs/>
        </w:rPr>
        <w:t>Secrets M</w:t>
      </w:r>
      <w:r>
        <w:rPr>
          <w:b/>
          <w:bCs/>
        </w:rPr>
        <w:t>anagement</w:t>
      </w:r>
    </w:p>
    <w:p w14:paraId="6385F420" w14:textId="00DBC2ED" w:rsidR="00075F06" w:rsidRPr="00075F06" w:rsidRDefault="00075F06" w:rsidP="006E5ED4">
      <w:pPr>
        <w:pStyle w:val="ListParagraph"/>
        <w:numPr>
          <w:ilvl w:val="0"/>
          <w:numId w:val="21"/>
        </w:numPr>
      </w:pPr>
      <w:r w:rsidRPr="00075F06">
        <w:t>All secrets and keys shall be managed by Azure Key Vault.</w:t>
      </w:r>
    </w:p>
    <w:p w14:paraId="24F3547B" w14:textId="49BC06ED" w:rsidR="00075F06" w:rsidRPr="00075F06" w:rsidRDefault="00075F06" w:rsidP="006E5ED4">
      <w:pPr>
        <w:pStyle w:val="ListParagraph"/>
        <w:numPr>
          <w:ilvl w:val="0"/>
          <w:numId w:val="21"/>
        </w:numPr>
      </w:pPr>
      <w:r w:rsidRPr="00075F06">
        <w:t xml:space="preserve">Applications accessing secrets held in Azure Key Vault shall do so using Managed Service Identity with least privileged access enforced. </w:t>
      </w:r>
    </w:p>
    <w:p w14:paraId="25FCB8E5" w14:textId="562B3427" w:rsidR="00075F06" w:rsidRPr="00075F06" w:rsidRDefault="00075F06" w:rsidP="006E5ED4">
      <w:pPr>
        <w:pStyle w:val="ListParagraph"/>
        <w:numPr>
          <w:ilvl w:val="0"/>
          <w:numId w:val="21"/>
        </w:numPr>
      </w:pPr>
      <w:r w:rsidRPr="00075F06">
        <w:t>Production environment shall implement a rotation strategy for values stored in the vault.</w:t>
      </w:r>
    </w:p>
    <w:p w14:paraId="2639B0BC" w14:textId="4BA1BB50" w:rsidR="00075F06" w:rsidRDefault="00075F06" w:rsidP="006E5ED4">
      <w:pPr>
        <w:pStyle w:val="ListParagraph"/>
        <w:numPr>
          <w:ilvl w:val="0"/>
          <w:numId w:val="21"/>
        </w:numPr>
      </w:pPr>
      <w:r w:rsidRPr="00075F06">
        <w:t>All access to Azure Key Vault is monitored and logs output to log analytics.</w:t>
      </w:r>
    </w:p>
    <w:p w14:paraId="0D49A577" w14:textId="77777777" w:rsidR="00075F06" w:rsidRPr="0022647C" w:rsidRDefault="00075F06" w:rsidP="00075F06">
      <w:pPr>
        <w:rPr>
          <w:b/>
          <w:bCs/>
        </w:rPr>
      </w:pPr>
      <w:r w:rsidRPr="0022647C">
        <w:rPr>
          <w:b/>
          <w:bCs/>
        </w:rPr>
        <w:t>Identity</w:t>
      </w:r>
    </w:p>
    <w:p w14:paraId="5D5D8924" w14:textId="284F2147" w:rsidR="00075F06" w:rsidRDefault="00075F06" w:rsidP="006E5ED4">
      <w:pPr>
        <w:pStyle w:val="ListParagraph"/>
        <w:numPr>
          <w:ilvl w:val="0"/>
          <w:numId w:val="22"/>
        </w:numPr>
      </w:pPr>
      <w:r>
        <w:t>Azure AD used for managing access to resources</w:t>
      </w:r>
      <w:r w:rsidR="00902A4D">
        <w:t xml:space="preserve"> and platform administration.</w:t>
      </w:r>
    </w:p>
    <w:p w14:paraId="75FD7D4D" w14:textId="125A840F" w:rsidR="00902A4D" w:rsidRDefault="00902A4D" w:rsidP="006E5ED4">
      <w:pPr>
        <w:pStyle w:val="ListParagraph"/>
        <w:numPr>
          <w:ilvl w:val="0"/>
          <w:numId w:val="22"/>
        </w:numPr>
      </w:pPr>
      <w:r>
        <w:t>DfE Sign-In will provide identity management for DfE corporate resources with trusted partner organisations and trusted individual users.  DfE Sign-In supports OpenID Connect, from which T</w:t>
      </w:r>
      <w:r w:rsidR="00A53B2A">
        <w:t xml:space="preserve"> </w:t>
      </w:r>
      <w:r>
        <w:t>Levels will derive the user’s profile and the roles they belong to. From there the T-Level system will provide the user with access to the associated functionality and data.</w:t>
      </w:r>
    </w:p>
    <w:p w14:paraId="23AD8DE8" w14:textId="77777777" w:rsidR="00075F06" w:rsidRPr="0022647C" w:rsidRDefault="00075F06" w:rsidP="00075F06">
      <w:pPr>
        <w:rPr>
          <w:b/>
          <w:bCs/>
        </w:rPr>
      </w:pPr>
      <w:r w:rsidRPr="0022647C">
        <w:rPr>
          <w:b/>
          <w:bCs/>
        </w:rPr>
        <w:t>Isolation</w:t>
      </w:r>
    </w:p>
    <w:p w14:paraId="5429CC7B" w14:textId="2F3EDAF4" w:rsidR="00075F06" w:rsidRPr="0022647C" w:rsidRDefault="00075F06" w:rsidP="006E5ED4">
      <w:pPr>
        <w:pStyle w:val="ListParagraph"/>
        <w:numPr>
          <w:ilvl w:val="0"/>
          <w:numId w:val="23"/>
        </w:numPr>
      </w:pPr>
      <w:r w:rsidRPr="0022647C">
        <w:t xml:space="preserve">Azure SQL Managed instance shall be hosted in its own VNet and therefore isolated from the public cloud. </w:t>
      </w:r>
    </w:p>
    <w:p w14:paraId="6296644C" w14:textId="25342891" w:rsidR="00075F06" w:rsidRPr="0022647C" w:rsidRDefault="00075F06" w:rsidP="006E5ED4">
      <w:pPr>
        <w:pStyle w:val="ListParagraph"/>
        <w:numPr>
          <w:ilvl w:val="0"/>
          <w:numId w:val="23"/>
        </w:numPr>
      </w:pPr>
      <w:r w:rsidRPr="0022647C">
        <w:t>Authentication to Azure SQL shall be managed by Azure AD using Managed Service Identities.</w:t>
      </w:r>
    </w:p>
    <w:p w14:paraId="3E929ABD" w14:textId="7172FD24" w:rsidR="00075F06" w:rsidRPr="0022647C" w:rsidRDefault="00075F06" w:rsidP="006E5ED4">
      <w:pPr>
        <w:pStyle w:val="ListParagraph"/>
        <w:numPr>
          <w:ilvl w:val="0"/>
          <w:numId w:val="23"/>
        </w:numPr>
      </w:pPr>
      <w:r w:rsidRPr="0022647C">
        <w:t>Applications interfacing with SQL MI shall have VNet integration enabled.</w:t>
      </w:r>
    </w:p>
    <w:p w14:paraId="36036C2B" w14:textId="77777777" w:rsidR="00075F06" w:rsidRDefault="00075F06" w:rsidP="00F8356B"/>
    <w:p w14:paraId="47AF498F" w14:textId="77777777" w:rsidR="00EA4540" w:rsidRPr="00EA4540" w:rsidRDefault="00EA4540" w:rsidP="006E5ED4">
      <w:pPr>
        <w:pStyle w:val="ListParagraph"/>
        <w:keepNext/>
        <w:numPr>
          <w:ilvl w:val="1"/>
          <w:numId w:val="4"/>
        </w:numPr>
        <w:spacing w:before="360" w:line="240" w:lineRule="auto"/>
        <w:contextualSpacing w:val="0"/>
        <w:outlineLvl w:val="2"/>
        <w:rPr>
          <w:b/>
          <w:bCs/>
          <w:vanish/>
          <w:color w:val="104F75"/>
          <w:sz w:val="28"/>
          <w:szCs w:val="28"/>
        </w:rPr>
      </w:pPr>
      <w:bookmarkStart w:id="190" w:name="_Toc25329863"/>
      <w:bookmarkStart w:id="191" w:name="_Toc25329936"/>
      <w:bookmarkStart w:id="192" w:name="_Toc25330009"/>
      <w:bookmarkStart w:id="193" w:name="_Toc25330080"/>
      <w:bookmarkStart w:id="194" w:name="_Toc25330154"/>
      <w:bookmarkStart w:id="195" w:name="_Toc25330228"/>
      <w:bookmarkStart w:id="196" w:name="_Toc25330302"/>
      <w:bookmarkStart w:id="197" w:name="_Toc25330468"/>
      <w:bookmarkStart w:id="198" w:name="_Toc26349814"/>
      <w:bookmarkStart w:id="199" w:name="_Toc26349887"/>
      <w:bookmarkStart w:id="200" w:name="_Toc26350457"/>
      <w:bookmarkStart w:id="201" w:name="_Toc26350956"/>
      <w:bookmarkStart w:id="202" w:name="_Toc26351011"/>
      <w:bookmarkStart w:id="203" w:name="_Toc26351066"/>
      <w:bookmarkStart w:id="204" w:name="_Toc27734198"/>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6C3968A" w14:textId="77777777" w:rsidR="00EA4540" w:rsidRPr="00EA4540" w:rsidRDefault="00EA4540" w:rsidP="006E5ED4">
      <w:pPr>
        <w:pStyle w:val="ListParagraph"/>
        <w:keepNext/>
        <w:numPr>
          <w:ilvl w:val="1"/>
          <w:numId w:val="4"/>
        </w:numPr>
        <w:spacing w:before="360" w:line="240" w:lineRule="auto"/>
        <w:contextualSpacing w:val="0"/>
        <w:outlineLvl w:val="2"/>
        <w:rPr>
          <w:b/>
          <w:bCs/>
          <w:vanish/>
          <w:color w:val="104F75"/>
          <w:sz w:val="28"/>
          <w:szCs w:val="28"/>
        </w:rPr>
      </w:pPr>
      <w:bookmarkStart w:id="205" w:name="_Toc25329864"/>
      <w:bookmarkStart w:id="206" w:name="_Toc25329937"/>
      <w:bookmarkStart w:id="207" w:name="_Toc25330010"/>
      <w:bookmarkStart w:id="208" w:name="_Toc25330081"/>
      <w:bookmarkStart w:id="209" w:name="_Toc25330155"/>
      <w:bookmarkStart w:id="210" w:name="_Toc25330229"/>
      <w:bookmarkStart w:id="211" w:name="_Toc25330303"/>
      <w:bookmarkStart w:id="212" w:name="_Toc25330469"/>
      <w:bookmarkStart w:id="213" w:name="_Toc26349815"/>
      <w:bookmarkStart w:id="214" w:name="_Toc26349888"/>
      <w:bookmarkStart w:id="215" w:name="_Toc26350458"/>
      <w:bookmarkStart w:id="216" w:name="_Toc26350957"/>
      <w:bookmarkStart w:id="217" w:name="_Toc26351012"/>
      <w:bookmarkStart w:id="218" w:name="_Toc26351067"/>
      <w:bookmarkStart w:id="219" w:name="_Toc27734199"/>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33C0F504" w14:textId="2AA5D405" w:rsidR="008C6885" w:rsidRDefault="008C6885" w:rsidP="001B6381">
      <w:pPr>
        <w:pStyle w:val="Heading3"/>
      </w:pPr>
      <w:bookmarkStart w:id="220" w:name="_Toc27734200"/>
      <w:r>
        <w:t>Data Security</w:t>
      </w:r>
      <w:bookmarkEnd w:id="220"/>
    </w:p>
    <w:p w14:paraId="784133A8" w14:textId="5D67FF8B" w:rsidR="00675B79" w:rsidRDefault="008C6885" w:rsidP="008C6885">
      <w:r>
        <w:t>Data is stored in the T</w:t>
      </w:r>
      <w:r w:rsidR="003A0E33">
        <w:t xml:space="preserve"> </w:t>
      </w:r>
      <w:r>
        <w:t xml:space="preserve">Level database, Azure File Storage, Azure Blob Storage and LRS. All data is encrypted </w:t>
      </w:r>
      <w:r w:rsidR="00075F06">
        <w:t>with 256-bit AES encryption, and the T</w:t>
      </w:r>
      <w:r w:rsidR="003A0E33">
        <w:t xml:space="preserve"> </w:t>
      </w:r>
      <w:r w:rsidR="00075F06">
        <w:t xml:space="preserve">Level service will use the same security standards as LRS. </w:t>
      </w:r>
    </w:p>
    <w:p w14:paraId="62214DD3" w14:textId="77777777" w:rsidR="008B649D" w:rsidRPr="003D2BBF" w:rsidRDefault="008B649D" w:rsidP="008B649D">
      <w:pPr>
        <w:pStyle w:val="Heading4"/>
      </w:pPr>
      <w:r>
        <w:t>Data at Rest</w:t>
      </w:r>
    </w:p>
    <w:p w14:paraId="32B38A38" w14:textId="58AF7E85" w:rsidR="008B649D" w:rsidRDefault="008B649D" w:rsidP="008B649D">
      <w:r>
        <w:t>The T</w:t>
      </w:r>
      <w:r w:rsidR="00787463">
        <w:t xml:space="preserve"> </w:t>
      </w:r>
      <w:r>
        <w:t xml:space="preserve">Level Azure SQL DB (Managed Instance) shall protect data at rest using Transparent Data Encryption (TDE). </w:t>
      </w:r>
      <w:r w:rsidRPr="00203FE2">
        <w:t xml:space="preserve">It performs real-time encryption and decryption of the </w:t>
      </w:r>
      <w:r>
        <w:t xml:space="preserve">application </w:t>
      </w:r>
      <w:r w:rsidRPr="00203FE2">
        <w:t>database</w:t>
      </w:r>
      <w:r>
        <w:t>s</w:t>
      </w:r>
      <w:r w:rsidRPr="00203FE2">
        <w:t>, associated backups, and transaction log files at rest without requiring changes to the application.</w:t>
      </w:r>
    </w:p>
    <w:p w14:paraId="2CCA55C5" w14:textId="77777777" w:rsidR="008B649D" w:rsidRDefault="008B649D" w:rsidP="008B649D">
      <w:r w:rsidRPr="00616F3F">
        <w:t xml:space="preserve">Transparent data encryption encrypts the storage of an entire database by using a symmetric key </w:t>
      </w:r>
      <w:r>
        <w:t>(</w:t>
      </w:r>
      <w:r w:rsidRPr="00616F3F">
        <w:t>database encryption key</w:t>
      </w:r>
      <w:r>
        <w:t>). The</w:t>
      </w:r>
      <w:r w:rsidRPr="0093318D">
        <w:t xml:space="preserve"> database encryption key is protected by the </w:t>
      </w:r>
      <w:r>
        <w:t>TDE</w:t>
      </w:r>
      <w:r w:rsidRPr="0093318D">
        <w:t xml:space="preserve"> protector. The protector </w:t>
      </w:r>
      <w:r>
        <w:t>is</w:t>
      </w:r>
      <w:r w:rsidRPr="0093318D">
        <w:t xml:space="preserve"> an asymmetric key stored in Azure Key Vault (Bring Your Own Key). </w:t>
      </w:r>
    </w:p>
    <w:p w14:paraId="69492EB8" w14:textId="77777777" w:rsidR="008B649D" w:rsidRDefault="008B649D" w:rsidP="008B649D">
      <w:r>
        <w:t>All data held in Azure Storage shall be protected through Storage Service Encryption using 256bit AES encryption.</w:t>
      </w:r>
    </w:p>
    <w:p w14:paraId="379245FA" w14:textId="77777777" w:rsidR="008B649D" w:rsidRDefault="008B649D" w:rsidP="008B649D">
      <w:pPr>
        <w:pStyle w:val="Heading4"/>
      </w:pPr>
      <w:r>
        <w:t>Data in Transit</w:t>
      </w:r>
    </w:p>
    <w:p w14:paraId="01934856" w14:textId="2147B42D" w:rsidR="008B649D" w:rsidRDefault="008B649D" w:rsidP="008B649D">
      <w:r>
        <w:t xml:space="preserve">Data in transit from outside and between the Azure components shall be protected </w:t>
      </w:r>
      <w:r w:rsidRPr="00B837AC">
        <w:t>using Transport Layer Security/Secure Sockets Layer (TLS/SSL),</w:t>
      </w:r>
      <w:r>
        <w:t xml:space="preserve"> which uses symmetric cryptography based on a shared secret to encrypt communications as over the network. By default, network traffic is secured using TLS 1.2</w:t>
      </w:r>
    </w:p>
    <w:p w14:paraId="0A4ACDC8" w14:textId="18D79934" w:rsidR="008B649D" w:rsidRDefault="008B649D" w:rsidP="008B649D">
      <w:r>
        <w:t>Azure SQL DB shall utilise Always Encrypted, ensures that any sensitive data managed in specified columns shall remain encrypted ‘in-use’ and ‘in-transit’ (In use refers to data loaded by SQL Server during in memory computations).</w:t>
      </w:r>
    </w:p>
    <w:p w14:paraId="164A5064" w14:textId="77777777" w:rsidR="008B649D" w:rsidRDefault="008B649D" w:rsidP="008C6885"/>
    <w:p w14:paraId="5953304A" w14:textId="77777777" w:rsidR="00675B79" w:rsidRDefault="00675B79">
      <w:pPr>
        <w:spacing w:after="0" w:line="240" w:lineRule="auto"/>
      </w:pPr>
      <w:r>
        <w:br w:type="page"/>
      </w:r>
    </w:p>
    <w:p w14:paraId="7775B4B7" w14:textId="0444866A" w:rsidR="00E859D6" w:rsidRDefault="005142D8" w:rsidP="00675B79">
      <w:pPr>
        <w:pStyle w:val="Heading3"/>
      </w:pPr>
      <w:bookmarkStart w:id="221" w:name="_Toc27734201"/>
      <w:r>
        <w:rPr>
          <w:b w:val="0"/>
          <w:bCs w:val="0"/>
          <w:noProof/>
        </w:rPr>
        <w:lastRenderedPageBreak/>
        <w:drawing>
          <wp:anchor distT="0" distB="0" distL="114300" distR="114300" simplePos="0" relativeHeight="251662345" behindDoc="1" locked="0" layoutInCell="1" allowOverlap="1" wp14:anchorId="65F1A889" wp14:editId="609F3786">
            <wp:simplePos x="0" y="0"/>
            <wp:positionH relativeFrom="margin">
              <wp:posOffset>-325120</wp:posOffset>
            </wp:positionH>
            <wp:positionV relativeFrom="paragraph">
              <wp:posOffset>-650240</wp:posOffset>
            </wp:positionV>
            <wp:extent cx="10124440" cy="7025640"/>
            <wp:effectExtent l="0" t="0" r="0" b="3810"/>
            <wp:wrapNone/>
            <wp:docPr id="20" name="Picture 20" descr="C:\Users\skirsten\AppData\Local\Microsoft\Windows\INetCache\Content.MSO\943AAA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skirsten\AppData\Local\Microsoft\Windows\INetCache\Content.MSO\943AAAD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1244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9D6">
        <w:t>Threat Model</w:t>
      </w:r>
      <w:bookmarkEnd w:id="221"/>
      <w:r w:rsidRPr="005142D8">
        <w:rPr>
          <w:b w:val="0"/>
          <w:bCs w:val="0"/>
        </w:rPr>
        <w:t xml:space="preserve"> </w:t>
      </w:r>
    </w:p>
    <w:p w14:paraId="4DF93A2A" w14:textId="139ED614" w:rsidR="00C8743F" w:rsidRDefault="00A92C78" w:rsidP="00317DD8">
      <w:pPr>
        <w:spacing w:after="0" w:line="240" w:lineRule="auto"/>
      </w:pPr>
      <w:r>
        <w:br w:type="page"/>
      </w:r>
      <w:bookmarkStart w:id="222" w:name="_Toc20924076"/>
      <w:r w:rsidR="00E77A86">
        <w:lastRenderedPageBreak/>
        <w:t xml:space="preserve">The Microsoft threat model report highlighted </w:t>
      </w:r>
      <w:r w:rsidR="00317DD8">
        <w:t>several</w:t>
      </w:r>
      <w:r w:rsidR="00E77A86">
        <w:t xml:space="preserve"> threats</w:t>
      </w:r>
      <w:r w:rsidR="00317DD8">
        <w:t xml:space="preserve"> </w:t>
      </w:r>
      <w:r w:rsidR="00C8743F">
        <w:t>that are categorised based on the STRIDE model:</w:t>
      </w:r>
    </w:p>
    <w:p w14:paraId="2BD1048A" w14:textId="77777777" w:rsidR="00317DD8" w:rsidRDefault="00317DD8" w:rsidP="00317DD8">
      <w:pPr>
        <w:spacing w:after="0" w:line="240" w:lineRule="auto"/>
      </w:pPr>
    </w:p>
    <w:tbl>
      <w:tblPr>
        <w:tblStyle w:val="TableGrid"/>
        <w:tblW w:w="0" w:type="auto"/>
        <w:tblLook w:val="04A0" w:firstRow="1" w:lastRow="0" w:firstColumn="1" w:lastColumn="0" w:noHBand="0" w:noVBand="1"/>
      </w:tblPr>
      <w:tblGrid>
        <w:gridCol w:w="2041"/>
        <w:gridCol w:w="6743"/>
        <w:gridCol w:w="5884"/>
      </w:tblGrid>
      <w:tr w:rsidR="00C8743F" w:rsidRPr="009A4BE9" w14:paraId="6DB7ED41" w14:textId="1CF29341" w:rsidTr="00861CC8">
        <w:tc>
          <w:tcPr>
            <w:tcW w:w="0" w:type="auto"/>
            <w:shd w:val="clear" w:color="auto" w:fill="4F81BD" w:themeFill="accent1"/>
            <w:vAlign w:val="center"/>
            <w:hideMark/>
          </w:tcPr>
          <w:p w14:paraId="6D3945B5" w14:textId="77777777" w:rsidR="00C8743F" w:rsidRPr="00B965B0" w:rsidRDefault="00C8743F" w:rsidP="00B965B0">
            <w:pPr>
              <w:spacing w:line="384" w:lineRule="auto"/>
              <w:jc w:val="center"/>
              <w:rPr>
                <w:b/>
                <w:color w:val="FFFFFF" w:themeColor="background1"/>
              </w:rPr>
            </w:pPr>
            <w:r w:rsidRPr="00B965B0">
              <w:rPr>
                <w:b/>
                <w:color w:val="FFFFFF" w:themeColor="background1"/>
              </w:rPr>
              <w:t>Category</w:t>
            </w:r>
          </w:p>
        </w:tc>
        <w:tc>
          <w:tcPr>
            <w:tcW w:w="6743" w:type="dxa"/>
            <w:shd w:val="clear" w:color="auto" w:fill="4F81BD" w:themeFill="accent1"/>
            <w:vAlign w:val="center"/>
            <w:hideMark/>
          </w:tcPr>
          <w:p w14:paraId="49341289" w14:textId="77777777" w:rsidR="00C8743F" w:rsidRPr="00B965B0" w:rsidRDefault="00C8743F" w:rsidP="00B965B0">
            <w:pPr>
              <w:spacing w:line="384" w:lineRule="auto"/>
              <w:jc w:val="center"/>
              <w:rPr>
                <w:b/>
                <w:color w:val="FFFFFF" w:themeColor="background1"/>
              </w:rPr>
            </w:pPr>
            <w:r w:rsidRPr="00B965B0">
              <w:rPr>
                <w:b/>
                <w:color w:val="FFFFFF" w:themeColor="background1"/>
              </w:rPr>
              <w:t>Description</w:t>
            </w:r>
          </w:p>
        </w:tc>
        <w:tc>
          <w:tcPr>
            <w:tcW w:w="5884" w:type="dxa"/>
            <w:shd w:val="clear" w:color="auto" w:fill="4F81BD" w:themeFill="accent1"/>
            <w:vAlign w:val="center"/>
          </w:tcPr>
          <w:p w14:paraId="2107E8F4" w14:textId="08ABF17C" w:rsidR="00C8743F" w:rsidRPr="00B965B0" w:rsidRDefault="00C8743F" w:rsidP="00B965B0">
            <w:pPr>
              <w:spacing w:line="384" w:lineRule="auto"/>
              <w:jc w:val="center"/>
              <w:rPr>
                <w:b/>
                <w:color w:val="FFFFFF" w:themeColor="background1"/>
              </w:rPr>
            </w:pPr>
            <w:r w:rsidRPr="00B965B0">
              <w:rPr>
                <w:b/>
                <w:color w:val="FFFFFF" w:themeColor="background1"/>
              </w:rPr>
              <w:t>Mitigation</w:t>
            </w:r>
          </w:p>
        </w:tc>
      </w:tr>
      <w:tr w:rsidR="00C8743F" w:rsidRPr="009A4BE9" w14:paraId="74F99A1B" w14:textId="6F9EE61A" w:rsidTr="00861CC8">
        <w:tc>
          <w:tcPr>
            <w:tcW w:w="0" w:type="auto"/>
            <w:hideMark/>
          </w:tcPr>
          <w:p w14:paraId="4415CE80" w14:textId="77777777" w:rsidR="00C8743F" w:rsidRPr="00A81076" w:rsidRDefault="00C8743F" w:rsidP="009A638E">
            <w:pPr>
              <w:spacing w:line="384" w:lineRule="auto"/>
              <w:rPr>
                <w:b/>
              </w:rPr>
            </w:pPr>
            <w:r w:rsidRPr="00A81076">
              <w:rPr>
                <w:b/>
              </w:rPr>
              <w:t>Spoofing</w:t>
            </w:r>
          </w:p>
        </w:tc>
        <w:tc>
          <w:tcPr>
            <w:tcW w:w="6743" w:type="dxa"/>
            <w:hideMark/>
          </w:tcPr>
          <w:p w14:paraId="139FCFF5" w14:textId="6263DA87" w:rsidR="00C8743F" w:rsidRPr="00A81076" w:rsidRDefault="00C8743F" w:rsidP="009A638E">
            <w:pPr>
              <w:spacing w:line="384" w:lineRule="auto"/>
            </w:pPr>
            <w:r w:rsidRPr="00A81076">
              <w:t>Involves illegally accessing and then using another user</w:t>
            </w:r>
            <w:r w:rsidR="00350187">
              <w:t>’</w:t>
            </w:r>
            <w:r w:rsidRPr="00A81076">
              <w:t>s authentication information, such as username and password</w:t>
            </w:r>
            <w:r>
              <w:t xml:space="preserve">. </w:t>
            </w:r>
          </w:p>
        </w:tc>
        <w:tc>
          <w:tcPr>
            <w:tcW w:w="5884" w:type="dxa"/>
          </w:tcPr>
          <w:p w14:paraId="3486DA4B" w14:textId="5F4BF7ED" w:rsidR="004E20CC" w:rsidRDefault="00C8743F" w:rsidP="009A638E">
            <w:pPr>
              <w:spacing w:line="384" w:lineRule="auto"/>
            </w:pPr>
            <w:r>
              <w:t>Identity checks for all DfE Sign In users.</w:t>
            </w:r>
            <w:r w:rsidR="004E20CC">
              <w:t xml:space="preserve"> Minimum access </w:t>
            </w:r>
            <w:r w:rsidR="00B17EA8">
              <w:t xml:space="preserve">based in role. </w:t>
            </w:r>
          </w:p>
          <w:p w14:paraId="3DEE72C0" w14:textId="64DED696" w:rsidR="00C8743F" w:rsidRPr="00A81076" w:rsidRDefault="004E20CC" w:rsidP="009A638E">
            <w:pPr>
              <w:spacing w:line="384" w:lineRule="auto"/>
            </w:pPr>
            <w:r>
              <w:t xml:space="preserve">Limited access to the platform administration (all users must be granted permission through Azure AD). </w:t>
            </w:r>
          </w:p>
        </w:tc>
      </w:tr>
      <w:tr w:rsidR="00C8743F" w:rsidRPr="009A4BE9" w14:paraId="1E0F2DC0" w14:textId="36B3D573" w:rsidTr="00861CC8">
        <w:tc>
          <w:tcPr>
            <w:tcW w:w="0" w:type="auto"/>
            <w:hideMark/>
          </w:tcPr>
          <w:p w14:paraId="2699EF2D" w14:textId="77777777" w:rsidR="00C8743F" w:rsidRPr="00A81076" w:rsidRDefault="00C8743F" w:rsidP="009A638E">
            <w:pPr>
              <w:spacing w:line="384" w:lineRule="auto"/>
              <w:rPr>
                <w:b/>
              </w:rPr>
            </w:pPr>
            <w:r w:rsidRPr="00A81076">
              <w:rPr>
                <w:b/>
              </w:rPr>
              <w:t>Tampering</w:t>
            </w:r>
          </w:p>
        </w:tc>
        <w:tc>
          <w:tcPr>
            <w:tcW w:w="6743" w:type="dxa"/>
            <w:hideMark/>
          </w:tcPr>
          <w:p w14:paraId="7A796471" w14:textId="77777777" w:rsidR="00C8743F" w:rsidRPr="00A81076" w:rsidRDefault="00C8743F" w:rsidP="009A638E">
            <w:pPr>
              <w:spacing w:line="384" w:lineRule="auto"/>
            </w:pPr>
            <w:r w:rsidRPr="00A81076">
              <w:t>Involves the malicious modification of data. Examples include unauthorized changes made to persistent data, such as that held in a database, and the alteration of data as it flows between two computers over an open network, such as the Internet</w:t>
            </w:r>
          </w:p>
        </w:tc>
        <w:tc>
          <w:tcPr>
            <w:tcW w:w="5884" w:type="dxa"/>
          </w:tcPr>
          <w:p w14:paraId="27B75F94" w14:textId="77777777" w:rsidR="000748EF" w:rsidRDefault="00350187" w:rsidP="009A638E">
            <w:pPr>
              <w:spacing w:line="384" w:lineRule="auto"/>
            </w:pPr>
            <w:r>
              <w:t>All data is encrypted at rest and in transit.</w:t>
            </w:r>
          </w:p>
          <w:p w14:paraId="2C107ABD" w14:textId="4BEA6714" w:rsidR="000748EF" w:rsidRPr="00A81076" w:rsidRDefault="000748EF" w:rsidP="009A638E">
            <w:pPr>
              <w:spacing w:line="384" w:lineRule="auto"/>
            </w:pPr>
            <w:r>
              <w:t xml:space="preserve">Data is backed up and results are mirrored into LRS. Monitoring is in place </w:t>
            </w:r>
            <w:r w:rsidR="00252546">
              <w:t xml:space="preserve">on the Azure platform for unauthorised access. </w:t>
            </w:r>
          </w:p>
        </w:tc>
      </w:tr>
      <w:tr w:rsidR="00C8743F" w:rsidRPr="009A4BE9" w14:paraId="210969AE" w14:textId="70CA37D6" w:rsidTr="00861CC8">
        <w:tc>
          <w:tcPr>
            <w:tcW w:w="0" w:type="auto"/>
            <w:hideMark/>
          </w:tcPr>
          <w:p w14:paraId="475AEB67" w14:textId="77777777" w:rsidR="00C8743F" w:rsidRPr="00A81076" w:rsidRDefault="00C8743F" w:rsidP="009A638E">
            <w:pPr>
              <w:spacing w:line="384" w:lineRule="auto"/>
              <w:rPr>
                <w:b/>
              </w:rPr>
            </w:pPr>
            <w:r w:rsidRPr="00A81076">
              <w:rPr>
                <w:b/>
              </w:rPr>
              <w:t>Repudiation</w:t>
            </w:r>
          </w:p>
        </w:tc>
        <w:tc>
          <w:tcPr>
            <w:tcW w:w="6743" w:type="dxa"/>
            <w:hideMark/>
          </w:tcPr>
          <w:p w14:paraId="0605A14B" w14:textId="77777777" w:rsidR="00C8743F" w:rsidRPr="00A81076" w:rsidRDefault="00C8743F" w:rsidP="009A638E">
            <w:pPr>
              <w:spacing w:line="384" w:lineRule="auto"/>
            </w:pPr>
            <w:r w:rsidRPr="00A81076">
              <w:t>Associated with users who deny performing an action without other parties having any way to prove otherwise—for example, a user performs an illegal operation in a system that lacks the ability to trace the prohibited operations. Non-</w:t>
            </w:r>
            <w:r w:rsidRPr="00A81076">
              <w:lastRenderedPageBreak/>
              <w:t>Repudiation refers to the ability of a system to counter repudiation threats. For example, a user who purchases an item might have to sign for the item upon receipt. The vendor can then use the signed receipt as evidence that the user did receive the package</w:t>
            </w:r>
          </w:p>
        </w:tc>
        <w:tc>
          <w:tcPr>
            <w:tcW w:w="5884" w:type="dxa"/>
          </w:tcPr>
          <w:p w14:paraId="18CCFCFD" w14:textId="5B5DA4E8" w:rsidR="00C8743F" w:rsidRPr="00A81076" w:rsidRDefault="00D3553C" w:rsidP="009A638E">
            <w:pPr>
              <w:spacing w:line="384" w:lineRule="auto"/>
            </w:pPr>
            <w:r>
              <w:lastRenderedPageBreak/>
              <w:t>There is a degree of trust with AO’s and Providers</w:t>
            </w:r>
            <w:r w:rsidR="005D52CE">
              <w:t xml:space="preserve"> to provide ESFA with </w:t>
            </w:r>
            <w:r w:rsidR="00D938B8">
              <w:t xml:space="preserve">accurate data. Security of </w:t>
            </w:r>
            <w:r w:rsidR="00D938B8">
              <w:lastRenderedPageBreak/>
              <w:t>systems external to ESFA is the responsibility of those organisations.</w:t>
            </w:r>
            <w:r w:rsidR="00960DBC">
              <w:t xml:space="preserve"> </w:t>
            </w:r>
          </w:p>
        </w:tc>
      </w:tr>
      <w:tr w:rsidR="00C8743F" w:rsidRPr="009A4BE9" w14:paraId="4276FD44" w14:textId="25CFA4EC" w:rsidTr="00861CC8">
        <w:tc>
          <w:tcPr>
            <w:tcW w:w="0" w:type="auto"/>
            <w:hideMark/>
          </w:tcPr>
          <w:p w14:paraId="0127EADE" w14:textId="77777777" w:rsidR="00C8743F" w:rsidRPr="00A81076" w:rsidRDefault="00C8743F" w:rsidP="009A638E">
            <w:pPr>
              <w:spacing w:line="384" w:lineRule="auto"/>
              <w:rPr>
                <w:b/>
              </w:rPr>
            </w:pPr>
            <w:r w:rsidRPr="00A81076">
              <w:rPr>
                <w:b/>
              </w:rPr>
              <w:lastRenderedPageBreak/>
              <w:t>Information Disclosure</w:t>
            </w:r>
          </w:p>
        </w:tc>
        <w:tc>
          <w:tcPr>
            <w:tcW w:w="6743" w:type="dxa"/>
            <w:hideMark/>
          </w:tcPr>
          <w:p w14:paraId="7369F207" w14:textId="77777777" w:rsidR="00C8743F" w:rsidRPr="00A81076" w:rsidRDefault="00C8743F" w:rsidP="009A638E">
            <w:pPr>
              <w:spacing w:line="384" w:lineRule="auto"/>
            </w:pPr>
            <w:r w:rsidRPr="00A81076">
              <w:t>Involves the exposure of information to individuals who are not supposed to have access to it—for example, the ability of users to read a file that they were not granted access to, or the ability of an intruder to read data in transit between two computers</w:t>
            </w:r>
          </w:p>
        </w:tc>
        <w:tc>
          <w:tcPr>
            <w:tcW w:w="5884" w:type="dxa"/>
          </w:tcPr>
          <w:p w14:paraId="29F6AD14" w14:textId="349B78A9" w:rsidR="00C8743F" w:rsidRPr="00A81076" w:rsidRDefault="00B93FAE" w:rsidP="009A638E">
            <w:pPr>
              <w:spacing w:line="384" w:lineRule="auto"/>
            </w:pPr>
            <w:r>
              <w:t>Access to data will be a</w:t>
            </w:r>
            <w:r w:rsidR="002324FD">
              <w:t>t</w:t>
            </w:r>
            <w:r>
              <w:t xml:space="preserve"> the minimum level</w:t>
            </w:r>
            <w:r w:rsidR="002324FD">
              <w:t xml:space="preserve"> required</w:t>
            </w:r>
            <w:r>
              <w:t xml:space="preserve"> for all users</w:t>
            </w:r>
            <w:r w:rsidR="002324FD">
              <w:t xml:space="preserve"> to perform their actions on the service. </w:t>
            </w:r>
            <w:r w:rsidR="00CF37AE">
              <w:t>Registration is handled by ESFA, no users can access this system without ESFA verifying those user</w:t>
            </w:r>
            <w:r w:rsidR="00371723">
              <w:t>s</w:t>
            </w:r>
            <w:r w:rsidR="00525624">
              <w:t>.</w:t>
            </w:r>
          </w:p>
        </w:tc>
      </w:tr>
      <w:tr w:rsidR="00C8743F" w:rsidRPr="009A4BE9" w14:paraId="5BFD3A22" w14:textId="66DF8B18" w:rsidTr="00861CC8">
        <w:tc>
          <w:tcPr>
            <w:tcW w:w="0" w:type="auto"/>
            <w:hideMark/>
          </w:tcPr>
          <w:p w14:paraId="69DEEF58" w14:textId="77777777" w:rsidR="00C8743F" w:rsidRPr="00A81076" w:rsidRDefault="00C8743F" w:rsidP="009A638E">
            <w:pPr>
              <w:spacing w:line="384" w:lineRule="auto"/>
              <w:rPr>
                <w:b/>
              </w:rPr>
            </w:pPr>
            <w:r w:rsidRPr="00A81076">
              <w:rPr>
                <w:b/>
              </w:rPr>
              <w:t>Denial of Service</w:t>
            </w:r>
          </w:p>
        </w:tc>
        <w:tc>
          <w:tcPr>
            <w:tcW w:w="6743" w:type="dxa"/>
            <w:hideMark/>
          </w:tcPr>
          <w:p w14:paraId="2890F469" w14:textId="77777777" w:rsidR="00C8743F" w:rsidRPr="00A81076" w:rsidRDefault="00C8743F" w:rsidP="009A638E">
            <w:pPr>
              <w:spacing w:line="384" w:lineRule="auto"/>
            </w:pPr>
            <w:r w:rsidRPr="00A81076">
              <w:t>Denial of service (DoS) attacks deny service to valid users—for example, by making a Web server temporarily unavailable or unusable. You must protect against certain types of DoS threats simply to improve system availability and reliability</w:t>
            </w:r>
          </w:p>
        </w:tc>
        <w:tc>
          <w:tcPr>
            <w:tcW w:w="5884" w:type="dxa"/>
          </w:tcPr>
          <w:p w14:paraId="28E7FF59" w14:textId="0C1CAB4A" w:rsidR="00C8743F" w:rsidRPr="00A81076" w:rsidRDefault="007F2232" w:rsidP="009A638E">
            <w:pPr>
              <w:spacing w:line="384" w:lineRule="auto"/>
            </w:pPr>
            <w:r>
              <w:t xml:space="preserve">Mitigation of DoS attacks is part of the </w:t>
            </w:r>
            <w:r w:rsidR="00C50E21">
              <w:t xml:space="preserve">CIP platform. The service is monitored for unusual traffic and DoS attacks. Scaling of the service </w:t>
            </w:r>
            <w:r w:rsidR="000E7700">
              <w:t xml:space="preserve">or suspension of the service can be provided to mitigate these sorts of attacks. </w:t>
            </w:r>
          </w:p>
        </w:tc>
      </w:tr>
      <w:tr w:rsidR="00C8743F" w:rsidRPr="009A4BE9" w14:paraId="18B8DDEE" w14:textId="032350B5" w:rsidTr="00861CC8">
        <w:tc>
          <w:tcPr>
            <w:tcW w:w="0" w:type="auto"/>
            <w:hideMark/>
          </w:tcPr>
          <w:p w14:paraId="1CAC09F6" w14:textId="77777777" w:rsidR="00C8743F" w:rsidRPr="00A81076" w:rsidRDefault="00C8743F" w:rsidP="009A638E">
            <w:pPr>
              <w:spacing w:line="384" w:lineRule="auto"/>
              <w:rPr>
                <w:b/>
              </w:rPr>
            </w:pPr>
            <w:r w:rsidRPr="00A81076">
              <w:rPr>
                <w:b/>
              </w:rPr>
              <w:lastRenderedPageBreak/>
              <w:t>Elevation of Privilege</w:t>
            </w:r>
          </w:p>
        </w:tc>
        <w:tc>
          <w:tcPr>
            <w:tcW w:w="6743" w:type="dxa"/>
            <w:hideMark/>
          </w:tcPr>
          <w:p w14:paraId="0F06F385" w14:textId="749C3F16" w:rsidR="00C8743F" w:rsidRPr="00A81076" w:rsidRDefault="00C8743F" w:rsidP="009A638E">
            <w:pPr>
              <w:spacing w:line="384" w:lineRule="auto"/>
            </w:pPr>
            <w:r w:rsidRPr="00A81076">
              <w:t xml:space="preserve">An unprivileged user gains privileged access and thereby has </w:t>
            </w:r>
            <w:r w:rsidR="00B17EA8" w:rsidRPr="00A81076">
              <w:t>enough</w:t>
            </w:r>
            <w:r w:rsidRPr="00A81076">
              <w:t xml:space="preserve"> access to compromise or destroy the entire system. Elevation of privilege threats include those situations in which an attacker has effectively penetrated all system </w:t>
            </w:r>
            <w:r w:rsidR="00B17EA8" w:rsidRPr="00A81076">
              <w:t>defences</w:t>
            </w:r>
            <w:r w:rsidRPr="00A81076">
              <w:t xml:space="preserve"> and become part of the trusted system itself</w:t>
            </w:r>
            <w:r>
              <w:t>.</w:t>
            </w:r>
          </w:p>
        </w:tc>
        <w:tc>
          <w:tcPr>
            <w:tcW w:w="5884" w:type="dxa"/>
          </w:tcPr>
          <w:p w14:paraId="7CDBD956" w14:textId="36AE84C7" w:rsidR="00C8743F" w:rsidRPr="00A81076" w:rsidRDefault="002D5BAE" w:rsidP="00317DD8">
            <w:pPr>
              <w:keepNext/>
              <w:spacing w:line="384" w:lineRule="auto"/>
            </w:pPr>
            <w:r>
              <w:t>Users are given the minimum level of access required to perform their role. Platform administration is managed by DfE users authenticated though Azure Active Directory</w:t>
            </w:r>
            <w:r w:rsidR="00B0311A">
              <w:t xml:space="preserve"> who are trusted to access the platform. </w:t>
            </w:r>
          </w:p>
        </w:tc>
      </w:tr>
    </w:tbl>
    <w:p w14:paraId="08222D00" w14:textId="09F2915A" w:rsidR="00DF74DF" w:rsidRDefault="00317DD8" w:rsidP="00317DD8">
      <w:pPr>
        <w:pStyle w:val="Caption"/>
      </w:pPr>
      <w:r>
        <w:t xml:space="preserve">Table </w:t>
      </w:r>
      <w:fldSimple w:instr=" SEQ Table \* ARABIC ">
        <w:r w:rsidR="00131206">
          <w:rPr>
            <w:noProof/>
          </w:rPr>
          <w:t>11</w:t>
        </w:r>
      </w:fldSimple>
      <w:r>
        <w:t xml:space="preserve"> - Threats</w:t>
      </w:r>
    </w:p>
    <w:p w14:paraId="32DC725F" w14:textId="32FDC440" w:rsidR="00DF74DF" w:rsidRDefault="00DF74DF" w:rsidP="00DF74DF">
      <w:pPr>
        <w:pStyle w:val="Heading3"/>
      </w:pPr>
      <w:bookmarkStart w:id="223" w:name="_Toc532456735"/>
      <w:bookmarkStart w:id="224" w:name="_Toc27734202"/>
      <w:r>
        <w:t>Perimeter Security</w:t>
      </w:r>
      <w:bookmarkEnd w:id="223"/>
      <w:bookmarkEnd w:id="224"/>
    </w:p>
    <w:p w14:paraId="4E1C8778" w14:textId="33507B1D" w:rsidR="00DF74DF" w:rsidRPr="00830726" w:rsidRDefault="00DF74DF" w:rsidP="00DF74DF">
      <w:r>
        <w:t xml:space="preserve">The following technologies and concepts make up the security perimeter of </w:t>
      </w:r>
      <w:r w:rsidR="00B2262C">
        <w:t xml:space="preserve">the </w:t>
      </w:r>
      <w:r>
        <w:t>system:</w:t>
      </w:r>
    </w:p>
    <w:p w14:paraId="3785E215" w14:textId="77777777" w:rsidR="00DF74DF" w:rsidRDefault="00DF74DF" w:rsidP="00DF74DF">
      <w:pPr>
        <w:pStyle w:val="Heading4"/>
      </w:pPr>
      <w:r w:rsidRPr="006621C8">
        <w:t>Azure Application Gateway</w:t>
      </w:r>
    </w:p>
    <w:p w14:paraId="263F1127" w14:textId="15F4B351" w:rsidR="00DF74DF" w:rsidRDefault="00DF74DF" w:rsidP="00DF74DF">
      <w:r>
        <w:t>Access to the web applications is restricted to traffic originating only from the Application gateway. This is ensured by configuring the</w:t>
      </w:r>
      <w:r w:rsidR="00523B85">
        <w:t xml:space="preserve"> T</w:t>
      </w:r>
      <w:r w:rsidR="00502FD8">
        <w:t xml:space="preserve"> </w:t>
      </w:r>
      <w:r w:rsidR="00523B85">
        <w:t>Level</w:t>
      </w:r>
      <w:r>
        <w:t xml:space="preserve"> web portal to only accept inbound traffic that has an origin IP address matching that of the Application Gateway, this ensures that only trusted traffic can access the web applications.</w:t>
      </w:r>
    </w:p>
    <w:p w14:paraId="5C81D09F" w14:textId="77777777" w:rsidR="00DF74DF" w:rsidRDefault="00DF74DF" w:rsidP="00DF74DF">
      <w:pPr>
        <w:pStyle w:val="Heading4"/>
      </w:pPr>
      <w:r w:rsidRPr="00812256">
        <w:t>Azure Web Application Firewall</w:t>
      </w:r>
      <w:r>
        <w:t xml:space="preserve"> </w:t>
      </w:r>
    </w:p>
    <w:p w14:paraId="7B2D3A3A" w14:textId="0D986083" w:rsidR="00DF74DF" w:rsidRDefault="00DF74DF" w:rsidP="00DF74DF">
      <w:r>
        <w:t>It is intended to utilise Azure Web Application Firewall rather than the current Barracuda WAF – This is to bring all resources under PaaS as well as reduce TCO whilst achieving the same level of security</w:t>
      </w:r>
      <w:r w:rsidR="00DC2E9F">
        <w:t xml:space="preserve">. This design has recently been approved at TDA. </w:t>
      </w:r>
    </w:p>
    <w:p w14:paraId="33BC6BE7" w14:textId="449BD97A" w:rsidR="00B32CB0" w:rsidRDefault="00DF74DF" w:rsidP="00DF74DF">
      <w:r>
        <w:t xml:space="preserve">The WAF </w:t>
      </w:r>
      <w:r w:rsidRPr="00F40F59">
        <w:t xml:space="preserve">is a feature of </w:t>
      </w:r>
      <w:r>
        <w:t xml:space="preserve">the Azure </w:t>
      </w:r>
      <w:r w:rsidRPr="00F40F59">
        <w:t>Application Gateway that provides centralized protection of web applications from common exploits and vulnerabilities</w:t>
      </w:r>
      <w:r>
        <w:t xml:space="preserve"> such as SQL injection attacks, cross site scripting etc.</w:t>
      </w:r>
    </w:p>
    <w:p w14:paraId="0859FFC9" w14:textId="0AC49CB4" w:rsidR="00DF74DF" w:rsidRDefault="00DF74DF" w:rsidP="00DF74DF">
      <w:r>
        <w:t>Azure WAF provides the following benefits:</w:t>
      </w:r>
    </w:p>
    <w:p w14:paraId="7FB6865A" w14:textId="77777777" w:rsidR="00DF74DF" w:rsidRDefault="00DF74DF" w:rsidP="00DF74DF">
      <w:pPr>
        <w:pStyle w:val="ListParagraph"/>
        <w:numPr>
          <w:ilvl w:val="0"/>
          <w:numId w:val="28"/>
        </w:numPr>
        <w:spacing w:after="200" w:line="276" w:lineRule="auto"/>
        <w:jc w:val="both"/>
      </w:pPr>
      <w:r>
        <w:lastRenderedPageBreak/>
        <w:t>SQL injection protection</w:t>
      </w:r>
    </w:p>
    <w:p w14:paraId="184D1DB7" w14:textId="77777777" w:rsidR="00DF74DF" w:rsidRDefault="00DF74DF" w:rsidP="00DF74DF">
      <w:pPr>
        <w:pStyle w:val="ListParagraph"/>
        <w:numPr>
          <w:ilvl w:val="0"/>
          <w:numId w:val="28"/>
        </w:numPr>
        <w:spacing w:after="200" w:line="276" w:lineRule="auto"/>
        <w:jc w:val="both"/>
      </w:pPr>
      <w:r>
        <w:t>Cross site scripting protection</w:t>
      </w:r>
    </w:p>
    <w:p w14:paraId="6179A210" w14:textId="123A4F80" w:rsidR="00DF74DF" w:rsidRDefault="00DF74DF" w:rsidP="00DF74DF">
      <w:pPr>
        <w:pStyle w:val="ListParagraph"/>
        <w:numPr>
          <w:ilvl w:val="0"/>
          <w:numId w:val="28"/>
        </w:numPr>
        <w:spacing w:after="200" w:line="276" w:lineRule="auto"/>
        <w:jc w:val="both"/>
      </w:pPr>
      <w:r>
        <w:t>Common Web Attacks Protection such as command injection, HTTP request smuggling, HTTP response splitting, and remote file inclusion attack</w:t>
      </w:r>
    </w:p>
    <w:p w14:paraId="124B1C94" w14:textId="77777777" w:rsidR="00DF74DF" w:rsidRDefault="00DF74DF" w:rsidP="00DF74DF">
      <w:pPr>
        <w:pStyle w:val="ListParagraph"/>
        <w:numPr>
          <w:ilvl w:val="0"/>
          <w:numId w:val="28"/>
        </w:numPr>
        <w:spacing w:after="200" w:line="276" w:lineRule="auto"/>
        <w:jc w:val="both"/>
      </w:pPr>
      <w:r>
        <w:t>Protection against HTTP protocol violations</w:t>
      </w:r>
    </w:p>
    <w:p w14:paraId="6694084B" w14:textId="77777777" w:rsidR="00DF74DF" w:rsidRDefault="00DF74DF" w:rsidP="00DF74DF">
      <w:pPr>
        <w:pStyle w:val="ListParagraph"/>
        <w:numPr>
          <w:ilvl w:val="0"/>
          <w:numId w:val="28"/>
        </w:numPr>
        <w:spacing w:after="200" w:line="276" w:lineRule="auto"/>
        <w:jc w:val="both"/>
      </w:pPr>
      <w:r>
        <w:t>Protection against HTTP protocol anomalies such as missing host user-agent and accept headers</w:t>
      </w:r>
    </w:p>
    <w:p w14:paraId="580F1DBB" w14:textId="77777777" w:rsidR="00DF74DF" w:rsidRDefault="00DF74DF" w:rsidP="00DF74DF">
      <w:pPr>
        <w:pStyle w:val="ListParagraph"/>
        <w:numPr>
          <w:ilvl w:val="0"/>
          <w:numId w:val="28"/>
        </w:numPr>
        <w:spacing w:after="200" w:line="276" w:lineRule="auto"/>
        <w:jc w:val="both"/>
      </w:pPr>
      <w:r>
        <w:t>Prevention against bots, crawlers, and scanners</w:t>
      </w:r>
    </w:p>
    <w:p w14:paraId="56F46BC5" w14:textId="77777777" w:rsidR="00DF74DF" w:rsidRDefault="00DF74DF" w:rsidP="00DF74DF">
      <w:pPr>
        <w:pStyle w:val="ListParagraph"/>
        <w:numPr>
          <w:ilvl w:val="0"/>
          <w:numId w:val="28"/>
        </w:numPr>
        <w:spacing w:after="200" w:line="276" w:lineRule="auto"/>
        <w:jc w:val="both"/>
      </w:pPr>
      <w:r>
        <w:t>Detection of common application misconfigurations (that is, Apache, IIS, etc.)</w:t>
      </w:r>
    </w:p>
    <w:p w14:paraId="79D7406D" w14:textId="24A61A51" w:rsidR="00DF74DF" w:rsidRPr="00DB7308" w:rsidRDefault="00DF74DF" w:rsidP="00DF74DF">
      <w:pPr>
        <w:pStyle w:val="ListParagraph"/>
        <w:numPr>
          <w:ilvl w:val="0"/>
          <w:numId w:val="28"/>
        </w:numPr>
        <w:spacing w:after="200" w:line="276" w:lineRule="auto"/>
        <w:jc w:val="both"/>
      </w:pPr>
      <w:r>
        <w:t>Azure DDoS Protection combined with application design best practices, provides defence against D</w:t>
      </w:r>
      <w:r w:rsidR="009D6B9D">
        <w:t>D</w:t>
      </w:r>
      <w:r>
        <w:t>oS attacks, with always-on traffic monitoring, and real-time mitigation of common network-level attacks. With a PaaS architecture, platform level D</w:t>
      </w:r>
      <w:r w:rsidR="009D6B9D">
        <w:t>D</w:t>
      </w:r>
      <w:r>
        <w:t>oS protection is transparent to the customer and incorporated into the platform.</w:t>
      </w:r>
    </w:p>
    <w:p w14:paraId="51CF89F6" w14:textId="77777777" w:rsidR="00DF74DF" w:rsidRDefault="00DF74DF" w:rsidP="00DF74DF">
      <w:r>
        <w:t xml:space="preserve">The Azure Application Gateway WAF can be configured to run either in Detection (Passive Mode) or Prevention (Active Mode). ARM templates shall be used to set the Firewall Mode explicitly to </w:t>
      </w:r>
      <w:r w:rsidRPr="00132B78">
        <w:rPr>
          <w:b/>
        </w:rPr>
        <w:t>Prevention</w:t>
      </w:r>
      <w:r>
        <w:t>.</w:t>
      </w:r>
    </w:p>
    <w:p w14:paraId="21EC7FA8" w14:textId="77777777" w:rsidR="00DF74DF" w:rsidRDefault="00DF74DF" w:rsidP="00DF74DF">
      <w:pPr>
        <w:pStyle w:val="Heading4"/>
      </w:pPr>
      <w:bookmarkStart w:id="225" w:name="_Identity_Management"/>
      <w:bookmarkEnd w:id="225"/>
      <w:r>
        <w:t>Identity Management</w:t>
      </w:r>
    </w:p>
    <w:p w14:paraId="5EAAB098" w14:textId="031EFC70" w:rsidR="00932737" w:rsidRDefault="00DF74DF" w:rsidP="00DF74DF">
      <w:r>
        <w:t>The following technologies provide identity management capabilities in the</w:t>
      </w:r>
      <w:r w:rsidR="00B32CB0">
        <w:t xml:space="preserve"> CIP</w:t>
      </w:r>
      <w:r>
        <w:t xml:space="preserve"> PaaS environment and makeup the backbone of the Identity as a Perimeter security concept</w:t>
      </w:r>
      <w:r w:rsidR="00CF5807">
        <w:t>.</w:t>
      </w:r>
    </w:p>
    <w:p w14:paraId="15673A76" w14:textId="5CB286A2" w:rsidR="00DF74DF" w:rsidRDefault="00B32CB0" w:rsidP="00861CC8">
      <w:pPr>
        <w:pStyle w:val="Heading5"/>
      </w:pPr>
      <w:r>
        <w:t>DfE Sign In</w:t>
      </w:r>
    </w:p>
    <w:p w14:paraId="0219C088" w14:textId="30B23F61" w:rsidR="004E39FA" w:rsidRDefault="00B32CB0" w:rsidP="00DF74DF">
      <w:r>
        <w:t xml:space="preserve">DfE Sign In is an </w:t>
      </w:r>
      <w:r w:rsidR="00DF74DF" w:rsidRPr="00E0000C">
        <w:t xml:space="preserve">OpenID Connect </w:t>
      </w:r>
      <w:r w:rsidR="00DF74DF">
        <w:t>identify provider developed</w:t>
      </w:r>
      <w:r>
        <w:t xml:space="preserve"> by a digital team at DfE</w:t>
      </w:r>
      <w:r w:rsidR="00DF74DF">
        <w:t xml:space="preserve">. </w:t>
      </w:r>
      <w:r w:rsidR="00DF74DF" w:rsidRPr="00173B30">
        <w:t xml:space="preserve">This component </w:t>
      </w:r>
      <w:r w:rsidR="00DF74DF">
        <w:t>allows registered users to authenticate to the</w:t>
      </w:r>
      <w:r>
        <w:t xml:space="preserve"> T</w:t>
      </w:r>
      <w:r w:rsidR="007A3739">
        <w:t xml:space="preserve"> </w:t>
      </w:r>
      <w:r>
        <w:t>Level</w:t>
      </w:r>
      <w:r w:rsidR="00DF74DF">
        <w:t xml:space="preserve"> </w:t>
      </w:r>
      <w:r>
        <w:t xml:space="preserve">portal and API. </w:t>
      </w:r>
    </w:p>
    <w:p w14:paraId="41363D50" w14:textId="77777777" w:rsidR="004E39FA" w:rsidRDefault="004E39FA">
      <w:pPr>
        <w:spacing w:after="0" w:line="240" w:lineRule="auto"/>
      </w:pPr>
      <w:r>
        <w:br w:type="page"/>
      </w:r>
    </w:p>
    <w:p w14:paraId="30FBCB38" w14:textId="77777777" w:rsidR="00DF74DF" w:rsidRDefault="00DF74DF" w:rsidP="00932737">
      <w:pPr>
        <w:pStyle w:val="Heading5"/>
      </w:pPr>
      <w:r w:rsidRPr="00281B4B">
        <w:lastRenderedPageBreak/>
        <w:t>Azure Active Directory</w:t>
      </w:r>
    </w:p>
    <w:p w14:paraId="46AFE475" w14:textId="77777777" w:rsidR="00DF74DF" w:rsidRDefault="00DF74DF" w:rsidP="00DF74DF">
      <w:r w:rsidRPr="00281B4B">
        <w:rPr>
          <w:b/>
        </w:rPr>
        <w:t>(Azure AD)</w:t>
      </w:r>
      <w:r>
        <w:t xml:space="preserve"> is Microsoft's multi-tenant cloud-based directory and identity management service. All administrative users for the solution shall be created in Azure Active Directory, including user accounts for accessing the SQL Database. All user identities shall be organised into roles (RBAC) that provide Just Enough Authorisation (JEA) to required resources appropriate to their role.</w:t>
      </w:r>
    </w:p>
    <w:p w14:paraId="64DC476D" w14:textId="77777777" w:rsidR="00DF74DF" w:rsidRDefault="00DF74DF" w:rsidP="00DF74DF">
      <w:r>
        <w:t>Azure Active Directory Identity Protection detects potential vulnerabilities and risky accounts and provides recommendations to enhance the security posture of the organisation’s identities, configures automated responses to detected suspicious actions related to the organisation’s identities, and investigates suspicious incidents and takes appropriate action to resolve them.</w:t>
      </w:r>
    </w:p>
    <w:p w14:paraId="71AD0227" w14:textId="77777777" w:rsidR="00DF74DF" w:rsidRDefault="00DF74DF" w:rsidP="00DF74DF">
      <w:r>
        <w:t xml:space="preserve">Azure Role-based Access Control (RBAC) enables precisely focused access management for Azure. </w:t>
      </w:r>
    </w:p>
    <w:p w14:paraId="15387F0B" w14:textId="36ECF178" w:rsidR="004E39FA" w:rsidRDefault="00DF74DF" w:rsidP="00DF74DF">
      <w:r>
        <w:t>Note that the Azure Subscription access is limited to the subscription administrator, and Azure Key Vault access is restricted only to users who require key management access.</w:t>
      </w:r>
    </w:p>
    <w:p w14:paraId="3AF84E21" w14:textId="77777777" w:rsidR="004E39FA" w:rsidRDefault="004E39FA">
      <w:pPr>
        <w:spacing w:after="0" w:line="240" w:lineRule="auto"/>
      </w:pPr>
      <w:r>
        <w:br w:type="page"/>
      </w:r>
    </w:p>
    <w:p w14:paraId="264CE509" w14:textId="77777777" w:rsidR="00DF74DF" w:rsidRDefault="00DF74DF" w:rsidP="004E39FA">
      <w:pPr>
        <w:pStyle w:val="Heading3"/>
      </w:pPr>
      <w:bookmarkStart w:id="226" w:name="_Toc532456736"/>
      <w:bookmarkStart w:id="227" w:name="_Toc27734203"/>
      <w:r>
        <w:lastRenderedPageBreak/>
        <w:t>Application Security</w:t>
      </w:r>
      <w:bookmarkEnd w:id="226"/>
      <w:bookmarkEnd w:id="227"/>
    </w:p>
    <w:p w14:paraId="6EFB4A41" w14:textId="77777777" w:rsidR="00DF74DF" w:rsidRDefault="00DF74DF" w:rsidP="00DF74DF">
      <w:pPr>
        <w:pStyle w:val="Heading4"/>
      </w:pPr>
      <w:r>
        <w:t>User Management</w:t>
      </w:r>
    </w:p>
    <w:p w14:paraId="395CA476" w14:textId="657C7D9F" w:rsidR="00DF74DF" w:rsidRDefault="006A6111" w:rsidP="00DF74DF">
      <w:r>
        <w:t>Groups of users and their roles</w:t>
      </w:r>
      <w:r w:rsidR="00DF74DF">
        <w:t xml:space="preserve"> </w:t>
      </w:r>
      <w:r>
        <w:t>a</w:t>
      </w:r>
      <w:r w:rsidR="00DF74DF">
        <w:t xml:space="preserve">re published to </w:t>
      </w:r>
      <w:r w:rsidR="00CE074B">
        <w:t>s</w:t>
      </w:r>
      <w:r w:rsidR="00DF74DF">
        <w:t xml:space="preserve">ervices. This user and role information is subsequently used to provide authentication and authorisation information to the </w:t>
      </w:r>
      <w:r w:rsidR="00CE074B">
        <w:t>T</w:t>
      </w:r>
      <w:r w:rsidR="00202A11">
        <w:t xml:space="preserve"> </w:t>
      </w:r>
      <w:r w:rsidR="00CE074B">
        <w:t>Level portal and API.</w:t>
      </w:r>
    </w:p>
    <w:p w14:paraId="73EC1A7F" w14:textId="77777777" w:rsidR="00A00563" w:rsidRDefault="00A00563" w:rsidP="00DF74DF"/>
    <w:p w14:paraId="488ADA10" w14:textId="77777777" w:rsidR="00DF74DF" w:rsidRDefault="00DF74DF" w:rsidP="00DF74DF">
      <w:pPr>
        <w:pStyle w:val="Heading4"/>
      </w:pPr>
      <w:r>
        <w:t>User Authentication</w:t>
      </w:r>
    </w:p>
    <w:p w14:paraId="3DEC7110" w14:textId="0431D7A8" w:rsidR="00DF74DF" w:rsidRDefault="00DF74DF" w:rsidP="00CE074B">
      <w:r>
        <w:t>User Authentication for all end</w:t>
      </w:r>
      <w:r w:rsidR="00CE074B">
        <w:t xml:space="preserve"> users will be provided by DfE Sign In. </w:t>
      </w:r>
    </w:p>
    <w:p w14:paraId="1152CDBE" w14:textId="3FAAADC3" w:rsidR="00151586" w:rsidRDefault="00DF74DF" w:rsidP="00DF74DF">
      <w:r>
        <w:t>Access to Azure SQL DB (Managed Instance) shall be restricted to users who are centrally managed via Azure Active Directory.</w:t>
      </w:r>
    </w:p>
    <w:p w14:paraId="1889FCC1" w14:textId="64A4620F" w:rsidR="00DF74DF" w:rsidRDefault="00DF74DF" w:rsidP="00DF74DF">
      <w:r>
        <w:t xml:space="preserve">To ensure only authorised applications </w:t>
      </w:r>
      <w:r w:rsidR="00CE074B">
        <w:t>can</w:t>
      </w:r>
      <w:r>
        <w:t xml:space="preserve"> access the database, applications that interface to Azure SQL DB shall use Azure Managed Identities to gain access to the databases. </w:t>
      </w:r>
      <w:r w:rsidR="00CE074B">
        <w:t>For</w:t>
      </w:r>
      <w:r>
        <w:t xml:space="preserve"> this to function, the</w:t>
      </w:r>
      <w:r w:rsidR="00CE074B">
        <w:t xml:space="preserve"> web services</w:t>
      </w:r>
      <w:r>
        <w:t xml:space="preserve"> must have managed identity enabled and database access granted to the identity. The assigned identity should only be assigned the minimum </w:t>
      </w:r>
      <w:r w:rsidRPr="001478D4">
        <w:t xml:space="preserve">privileges </w:t>
      </w:r>
      <w:r>
        <w:t>required for the application to function.</w:t>
      </w:r>
    </w:p>
    <w:p w14:paraId="00B23D93" w14:textId="77777777" w:rsidR="00DF74DF" w:rsidRDefault="00DF74DF" w:rsidP="00DF74DF">
      <w:pPr>
        <w:pStyle w:val="Heading3"/>
      </w:pPr>
      <w:bookmarkStart w:id="228" w:name="_Toc532456738"/>
      <w:bookmarkStart w:id="229" w:name="_Toc27734204"/>
      <w:r>
        <w:t>Secrets Management</w:t>
      </w:r>
      <w:bookmarkEnd w:id="228"/>
      <w:bookmarkEnd w:id="229"/>
    </w:p>
    <w:p w14:paraId="50F0F27D" w14:textId="3A04639C" w:rsidR="00DF74DF" w:rsidRDefault="00DF74DF" w:rsidP="00DF74DF">
      <w:r>
        <w:t>Communications between the client,</w:t>
      </w:r>
      <w:r w:rsidR="008D7BDB">
        <w:t xml:space="preserve"> DfE Sign In and Portal</w:t>
      </w:r>
      <w:r>
        <w:t xml:space="preserve"> are encrypted via SSL utilising certificates generated from the internal certificate authority provisioned in the infrastructure. </w:t>
      </w:r>
    </w:p>
    <w:p w14:paraId="46938731" w14:textId="77777777" w:rsidR="00DF74DF" w:rsidRDefault="00DF74DF" w:rsidP="00DF74DF">
      <w:r>
        <w:t xml:space="preserve">The web application firewall (WAF) component, located on the security perimeter boundary, intercepts inbound traffic, presents the Service Communications certificate as if the firewall is the server end point, passes the traffic inbound to the actual server end point where the same SSL certificate is presented as the Service Communication certificate. </w:t>
      </w:r>
    </w:p>
    <w:p w14:paraId="24B649AE" w14:textId="77777777" w:rsidR="00DF74DF" w:rsidRDefault="00DF74DF" w:rsidP="00DF74DF">
      <w:r>
        <w:lastRenderedPageBreak/>
        <w:t>Azure Key Vault is used to secure application keys and secrets to ensure that they are not accessible by third parties. It shall also be used to handle requesting and renewing of Transport Layer Security (TLS) certificates, providing the features required for a robust certificate lifecycle management solution.</w:t>
      </w:r>
    </w:p>
    <w:p w14:paraId="6BF7FFB5" w14:textId="500FF728" w:rsidR="00A03D61" w:rsidRDefault="00DF74DF" w:rsidP="00DF74DF">
      <w:r>
        <w:t>Access to Azure Key Vault is secured via Managed Identities. All applications that require access to Key Vault shall have Managed Identities enabled.</w:t>
      </w:r>
    </w:p>
    <w:p w14:paraId="0F899EEA" w14:textId="013675D1" w:rsidR="00A03D61" w:rsidRDefault="00A03D61">
      <w:pPr>
        <w:spacing w:after="0" w:line="240" w:lineRule="auto"/>
      </w:pPr>
    </w:p>
    <w:p w14:paraId="19E7369E" w14:textId="77777777" w:rsidR="00DF74DF" w:rsidRDefault="00DF74DF" w:rsidP="00DF74DF">
      <w:r>
        <w:t>The following secrets shall be stored in the Azure Key Vault:</w:t>
      </w:r>
    </w:p>
    <w:p w14:paraId="56270E16" w14:textId="77777777" w:rsidR="00DF74DF" w:rsidRDefault="00DF74DF" w:rsidP="00DF74DF">
      <w:pPr>
        <w:pStyle w:val="ListParagraph"/>
        <w:numPr>
          <w:ilvl w:val="0"/>
          <w:numId w:val="38"/>
        </w:numPr>
        <w:spacing w:after="200" w:line="276" w:lineRule="auto"/>
        <w:jc w:val="both"/>
      </w:pPr>
      <w:r>
        <w:t>MIAP Database Connection String</w:t>
      </w:r>
    </w:p>
    <w:p w14:paraId="33543D2A" w14:textId="77777777" w:rsidR="00DF74DF" w:rsidRDefault="00DF74DF" w:rsidP="00DF74DF">
      <w:pPr>
        <w:pStyle w:val="ListParagraph"/>
        <w:numPr>
          <w:ilvl w:val="0"/>
          <w:numId w:val="38"/>
        </w:numPr>
        <w:spacing w:after="200" w:line="276" w:lineRule="auto"/>
        <w:jc w:val="both"/>
      </w:pPr>
      <w:r>
        <w:t>QCF Database Connection String</w:t>
      </w:r>
    </w:p>
    <w:p w14:paraId="41BB31C6" w14:textId="7C84C4DC" w:rsidR="00DF74DF" w:rsidRDefault="00DF74DF" w:rsidP="00DF74DF">
      <w:pPr>
        <w:pStyle w:val="ListParagraph"/>
        <w:numPr>
          <w:ilvl w:val="0"/>
          <w:numId w:val="38"/>
        </w:numPr>
        <w:spacing w:after="200" w:line="276" w:lineRule="auto"/>
        <w:jc w:val="both"/>
      </w:pPr>
      <w:r>
        <w:t>Client Secret for the External Web Service applications (</w:t>
      </w:r>
      <w:r w:rsidR="00AF402D">
        <w:t>T-Level Service</w:t>
      </w:r>
      <w:r>
        <w:t>)</w:t>
      </w:r>
    </w:p>
    <w:p w14:paraId="457157A4" w14:textId="77777777" w:rsidR="00DF74DF" w:rsidRDefault="00DF74DF" w:rsidP="00DF74DF">
      <w:pPr>
        <w:pStyle w:val="ListParagraph"/>
        <w:numPr>
          <w:ilvl w:val="0"/>
          <w:numId w:val="38"/>
        </w:numPr>
        <w:spacing w:after="200" w:line="276" w:lineRule="auto"/>
        <w:jc w:val="both"/>
      </w:pPr>
      <w:r>
        <w:t>The Portal Redis Cache connection string.</w:t>
      </w:r>
    </w:p>
    <w:p w14:paraId="283BF8D5" w14:textId="77777777" w:rsidR="00DF74DF" w:rsidRDefault="00DF74DF" w:rsidP="00DF74DF">
      <w:pPr>
        <w:pStyle w:val="ListParagraph"/>
        <w:numPr>
          <w:ilvl w:val="0"/>
          <w:numId w:val="38"/>
        </w:numPr>
        <w:spacing w:after="200" w:line="276" w:lineRule="auto"/>
        <w:jc w:val="both"/>
      </w:pPr>
      <w:r>
        <w:t>Storage Account Keys</w:t>
      </w:r>
    </w:p>
    <w:p w14:paraId="1FC5DD72" w14:textId="336A2C6E" w:rsidR="00DF74DF" w:rsidRDefault="00DF74DF" w:rsidP="00DF74DF">
      <w:pPr>
        <w:rPr>
          <w:rFonts w:eastAsiaTheme="majorEastAsia"/>
        </w:rPr>
      </w:pPr>
      <w:r>
        <w:rPr>
          <w:rFonts w:eastAsiaTheme="majorEastAsia"/>
        </w:rPr>
        <w:t>Within the</w:t>
      </w:r>
      <w:r w:rsidR="003F3A5C">
        <w:rPr>
          <w:rFonts w:eastAsiaTheme="majorEastAsia"/>
        </w:rPr>
        <w:t xml:space="preserve"> T</w:t>
      </w:r>
      <w:r w:rsidR="00E94C8D">
        <w:rPr>
          <w:rFonts w:eastAsiaTheme="majorEastAsia"/>
        </w:rPr>
        <w:t xml:space="preserve"> </w:t>
      </w:r>
      <w:r w:rsidR="003F3A5C">
        <w:rPr>
          <w:rFonts w:eastAsiaTheme="majorEastAsia"/>
        </w:rPr>
        <w:t>Level</w:t>
      </w:r>
      <w:r>
        <w:rPr>
          <w:rFonts w:eastAsiaTheme="majorEastAsia"/>
        </w:rPr>
        <w:t xml:space="preserve"> Production environment, secrets stored within Key vault shall be subject to a rotation implementation to ensure values, such as storage account keys, have a finite lifetime.</w:t>
      </w:r>
    </w:p>
    <w:p w14:paraId="04CD1EA2" w14:textId="77777777" w:rsidR="00DF74DF" w:rsidRDefault="00DF74DF" w:rsidP="00DF74DF">
      <w:pPr>
        <w:pStyle w:val="Heading3"/>
      </w:pPr>
      <w:bookmarkStart w:id="230" w:name="_Toc532456739"/>
      <w:bookmarkStart w:id="231" w:name="_Toc27734205"/>
      <w:r>
        <w:t>Monitoring</w:t>
      </w:r>
      <w:bookmarkEnd w:id="230"/>
      <w:bookmarkEnd w:id="231"/>
    </w:p>
    <w:p w14:paraId="4C1CD384" w14:textId="485F1BDD" w:rsidR="00DF74DF" w:rsidRDefault="00DF74DF" w:rsidP="00DF74DF">
      <w:r>
        <w:t>As</w:t>
      </w:r>
      <w:r w:rsidR="003F3A5C">
        <w:t xml:space="preserve"> this service</w:t>
      </w:r>
      <w:r>
        <w:t xml:space="preserve"> is hosted on a multitenant PaaS infrastructure, it is essentially ‘open’ to the public internet, therefore monitoring, especially protective monitoring, is a key requirement for the LRS PaaS security solution.</w:t>
      </w:r>
    </w:p>
    <w:p w14:paraId="08EB3E4E" w14:textId="0B9C86F2" w:rsidR="00DF74DF" w:rsidRPr="00B9710F" w:rsidRDefault="00DF74DF" w:rsidP="00DF74DF">
      <w:r>
        <w:t>The following Azure technologies shall be used to provide oversight of the</w:t>
      </w:r>
      <w:r w:rsidR="009964BC">
        <w:t xml:space="preserve"> service: </w:t>
      </w:r>
    </w:p>
    <w:p w14:paraId="43C1F786" w14:textId="77777777" w:rsidR="00DF74DF" w:rsidRDefault="00DF74DF" w:rsidP="00DF74DF">
      <w:pPr>
        <w:pStyle w:val="Heading4"/>
      </w:pPr>
      <w:r>
        <w:lastRenderedPageBreak/>
        <w:t>Azure Security Centre</w:t>
      </w:r>
    </w:p>
    <w:p w14:paraId="0341AA92" w14:textId="77777777" w:rsidR="00DF74DF" w:rsidRPr="00B9710F" w:rsidRDefault="00DF74DF" w:rsidP="00DF74DF">
      <w:r w:rsidRPr="00B9710F">
        <w:t>Azure Security Centre provides unified security policy management and advanced threat protection along with providing insights into security alerts and vulnerabilities that require resolution. It provides the following core capabilities:</w:t>
      </w:r>
    </w:p>
    <w:p w14:paraId="0939632E" w14:textId="77777777" w:rsidR="00DF74DF" w:rsidRPr="00B9710F" w:rsidRDefault="00DF74DF" w:rsidP="00DF74DF">
      <w:pPr>
        <w:pStyle w:val="ListParagraph"/>
        <w:numPr>
          <w:ilvl w:val="0"/>
          <w:numId w:val="39"/>
        </w:numPr>
        <w:spacing w:after="200" w:line="276" w:lineRule="auto"/>
        <w:jc w:val="both"/>
      </w:pPr>
      <w:r w:rsidRPr="00B9710F">
        <w:t>Monitoring</w:t>
      </w:r>
    </w:p>
    <w:p w14:paraId="799EA1C5" w14:textId="77777777" w:rsidR="00DF74DF" w:rsidRPr="00B9710F" w:rsidRDefault="00DF74DF" w:rsidP="00DF74DF">
      <w:pPr>
        <w:pStyle w:val="ListParagraph"/>
        <w:numPr>
          <w:ilvl w:val="0"/>
          <w:numId w:val="39"/>
        </w:numPr>
        <w:spacing w:after="200" w:line="276" w:lineRule="auto"/>
        <w:jc w:val="both"/>
      </w:pPr>
      <w:r w:rsidRPr="00B9710F">
        <w:t>Compliance</w:t>
      </w:r>
    </w:p>
    <w:p w14:paraId="55B0ED07" w14:textId="77777777" w:rsidR="00DF74DF" w:rsidRPr="00B9710F" w:rsidRDefault="00DF74DF" w:rsidP="00DF74DF">
      <w:pPr>
        <w:pStyle w:val="ListParagraph"/>
        <w:numPr>
          <w:ilvl w:val="0"/>
          <w:numId w:val="39"/>
        </w:numPr>
        <w:spacing w:after="200" w:line="276" w:lineRule="auto"/>
        <w:jc w:val="both"/>
      </w:pPr>
      <w:r w:rsidRPr="00B9710F">
        <w:t>Alerting</w:t>
      </w:r>
    </w:p>
    <w:p w14:paraId="7F821ACD" w14:textId="77777777" w:rsidR="00DF74DF" w:rsidRPr="00B9710F" w:rsidRDefault="00DF74DF" w:rsidP="00DF74DF">
      <w:pPr>
        <w:pStyle w:val="ListParagraph"/>
        <w:numPr>
          <w:ilvl w:val="0"/>
          <w:numId w:val="39"/>
        </w:numPr>
        <w:spacing w:after="200" w:line="276" w:lineRule="auto"/>
        <w:jc w:val="both"/>
      </w:pPr>
      <w:r w:rsidRPr="004A0FF9">
        <w:t>Reporting</w:t>
      </w:r>
    </w:p>
    <w:p w14:paraId="3D4B34F1" w14:textId="77777777" w:rsidR="00DF74DF" w:rsidRDefault="00DF74DF" w:rsidP="00DF74DF">
      <w:pPr>
        <w:pStyle w:val="Heading4"/>
      </w:pPr>
      <w:bookmarkStart w:id="232" w:name="_Azure_Monitor"/>
      <w:bookmarkEnd w:id="232"/>
      <w:r>
        <w:t>Azure Monitor</w:t>
      </w:r>
    </w:p>
    <w:p w14:paraId="093ACECE" w14:textId="77777777" w:rsidR="00DF74DF" w:rsidRPr="00B9710F" w:rsidRDefault="00DF74DF" w:rsidP="00DF74DF">
      <w:r w:rsidRPr="00B9710F">
        <w:t>Azure monitor enables core monitoring for Azure services by allowing the collection of metrics, activity logs &amp; diagnostic logs that enable the provision of insights into system behaviour.</w:t>
      </w:r>
      <w:r>
        <w:t xml:space="preserve"> </w:t>
      </w:r>
      <w:r w:rsidRPr="00B9710F">
        <w:t>It benefits from Machine Learning capabilities allowing for predictive analytics techniques to identify patterns that may indicate the precursor of either a malicious attack or application stress. It provides the following core capabilities:</w:t>
      </w:r>
    </w:p>
    <w:p w14:paraId="301C72BA" w14:textId="77777777" w:rsidR="00DF74DF" w:rsidRPr="00B9710F" w:rsidRDefault="00DF74DF" w:rsidP="00DF74DF">
      <w:pPr>
        <w:pStyle w:val="ListParagraph"/>
        <w:numPr>
          <w:ilvl w:val="0"/>
          <w:numId w:val="40"/>
        </w:numPr>
        <w:spacing w:after="200" w:line="276" w:lineRule="auto"/>
        <w:jc w:val="both"/>
      </w:pPr>
      <w:r w:rsidRPr="00B9710F">
        <w:t>Monitoring</w:t>
      </w:r>
    </w:p>
    <w:p w14:paraId="4E6A24C2" w14:textId="77777777" w:rsidR="00DF74DF" w:rsidRPr="00B9710F" w:rsidRDefault="00DF74DF" w:rsidP="00DF74DF">
      <w:pPr>
        <w:pStyle w:val="ListParagraph"/>
        <w:numPr>
          <w:ilvl w:val="0"/>
          <w:numId w:val="40"/>
        </w:numPr>
        <w:spacing w:after="200" w:line="276" w:lineRule="auto"/>
        <w:jc w:val="both"/>
      </w:pPr>
      <w:r w:rsidRPr="00B9710F">
        <w:t>Log Analytics</w:t>
      </w:r>
    </w:p>
    <w:p w14:paraId="5911027D" w14:textId="77777777" w:rsidR="00DF74DF" w:rsidRPr="00B9710F" w:rsidRDefault="00DF74DF" w:rsidP="00DF74DF">
      <w:pPr>
        <w:pStyle w:val="ListParagraph"/>
        <w:numPr>
          <w:ilvl w:val="0"/>
          <w:numId w:val="40"/>
        </w:numPr>
        <w:spacing w:after="200" w:line="276" w:lineRule="auto"/>
        <w:jc w:val="both"/>
      </w:pPr>
      <w:r w:rsidRPr="00B9710F">
        <w:t>Alerts</w:t>
      </w:r>
    </w:p>
    <w:p w14:paraId="7C995158" w14:textId="77777777" w:rsidR="00DF74DF" w:rsidRPr="00B9710F" w:rsidRDefault="00DF74DF" w:rsidP="00DF74DF">
      <w:pPr>
        <w:pStyle w:val="ListParagraph"/>
        <w:numPr>
          <w:ilvl w:val="0"/>
          <w:numId w:val="40"/>
        </w:numPr>
        <w:spacing w:after="200" w:line="276" w:lineRule="auto"/>
        <w:jc w:val="both"/>
      </w:pPr>
      <w:r w:rsidRPr="00B9710F">
        <w:t>Reporting</w:t>
      </w:r>
    </w:p>
    <w:p w14:paraId="20D2984E" w14:textId="36BDB3DF" w:rsidR="00DF74DF" w:rsidRDefault="00DF74DF" w:rsidP="00DF74DF">
      <w:r w:rsidRPr="00B9710F">
        <w:t>Azure Monitor relies on log output generated from applications and resources. All applications shall have Application Insights enabled</w:t>
      </w:r>
      <w:r>
        <w:t>.</w:t>
      </w:r>
      <w:r w:rsidRPr="00B9710F">
        <w:t xml:space="preserve"> </w:t>
      </w:r>
      <w:r>
        <w:t>Key Vault and SQL MI shall output usage data to Log Analytics for monitoring purposes.</w:t>
      </w:r>
    </w:p>
    <w:p w14:paraId="4A299B36" w14:textId="77777777" w:rsidR="00DF74DF" w:rsidRPr="00B9710F" w:rsidRDefault="00DF74DF" w:rsidP="00DF74DF">
      <w:pPr>
        <w:pStyle w:val="Heading3"/>
      </w:pPr>
      <w:bookmarkStart w:id="233" w:name="_Toc532456740"/>
      <w:bookmarkStart w:id="234" w:name="_Toc27734206"/>
      <w:r>
        <w:lastRenderedPageBreak/>
        <w:t>Continuous Validation</w:t>
      </w:r>
      <w:bookmarkEnd w:id="233"/>
      <w:bookmarkEnd w:id="234"/>
    </w:p>
    <w:p w14:paraId="39344D45" w14:textId="77777777" w:rsidR="00DF74DF" w:rsidRDefault="00DF74DF" w:rsidP="00DF74DF">
      <w:r>
        <w:t>Key to ensuring Identity as a Perimeter is to ensure that the applications being developed do not expose unnecessary vulnerabilities or allow an attacker to exploit security loopholes that these may introduce and risk access to the data that the Identity Perimeter is there to defend.</w:t>
      </w:r>
    </w:p>
    <w:p w14:paraId="26852410" w14:textId="77777777" w:rsidR="00DF74DF" w:rsidRPr="00F63C9A" w:rsidRDefault="00DF74DF" w:rsidP="00DF74DF">
      <w:r w:rsidRPr="00F63C9A">
        <w:t>In order to mitigate against these types of issues, the CI/CD pipelines shall introduce continuous validation – this methodology can be illustrated in the following diagram:</w:t>
      </w:r>
    </w:p>
    <w:p w14:paraId="5CC5450A" w14:textId="668BCCC3" w:rsidR="00DF74DF" w:rsidRDefault="00DF74DF" w:rsidP="00861CC8">
      <w:pPr>
        <w:jc w:val="center"/>
        <w:rPr>
          <w:sz w:val="26"/>
          <w:szCs w:val="26"/>
        </w:rPr>
      </w:pPr>
      <w:r>
        <w:rPr>
          <w:noProof/>
        </w:rPr>
        <w:drawing>
          <wp:inline distT="0" distB="0" distL="0" distR="0" wp14:anchorId="1C277F7E" wp14:editId="3252C823">
            <wp:extent cx="5731510" cy="32645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64535"/>
                    </a:xfrm>
                    <a:prstGeom prst="rect">
                      <a:avLst/>
                    </a:prstGeom>
                  </pic:spPr>
                </pic:pic>
              </a:graphicData>
            </a:graphic>
          </wp:inline>
        </w:drawing>
      </w:r>
    </w:p>
    <w:p w14:paraId="08B34FCD" w14:textId="77777777" w:rsidR="004F1573" w:rsidRDefault="004F1573" w:rsidP="00DF74DF"/>
    <w:p w14:paraId="12542932" w14:textId="77777777" w:rsidR="004F1573" w:rsidRDefault="004F1573" w:rsidP="00DF74DF"/>
    <w:p w14:paraId="16F67890" w14:textId="62091AC0" w:rsidR="00DF74DF" w:rsidRPr="00F63C9A" w:rsidRDefault="00DF74DF" w:rsidP="00DF74DF">
      <w:r w:rsidRPr="00F63C9A">
        <w:lastRenderedPageBreak/>
        <w:t xml:space="preserve">Pull requests/code reviews and the execution of unit tests during the CI phase </w:t>
      </w:r>
      <w:r w:rsidR="009964BC">
        <w:t>will be part of the T</w:t>
      </w:r>
      <w:r w:rsidR="00C02604">
        <w:t xml:space="preserve"> </w:t>
      </w:r>
      <w:r w:rsidR="009964BC">
        <w:t xml:space="preserve">Level </w:t>
      </w:r>
      <w:r w:rsidRPr="00F63C9A">
        <w:t>SDLC.</w:t>
      </w:r>
    </w:p>
    <w:p w14:paraId="087BDD52" w14:textId="74CA9955" w:rsidR="00DF74DF" w:rsidRPr="00F63C9A" w:rsidRDefault="00DF74DF" w:rsidP="00DF74DF">
      <w:r w:rsidRPr="00F63C9A">
        <w:t xml:space="preserve">Static code analysis that will check for vulnerabilities </w:t>
      </w:r>
      <w:r w:rsidR="009964BC">
        <w:t xml:space="preserve">can </w:t>
      </w:r>
      <w:r w:rsidRPr="00F63C9A">
        <w:t>be introduced into the Build Pipeline</w:t>
      </w:r>
      <w:r w:rsidR="009964BC">
        <w:t xml:space="preserve">. </w:t>
      </w:r>
    </w:p>
    <w:p w14:paraId="12E63E53" w14:textId="4041FC6C" w:rsidR="00DF74DF" w:rsidRDefault="00DF74DF" w:rsidP="00DF74DF">
      <w:r w:rsidRPr="00F63C9A">
        <w:t>Dynamic vulnerability scanning (PEN testing) shall be introduced into the CD pipeline and executed as a minimum in the CI and Test environments carried out using OWASP ZAP Azure DevOps pipeline extension.</w:t>
      </w:r>
    </w:p>
    <w:p w14:paraId="25F1BE16" w14:textId="77777777" w:rsidR="00DF74DF" w:rsidRDefault="00DF74DF" w:rsidP="004F1573">
      <w:pPr>
        <w:pStyle w:val="Heading3"/>
      </w:pPr>
      <w:bookmarkStart w:id="235" w:name="_Toc27734207"/>
      <w:r>
        <w:t>PEN Testing Scope – Recommendations</w:t>
      </w:r>
      <w:bookmarkEnd w:id="235"/>
    </w:p>
    <w:p w14:paraId="461613DB" w14:textId="3A004A4E" w:rsidR="00DF74DF" w:rsidRDefault="002514B5" w:rsidP="00DF74DF">
      <w:r>
        <w:t>T</w:t>
      </w:r>
      <w:r w:rsidR="001A5F6B">
        <w:t xml:space="preserve"> </w:t>
      </w:r>
      <w:r>
        <w:t xml:space="preserve">Level R&amp;C </w:t>
      </w:r>
      <w:r w:rsidR="00DF74DF">
        <w:t xml:space="preserve">PEN testing </w:t>
      </w:r>
      <w:r>
        <w:t xml:space="preserve">will focus </w:t>
      </w:r>
      <w:r w:rsidR="00DF74DF">
        <w:t xml:space="preserve">on vulnerability assessments of the </w:t>
      </w:r>
      <w:r>
        <w:t>P</w:t>
      </w:r>
      <w:r w:rsidR="00DF74DF">
        <w:t xml:space="preserve">aaS infrastructure as well as with the application itself. </w:t>
      </w:r>
    </w:p>
    <w:p w14:paraId="04053DE1" w14:textId="77777777" w:rsidR="00DF74DF" w:rsidRDefault="00DF74DF" w:rsidP="00DF74DF">
      <w:r>
        <w:t>The following table lists the resources within the PaaS solution that shall be assessed for vulnerabilities:</w:t>
      </w:r>
    </w:p>
    <w:tbl>
      <w:tblPr>
        <w:tblStyle w:val="TableGrid"/>
        <w:tblW w:w="5131"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3510"/>
        <w:gridCol w:w="4708"/>
        <w:gridCol w:w="6834"/>
      </w:tblGrid>
      <w:tr w:rsidR="00131206" w:rsidRPr="007F0343" w14:paraId="2530597D" w14:textId="77777777" w:rsidTr="00131206">
        <w:tc>
          <w:tcPr>
            <w:tcW w:w="1166" w:type="pct"/>
            <w:shd w:val="clear" w:color="auto" w:fill="4F81BD" w:themeFill="accent1"/>
          </w:tcPr>
          <w:p w14:paraId="58239483" w14:textId="77777777" w:rsidR="00DF74DF" w:rsidRPr="00131206" w:rsidRDefault="00DF74DF" w:rsidP="00131206">
            <w:pPr>
              <w:jc w:val="center"/>
              <w:rPr>
                <w:color w:val="FFFFFF" w:themeColor="background1"/>
                <w:sz w:val="20"/>
                <w:szCs w:val="16"/>
              </w:rPr>
            </w:pPr>
            <w:r w:rsidRPr="00131206">
              <w:rPr>
                <w:color w:val="FFFFFF" w:themeColor="background1"/>
                <w:sz w:val="20"/>
                <w:szCs w:val="16"/>
              </w:rPr>
              <w:t>LRS PaaS Resource</w:t>
            </w:r>
          </w:p>
        </w:tc>
        <w:tc>
          <w:tcPr>
            <w:tcW w:w="1564" w:type="pct"/>
            <w:shd w:val="clear" w:color="auto" w:fill="4F81BD" w:themeFill="accent1"/>
          </w:tcPr>
          <w:p w14:paraId="68055322" w14:textId="77777777" w:rsidR="00DF74DF" w:rsidRPr="00131206" w:rsidRDefault="00DF74DF" w:rsidP="00131206">
            <w:pPr>
              <w:jc w:val="center"/>
              <w:rPr>
                <w:color w:val="FFFFFF" w:themeColor="background1"/>
                <w:sz w:val="20"/>
                <w:szCs w:val="16"/>
              </w:rPr>
            </w:pPr>
            <w:r w:rsidRPr="00131206">
              <w:rPr>
                <w:color w:val="FFFFFF" w:themeColor="background1"/>
                <w:sz w:val="20"/>
                <w:szCs w:val="16"/>
              </w:rPr>
              <w:t>Technology Capability</w:t>
            </w:r>
          </w:p>
        </w:tc>
        <w:tc>
          <w:tcPr>
            <w:tcW w:w="2270" w:type="pct"/>
            <w:shd w:val="clear" w:color="auto" w:fill="4F81BD" w:themeFill="accent1"/>
          </w:tcPr>
          <w:p w14:paraId="2F532E9F" w14:textId="77777777" w:rsidR="00DF74DF" w:rsidRPr="00131206" w:rsidRDefault="00DF74DF" w:rsidP="00131206">
            <w:pPr>
              <w:jc w:val="center"/>
              <w:rPr>
                <w:color w:val="FFFFFF" w:themeColor="background1"/>
                <w:sz w:val="20"/>
                <w:szCs w:val="16"/>
              </w:rPr>
            </w:pPr>
            <w:r w:rsidRPr="00131206">
              <w:rPr>
                <w:color w:val="FFFFFF" w:themeColor="background1"/>
                <w:sz w:val="20"/>
                <w:szCs w:val="16"/>
              </w:rPr>
              <w:t>Testing Scope</w:t>
            </w:r>
          </w:p>
        </w:tc>
      </w:tr>
      <w:tr w:rsidR="00DF74DF" w:rsidRPr="007F0343" w14:paraId="5B04D1DA" w14:textId="77777777" w:rsidTr="009A638E">
        <w:tc>
          <w:tcPr>
            <w:tcW w:w="1166" w:type="pct"/>
            <w:shd w:val="clear" w:color="auto" w:fill="auto"/>
          </w:tcPr>
          <w:p w14:paraId="4AE5CE13" w14:textId="77777777" w:rsidR="00DF74DF" w:rsidRPr="001555A6" w:rsidRDefault="00DF74DF" w:rsidP="009A638E">
            <w:pPr>
              <w:rPr>
                <w:sz w:val="20"/>
                <w:szCs w:val="16"/>
              </w:rPr>
            </w:pPr>
            <w:r>
              <w:rPr>
                <w:sz w:val="20"/>
                <w:szCs w:val="16"/>
              </w:rPr>
              <w:t xml:space="preserve">Azure </w:t>
            </w:r>
            <w:r w:rsidRPr="001555A6">
              <w:rPr>
                <w:sz w:val="20"/>
                <w:szCs w:val="16"/>
              </w:rPr>
              <w:t>Application Gateway</w:t>
            </w:r>
          </w:p>
        </w:tc>
        <w:tc>
          <w:tcPr>
            <w:tcW w:w="1564" w:type="pct"/>
            <w:shd w:val="clear" w:color="auto" w:fill="auto"/>
          </w:tcPr>
          <w:p w14:paraId="6D1F9B8C" w14:textId="77777777" w:rsidR="00DF74DF" w:rsidRPr="001555A6" w:rsidRDefault="00DF74DF" w:rsidP="00DF74DF">
            <w:pPr>
              <w:pStyle w:val="ListParagraph"/>
              <w:numPr>
                <w:ilvl w:val="0"/>
                <w:numId w:val="29"/>
              </w:numPr>
              <w:spacing w:after="0" w:line="240" w:lineRule="auto"/>
              <w:ind w:left="447"/>
              <w:jc w:val="both"/>
              <w:rPr>
                <w:sz w:val="20"/>
                <w:szCs w:val="16"/>
              </w:rPr>
            </w:pPr>
            <w:r w:rsidRPr="001555A6">
              <w:rPr>
                <w:sz w:val="20"/>
                <w:szCs w:val="16"/>
              </w:rPr>
              <w:t>Load Balancing</w:t>
            </w:r>
          </w:p>
          <w:p w14:paraId="709F323B" w14:textId="77777777" w:rsidR="00DF74DF" w:rsidRPr="001555A6" w:rsidRDefault="00DF74DF" w:rsidP="00DF74DF">
            <w:pPr>
              <w:pStyle w:val="ListParagraph"/>
              <w:numPr>
                <w:ilvl w:val="0"/>
                <w:numId w:val="29"/>
              </w:numPr>
              <w:spacing w:after="0" w:line="240" w:lineRule="auto"/>
              <w:ind w:left="447"/>
              <w:jc w:val="both"/>
              <w:rPr>
                <w:sz w:val="20"/>
                <w:szCs w:val="16"/>
              </w:rPr>
            </w:pPr>
            <w:r w:rsidRPr="001555A6">
              <w:rPr>
                <w:sz w:val="20"/>
                <w:szCs w:val="16"/>
              </w:rPr>
              <w:t>Routing</w:t>
            </w:r>
          </w:p>
          <w:p w14:paraId="265702B0" w14:textId="77777777" w:rsidR="00DF74DF" w:rsidRPr="001555A6" w:rsidRDefault="00DF74DF" w:rsidP="00DF74DF">
            <w:pPr>
              <w:pStyle w:val="ListParagraph"/>
              <w:numPr>
                <w:ilvl w:val="0"/>
                <w:numId w:val="29"/>
              </w:numPr>
              <w:spacing w:after="0" w:line="240" w:lineRule="auto"/>
              <w:ind w:left="447"/>
              <w:jc w:val="both"/>
              <w:rPr>
                <w:sz w:val="20"/>
                <w:szCs w:val="16"/>
              </w:rPr>
            </w:pPr>
            <w:r w:rsidRPr="001555A6">
              <w:rPr>
                <w:sz w:val="20"/>
                <w:szCs w:val="16"/>
              </w:rPr>
              <w:t>Redirection (Url Rewrite)</w:t>
            </w:r>
          </w:p>
          <w:p w14:paraId="730EDA26" w14:textId="77777777" w:rsidR="00DF74DF" w:rsidRPr="001555A6" w:rsidRDefault="00DF74DF" w:rsidP="00DF74DF">
            <w:pPr>
              <w:pStyle w:val="ListParagraph"/>
              <w:numPr>
                <w:ilvl w:val="0"/>
                <w:numId w:val="29"/>
              </w:numPr>
              <w:spacing w:after="0" w:line="240" w:lineRule="auto"/>
              <w:ind w:left="447"/>
              <w:jc w:val="both"/>
              <w:rPr>
                <w:sz w:val="20"/>
                <w:szCs w:val="16"/>
              </w:rPr>
            </w:pPr>
            <w:r w:rsidRPr="001555A6">
              <w:rPr>
                <w:sz w:val="20"/>
                <w:szCs w:val="16"/>
              </w:rPr>
              <w:t>WAF</w:t>
            </w:r>
          </w:p>
        </w:tc>
        <w:tc>
          <w:tcPr>
            <w:tcW w:w="2270" w:type="pct"/>
            <w:shd w:val="clear" w:color="auto" w:fill="auto"/>
          </w:tcPr>
          <w:p w14:paraId="1BD3D732" w14:textId="17A84C8E" w:rsidR="00DF74DF" w:rsidRDefault="00DF74DF" w:rsidP="009A638E">
            <w:pPr>
              <w:rPr>
                <w:sz w:val="20"/>
                <w:szCs w:val="16"/>
              </w:rPr>
            </w:pPr>
            <w:r w:rsidRPr="001555A6">
              <w:rPr>
                <w:sz w:val="20"/>
                <w:szCs w:val="16"/>
              </w:rPr>
              <w:t xml:space="preserve">Access to </w:t>
            </w:r>
            <w:r w:rsidR="002514B5">
              <w:rPr>
                <w:sz w:val="20"/>
                <w:szCs w:val="16"/>
              </w:rPr>
              <w:t>R&amp;C</w:t>
            </w:r>
            <w:r w:rsidRPr="001555A6">
              <w:rPr>
                <w:sz w:val="20"/>
                <w:szCs w:val="16"/>
              </w:rPr>
              <w:t xml:space="preserve"> is restricted to traffic originating only from the Application gateway. </w:t>
            </w:r>
          </w:p>
          <w:p w14:paraId="5CDE663B" w14:textId="77777777" w:rsidR="00DF74DF" w:rsidRPr="001555A6" w:rsidRDefault="00DF74DF" w:rsidP="009A638E">
            <w:pPr>
              <w:rPr>
                <w:sz w:val="20"/>
                <w:szCs w:val="16"/>
              </w:rPr>
            </w:pPr>
          </w:p>
        </w:tc>
      </w:tr>
      <w:tr w:rsidR="00DF74DF" w:rsidRPr="007F0343" w14:paraId="1C325EA3" w14:textId="77777777" w:rsidTr="009A638E">
        <w:tc>
          <w:tcPr>
            <w:tcW w:w="1166" w:type="pct"/>
            <w:shd w:val="clear" w:color="auto" w:fill="auto"/>
          </w:tcPr>
          <w:p w14:paraId="62F39207" w14:textId="77777777" w:rsidR="00DF74DF" w:rsidRPr="001555A6" w:rsidRDefault="00DF74DF" w:rsidP="009A638E">
            <w:pPr>
              <w:rPr>
                <w:sz w:val="20"/>
                <w:szCs w:val="16"/>
              </w:rPr>
            </w:pPr>
            <w:r>
              <w:rPr>
                <w:sz w:val="20"/>
                <w:szCs w:val="16"/>
              </w:rPr>
              <w:t xml:space="preserve">Azure </w:t>
            </w:r>
            <w:r w:rsidRPr="001555A6">
              <w:rPr>
                <w:sz w:val="20"/>
                <w:szCs w:val="16"/>
              </w:rPr>
              <w:t>Web Application Firewall</w:t>
            </w:r>
            <w:r>
              <w:rPr>
                <w:sz w:val="20"/>
                <w:szCs w:val="16"/>
              </w:rPr>
              <w:t xml:space="preserve"> (WAF)</w:t>
            </w:r>
          </w:p>
        </w:tc>
        <w:tc>
          <w:tcPr>
            <w:tcW w:w="1564" w:type="pct"/>
            <w:shd w:val="clear" w:color="auto" w:fill="auto"/>
          </w:tcPr>
          <w:p w14:paraId="3535FDB8" w14:textId="77777777" w:rsidR="00DF74DF" w:rsidRPr="001555A6" w:rsidRDefault="00DF74DF" w:rsidP="00DF74DF">
            <w:pPr>
              <w:pStyle w:val="ListParagraph"/>
              <w:numPr>
                <w:ilvl w:val="0"/>
                <w:numId w:val="30"/>
              </w:numPr>
              <w:spacing w:after="0" w:line="240" w:lineRule="auto"/>
              <w:ind w:left="447"/>
              <w:jc w:val="both"/>
              <w:rPr>
                <w:sz w:val="20"/>
                <w:szCs w:val="16"/>
              </w:rPr>
            </w:pPr>
            <w:r w:rsidRPr="001555A6">
              <w:rPr>
                <w:sz w:val="20"/>
                <w:szCs w:val="16"/>
              </w:rPr>
              <w:t>Protection</w:t>
            </w:r>
          </w:p>
          <w:p w14:paraId="73535A40" w14:textId="77777777" w:rsidR="00DF74DF" w:rsidRPr="001555A6" w:rsidRDefault="00DF74DF" w:rsidP="00DF74DF">
            <w:pPr>
              <w:pStyle w:val="ListParagraph"/>
              <w:numPr>
                <w:ilvl w:val="0"/>
                <w:numId w:val="30"/>
              </w:numPr>
              <w:spacing w:after="0" w:line="240" w:lineRule="auto"/>
              <w:ind w:left="447"/>
              <w:jc w:val="both"/>
              <w:rPr>
                <w:sz w:val="20"/>
                <w:szCs w:val="16"/>
              </w:rPr>
            </w:pPr>
            <w:r w:rsidRPr="001555A6">
              <w:rPr>
                <w:sz w:val="20"/>
                <w:szCs w:val="16"/>
              </w:rPr>
              <w:t>Monitoring</w:t>
            </w:r>
          </w:p>
          <w:p w14:paraId="5FBA445B" w14:textId="77777777" w:rsidR="00DF74DF" w:rsidRPr="001555A6" w:rsidRDefault="00DF74DF" w:rsidP="00DF74DF">
            <w:pPr>
              <w:pStyle w:val="ListParagraph"/>
              <w:numPr>
                <w:ilvl w:val="0"/>
                <w:numId w:val="30"/>
              </w:numPr>
              <w:spacing w:after="0" w:line="240" w:lineRule="auto"/>
              <w:ind w:left="447"/>
              <w:jc w:val="both"/>
              <w:rPr>
                <w:sz w:val="20"/>
                <w:szCs w:val="16"/>
              </w:rPr>
            </w:pPr>
            <w:r w:rsidRPr="001555A6">
              <w:rPr>
                <w:sz w:val="20"/>
                <w:szCs w:val="16"/>
              </w:rPr>
              <w:t>Logging</w:t>
            </w:r>
          </w:p>
        </w:tc>
        <w:tc>
          <w:tcPr>
            <w:tcW w:w="2270" w:type="pct"/>
            <w:shd w:val="clear" w:color="auto" w:fill="auto"/>
          </w:tcPr>
          <w:p w14:paraId="07DD41AF" w14:textId="77777777" w:rsidR="00DF74DF" w:rsidRPr="001555A6" w:rsidRDefault="00DF74DF" w:rsidP="009A638E">
            <w:pPr>
              <w:rPr>
                <w:sz w:val="20"/>
                <w:szCs w:val="16"/>
              </w:rPr>
            </w:pPr>
            <w:r>
              <w:rPr>
                <w:sz w:val="20"/>
                <w:szCs w:val="16"/>
              </w:rPr>
              <w:t>Azure WAF protects against 10 most common OWASP Rules:</w:t>
            </w:r>
          </w:p>
          <w:p w14:paraId="46D066F8" w14:textId="77777777" w:rsidR="00DF74DF" w:rsidRPr="001555A6" w:rsidRDefault="00DF74DF" w:rsidP="00DF74DF">
            <w:pPr>
              <w:pStyle w:val="ListParagraph"/>
              <w:numPr>
                <w:ilvl w:val="0"/>
                <w:numId w:val="28"/>
              </w:numPr>
              <w:spacing w:after="0" w:line="240" w:lineRule="auto"/>
              <w:jc w:val="both"/>
              <w:rPr>
                <w:sz w:val="20"/>
                <w:szCs w:val="16"/>
              </w:rPr>
            </w:pPr>
            <w:r w:rsidRPr="001555A6">
              <w:rPr>
                <w:sz w:val="20"/>
                <w:szCs w:val="16"/>
              </w:rPr>
              <w:t>SQL injection protection</w:t>
            </w:r>
          </w:p>
          <w:p w14:paraId="440B0D83" w14:textId="77777777" w:rsidR="00DF74DF" w:rsidRPr="001555A6" w:rsidRDefault="00DF74DF" w:rsidP="00DF74DF">
            <w:pPr>
              <w:pStyle w:val="ListParagraph"/>
              <w:numPr>
                <w:ilvl w:val="0"/>
                <w:numId w:val="28"/>
              </w:numPr>
              <w:spacing w:after="0" w:line="240" w:lineRule="auto"/>
              <w:jc w:val="both"/>
              <w:rPr>
                <w:sz w:val="20"/>
                <w:szCs w:val="16"/>
              </w:rPr>
            </w:pPr>
            <w:r w:rsidRPr="001555A6">
              <w:rPr>
                <w:sz w:val="20"/>
                <w:szCs w:val="16"/>
              </w:rPr>
              <w:t>Cross site scripting protection</w:t>
            </w:r>
          </w:p>
          <w:p w14:paraId="77123720" w14:textId="77777777" w:rsidR="00DF74DF" w:rsidRPr="001555A6" w:rsidRDefault="00DF74DF" w:rsidP="00DF74DF">
            <w:pPr>
              <w:pStyle w:val="ListParagraph"/>
              <w:numPr>
                <w:ilvl w:val="0"/>
                <w:numId w:val="28"/>
              </w:numPr>
              <w:spacing w:after="0" w:line="240" w:lineRule="auto"/>
              <w:jc w:val="both"/>
              <w:rPr>
                <w:sz w:val="20"/>
                <w:szCs w:val="16"/>
              </w:rPr>
            </w:pPr>
            <w:r w:rsidRPr="001555A6">
              <w:rPr>
                <w:sz w:val="20"/>
                <w:szCs w:val="16"/>
              </w:rPr>
              <w:t>Common Web Attacks Protection such as command injection, HTTP request smuggling, HTTP response splitting, and remote file inclusion attack</w:t>
            </w:r>
          </w:p>
          <w:p w14:paraId="10D9ACFB" w14:textId="77777777" w:rsidR="00DF74DF" w:rsidRPr="001555A6" w:rsidRDefault="00DF74DF" w:rsidP="00DF74DF">
            <w:pPr>
              <w:pStyle w:val="ListParagraph"/>
              <w:numPr>
                <w:ilvl w:val="0"/>
                <w:numId w:val="28"/>
              </w:numPr>
              <w:spacing w:after="0" w:line="240" w:lineRule="auto"/>
              <w:jc w:val="both"/>
              <w:rPr>
                <w:sz w:val="20"/>
                <w:szCs w:val="16"/>
              </w:rPr>
            </w:pPr>
            <w:r w:rsidRPr="001555A6">
              <w:rPr>
                <w:sz w:val="20"/>
                <w:szCs w:val="16"/>
              </w:rPr>
              <w:t>Protection against HTTP protocol violations</w:t>
            </w:r>
          </w:p>
          <w:p w14:paraId="09CDD175" w14:textId="77777777" w:rsidR="00DF74DF" w:rsidRPr="001555A6" w:rsidRDefault="00DF74DF" w:rsidP="00DF74DF">
            <w:pPr>
              <w:pStyle w:val="ListParagraph"/>
              <w:numPr>
                <w:ilvl w:val="0"/>
                <w:numId w:val="28"/>
              </w:numPr>
              <w:spacing w:after="0" w:line="240" w:lineRule="auto"/>
              <w:jc w:val="both"/>
              <w:rPr>
                <w:sz w:val="20"/>
                <w:szCs w:val="16"/>
              </w:rPr>
            </w:pPr>
            <w:r w:rsidRPr="001555A6">
              <w:rPr>
                <w:sz w:val="20"/>
                <w:szCs w:val="16"/>
              </w:rPr>
              <w:t>Protection against HTTP protocol anomalies such as missing host user-agent and accept headers</w:t>
            </w:r>
          </w:p>
          <w:p w14:paraId="37E938CA" w14:textId="77777777" w:rsidR="00DF74DF" w:rsidRPr="001555A6" w:rsidRDefault="00DF74DF" w:rsidP="00DF74DF">
            <w:pPr>
              <w:pStyle w:val="ListParagraph"/>
              <w:numPr>
                <w:ilvl w:val="0"/>
                <w:numId w:val="28"/>
              </w:numPr>
              <w:spacing w:after="0" w:line="240" w:lineRule="auto"/>
              <w:jc w:val="both"/>
              <w:rPr>
                <w:sz w:val="20"/>
                <w:szCs w:val="16"/>
              </w:rPr>
            </w:pPr>
            <w:r w:rsidRPr="001555A6">
              <w:rPr>
                <w:sz w:val="20"/>
                <w:szCs w:val="16"/>
              </w:rPr>
              <w:lastRenderedPageBreak/>
              <w:t>Prevention against bots, crawlers, and scanners</w:t>
            </w:r>
          </w:p>
          <w:p w14:paraId="3D754FE1" w14:textId="5EA680AE" w:rsidR="00DF74DF" w:rsidRPr="00861CC8" w:rsidRDefault="00DF74DF" w:rsidP="00861CC8">
            <w:pPr>
              <w:pStyle w:val="ListParagraph"/>
              <w:numPr>
                <w:ilvl w:val="0"/>
                <w:numId w:val="28"/>
              </w:numPr>
              <w:spacing w:after="0" w:line="240" w:lineRule="auto"/>
              <w:jc w:val="both"/>
              <w:rPr>
                <w:sz w:val="20"/>
                <w:szCs w:val="16"/>
              </w:rPr>
            </w:pPr>
            <w:r w:rsidRPr="001555A6">
              <w:rPr>
                <w:sz w:val="20"/>
                <w:szCs w:val="16"/>
              </w:rPr>
              <w:t>Detection of common application misconfigurations (that is, Apache, IIS, etc.)</w:t>
            </w:r>
          </w:p>
          <w:p w14:paraId="309D437A" w14:textId="123CB1CF" w:rsidR="00DF74DF" w:rsidRPr="001555A6" w:rsidRDefault="00DF74DF" w:rsidP="009A638E">
            <w:pPr>
              <w:rPr>
                <w:sz w:val="20"/>
                <w:szCs w:val="16"/>
              </w:rPr>
            </w:pPr>
            <w:r>
              <w:rPr>
                <w:sz w:val="20"/>
                <w:szCs w:val="16"/>
              </w:rPr>
              <w:t>WAF shall be configured for Prevention -  Testing shall ensure the WAF is able to block above threats.</w:t>
            </w:r>
          </w:p>
        </w:tc>
      </w:tr>
      <w:tr w:rsidR="00DF74DF" w:rsidRPr="007F0343" w14:paraId="6A7038CF" w14:textId="77777777" w:rsidTr="009A638E">
        <w:tc>
          <w:tcPr>
            <w:tcW w:w="1166" w:type="pct"/>
            <w:shd w:val="clear" w:color="auto" w:fill="auto"/>
          </w:tcPr>
          <w:p w14:paraId="53655959" w14:textId="77777777" w:rsidR="00DF74DF" w:rsidRPr="001555A6" w:rsidRDefault="00DF74DF" w:rsidP="009A638E">
            <w:pPr>
              <w:rPr>
                <w:sz w:val="20"/>
                <w:szCs w:val="16"/>
              </w:rPr>
            </w:pPr>
            <w:r>
              <w:rPr>
                <w:sz w:val="20"/>
                <w:szCs w:val="16"/>
              </w:rPr>
              <w:lastRenderedPageBreak/>
              <w:t xml:space="preserve">App Service - </w:t>
            </w:r>
            <w:r w:rsidRPr="001555A6">
              <w:rPr>
                <w:sz w:val="20"/>
                <w:szCs w:val="16"/>
              </w:rPr>
              <w:t>WebApp</w:t>
            </w:r>
          </w:p>
        </w:tc>
        <w:tc>
          <w:tcPr>
            <w:tcW w:w="1564" w:type="pct"/>
            <w:shd w:val="clear" w:color="auto" w:fill="auto"/>
          </w:tcPr>
          <w:p w14:paraId="722185C5" w14:textId="77777777" w:rsidR="00DF74DF" w:rsidRPr="001555A6" w:rsidRDefault="00DF74DF" w:rsidP="00DF74DF">
            <w:pPr>
              <w:pStyle w:val="ListParagraph"/>
              <w:numPr>
                <w:ilvl w:val="0"/>
                <w:numId w:val="36"/>
              </w:numPr>
              <w:spacing w:after="0" w:line="240" w:lineRule="auto"/>
              <w:ind w:left="447"/>
              <w:jc w:val="both"/>
              <w:rPr>
                <w:sz w:val="20"/>
                <w:szCs w:val="16"/>
              </w:rPr>
            </w:pPr>
            <w:r w:rsidRPr="001555A6">
              <w:rPr>
                <w:sz w:val="20"/>
                <w:szCs w:val="16"/>
              </w:rPr>
              <w:t>Hosting</w:t>
            </w:r>
          </w:p>
          <w:p w14:paraId="0B15B9A0" w14:textId="77777777" w:rsidR="00DF74DF" w:rsidRPr="001555A6" w:rsidRDefault="00DF74DF" w:rsidP="00DF74DF">
            <w:pPr>
              <w:pStyle w:val="ListParagraph"/>
              <w:numPr>
                <w:ilvl w:val="0"/>
                <w:numId w:val="36"/>
              </w:numPr>
              <w:spacing w:after="0" w:line="240" w:lineRule="auto"/>
              <w:ind w:left="447"/>
              <w:jc w:val="both"/>
              <w:rPr>
                <w:sz w:val="20"/>
                <w:szCs w:val="16"/>
              </w:rPr>
            </w:pPr>
            <w:r w:rsidRPr="001555A6">
              <w:rPr>
                <w:sz w:val="20"/>
                <w:szCs w:val="16"/>
              </w:rPr>
              <w:t>Security</w:t>
            </w:r>
          </w:p>
        </w:tc>
        <w:tc>
          <w:tcPr>
            <w:tcW w:w="2270" w:type="pct"/>
            <w:shd w:val="clear" w:color="auto" w:fill="auto"/>
          </w:tcPr>
          <w:p w14:paraId="2E8B76D3" w14:textId="1176E2DF" w:rsidR="00DF74DF" w:rsidRDefault="00DF74DF" w:rsidP="009A638E">
            <w:pPr>
              <w:rPr>
                <w:sz w:val="20"/>
                <w:szCs w:val="16"/>
              </w:rPr>
            </w:pPr>
            <w:r w:rsidRPr="001555A6">
              <w:rPr>
                <w:sz w:val="20"/>
                <w:szCs w:val="16"/>
              </w:rPr>
              <w:t>Provides the hosting service for each of the core business application components.</w:t>
            </w:r>
          </w:p>
          <w:p w14:paraId="1DE34666" w14:textId="202416D3" w:rsidR="00DF74DF" w:rsidRDefault="00DF74DF" w:rsidP="009A638E">
            <w:pPr>
              <w:rPr>
                <w:sz w:val="20"/>
                <w:szCs w:val="16"/>
              </w:rPr>
            </w:pPr>
            <w:r>
              <w:rPr>
                <w:sz w:val="20"/>
                <w:szCs w:val="16"/>
              </w:rPr>
              <w:t xml:space="preserve">Testing shall ensure that the </w:t>
            </w:r>
            <w:r w:rsidR="002514B5">
              <w:rPr>
                <w:sz w:val="20"/>
                <w:szCs w:val="16"/>
              </w:rPr>
              <w:t xml:space="preserve">T-Level </w:t>
            </w:r>
            <w:r>
              <w:rPr>
                <w:sz w:val="20"/>
                <w:szCs w:val="16"/>
              </w:rPr>
              <w:t xml:space="preserve">Portal </w:t>
            </w:r>
            <w:r w:rsidR="002514B5">
              <w:rPr>
                <w:sz w:val="20"/>
                <w:szCs w:val="16"/>
              </w:rPr>
              <w:t xml:space="preserve">and API </w:t>
            </w:r>
            <w:r>
              <w:rPr>
                <w:sz w:val="20"/>
                <w:szCs w:val="16"/>
              </w:rPr>
              <w:t>are only accessible via the Application Gateway.</w:t>
            </w:r>
          </w:p>
          <w:p w14:paraId="56D953C9" w14:textId="2CAF6CAE" w:rsidR="00DF74DF" w:rsidRPr="001555A6" w:rsidRDefault="00DF74DF" w:rsidP="009A638E">
            <w:pPr>
              <w:rPr>
                <w:sz w:val="20"/>
                <w:szCs w:val="16"/>
              </w:rPr>
            </w:pPr>
            <w:r>
              <w:rPr>
                <w:sz w:val="20"/>
                <w:szCs w:val="16"/>
              </w:rPr>
              <w:t>All other App</w:t>
            </w:r>
            <w:r w:rsidR="002514B5">
              <w:rPr>
                <w:sz w:val="20"/>
                <w:szCs w:val="16"/>
              </w:rPr>
              <w:t xml:space="preserve"> </w:t>
            </w:r>
            <w:r>
              <w:rPr>
                <w:sz w:val="20"/>
                <w:szCs w:val="16"/>
              </w:rPr>
              <w:t>Services that make up the</w:t>
            </w:r>
            <w:r w:rsidR="002514B5">
              <w:rPr>
                <w:sz w:val="20"/>
                <w:szCs w:val="16"/>
              </w:rPr>
              <w:t xml:space="preserve"> s</w:t>
            </w:r>
            <w:r>
              <w:rPr>
                <w:sz w:val="20"/>
                <w:szCs w:val="16"/>
              </w:rPr>
              <w:t>olution are registered as Azure AD Applications and should return a 401 (Unauthorised response) when a request is issued to the public endpoint – testing shall ensure this is the case and no unauthorised requests can be made.</w:t>
            </w:r>
          </w:p>
        </w:tc>
      </w:tr>
      <w:tr w:rsidR="00DF74DF" w:rsidRPr="007F0343" w14:paraId="7DF9B443" w14:textId="77777777" w:rsidTr="009A638E">
        <w:tc>
          <w:tcPr>
            <w:tcW w:w="1166" w:type="pct"/>
            <w:shd w:val="clear" w:color="auto" w:fill="auto"/>
          </w:tcPr>
          <w:p w14:paraId="099D4C96" w14:textId="38648EEB" w:rsidR="00DF74DF" w:rsidRDefault="002514B5" w:rsidP="009A638E">
            <w:pPr>
              <w:rPr>
                <w:sz w:val="20"/>
                <w:szCs w:val="16"/>
              </w:rPr>
            </w:pPr>
            <w:r>
              <w:rPr>
                <w:sz w:val="20"/>
                <w:szCs w:val="16"/>
              </w:rPr>
              <w:t>DfE Sign In</w:t>
            </w:r>
          </w:p>
        </w:tc>
        <w:tc>
          <w:tcPr>
            <w:tcW w:w="1564" w:type="pct"/>
            <w:shd w:val="clear" w:color="auto" w:fill="auto"/>
          </w:tcPr>
          <w:p w14:paraId="728FDE45" w14:textId="77777777" w:rsidR="00DF74DF" w:rsidRPr="001555A6" w:rsidRDefault="00DF74DF" w:rsidP="00DF74DF">
            <w:pPr>
              <w:pStyle w:val="ListParagraph"/>
              <w:numPr>
                <w:ilvl w:val="0"/>
                <w:numId w:val="36"/>
              </w:numPr>
              <w:spacing w:after="0" w:line="240" w:lineRule="auto"/>
              <w:ind w:left="447"/>
              <w:jc w:val="both"/>
              <w:rPr>
                <w:sz w:val="20"/>
                <w:szCs w:val="16"/>
              </w:rPr>
            </w:pPr>
            <w:r w:rsidRPr="001555A6">
              <w:rPr>
                <w:sz w:val="20"/>
                <w:szCs w:val="16"/>
              </w:rPr>
              <w:t>Authentication</w:t>
            </w:r>
          </w:p>
        </w:tc>
        <w:tc>
          <w:tcPr>
            <w:tcW w:w="2270" w:type="pct"/>
            <w:shd w:val="clear" w:color="auto" w:fill="auto"/>
          </w:tcPr>
          <w:p w14:paraId="3568510A" w14:textId="2AE90BBA" w:rsidR="00DF74DF" w:rsidRDefault="00DF74DF" w:rsidP="009A638E">
            <w:pPr>
              <w:rPr>
                <w:sz w:val="20"/>
                <w:szCs w:val="16"/>
              </w:rPr>
            </w:pPr>
            <w:r>
              <w:rPr>
                <w:sz w:val="20"/>
                <w:szCs w:val="16"/>
              </w:rPr>
              <w:t>Testing shall ensure that unauthenticated users shall not be permitted access to the application and any session tokens cannot be intercepted for re-use.</w:t>
            </w:r>
          </w:p>
        </w:tc>
      </w:tr>
      <w:tr w:rsidR="00DF74DF" w:rsidRPr="007F0343" w14:paraId="73A4D23C" w14:textId="77777777" w:rsidTr="009A638E">
        <w:tc>
          <w:tcPr>
            <w:tcW w:w="1166" w:type="pct"/>
            <w:shd w:val="clear" w:color="auto" w:fill="auto"/>
          </w:tcPr>
          <w:p w14:paraId="6F85610D" w14:textId="77777777" w:rsidR="00DF74DF" w:rsidRPr="001555A6" w:rsidRDefault="00DF74DF" w:rsidP="009A638E">
            <w:pPr>
              <w:rPr>
                <w:sz w:val="20"/>
                <w:szCs w:val="16"/>
              </w:rPr>
            </w:pPr>
            <w:r w:rsidRPr="001555A6">
              <w:rPr>
                <w:sz w:val="20"/>
                <w:szCs w:val="16"/>
              </w:rPr>
              <w:t>Redis Cache</w:t>
            </w:r>
          </w:p>
        </w:tc>
        <w:tc>
          <w:tcPr>
            <w:tcW w:w="1564" w:type="pct"/>
            <w:shd w:val="clear" w:color="auto" w:fill="auto"/>
          </w:tcPr>
          <w:p w14:paraId="6AE93385" w14:textId="77777777" w:rsidR="00DF74DF" w:rsidRPr="001555A6" w:rsidRDefault="00DF74DF" w:rsidP="00DF74DF">
            <w:pPr>
              <w:pStyle w:val="ListParagraph"/>
              <w:numPr>
                <w:ilvl w:val="0"/>
                <w:numId w:val="34"/>
              </w:numPr>
              <w:spacing w:after="0" w:line="240" w:lineRule="auto"/>
              <w:ind w:left="447"/>
              <w:jc w:val="both"/>
              <w:rPr>
                <w:sz w:val="20"/>
                <w:szCs w:val="16"/>
              </w:rPr>
            </w:pPr>
            <w:r w:rsidRPr="001555A6">
              <w:rPr>
                <w:sz w:val="20"/>
                <w:szCs w:val="16"/>
              </w:rPr>
              <w:t>Caching</w:t>
            </w:r>
          </w:p>
        </w:tc>
        <w:tc>
          <w:tcPr>
            <w:tcW w:w="2270" w:type="pct"/>
            <w:shd w:val="clear" w:color="auto" w:fill="auto"/>
          </w:tcPr>
          <w:p w14:paraId="0F6A62A4" w14:textId="77777777" w:rsidR="00DF74DF" w:rsidRDefault="00DF74DF" w:rsidP="009A638E">
            <w:pPr>
              <w:rPr>
                <w:sz w:val="20"/>
                <w:szCs w:val="16"/>
              </w:rPr>
            </w:pPr>
            <w:r>
              <w:rPr>
                <w:sz w:val="20"/>
                <w:szCs w:val="16"/>
              </w:rPr>
              <w:t>Redis cache can only be accessed using a secure connection string that is stored in Azure KeyVault which only an authorised Managed Service Identity is able to retrieve.</w:t>
            </w:r>
          </w:p>
          <w:p w14:paraId="16D7E625" w14:textId="689621DD" w:rsidR="00DF74DF" w:rsidRPr="001555A6" w:rsidRDefault="00DF74DF" w:rsidP="009A638E">
            <w:pPr>
              <w:rPr>
                <w:sz w:val="20"/>
                <w:szCs w:val="16"/>
              </w:rPr>
            </w:pPr>
            <w:r>
              <w:rPr>
                <w:sz w:val="20"/>
                <w:szCs w:val="16"/>
              </w:rPr>
              <w:t>Testing shall ensure that access to the Redis cache cannot be granted without a valid connection string.</w:t>
            </w:r>
          </w:p>
        </w:tc>
      </w:tr>
      <w:tr w:rsidR="00DF74DF" w:rsidRPr="007F0343" w14:paraId="63F0BA34" w14:textId="77777777" w:rsidTr="009A638E">
        <w:tc>
          <w:tcPr>
            <w:tcW w:w="1166" w:type="pct"/>
            <w:shd w:val="clear" w:color="auto" w:fill="auto"/>
          </w:tcPr>
          <w:p w14:paraId="15223BDD" w14:textId="77777777" w:rsidR="00DF74DF" w:rsidRPr="001555A6" w:rsidRDefault="00DF74DF" w:rsidP="009A638E">
            <w:pPr>
              <w:rPr>
                <w:sz w:val="20"/>
                <w:szCs w:val="16"/>
              </w:rPr>
            </w:pPr>
            <w:r w:rsidRPr="001555A6">
              <w:rPr>
                <w:sz w:val="20"/>
                <w:szCs w:val="16"/>
              </w:rPr>
              <w:lastRenderedPageBreak/>
              <w:t>Key Vault</w:t>
            </w:r>
          </w:p>
        </w:tc>
        <w:tc>
          <w:tcPr>
            <w:tcW w:w="1564" w:type="pct"/>
            <w:shd w:val="clear" w:color="auto" w:fill="auto"/>
          </w:tcPr>
          <w:p w14:paraId="5D5F4EB2" w14:textId="77777777" w:rsidR="00DF74DF" w:rsidRPr="001555A6" w:rsidRDefault="00DF74DF" w:rsidP="00DF74DF">
            <w:pPr>
              <w:pStyle w:val="ListParagraph"/>
              <w:numPr>
                <w:ilvl w:val="0"/>
                <w:numId w:val="31"/>
              </w:numPr>
              <w:spacing w:after="0" w:line="240" w:lineRule="auto"/>
              <w:ind w:left="447"/>
              <w:jc w:val="both"/>
              <w:rPr>
                <w:sz w:val="20"/>
                <w:szCs w:val="16"/>
              </w:rPr>
            </w:pPr>
            <w:r w:rsidRPr="001555A6">
              <w:rPr>
                <w:sz w:val="20"/>
                <w:szCs w:val="16"/>
              </w:rPr>
              <w:t>Authentication</w:t>
            </w:r>
          </w:p>
          <w:p w14:paraId="2C5AF275" w14:textId="77777777" w:rsidR="00DF74DF" w:rsidRPr="001555A6" w:rsidRDefault="00DF74DF" w:rsidP="00DF74DF">
            <w:pPr>
              <w:pStyle w:val="ListParagraph"/>
              <w:numPr>
                <w:ilvl w:val="0"/>
                <w:numId w:val="31"/>
              </w:numPr>
              <w:spacing w:after="0" w:line="240" w:lineRule="auto"/>
              <w:ind w:left="447"/>
              <w:jc w:val="both"/>
              <w:rPr>
                <w:sz w:val="20"/>
                <w:szCs w:val="16"/>
              </w:rPr>
            </w:pPr>
            <w:r w:rsidRPr="001555A6">
              <w:rPr>
                <w:sz w:val="20"/>
                <w:szCs w:val="16"/>
              </w:rPr>
              <w:t>Authorisation</w:t>
            </w:r>
          </w:p>
        </w:tc>
        <w:tc>
          <w:tcPr>
            <w:tcW w:w="2270" w:type="pct"/>
            <w:shd w:val="clear" w:color="auto" w:fill="auto"/>
          </w:tcPr>
          <w:p w14:paraId="7DCD1D1F" w14:textId="535E5EDC" w:rsidR="00DF74DF" w:rsidRDefault="00DF74DF" w:rsidP="009A638E">
            <w:pPr>
              <w:rPr>
                <w:sz w:val="20"/>
                <w:szCs w:val="16"/>
              </w:rPr>
            </w:pPr>
            <w:r>
              <w:rPr>
                <w:sz w:val="20"/>
                <w:szCs w:val="16"/>
              </w:rPr>
              <w:t xml:space="preserve">Azure KeyVault is an AD registered resource that can only be accessed via an authorised Managed Service Identity (MSI) registered application or valid AD account. </w:t>
            </w:r>
          </w:p>
          <w:p w14:paraId="40E31D88" w14:textId="77777777" w:rsidR="00DF74DF" w:rsidRPr="001555A6" w:rsidRDefault="00DF74DF" w:rsidP="009A638E">
            <w:pPr>
              <w:rPr>
                <w:sz w:val="20"/>
                <w:szCs w:val="16"/>
              </w:rPr>
            </w:pPr>
            <w:r>
              <w:rPr>
                <w:sz w:val="20"/>
                <w:szCs w:val="16"/>
              </w:rPr>
              <w:t>Testing shall ensure access to keyvault is forbidden for non-authorised accounts.</w:t>
            </w:r>
          </w:p>
        </w:tc>
      </w:tr>
      <w:tr w:rsidR="00DF74DF" w:rsidRPr="007F0343" w14:paraId="645C7F29" w14:textId="77777777" w:rsidTr="009A638E">
        <w:tc>
          <w:tcPr>
            <w:tcW w:w="1166" w:type="pct"/>
            <w:shd w:val="clear" w:color="auto" w:fill="auto"/>
          </w:tcPr>
          <w:p w14:paraId="252447E4" w14:textId="77777777" w:rsidR="00DF74DF" w:rsidRPr="001555A6" w:rsidRDefault="00DF74DF" w:rsidP="009A638E">
            <w:pPr>
              <w:rPr>
                <w:sz w:val="20"/>
                <w:szCs w:val="16"/>
              </w:rPr>
            </w:pPr>
            <w:r w:rsidRPr="001555A6">
              <w:rPr>
                <w:sz w:val="20"/>
                <w:szCs w:val="16"/>
              </w:rPr>
              <w:t>Azure Files</w:t>
            </w:r>
            <w:r>
              <w:rPr>
                <w:sz w:val="20"/>
                <w:szCs w:val="16"/>
              </w:rPr>
              <w:t xml:space="preserve"> / Blob Storage</w:t>
            </w:r>
          </w:p>
        </w:tc>
        <w:tc>
          <w:tcPr>
            <w:tcW w:w="1564" w:type="pct"/>
            <w:shd w:val="clear" w:color="auto" w:fill="auto"/>
          </w:tcPr>
          <w:p w14:paraId="7BE6B7FD" w14:textId="77777777" w:rsidR="00DF74DF" w:rsidRPr="001555A6" w:rsidRDefault="00DF74DF" w:rsidP="00DF74DF">
            <w:pPr>
              <w:pStyle w:val="ListParagraph"/>
              <w:numPr>
                <w:ilvl w:val="0"/>
                <w:numId w:val="35"/>
              </w:numPr>
              <w:spacing w:after="0" w:line="240" w:lineRule="auto"/>
              <w:ind w:left="447"/>
              <w:jc w:val="both"/>
              <w:rPr>
                <w:sz w:val="20"/>
                <w:szCs w:val="16"/>
              </w:rPr>
            </w:pPr>
            <w:r w:rsidRPr="001555A6">
              <w:rPr>
                <w:sz w:val="20"/>
                <w:szCs w:val="16"/>
              </w:rPr>
              <w:t>Storage</w:t>
            </w:r>
          </w:p>
          <w:p w14:paraId="5D2D4DA9" w14:textId="77777777" w:rsidR="00DF74DF" w:rsidRPr="001555A6" w:rsidRDefault="00DF74DF" w:rsidP="00DF74DF">
            <w:pPr>
              <w:pStyle w:val="ListParagraph"/>
              <w:numPr>
                <w:ilvl w:val="0"/>
                <w:numId w:val="35"/>
              </w:numPr>
              <w:spacing w:after="0" w:line="240" w:lineRule="auto"/>
              <w:ind w:left="447"/>
              <w:jc w:val="both"/>
              <w:rPr>
                <w:sz w:val="20"/>
                <w:szCs w:val="16"/>
              </w:rPr>
            </w:pPr>
            <w:r w:rsidRPr="001555A6">
              <w:rPr>
                <w:sz w:val="20"/>
                <w:szCs w:val="16"/>
              </w:rPr>
              <w:t>Encryption</w:t>
            </w:r>
          </w:p>
          <w:p w14:paraId="2E0923D6" w14:textId="77777777" w:rsidR="00DF74DF" w:rsidRPr="001555A6" w:rsidRDefault="00DF74DF" w:rsidP="00DF74DF">
            <w:pPr>
              <w:pStyle w:val="ListParagraph"/>
              <w:numPr>
                <w:ilvl w:val="0"/>
                <w:numId w:val="35"/>
              </w:numPr>
              <w:spacing w:after="0" w:line="240" w:lineRule="auto"/>
              <w:ind w:left="447"/>
              <w:jc w:val="both"/>
              <w:rPr>
                <w:sz w:val="20"/>
                <w:szCs w:val="16"/>
              </w:rPr>
            </w:pPr>
            <w:r w:rsidRPr="001555A6">
              <w:rPr>
                <w:sz w:val="20"/>
                <w:szCs w:val="16"/>
              </w:rPr>
              <w:t>Authentication</w:t>
            </w:r>
          </w:p>
          <w:p w14:paraId="2FB0A19C" w14:textId="77777777" w:rsidR="00DF74DF" w:rsidRPr="001555A6" w:rsidRDefault="00DF74DF" w:rsidP="00DF74DF">
            <w:pPr>
              <w:pStyle w:val="ListParagraph"/>
              <w:numPr>
                <w:ilvl w:val="0"/>
                <w:numId w:val="35"/>
              </w:numPr>
              <w:spacing w:after="0" w:line="240" w:lineRule="auto"/>
              <w:ind w:left="447"/>
              <w:jc w:val="both"/>
              <w:rPr>
                <w:sz w:val="20"/>
                <w:szCs w:val="16"/>
              </w:rPr>
            </w:pPr>
            <w:r w:rsidRPr="001555A6">
              <w:rPr>
                <w:sz w:val="20"/>
                <w:szCs w:val="16"/>
              </w:rPr>
              <w:t>Authorisation</w:t>
            </w:r>
          </w:p>
        </w:tc>
        <w:tc>
          <w:tcPr>
            <w:tcW w:w="2270" w:type="pct"/>
            <w:shd w:val="clear" w:color="auto" w:fill="auto"/>
          </w:tcPr>
          <w:p w14:paraId="2634A17C" w14:textId="77777777" w:rsidR="00DF74DF" w:rsidRDefault="00DF74DF" w:rsidP="009A638E">
            <w:pPr>
              <w:rPr>
                <w:sz w:val="20"/>
                <w:szCs w:val="16"/>
              </w:rPr>
            </w:pPr>
            <w:r>
              <w:rPr>
                <w:sz w:val="20"/>
                <w:szCs w:val="16"/>
              </w:rPr>
              <w:t>Azure files &amp; Blobs used to store data files, diagnostics and SQL backups are managed through an Azure Storage account – applications can only connect to the storage account using a secure connection string that is stored in Azure KeyVault.</w:t>
            </w:r>
          </w:p>
          <w:p w14:paraId="5FE80D8B" w14:textId="78F419CC" w:rsidR="00DF74DF" w:rsidRPr="001555A6" w:rsidRDefault="00DF74DF" w:rsidP="009A638E">
            <w:pPr>
              <w:rPr>
                <w:sz w:val="20"/>
                <w:szCs w:val="16"/>
              </w:rPr>
            </w:pPr>
            <w:r>
              <w:rPr>
                <w:sz w:val="20"/>
                <w:szCs w:val="16"/>
              </w:rPr>
              <w:t>Testing shall ensure that access to the Storage Account files &amp; Blob’s is denied without possession of a valid connection string.</w:t>
            </w:r>
            <w:r w:rsidR="000E6EFD">
              <w:rPr>
                <w:sz w:val="20"/>
                <w:szCs w:val="16"/>
              </w:rPr>
              <w:t xml:space="preserve"> </w:t>
            </w:r>
          </w:p>
        </w:tc>
      </w:tr>
      <w:tr w:rsidR="00DF74DF" w:rsidRPr="007F0343" w14:paraId="4223A73F" w14:textId="77777777" w:rsidTr="009A638E">
        <w:tc>
          <w:tcPr>
            <w:tcW w:w="1166" w:type="pct"/>
            <w:shd w:val="clear" w:color="auto" w:fill="auto"/>
          </w:tcPr>
          <w:p w14:paraId="2ED1D8DA" w14:textId="77777777" w:rsidR="00DF74DF" w:rsidRPr="001555A6" w:rsidRDefault="00DF74DF" w:rsidP="009A638E">
            <w:pPr>
              <w:rPr>
                <w:sz w:val="20"/>
                <w:szCs w:val="16"/>
              </w:rPr>
            </w:pPr>
            <w:r w:rsidRPr="001555A6">
              <w:rPr>
                <w:sz w:val="20"/>
                <w:szCs w:val="16"/>
              </w:rPr>
              <w:t>Azure SQL DB (Managed Instance)</w:t>
            </w:r>
          </w:p>
        </w:tc>
        <w:tc>
          <w:tcPr>
            <w:tcW w:w="1564" w:type="pct"/>
            <w:shd w:val="clear" w:color="auto" w:fill="auto"/>
          </w:tcPr>
          <w:p w14:paraId="4378DF10" w14:textId="77777777" w:rsidR="00DF74DF" w:rsidRPr="001555A6" w:rsidRDefault="00DF74DF" w:rsidP="00DF74DF">
            <w:pPr>
              <w:pStyle w:val="ListParagraph"/>
              <w:numPr>
                <w:ilvl w:val="0"/>
                <w:numId w:val="33"/>
              </w:numPr>
              <w:spacing w:after="0" w:line="240" w:lineRule="auto"/>
              <w:ind w:left="447"/>
              <w:jc w:val="both"/>
              <w:rPr>
                <w:sz w:val="20"/>
                <w:szCs w:val="16"/>
              </w:rPr>
            </w:pPr>
            <w:r w:rsidRPr="001555A6">
              <w:rPr>
                <w:sz w:val="20"/>
                <w:szCs w:val="16"/>
              </w:rPr>
              <w:t>Authentication</w:t>
            </w:r>
          </w:p>
          <w:p w14:paraId="0F1247AD" w14:textId="77777777" w:rsidR="00DF74DF" w:rsidRPr="001555A6" w:rsidRDefault="00DF74DF" w:rsidP="00DF74DF">
            <w:pPr>
              <w:pStyle w:val="ListParagraph"/>
              <w:numPr>
                <w:ilvl w:val="0"/>
                <w:numId w:val="33"/>
              </w:numPr>
              <w:spacing w:after="0" w:line="240" w:lineRule="auto"/>
              <w:ind w:left="447"/>
              <w:jc w:val="both"/>
              <w:rPr>
                <w:sz w:val="20"/>
                <w:szCs w:val="16"/>
              </w:rPr>
            </w:pPr>
            <w:r w:rsidRPr="001555A6">
              <w:rPr>
                <w:sz w:val="20"/>
                <w:szCs w:val="16"/>
              </w:rPr>
              <w:t>Authorisation</w:t>
            </w:r>
          </w:p>
          <w:p w14:paraId="4B5469AD" w14:textId="77777777" w:rsidR="00DF74DF" w:rsidRPr="001555A6" w:rsidRDefault="00DF74DF" w:rsidP="00DF74DF">
            <w:pPr>
              <w:pStyle w:val="ListParagraph"/>
              <w:numPr>
                <w:ilvl w:val="0"/>
                <w:numId w:val="33"/>
              </w:numPr>
              <w:spacing w:after="0" w:line="240" w:lineRule="auto"/>
              <w:ind w:left="447"/>
              <w:jc w:val="both"/>
              <w:rPr>
                <w:sz w:val="20"/>
                <w:szCs w:val="16"/>
              </w:rPr>
            </w:pPr>
            <w:r w:rsidRPr="001555A6">
              <w:rPr>
                <w:sz w:val="20"/>
                <w:szCs w:val="16"/>
              </w:rPr>
              <w:t>Validation</w:t>
            </w:r>
          </w:p>
          <w:p w14:paraId="0066E3AC" w14:textId="77777777" w:rsidR="00DF74DF" w:rsidRPr="001555A6" w:rsidRDefault="00DF74DF" w:rsidP="00DF74DF">
            <w:pPr>
              <w:pStyle w:val="ListParagraph"/>
              <w:numPr>
                <w:ilvl w:val="0"/>
                <w:numId w:val="33"/>
              </w:numPr>
              <w:spacing w:after="0" w:line="240" w:lineRule="auto"/>
              <w:ind w:left="447"/>
              <w:jc w:val="both"/>
              <w:rPr>
                <w:sz w:val="20"/>
                <w:szCs w:val="16"/>
              </w:rPr>
            </w:pPr>
            <w:r w:rsidRPr="001555A6">
              <w:rPr>
                <w:sz w:val="20"/>
                <w:szCs w:val="16"/>
              </w:rPr>
              <w:t>Transactions</w:t>
            </w:r>
          </w:p>
          <w:p w14:paraId="0638FE73" w14:textId="77777777" w:rsidR="00DF74DF" w:rsidRPr="001555A6" w:rsidRDefault="00DF74DF" w:rsidP="00DF74DF">
            <w:pPr>
              <w:pStyle w:val="ListParagraph"/>
              <w:numPr>
                <w:ilvl w:val="0"/>
                <w:numId w:val="33"/>
              </w:numPr>
              <w:spacing w:after="0" w:line="240" w:lineRule="auto"/>
              <w:ind w:left="447"/>
              <w:jc w:val="both"/>
              <w:rPr>
                <w:sz w:val="20"/>
                <w:szCs w:val="16"/>
              </w:rPr>
            </w:pPr>
            <w:r w:rsidRPr="001555A6">
              <w:rPr>
                <w:sz w:val="20"/>
                <w:szCs w:val="16"/>
              </w:rPr>
              <w:t>Logging</w:t>
            </w:r>
          </w:p>
          <w:p w14:paraId="538647C3" w14:textId="77777777" w:rsidR="00DF74DF" w:rsidRPr="001555A6" w:rsidRDefault="00DF74DF" w:rsidP="00DF74DF">
            <w:pPr>
              <w:pStyle w:val="ListParagraph"/>
              <w:numPr>
                <w:ilvl w:val="0"/>
                <w:numId w:val="33"/>
              </w:numPr>
              <w:spacing w:after="0" w:line="240" w:lineRule="auto"/>
              <w:ind w:left="447"/>
              <w:jc w:val="both"/>
              <w:rPr>
                <w:sz w:val="20"/>
                <w:szCs w:val="16"/>
              </w:rPr>
            </w:pPr>
            <w:r w:rsidRPr="001555A6">
              <w:rPr>
                <w:sz w:val="20"/>
                <w:szCs w:val="16"/>
              </w:rPr>
              <w:t>Monitoring</w:t>
            </w:r>
          </w:p>
          <w:p w14:paraId="617BDEB6" w14:textId="77777777" w:rsidR="00DF74DF" w:rsidRPr="001555A6" w:rsidRDefault="00DF74DF" w:rsidP="00DF74DF">
            <w:pPr>
              <w:pStyle w:val="ListParagraph"/>
              <w:numPr>
                <w:ilvl w:val="0"/>
                <w:numId w:val="33"/>
              </w:numPr>
              <w:spacing w:after="0" w:line="240" w:lineRule="auto"/>
              <w:ind w:left="447"/>
              <w:jc w:val="both"/>
              <w:rPr>
                <w:sz w:val="20"/>
                <w:szCs w:val="16"/>
              </w:rPr>
            </w:pPr>
            <w:r w:rsidRPr="001555A6">
              <w:rPr>
                <w:sz w:val="20"/>
                <w:szCs w:val="16"/>
              </w:rPr>
              <w:t>High Availability</w:t>
            </w:r>
          </w:p>
          <w:p w14:paraId="681BE221" w14:textId="77777777" w:rsidR="00DF74DF" w:rsidRPr="001555A6" w:rsidRDefault="00DF74DF" w:rsidP="00DF74DF">
            <w:pPr>
              <w:pStyle w:val="ListParagraph"/>
              <w:numPr>
                <w:ilvl w:val="0"/>
                <w:numId w:val="33"/>
              </w:numPr>
              <w:spacing w:after="0" w:line="240" w:lineRule="auto"/>
              <w:ind w:left="447"/>
              <w:jc w:val="both"/>
              <w:rPr>
                <w:sz w:val="20"/>
                <w:szCs w:val="16"/>
              </w:rPr>
            </w:pPr>
            <w:r w:rsidRPr="001555A6">
              <w:rPr>
                <w:sz w:val="20"/>
                <w:szCs w:val="16"/>
              </w:rPr>
              <w:t>Isolation</w:t>
            </w:r>
          </w:p>
          <w:p w14:paraId="10BEE90D" w14:textId="77777777" w:rsidR="00DF74DF" w:rsidRPr="001555A6" w:rsidRDefault="00DF74DF" w:rsidP="00DF74DF">
            <w:pPr>
              <w:pStyle w:val="ListParagraph"/>
              <w:numPr>
                <w:ilvl w:val="0"/>
                <w:numId w:val="33"/>
              </w:numPr>
              <w:spacing w:after="0" w:line="240" w:lineRule="auto"/>
              <w:ind w:left="447"/>
              <w:jc w:val="both"/>
              <w:rPr>
                <w:sz w:val="20"/>
                <w:szCs w:val="16"/>
              </w:rPr>
            </w:pPr>
            <w:r w:rsidRPr="001555A6">
              <w:rPr>
                <w:sz w:val="20"/>
                <w:szCs w:val="16"/>
              </w:rPr>
              <w:t>Encryption</w:t>
            </w:r>
          </w:p>
        </w:tc>
        <w:tc>
          <w:tcPr>
            <w:tcW w:w="2270" w:type="pct"/>
            <w:shd w:val="clear" w:color="auto" w:fill="auto"/>
          </w:tcPr>
          <w:p w14:paraId="0E644DA1" w14:textId="7924CFCF" w:rsidR="00DF74DF" w:rsidRDefault="00DF74DF" w:rsidP="009A638E">
            <w:pPr>
              <w:rPr>
                <w:sz w:val="20"/>
                <w:szCs w:val="16"/>
              </w:rPr>
            </w:pPr>
            <w:r w:rsidRPr="00463AAA">
              <w:rPr>
                <w:sz w:val="20"/>
                <w:szCs w:val="16"/>
              </w:rPr>
              <w:t xml:space="preserve">Azure SQL DB (Managed Instance) </w:t>
            </w:r>
            <w:r>
              <w:rPr>
                <w:sz w:val="20"/>
                <w:szCs w:val="16"/>
              </w:rPr>
              <w:t>underpins the solution and is responsible for storing and securing learner profiles and plans.</w:t>
            </w:r>
          </w:p>
          <w:p w14:paraId="3C2A69A5" w14:textId="6A33E4FB" w:rsidR="00DF74DF" w:rsidRPr="00463AAA" w:rsidRDefault="00DF74DF" w:rsidP="00131206">
            <w:pPr>
              <w:keepNext/>
              <w:rPr>
                <w:sz w:val="20"/>
                <w:szCs w:val="16"/>
              </w:rPr>
            </w:pPr>
            <w:r>
              <w:rPr>
                <w:sz w:val="20"/>
                <w:szCs w:val="16"/>
              </w:rPr>
              <w:t>Testing shall ensure that access to the SQL Server instance and databases is restricted to only valid AD accounts and named user logins. Testing shall also verify that all data is encrypted at rest using TDE and any sensitive data is encrypted in transit as required.</w:t>
            </w:r>
          </w:p>
        </w:tc>
      </w:tr>
    </w:tbl>
    <w:p w14:paraId="6CD40097" w14:textId="4942D2E6" w:rsidR="00DF74DF" w:rsidRPr="00F63C9A" w:rsidRDefault="00131206" w:rsidP="00131206">
      <w:pPr>
        <w:pStyle w:val="Caption"/>
      </w:pPr>
      <w:r>
        <w:t xml:space="preserve">Table </w:t>
      </w:r>
      <w:fldSimple w:instr=" SEQ Table \* ARABIC ">
        <w:r>
          <w:rPr>
            <w:noProof/>
          </w:rPr>
          <w:t>12</w:t>
        </w:r>
      </w:fldSimple>
      <w:r>
        <w:t xml:space="preserve"> - PEN Testing Scope</w:t>
      </w:r>
    </w:p>
    <w:p w14:paraId="17E4BA20" w14:textId="3C8BC511" w:rsidR="00E77A86" w:rsidRDefault="00E77A86">
      <w:pPr>
        <w:spacing w:after="0" w:line="240" w:lineRule="auto"/>
        <w:rPr>
          <w:b/>
          <w:color w:val="104F75"/>
          <w:sz w:val="32"/>
          <w:szCs w:val="32"/>
        </w:rPr>
      </w:pPr>
    </w:p>
    <w:p w14:paraId="5913F810" w14:textId="0466F698" w:rsidR="00AC3F59" w:rsidRDefault="00AC3F59">
      <w:pPr>
        <w:spacing w:after="0" w:line="240" w:lineRule="auto"/>
        <w:rPr>
          <w:b/>
          <w:color w:val="104F75"/>
          <w:sz w:val="32"/>
          <w:szCs w:val="32"/>
        </w:rPr>
      </w:pPr>
    </w:p>
    <w:p w14:paraId="7D0ECA88" w14:textId="2D68BA7B" w:rsidR="00AC3F59" w:rsidRDefault="00AC3F59">
      <w:pPr>
        <w:spacing w:after="0" w:line="240" w:lineRule="auto"/>
        <w:rPr>
          <w:b/>
          <w:color w:val="104F75"/>
          <w:sz w:val="32"/>
          <w:szCs w:val="32"/>
        </w:rPr>
      </w:pPr>
    </w:p>
    <w:p w14:paraId="25C6DBB9" w14:textId="3E9D363E" w:rsidR="00AC3F59" w:rsidRDefault="00AC3F59">
      <w:pPr>
        <w:spacing w:after="0" w:line="240" w:lineRule="auto"/>
        <w:rPr>
          <w:b/>
          <w:color w:val="104F75"/>
          <w:sz w:val="32"/>
          <w:szCs w:val="32"/>
        </w:rPr>
      </w:pPr>
    </w:p>
    <w:p w14:paraId="3036B088" w14:textId="49575F5D" w:rsidR="00AC3F59" w:rsidRDefault="00AC3F59">
      <w:pPr>
        <w:spacing w:after="0" w:line="240" w:lineRule="auto"/>
        <w:rPr>
          <w:b/>
          <w:color w:val="104F75"/>
          <w:sz w:val="32"/>
          <w:szCs w:val="32"/>
        </w:rPr>
      </w:pPr>
    </w:p>
    <w:p w14:paraId="37F245BB" w14:textId="1209A867" w:rsidR="002206AC" w:rsidRDefault="002206AC">
      <w:pPr>
        <w:spacing w:after="0" w:line="240" w:lineRule="auto"/>
        <w:rPr>
          <w:b/>
          <w:color w:val="104F75"/>
          <w:sz w:val="32"/>
          <w:szCs w:val="32"/>
        </w:rPr>
      </w:pPr>
      <w:r>
        <w:rPr>
          <w:b/>
          <w:color w:val="104F75"/>
          <w:sz w:val="32"/>
          <w:szCs w:val="32"/>
        </w:rPr>
        <w:br w:type="page"/>
      </w:r>
    </w:p>
    <w:p w14:paraId="4C303FC8" w14:textId="18DEC497" w:rsidR="003F2381" w:rsidRDefault="00CD62D9" w:rsidP="004F1573">
      <w:pPr>
        <w:pStyle w:val="Heading2"/>
      </w:pPr>
      <w:bookmarkStart w:id="236" w:name="_Toc25329867"/>
      <w:bookmarkStart w:id="237" w:name="_Toc25329940"/>
      <w:bookmarkStart w:id="238" w:name="_Toc25330013"/>
      <w:bookmarkStart w:id="239" w:name="_Toc25330084"/>
      <w:bookmarkStart w:id="240" w:name="_Toc25330158"/>
      <w:bookmarkStart w:id="241" w:name="_Toc25330232"/>
      <w:bookmarkStart w:id="242" w:name="_Toc25330306"/>
      <w:bookmarkStart w:id="243" w:name="_Toc25330472"/>
      <w:bookmarkStart w:id="244" w:name="_Toc8735962"/>
      <w:bookmarkStart w:id="245" w:name="_Toc21524406"/>
      <w:bookmarkStart w:id="246" w:name="_Toc27734208"/>
      <w:bookmarkEnd w:id="222"/>
      <w:bookmarkEnd w:id="236"/>
      <w:bookmarkEnd w:id="237"/>
      <w:bookmarkEnd w:id="238"/>
      <w:bookmarkEnd w:id="239"/>
      <w:bookmarkEnd w:id="240"/>
      <w:bookmarkEnd w:id="241"/>
      <w:bookmarkEnd w:id="242"/>
      <w:bookmarkEnd w:id="243"/>
      <w:r>
        <w:lastRenderedPageBreak/>
        <w:t>Backup</w:t>
      </w:r>
      <w:r w:rsidR="003F2381">
        <w:t xml:space="preserve">, </w:t>
      </w:r>
      <w:r w:rsidR="00374D0B">
        <w:t>L</w:t>
      </w:r>
      <w:r w:rsidR="003F2381">
        <w:t>ogging</w:t>
      </w:r>
      <w:bookmarkEnd w:id="244"/>
      <w:r>
        <w:t xml:space="preserve"> and Audit</w:t>
      </w:r>
      <w:bookmarkEnd w:id="246"/>
    </w:p>
    <w:p w14:paraId="5AD4BACA" w14:textId="4802458D" w:rsidR="00DF38B7" w:rsidRDefault="00DF38B7" w:rsidP="00DF38B7">
      <w:pPr>
        <w:pStyle w:val="Heading3"/>
      </w:pPr>
      <w:bookmarkStart w:id="247" w:name="_Toc25329871"/>
      <w:bookmarkStart w:id="248" w:name="_Toc25329944"/>
      <w:bookmarkStart w:id="249" w:name="_Toc25330017"/>
      <w:bookmarkStart w:id="250" w:name="_Toc25330088"/>
      <w:bookmarkStart w:id="251" w:name="_Toc25330162"/>
      <w:bookmarkStart w:id="252" w:name="_Toc25330236"/>
      <w:bookmarkStart w:id="253" w:name="_Toc25330310"/>
      <w:bookmarkStart w:id="254" w:name="_Toc25330476"/>
      <w:bookmarkStart w:id="255" w:name="_Toc26349825"/>
      <w:bookmarkStart w:id="256" w:name="_Toc26349898"/>
      <w:bookmarkStart w:id="257" w:name="_Toc26350468"/>
      <w:bookmarkStart w:id="258" w:name="_Toc27734209"/>
      <w:bookmarkEnd w:id="247"/>
      <w:bookmarkEnd w:id="248"/>
      <w:bookmarkEnd w:id="249"/>
      <w:bookmarkEnd w:id="250"/>
      <w:bookmarkEnd w:id="251"/>
      <w:bookmarkEnd w:id="252"/>
      <w:bookmarkEnd w:id="253"/>
      <w:bookmarkEnd w:id="254"/>
      <w:bookmarkEnd w:id="255"/>
      <w:bookmarkEnd w:id="256"/>
      <w:bookmarkEnd w:id="257"/>
      <w:r>
        <w:t>Backup</w:t>
      </w:r>
      <w:bookmarkEnd w:id="258"/>
    </w:p>
    <w:p w14:paraId="22E6B2B6" w14:textId="45B20E20" w:rsidR="003F2381" w:rsidRDefault="003F2381" w:rsidP="00EA4540">
      <w:pPr>
        <w:pStyle w:val="JPBody"/>
      </w:pPr>
      <w:r w:rsidRPr="003F2381">
        <w:t>The</w:t>
      </w:r>
      <w:r>
        <w:t xml:space="preserve"> T-Level</w:t>
      </w:r>
      <w:r w:rsidRPr="003F2381">
        <w:t xml:space="preserve"> </w:t>
      </w:r>
      <w:r>
        <w:t>d</w:t>
      </w:r>
      <w:r w:rsidRPr="003F2381">
        <w:t xml:space="preserve">atabase application </w:t>
      </w:r>
      <w:r>
        <w:t xml:space="preserve">will </w:t>
      </w:r>
      <w:r w:rsidRPr="003F2381">
        <w:t xml:space="preserve">make use of automated backups to Azure Blob Storage provided by </w:t>
      </w:r>
      <w:r>
        <w:t xml:space="preserve">an </w:t>
      </w:r>
      <w:r w:rsidRPr="003F2381">
        <w:t>SQL Azure Managed Instance.</w:t>
      </w:r>
      <w:r w:rsidR="00075F06">
        <w:t xml:space="preserve"> Redundancy is provided across multiple Azure Data centres. </w:t>
      </w:r>
    </w:p>
    <w:p w14:paraId="172F264D" w14:textId="4E8BF2A0" w:rsidR="002D2499" w:rsidRDefault="00E21D8E" w:rsidP="00075F06">
      <w:r>
        <w:t>Results</w:t>
      </w:r>
      <w:r w:rsidR="00075F06">
        <w:t xml:space="preserve"> data is also stored on LRS, which is subject to the same backup and availability standards as the T-Level service.</w:t>
      </w:r>
    </w:p>
    <w:p w14:paraId="69E7B7BE" w14:textId="524270F3" w:rsidR="00CD62D9" w:rsidRDefault="00CD62D9" w:rsidP="00EA4540">
      <w:pPr>
        <w:pStyle w:val="Heading3"/>
      </w:pPr>
      <w:bookmarkStart w:id="259" w:name="_Toc27734210"/>
      <w:r>
        <w:t>Logging and Audit</w:t>
      </w:r>
      <w:bookmarkEnd w:id="259"/>
    </w:p>
    <w:p w14:paraId="59F4044D" w14:textId="7D63016E" w:rsidR="00CD62D9" w:rsidRPr="00CD62D9" w:rsidRDefault="00CD62D9" w:rsidP="00CD62D9">
      <w:r>
        <w:t xml:space="preserve">All logging and audit </w:t>
      </w:r>
      <w:r w:rsidR="00EA4540">
        <w:t>are</w:t>
      </w:r>
      <w:r>
        <w:t xml:space="preserve"> </w:t>
      </w:r>
      <w:r w:rsidR="00EA4540">
        <w:t xml:space="preserve">performed </w:t>
      </w:r>
      <w:r>
        <w:t xml:space="preserve">via the tools on the CIP platform. </w:t>
      </w:r>
    </w:p>
    <w:p w14:paraId="2E26D3B9" w14:textId="271874FB" w:rsidR="00F8356B" w:rsidRDefault="00F8356B" w:rsidP="00EA4540">
      <w:pPr>
        <w:pStyle w:val="Heading2"/>
      </w:pPr>
      <w:bookmarkStart w:id="260" w:name="_Architectural_%2F_design"/>
      <w:bookmarkStart w:id="261" w:name="_Toc27734211"/>
      <w:bookmarkEnd w:id="260"/>
      <w:r>
        <w:t xml:space="preserve">Architectural / </w:t>
      </w:r>
      <w:r w:rsidR="00131206">
        <w:t>D</w:t>
      </w:r>
      <w:r>
        <w:t>esign decisions</w:t>
      </w:r>
      <w:bookmarkEnd w:id="245"/>
      <w:bookmarkEnd w:id="261"/>
    </w:p>
    <w:tbl>
      <w:tblPr>
        <w:tblW w:w="5000" w:type="pct"/>
        <w:tblLook w:val="0000" w:firstRow="0" w:lastRow="0" w:firstColumn="0" w:lastColumn="0" w:noHBand="0" w:noVBand="0"/>
      </w:tblPr>
      <w:tblGrid>
        <w:gridCol w:w="2218"/>
        <w:gridCol w:w="5558"/>
        <w:gridCol w:w="6896"/>
      </w:tblGrid>
      <w:tr w:rsidR="00F8356B" w14:paraId="1E5A00FD" w14:textId="77777777" w:rsidTr="00745BF1">
        <w:trPr>
          <w:tblHeader/>
        </w:trPr>
        <w:tc>
          <w:tcPr>
            <w:tcW w:w="756" w:type="pct"/>
            <w:tcBorders>
              <w:top w:val="single" w:sz="2" w:space="0" w:color="000000"/>
              <w:left w:val="single" w:sz="2" w:space="0" w:color="000000"/>
              <w:bottom w:val="single" w:sz="2" w:space="0" w:color="000000"/>
              <w:right w:val="single" w:sz="2" w:space="0" w:color="000000"/>
            </w:tcBorders>
            <w:shd w:val="clear" w:color="auto" w:fill="548DD4" w:themeFill="text2" w:themeFillTint="99"/>
          </w:tcPr>
          <w:p w14:paraId="22951DA6" w14:textId="77777777" w:rsidR="00F8356B" w:rsidRPr="00745BF1" w:rsidRDefault="00F8356B" w:rsidP="00FC4A85">
            <w:pPr>
              <w:pStyle w:val="TableHeader"/>
              <w:jc w:val="left"/>
              <w:rPr>
                <w:color w:val="FFFFFF" w:themeColor="background1"/>
                <w:sz w:val="20"/>
                <w:szCs w:val="20"/>
              </w:rPr>
            </w:pPr>
            <w:r w:rsidRPr="00745BF1">
              <w:rPr>
                <w:color w:val="FFFFFF" w:themeColor="background1"/>
                <w:sz w:val="20"/>
                <w:szCs w:val="20"/>
              </w:rPr>
              <w:t>Date</w:t>
            </w:r>
          </w:p>
        </w:tc>
        <w:tc>
          <w:tcPr>
            <w:tcW w:w="1894" w:type="pct"/>
            <w:tcBorders>
              <w:top w:val="single" w:sz="2" w:space="0" w:color="000000"/>
              <w:left w:val="single" w:sz="2" w:space="0" w:color="000000"/>
              <w:bottom w:val="single" w:sz="2" w:space="0" w:color="000000"/>
              <w:right w:val="single" w:sz="2" w:space="0" w:color="000000"/>
            </w:tcBorders>
            <w:shd w:val="clear" w:color="auto" w:fill="548DD4" w:themeFill="text2" w:themeFillTint="99"/>
          </w:tcPr>
          <w:p w14:paraId="4D9F410C" w14:textId="77777777" w:rsidR="00F8356B" w:rsidRPr="00745BF1" w:rsidRDefault="00F8356B" w:rsidP="00FC4A85">
            <w:pPr>
              <w:pStyle w:val="TableHeader"/>
              <w:jc w:val="left"/>
              <w:rPr>
                <w:color w:val="FFFFFF" w:themeColor="background1"/>
                <w:sz w:val="20"/>
                <w:szCs w:val="20"/>
              </w:rPr>
            </w:pPr>
            <w:r w:rsidRPr="00745BF1">
              <w:rPr>
                <w:color w:val="FFFFFF" w:themeColor="background1"/>
                <w:sz w:val="20"/>
                <w:szCs w:val="20"/>
              </w:rPr>
              <w:t>Decision description</w:t>
            </w:r>
          </w:p>
        </w:tc>
        <w:tc>
          <w:tcPr>
            <w:tcW w:w="2350" w:type="pct"/>
            <w:tcBorders>
              <w:top w:val="single" w:sz="2" w:space="0" w:color="000000"/>
              <w:left w:val="single" w:sz="2" w:space="0" w:color="000000"/>
              <w:bottom w:val="single" w:sz="2" w:space="0" w:color="000000"/>
              <w:right w:val="single" w:sz="2" w:space="0" w:color="000000"/>
            </w:tcBorders>
            <w:shd w:val="clear" w:color="auto" w:fill="548DD4" w:themeFill="text2" w:themeFillTint="99"/>
          </w:tcPr>
          <w:p w14:paraId="718F37BB" w14:textId="77777777" w:rsidR="00F8356B" w:rsidRPr="00745BF1" w:rsidRDefault="00F8356B" w:rsidP="00FC4A85">
            <w:pPr>
              <w:pStyle w:val="TableHeader"/>
              <w:rPr>
                <w:color w:val="FFFFFF" w:themeColor="background1"/>
                <w:sz w:val="20"/>
                <w:szCs w:val="20"/>
              </w:rPr>
            </w:pPr>
            <w:r w:rsidRPr="00745BF1">
              <w:rPr>
                <w:color w:val="FFFFFF" w:themeColor="background1"/>
                <w:sz w:val="20"/>
                <w:szCs w:val="20"/>
              </w:rPr>
              <w:t>Options and outcomes</w:t>
            </w:r>
          </w:p>
        </w:tc>
      </w:tr>
      <w:tr w:rsidR="00F8356B" w14:paraId="122EF2BD"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7DE4ADB8" w14:textId="77777777" w:rsidR="00F8356B" w:rsidRPr="00EA4540" w:rsidRDefault="00F8356B" w:rsidP="00FC4A85">
            <w:pPr>
              <w:pStyle w:val="TableRow"/>
              <w:rPr>
                <w:sz w:val="20"/>
                <w:szCs w:val="20"/>
              </w:rPr>
            </w:pPr>
            <w:r w:rsidRPr="00EA4540">
              <w:rPr>
                <w:sz w:val="20"/>
                <w:szCs w:val="20"/>
              </w:rPr>
              <w:t>8/10/2019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48E95472" w14:textId="77777777" w:rsidR="00F8356B" w:rsidRPr="00EA4540" w:rsidRDefault="00F8356B" w:rsidP="00FC4A85">
            <w:pPr>
              <w:pStyle w:val="TableRow"/>
              <w:rPr>
                <w:sz w:val="20"/>
                <w:szCs w:val="20"/>
              </w:rPr>
            </w:pPr>
            <w:r w:rsidRPr="00EA4540">
              <w:rPr>
                <w:sz w:val="20"/>
                <w:szCs w:val="20"/>
              </w:rPr>
              <w:t>PaaS over IaaS</w:t>
            </w:r>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3A5962C5" w14:textId="77777777" w:rsidR="00F8356B" w:rsidRPr="00EA4540" w:rsidRDefault="00F8356B" w:rsidP="00FC4A85">
            <w:pPr>
              <w:pStyle w:val="TableRow"/>
              <w:rPr>
                <w:sz w:val="20"/>
                <w:szCs w:val="20"/>
              </w:rPr>
            </w:pPr>
            <w:r w:rsidRPr="00EA4540">
              <w:rPr>
                <w:sz w:val="20"/>
                <w:szCs w:val="20"/>
              </w:rPr>
              <w:t>PaaS has been selected as a complete development and deployment environment in the cloud</w:t>
            </w:r>
          </w:p>
        </w:tc>
      </w:tr>
      <w:tr w:rsidR="00F8356B" w14:paraId="321BE4C4"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2E2307F7" w14:textId="77777777" w:rsidR="00F8356B" w:rsidRPr="00EA4540" w:rsidRDefault="00F8356B" w:rsidP="00FC4A85">
            <w:pPr>
              <w:pStyle w:val="TableRow"/>
              <w:rPr>
                <w:sz w:val="20"/>
                <w:szCs w:val="20"/>
              </w:rPr>
            </w:pPr>
            <w:r w:rsidRPr="00EA4540">
              <w:rPr>
                <w:sz w:val="20"/>
                <w:szCs w:val="20"/>
              </w:rPr>
              <w:t>8/10/2019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10F55744" w14:textId="77777777" w:rsidR="00F8356B" w:rsidRPr="00EA4540" w:rsidRDefault="00F8356B" w:rsidP="00FC4A85">
            <w:pPr>
              <w:pStyle w:val="TableRow"/>
              <w:rPr>
                <w:sz w:val="20"/>
                <w:szCs w:val="20"/>
              </w:rPr>
            </w:pPr>
            <w:r w:rsidRPr="00EA4540">
              <w:rPr>
                <w:sz w:val="20"/>
                <w:szCs w:val="20"/>
              </w:rPr>
              <w:t>Model View Controllers</w:t>
            </w:r>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2F217896" w14:textId="77777777" w:rsidR="00F8356B" w:rsidRPr="00EA4540" w:rsidRDefault="00F8356B" w:rsidP="00FC4A85">
            <w:pPr>
              <w:pStyle w:val="TableRow"/>
              <w:rPr>
                <w:sz w:val="20"/>
                <w:szCs w:val="20"/>
              </w:rPr>
            </w:pPr>
            <w:r w:rsidRPr="00EA4540">
              <w:rPr>
                <w:sz w:val="20"/>
                <w:szCs w:val="20"/>
              </w:rPr>
              <w:t>Model view controllers are the standard ESFA design pattern used for developing user interfaces</w:t>
            </w:r>
          </w:p>
        </w:tc>
      </w:tr>
      <w:tr w:rsidR="00F8356B" w14:paraId="54E17AD3"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7323F79C" w14:textId="77777777" w:rsidR="00F8356B" w:rsidRPr="00EA4540" w:rsidRDefault="00F8356B" w:rsidP="00FC4A85">
            <w:pPr>
              <w:pStyle w:val="TableRow"/>
              <w:rPr>
                <w:sz w:val="20"/>
                <w:szCs w:val="20"/>
              </w:rPr>
            </w:pPr>
            <w:r w:rsidRPr="00EA4540">
              <w:rPr>
                <w:sz w:val="20"/>
                <w:szCs w:val="20"/>
              </w:rPr>
              <w:t>8/10/2019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45DF15A8" w14:textId="77777777" w:rsidR="00F8356B" w:rsidRPr="00EA4540" w:rsidRDefault="00F8356B" w:rsidP="00FC4A85">
            <w:pPr>
              <w:pStyle w:val="TableRow"/>
              <w:rPr>
                <w:sz w:val="20"/>
                <w:szCs w:val="20"/>
              </w:rPr>
            </w:pPr>
            <w:r w:rsidRPr="00EA4540">
              <w:rPr>
                <w:sz w:val="20"/>
                <w:szCs w:val="20"/>
              </w:rPr>
              <w:t>API.NET core</w:t>
            </w:r>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1A4E9CC9" w14:textId="77777777" w:rsidR="00F8356B" w:rsidRPr="00EA4540" w:rsidRDefault="00F8356B" w:rsidP="00FC4A85">
            <w:pPr>
              <w:pStyle w:val="TableRow"/>
              <w:rPr>
                <w:sz w:val="20"/>
                <w:szCs w:val="20"/>
              </w:rPr>
            </w:pPr>
            <w:r w:rsidRPr="00EA4540">
              <w:rPr>
                <w:sz w:val="20"/>
                <w:szCs w:val="20"/>
              </w:rPr>
              <w:t>API.NET Core is an open source and can be deployed of a variety of platforms and does not restrict deployment Microsoft system software.</w:t>
            </w:r>
          </w:p>
        </w:tc>
      </w:tr>
      <w:tr w:rsidR="00F8356B" w14:paraId="58E8744D"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6931C625" w14:textId="77777777" w:rsidR="00F8356B" w:rsidRPr="00EA4540" w:rsidRDefault="00F8356B" w:rsidP="00FC4A85">
            <w:pPr>
              <w:pStyle w:val="TableRow"/>
              <w:rPr>
                <w:sz w:val="20"/>
                <w:szCs w:val="20"/>
              </w:rPr>
            </w:pPr>
            <w:r w:rsidRPr="00EA4540">
              <w:rPr>
                <w:sz w:val="20"/>
                <w:szCs w:val="20"/>
              </w:rPr>
              <w:t>8/10/2019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358B5CF2" w14:textId="77777777" w:rsidR="00F8356B" w:rsidRPr="00EA4540" w:rsidRDefault="00F8356B" w:rsidP="00FC4A85">
            <w:pPr>
              <w:pStyle w:val="TableRow"/>
              <w:rPr>
                <w:sz w:val="20"/>
                <w:szCs w:val="20"/>
              </w:rPr>
            </w:pPr>
            <w:r w:rsidRPr="00EA4540">
              <w:rPr>
                <w:sz w:val="20"/>
                <w:szCs w:val="20"/>
              </w:rPr>
              <w:t>Entity Framework Core</w:t>
            </w:r>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3E799225" w14:textId="77777777" w:rsidR="00F8356B" w:rsidRPr="00EA4540" w:rsidRDefault="00F8356B" w:rsidP="00FC4A85">
            <w:pPr>
              <w:pStyle w:val="TableRow"/>
              <w:rPr>
                <w:sz w:val="20"/>
                <w:szCs w:val="20"/>
              </w:rPr>
            </w:pPr>
            <w:r w:rsidRPr="00EA4540">
              <w:rPr>
                <w:sz w:val="20"/>
                <w:szCs w:val="20"/>
              </w:rPr>
              <w:t>EF Core is an open source data access technology to provide a separation between the business layer and the database layer.  It is used to send and receive data between business entities and databases.</w:t>
            </w:r>
          </w:p>
        </w:tc>
      </w:tr>
      <w:tr w:rsidR="00F8356B" w14:paraId="764E8339"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3EC5676F" w14:textId="77777777" w:rsidR="00F8356B" w:rsidRPr="00EA4540" w:rsidRDefault="00F8356B" w:rsidP="00FC4A85">
            <w:pPr>
              <w:pStyle w:val="TableRow"/>
              <w:rPr>
                <w:sz w:val="20"/>
                <w:szCs w:val="20"/>
              </w:rPr>
            </w:pPr>
            <w:r w:rsidRPr="00EA4540">
              <w:rPr>
                <w:sz w:val="20"/>
                <w:szCs w:val="20"/>
              </w:rPr>
              <w:lastRenderedPageBreak/>
              <w:t>15/10/2019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361DE42B" w14:textId="77777777" w:rsidR="00F8356B" w:rsidRPr="00EA4540" w:rsidRDefault="00F8356B" w:rsidP="00FC4A85">
            <w:pPr>
              <w:pStyle w:val="TableRow"/>
              <w:rPr>
                <w:sz w:val="20"/>
                <w:szCs w:val="20"/>
              </w:rPr>
            </w:pPr>
            <w:r w:rsidRPr="00EA4540">
              <w:rPr>
                <w:sz w:val="20"/>
                <w:szCs w:val="20"/>
              </w:rPr>
              <w:t>Use of RESTful APIs to transfer data from AOs</w:t>
            </w:r>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33C70D1B" w14:textId="77777777" w:rsidR="00F8356B" w:rsidRPr="00EA4540" w:rsidRDefault="00F8356B" w:rsidP="00FC4A85">
            <w:pPr>
              <w:pStyle w:val="TableRow"/>
              <w:rPr>
                <w:sz w:val="20"/>
                <w:szCs w:val="20"/>
              </w:rPr>
            </w:pPr>
            <w:r w:rsidRPr="00EA4540">
              <w:rPr>
                <w:sz w:val="20"/>
                <w:szCs w:val="20"/>
              </w:rPr>
              <w:t>Use RESTful APIs where possible and practical to transfer information between systems to avoid rekeying and non-structured data, such as CSV files and align with industry best practice</w:t>
            </w:r>
          </w:p>
        </w:tc>
      </w:tr>
      <w:tr w:rsidR="0049461D" w14:paraId="5A9FED89"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07F8A46E" w14:textId="6ED2156F" w:rsidR="0049461D" w:rsidRPr="00EA4540" w:rsidRDefault="00474143" w:rsidP="00FC4A85">
            <w:pPr>
              <w:pStyle w:val="TableRow"/>
              <w:rPr>
                <w:sz w:val="20"/>
                <w:szCs w:val="20"/>
              </w:rPr>
            </w:pPr>
            <w:r w:rsidRPr="00EA4540">
              <w:rPr>
                <w:sz w:val="20"/>
                <w:szCs w:val="20"/>
              </w:rPr>
              <w:t>23/10/2019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68C8B32D" w14:textId="10265294" w:rsidR="0049461D" w:rsidRPr="00EA4540" w:rsidRDefault="0049461D">
            <w:pPr>
              <w:pStyle w:val="TableRow"/>
              <w:rPr>
                <w:sz w:val="20"/>
                <w:szCs w:val="20"/>
              </w:rPr>
            </w:pPr>
            <w:r w:rsidRPr="00EA4540">
              <w:rPr>
                <w:sz w:val="20"/>
                <w:szCs w:val="20"/>
              </w:rPr>
              <w:t>A portal will be built to augment APIs data transfer processes</w:t>
            </w:r>
            <w:r w:rsidR="002804B2" w:rsidRPr="00EA4540">
              <w:rPr>
                <w:sz w:val="20"/>
                <w:szCs w:val="20"/>
              </w:rPr>
              <w:t>.</w:t>
            </w:r>
            <w:r w:rsidRPr="00EA4540">
              <w:rPr>
                <w:sz w:val="20"/>
                <w:szCs w:val="20"/>
              </w:rPr>
              <w:t xml:space="preserve"> </w:t>
            </w:r>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768EAD6C" w14:textId="7BC4D3E2" w:rsidR="0049461D" w:rsidRPr="00EA4540" w:rsidRDefault="002804B2" w:rsidP="00FC4A85">
            <w:pPr>
              <w:pStyle w:val="TableRow"/>
              <w:rPr>
                <w:sz w:val="20"/>
                <w:szCs w:val="20"/>
              </w:rPr>
            </w:pPr>
            <w:r w:rsidRPr="00EA4540">
              <w:rPr>
                <w:sz w:val="20"/>
                <w:szCs w:val="20"/>
              </w:rPr>
              <w:t>The portal will add resilience and provid</w:t>
            </w:r>
            <w:r w:rsidR="009763DA" w:rsidRPr="00EA4540">
              <w:rPr>
                <w:sz w:val="20"/>
                <w:szCs w:val="20"/>
              </w:rPr>
              <w:t>e</w:t>
            </w:r>
            <w:r w:rsidRPr="00EA4540">
              <w:rPr>
                <w:sz w:val="20"/>
                <w:szCs w:val="20"/>
              </w:rPr>
              <w:t xml:space="preserve"> an alternative for Awarding Organisations</w:t>
            </w:r>
            <w:r w:rsidR="009763DA" w:rsidRPr="00EA4540">
              <w:rPr>
                <w:sz w:val="20"/>
                <w:szCs w:val="20"/>
              </w:rPr>
              <w:t xml:space="preserve"> and Providers</w:t>
            </w:r>
            <w:r w:rsidRPr="00EA4540">
              <w:rPr>
                <w:sz w:val="20"/>
                <w:szCs w:val="20"/>
              </w:rPr>
              <w:t xml:space="preserve"> which do not have the capability or capacity to create APIs</w:t>
            </w:r>
          </w:p>
        </w:tc>
      </w:tr>
      <w:tr w:rsidR="00474143" w14:paraId="13FC3F7B"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7AD23CBD" w14:textId="3DBA9B5D" w:rsidR="00474143" w:rsidRPr="00EA4540" w:rsidRDefault="00474143" w:rsidP="00474143">
            <w:pPr>
              <w:pStyle w:val="TableRow"/>
              <w:rPr>
                <w:sz w:val="20"/>
                <w:szCs w:val="20"/>
              </w:rPr>
            </w:pPr>
            <w:r w:rsidRPr="00EA4540">
              <w:rPr>
                <w:sz w:val="20"/>
                <w:szCs w:val="20"/>
              </w:rPr>
              <w:t>23/10/2019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6E711126" w14:textId="6F039870" w:rsidR="00474143" w:rsidRPr="00EA4540" w:rsidRDefault="00474143">
            <w:pPr>
              <w:pStyle w:val="TableRow"/>
              <w:rPr>
                <w:sz w:val="20"/>
                <w:szCs w:val="20"/>
              </w:rPr>
            </w:pPr>
            <w:r w:rsidRPr="00EA4540">
              <w:rPr>
                <w:sz w:val="20"/>
                <w:szCs w:val="20"/>
              </w:rPr>
              <w:t>Re use of DfE Sign on component</w:t>
            </w:r>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02ABCDA1" w14:textId="56F2AC78" w:rsidR="00474143" w:rsidRPr="00EA4540" w:rsidRDefault="00474143" w:rsidP="00474143">
            <w:pPr>
              <w:pStyle w:val="TableRow"/>
              <w:rPr>
                <w:sz w:val="20"/>
                <w:szCs w:val="20"/>
              </w:rPr>
            </w:pPr>
            <w:r w:rsidRPr="00EA4540">
              <w:rPr>
                <w:sz w:val="20"/>
                <w:szCs w:val="20"/>
              </w:rPr>
              <w:t xml:space="preserve">This is a the ESFA standard </w:t>
            </w:r>
          </w:p>
        </w:tc>
      </w:tr>
      <w:tr w:rsidR="00474143" w14:paraId="0EB94AF1"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4C00135E" w14:textId="3AE7091D" w:rsidR="00474143" w:rsidRPr="00EA4540" w:rsidRDefault="00474143" w:rsidP="00474143">
            <w:pPr>
              <w:pStyle w:val="TableRow"/>
              <w:rPr>
                <w:sz w:val="20"/>
                <w:szCs w:val="20"/>
              </w:rPr>
            </w:pPr>
            <w:r w:rsidRPr="00EA4540">
              <w:rPr>
                <w:sz w:val="20"/>
                <w:szCs w:val="20"/>
              </w:rPr>
              <w:t>23/10/2019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39F3C844" w14:textId="76ADF104" w:rsidR="00474143" w:rsidRPr="00EA4540" w:rsidRDefault="00474143">
            <w:pPr>
              <w:pStyle w:val="TableRow"/>
              <w:rPr>
                <w:sz w:val="20"/>
                <w:szCs w:val="20"/>
              </w:rPr>
            </w:pPr>
            <w:r w:rsidRPr="00EA4540">
              <w:rPr>
                <w:sz w:val="20"/>
                <w:szCs w:val="20"/>
              </w:rPr>
              <w:t>Gov.uk Notify will be used for T Level email notifications</w:t>
            </w:r>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5856A308" w14:textId="0749B0E8" w:rsidR="00474143" w:rsidRPr="00EA4540" w:rsidRDefault="00474143" w:rsidP="00474143">
            <w:pPr>
              <w:pStyle w:val="TableRow"/>
              <w:rPr>
                <w:sz w:val="20"/>
                <w:szCs w:val="20"/>
              </w:rPr>
            </w:pPr>
            <w:r w:rsidRPr="00EA4540">
              <w:rPr>
                <w:sz w:val="20"/>
                <w:szCs w:val="20"/>
              </w:rPr>
              <w:t>This is a the ESFA standard</w:t>
            </w:r>
          </w:p>
        </w:tc>
      </w:tr>
      <w:tr w:rsidR="00474143" w14:paraId="7E3BBED5"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2D9164B8" w14:textId="4C557E91" w:rsidR="00474143" w:rsidRPr="00EA4540" w:rsidRDefault="00474143" w:rsidP="00474143">
            <w:pPr>
              <w:pStyle w:val="TableRow"/>
              <w:rPr>
                <w:sz w:val="20"/>
                <w:szCs w:val="20"/>
              </w:rPr>
            </w:pPr>
            <w:r w:rsidRPr="00EA4540">
              <w:rPr>
                <w:sz w:val="20"/>
                <w:szCs w:val="20"/>
              </w:rPr>
              <w:t>23/10/2019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3DD1B764" w14:textId="34434DB4" w:rsidR="00474143" w:rsidRPr="00EA4540" w:rsidRDefault="00474143">
            <w:pPr>
              <w:pStyle w:val="TableRow"/>
              <w:rPr>
                <w:sz w:val="20"/>
                <w:szCs w:val="20"/>
              </w:rPr>
            </w:pPr>
            <w:r w:rsidRPr="00EA4540">
              <w:rPr>
                <w:sz w:val="20"/>
                <w:szCs w:val="20"/>
              </w:rPr>
              <w:t xml:space="preserve">APIs will be published on the EAPIM </w:t>
            </w:r>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31755B49" w14:textId="745DE950" w:rsidR="00474143" w:rsidRPr="00EA4540" w:rsidRDefault="00474143" w:rsidP="00474143">
            <w:pPr>
              <w:pStyle w:val="TableRow"/>
              <w:rPr>
                <w:sz w:val="20"/>
                <w:szCs w:val="20"/>
              </w:rPr>
            </w:pPr>
            <w:r w:rsidRPr="00EA4540">
              <w:rPr>
                <w:sz w:val="20"/>
                <w:szCs w:val="20"/>
              </w:rPr>
              <w:t>The published APIs will available for discovery and reuse when published in EAPIM</w:t>
            </w:r>
          </w:p>
        </w:tc>
      </w:tr>
      <w:tr w:rsidR="00474143" w14:paraId="3985B111"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12BAF630" w14:textId="06E56323" w:rsidR="00474143" w:rsidRPr="00EA4540" w:rsidRDefault="00474143" w:rsidP="00474143">
            <w:pPr>
              <w:pStyle w:val="TableRow"/>
              <w:rPr>
                <w:sz w:val="20"/>
                <w:szCs w:val="20"/>
              </w:rPr>
            </w:pPr>
            <w:r w:rsidRPr="00EA4540">
              <w:rPr>
                <w:sz w:val="20"/>
                <w:szCs w:val="20"/>
              </w:rPr>
              <w:t>23/10/2019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29833A60" w14:textId="30BE3D0C" w:rsidR="00474143" w:rsidRPr="00EA4540" w:rsidRDefault="00474143" w:rsidP="005258A5">
            <w:pPr>
              <w:rPr>
                <w:sz w:val="20"/>
                <w:szCs w:val="20"/>
              </w:rPr>
            </w:pPr>
            <w:r w:rsidRPr="00EA4540">
              <w:rPr>
                <w:color w:val="000000" w:themeColor="text1"/>
                <w:sz w:val="20"/>
                <w:szCs w:val="20"/>
              </w:rPr>
              <w:t xml:space="preserve">The system will be built using the </w:t>
            </w:r>
            <w:hyperlink w:anchor="_Architectural_/_design">
              <w:r w:rsidRPr="00EA4540">
                <w:rPr>
                  <w:rStyle w:val="InternetLink"/>
                  <w:sz w:val="20"/>
                  <w:szCs w:val="20"/>
                </w:rPr>
                <w:t>standard Microsoft development toolset</w:t>
              </w:r>
            </w:hyperlink>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2A632B6D" w14:textId="1261FFBF" w:rsidR="00474143" w:rsidRPr="00EA4540" w:rsidRDefault="00474143" w:rsidP="00474143">
            <w:pPr>
              <w:pStyle w:val="TableRow"/>
              <w:rPr>
                <w:sz w:val="20"/>
                <w:szCs w:val="20"/>
              </w:rPr>
            </w:pPr>
            <w:r w:rsidRPr="00EA4540">
              <w:rPr>
                <w:sz w:val="20"/>
                <w:szCs w:val="20"/>
              </w:rPr>
              <w:t>This is a the ESFA standard</w:t>
            </w:r>
          </w:p>
        </w:tc>
      </w:tr>
      <w:tr w:rsidR="002A726F" w14:paraId="1882BCEB" w14:textId="77777777" w:rsidTr="00EA4540">
        <w:tc>
          <w:tcPr>
            <w:tcW w:w="756"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245F054E" w14:textId="353E484C" w:rsidR="002A726F" w:rsidRPr="00EA4540" w:rsidRDefault="00474143" w:rsidP="00FC4A85">
            <w:pPr>
              <w:pStyle w:val="TableRow"/>
              <w:rPr>
                <w:sz w:val="20"/>
                <w:szCs w:val="20"/>
              </w:rPr>
            </w:pPr>
            <w:r w:rsidRPr="00EA4540">
              <w:rPr>
                <w:sz w:val="20"/>
                <w:szCs w:val="20"/>
              </w:rPr>
              <w:t>23/10/2019</w:t>
            </w:r>
          </w:p>
        </w:tc>
        <w:tc>
          <w:tcPr>
            <w:tcW w:w="1894"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5C3DB63C" w14:textId="77777777" w:rsidR="009E7B8F" w:rsidRPr="00EA4540" w:rsidRDefault="009E7B8F" w:rsidP="009E7B8F">
            <w:pPr>
              <w:rPr>
                <w:sz w:val="20"/>
                <w:szCs w:val="20"/>
              </w:rPr>
            </w:pPr>
            <w:r w:rsidRPr="00EA4540">
              <w:rPr>
                <w:sz w:val="20"/>
                <w:szCs w:val="20"/>
              </w:rPr>
              <w:t xml:space="preserve">Authentication and Authorisation will be handled through common Enterprise IDAMS providers.  The system will use </w:t>
            </w:r>
          </w:p>
          <w:p w14:paraId="160864A8" w14:textId="727540BA" w:rsidR="00076482" w:rsidRPr="00861CC8" w:rsidRDefault="00076482" w:rsidP="00861CC8">
            <w:pPr>
              <w:pStyle w:val="ListParagraph"/>
              <w:spacing w:after="0" w:line="240" w:lineRule="auto"/>
              <w:ind w:left="720"/>
              <w:contextualSpacing w:val="0"/>
              <w:rPr>
                <w:sz w:val="20"/>
                <w:szCs w:val="20"/>
              </w:rPr>
            </w:pPr>
          </w:p>
          <w:p w14:paraId="46817163" w14:textId="77777777" w:rsidR="002A726F" w:rsidRPr="00861CC8" w:rsidRDefault="009E7B8F" w:rsidP="006E5ED4">
            <w:pPr>
              <w:pStyle w:val="ListParagraph"/>
              <w:numPr>
                <w:ilvl w:val="0"/>
                <w:numId w:val="12"/>
              </w:numPr>
              <w:spacing w:after="0" w:line="240" w:lineRule="auto"/>
              <w:contextualSpacing w:val="0"/>
              <w:rPr>
                <w:color w:val="000000" w:themeColor="text1"/>
                <w:sz w:val="20"/>
                <w:szCs w:val="20"/>
              </w:rPr>
            </w:pPr>
            <w:r w:rsidRPr="00EA4540">
              <w:rPr>
                <w:sz w:val="20"/>
                <w:szCs w:val="20"/>
              </w:rPr>
              <w:t>OpenId</w:t>
            </w:r>
          </w:p>
          <w:p w14:paraId="6C5B4BAA" w14:textId="0A3D2416" w:rsidR="00076482" w:rsidRPr="00EA4540" w:rsidRDefault="00076482" w:rsidP="006E5ED4">
            <w:pPr>
              <w:pStyle w:val="ListParagraph"/>
              <w:numPr>
                <w:ilvl w:val="0"/>
                <w:numId w:val="12"/>
              </w:numPr>
              <w:spacing w:after="0" w:line="240" w:lineRule="auto"/>
              <w:contextualSpacing w:val="0"/>
              <w:rPr>
                <w:color w:val="000000" w:themeColor="text1"/>
                <w:sz w:val="20"/>
                <w:szCs w:val="20"/>
              </w:rPr>
            </w:pPr>
            <w:r>
              <w:rPr>
                <w:sz w:val="20"/>
                <w:szCs w:val="20"/>
              </w:rPr>
              <w:t>JWT</w:t>
            </w:r>
          </w:p>
        </w:tc>
        <w:tc>
          <w:tcPr>
            <w:tcW w:w="2350" w:type="pct"/>
            <w:tcBorders>
              <w:top w:val="single" w:sz="2" w:space="0" w:color="000000"/>
              <w:left w:val="single" w:sz="2" w:space="0" w:color="000000"/>
              <w:bottom w:val="single" w:sz="2" w:space="0" w:color="000000"/>
              <w:right w:val="single" w:sz="2" w:space="0" w:color="000000"/>
            </w:tcBorders>
            <w:shd w:val="clear" w:color="auto" w:fill="FFFFFF" w:themeFill="background1"/>
          </w:tcPr>
          <w:p w14:paraId="057299CB" w14:textId="641F65A8" w:rsidR="002A726F" w:rsidRPr="00EA4540" w:rsidRDefault="00720EEB" w:rsidP="00131206">
            <w:pPr>
              <w:pStyle w:val="TableRow"/>
              <w:keepNext/>
              <w:rPr>
                <w:sz w:val="20"/>
                <w:szCs w:val="20"/>
              </w:rPr>
            </w:pPr>
            <w:r w:rsidRPr="00EA4540">
              <w:rPr>
                <w:sz w:val="20"/>
                <w:szCs w:val="20"/>
              </w:rPr>
              <w:t>This is a the ESFA standard</w:t>
            </w:r>
          </w:p>
        </w:tc>
      </w:tr>
    </w:tbl>
    <w:p w14:paraId="4A8E3B9B" w14:textId="2280A297" w:rsidR="00CA33AC" w:rsidRDefault="00131206" w:rsidP="00CA33AC">
      <w:pPr>
        <w:pStyle w:val="Caption"/>
      </w:pPr>
      <w:bookmarkStart w:id="262" w:name="_Toc25329877"/>
      <w:bookmarkStart w:id="263" w:name="_Toc25329950"/>
      <w:bookmarkStart w:id="264" w:name="_Toc25330023"/>
      <w:bookmarkStart w:id="265" w:name="_Toc25330094"/>
      <w:bookmarkStart w:id="266" w:name="_Toc25330168"/>
      <w:bookmarkStart w:id="267" w:name="_Toc25330242"/>
      <w:bookmarkStart w:id="268" w:name="_Toc25330316"/>
      <w:bookmarkStart w:id="269" w:name="_Toc25330482"/>
      <w:bookmarkStart w:id="270" w:name="_Toc21524407"/>
      <w:bookmarkEnd w:id="262"/>
      <w:bookmarkEnd w:id="263"/>
      <w:bookmarkEnd w:id="264"/>
      <w:bookmarkEnd w:id="265"/>
      <w:bookmarkEnd w:id="266"/>
      <w:bookmarkEnd w:id="267"/>
      <w:bookmarkEnd w:id="268"/>
      <w:bookmarkEnd w:id="269"/>
      <w:r>
        <w:t xml:space="preserve">Table </w:t>
      </w:r>
      <w:fldSimple w:instr=" SEQ Table \* ARABIC ">
        <w:r>
          <w:rPr>
            <w:noProof/>
          </w:rPr>
          <w:t>13</w:t>
        </w:r>
      </w:fldSimple>
      <w:r>
        <w:t xml:space="preserve"> - Design Decisions</w:t>
      </w:r>
    </w:p>
    <w:p w14:paraId="6307D2F9" w14:textId="3BEA3620" w:rsidR="00CA33AC" w:rsidRDefault="00CA33AC" w:rsidP="00CA33AC">
      <w:pPr>
        <w:pStyle w:val="Heading2"/>
      </w:pPr>
      <w:bookmarkStart w:id="271" w:name="_Toc27734212"/>
      <w:r>
        <w:t>Data Persistence</w:t>
      </w:r>
      <w:bookmarkEnd w:id="271"/>
    </w:p>
    <w:p w14:paraId="232B371A" w14:textId="30410A90" w:rsidR="00CA33AC" w:rsidRPr="00CA33AC" w:rsidRDefault="00843A91" w:rsidP="00CA33AC">
      <w:r>
        <w:t xml:space="preserve">Data will be persisted in the system </w:t>
      </w:r>
      <w:r w:rsidR="00CE5190">
        <w:t>for a minimum amount of tim</w:t>
      </w:r>
      <w:r w:rsidR="00F8371D">
        <w:t xml:space="preserve">e. Results data will be persisted in LRS for the </w:t>
      </w:r>
      <w:r w:rsidR="00896E4E">
        <w:t>life of the learner record.</w:t>
      </w:r>
      <w:r w:rsidR="006132DB">
        <w:t xml:space="preserve"> </w:t>
      </w:r>
      <w:r w:rsidR="00D456F6">
        <w:t xml:space="preserve">Results data </w:t>
      </w:r>
      <w:r w:rsidR="004A7479">
        <w:t>will be stored in the T-Level s</w:t>
      </w:r>
      <w:r w:rsidR="00A32DD3">
        <w:t xml:space="preserve">ystem for 2 years based on the appeal time remaining. Printing data will be stored until receipt of the data is received by the print supplier. </w:t>
      </w:r>
      <w:r w:rsidR="00697D33">
        <w:t>These limits are subject to review based on changing policy requirements.</w:t>
      </w:r>
      <w:r w:rsidR="00A32DD3">
        <w:t xml:space="preserve"> </w:t>
      </w:r>
    </w:p>
    <w:p w14:paraId="410F9302" w14:textId="77777777" w:rsidR="00745BF1" w:rsidRPr="00745BF1" w:rsidRDefault="00745BF1" w:rsidP="006E5ED4">
      <w:pPr>
        <w:pStyle w:val="ListParagraph"/>
        <w:keepNext/>
        <w:numPr>
          <w:ilvl w:val="1"/>
          <w:numId w:val="6"/>
        </w:numPr>
        <w:spacing w:before="480" w:line="240" w:lineRule="auto"/>
        <w:contextualSpacing w:val="0"/>
        <w:outlineLvl w:val="1"/>
        <w:rPr>
          <w:b/>
          <w:vanish/>
          <w:color w:val="104F75"/>
          <w:sz w:val="32"/>
          <w:szCs w:val="32"/>
        </w:rPr>
      </w:pPr>
      <w:bookmarkStart w:id="272" w:name="_Toc25329878"/>
      <w:bookmarkStart w:id="273" w:name="_Toc25329951"/>
      <w:bookmarkStart w:id="274" w:name="_Toc25330024"/>
      <w:bookmarkStart w:id="275" w:name="_Toc25330095"/>
      <w:bookmarkStart w:id="276" w:name="_Toc25330169"/>
      <w:bookmarkStart w:id="277" w:name="_Toc25330243"/>
      <w:bookmarkStart w:id="278" w:name="_Toc25330317"/>
      <w:bookmarkStart w:id="279" w:name="_Toc25330483"/>
      <w:bookmarkStart w:id="280" w:name="_Toc26349832"/>
      <w:bookmarkStart w:id="281" w:name="_Toc26349905"/>
      <w:bookmarkStart w:id="282" w:name="_Toc26350475"/>
      <w:bookmarkStart w:id="283" w:name="_Toc26350970"/>
      <w:bookmarkStart w:id="284" w:name="_Toc26351025"/>
      <w:bookmarkStart w:id="285" w:name="_Toc26351080"/>
      <w:bookmarkStart w:id="286" w:name="_Toc27734213"/>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23CD6B2B" w14:textId="77777777" w:rsidR="00745BF1" w:rsidRPr="00745BF1" w:rsidRDefault="00745BF1" w:rsidP="006E5ED4">
      <w:pPr>
        <w:pStyle w:val="ListParagraph"/>
        <w:keepNext/>
        <w:numPr>
          <w:ilvl w:val="1"/>
          <w:numId w:val="6"/>
        </w:numPr>
        <w:spacing w:before="480" w:line="240" w:lineRule="auto"/>
        <w:contextualSpacing w:val="0"/>
        <w:outlineLvl w:val="1"/>
        <w:rPr>
          <w:b/>
          <w:vanish/>
          <w:color w:val="104F75"/>
          <w:sz w:val="32"/>
          <w:szCs w:val="32"/>
        </w:rPr>
      </w:pPr>
      <w:bookmarkStart w:id="287" w:name="_Toc25329879"/>
      <w:bookmarkStart w:id="288" w:name="_Toc25329952"/>
      <w:bookmarkStart w:id="289" w:name="_Toc25330025"/>
      <w:bookmarkStart w:id="290" w:name="_Toc25330096"/>
      <w:bookmarkStart w:id="291" w:name="_Toc25330170"/>
      <w:bookmarkStart w:id="292" w:name="_Toc25330244"/>
      <w:bookmarkStart w:id="293" w:name="_Toc25330318"/>
      <w:bookmarkStart w:id="294" w:name="_Toc25330484"/>
      <w:bookmarkStart w:id="295" w:name="_Toc26349833"/>
      <w:bookmarkStart w:id="296" w:name="_Toc26349906"/>
      <w:bookmarkStart w:id="297" w:name="_Toc26350476"/>
      <w:bookmarkStart w:id="298" w:name="_Toc26350971"/>
      <w:bookmarkStart w:id="299" w:name="_Toc26351026"/>
      <w:bookmarkStart w:id="300" w:name="_Toc26351081"/>
      <w:bookmarkStart w:id="301" w:name="_Toc27734214"/>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7B4D46AB" w14:textId="682DF965" w:rsidR="00131206" w:rsidRDefault="00131206" w:rsidP="00131206">
      <w:pPr>
        <w:pStyle w:val="Caption"/>
        <w:rPr>
          <w:b w:val="0"/>
          <w:color w:val="104F75"/>
          <w:sz w:val="32"/>
          <w:szCs w:val="32"/>
        </w:rPr>
      </w:pPr>
      <w:r>
        <w:br w:type="page"/>
      </w:r>
    </w:p>
    <w:p w14:paraId="3D0D074F" w14:textId="3F0343D0" w:rsidR="00F8356B" w:rsidRDefault="00F8356B" w:rsidP="00DF38B7">
      <w:pPr>
        <w:pStyle w:val="Heading2"/>
      </w:pPr>
      <w:bookmarkStart w:id="302" w:name="_Toc27734215"/>
      <w:r>
        <w:lastRenderedPageBreak/>
        <w:t>Document references</w:t>
      </w:r>
      <w:bookmarkEnd w:id="270"/>
      <w:bookmarkEnd w:id="302"/>
    </w:p>
    <w:p w14:paraId="37DE473A" w14:textId="77777777" w:rsidR="00F8356B" w:rsidRDefault="00F8356B" w:rsidP="00F8356B">
      <w:r>
        <w:t>Where documentation already exists, provide links in the table below, or provide a summary of the scope of this document.</w:t>
      </w:r>
    </w:p>
    <w:tbl>
      <w:tblPr>
        <w:tblW w:w="5000" w:type="pct"/>
        <w:tblLook w:val="0000" w:firstRow="0" w:lastRow="0" w:firstColumn="0" w:lastColumn="0" w:noHBand="0" w:noVBand="0"/>
      </w:tblPr>
      <w:tblGrid>
        <w:gridCol w:w="2612"/>
        <w:gridCol w:w="12060"/>
      </w:tblGrid>
      <w:tr w:rsidR="00F8356B" w14:paraId="194714EE" w14:textId="77777777" w:rsidTr="00CD62D9">
        <w:trPr>
          <w:tblHeader/>
        </w:trPr>
        <w:tc>
          <w:tcPr>
            <w:tcW w:w="890" w:type="pct"/>
            <w:tcBorders>
              <w:top w:val="single" w:sz="2" w:space="0" w:color="000000"/>
              <w:left w:val="single" w:sz="2" w:space="0" w:color="000000"/>
              <w:bottom w:val="single" w:sz="2" w:space="0" w:color="000000"/>
              <w:right w:val="single" w:sz="2" w:space="0" w:color="000000"/>
            </w:tcBorders>
            <w:shd w:val="clear" w:color="auto" w:fill="0070C0"/>
          </w:tcPr>
          <w:p w14:paraId="655F5AA1" w14:textId="77777777" w:rsidR="00F8356B" w:rsidRPr="00745BF1" w:rsidRDefault="00F8356B" w:rsidP="00FC4A85">
            <w:pPr>
              <w:pStyle w:val="TableHeader"/>
              <w:jc w:val="left"/>
              <w:rPr>
                <w:color w:val="FFFFFF" w:themeColor="background1"/>
                <w:sz w:val="20"/>
                <w:szCs w:val="20"/>
              </w:rPr>
            </w:pPr>
            <w:r w:rsidRPr="00745BF1">
              <w:rPr>
                <w:color w:val="FFFFFF" w:themeColor="background1"/>
                <w:sz w:val="20"/>
                <w:szCs w:val="20"/>
              </w:rPr>
              <w:t>Document</w:t>
            </w:r>
          </w:p>
        </w:tc>
        <w:tc>
          <w:tcPr>
            <w:tcW w:w="4110" w:type="pct"/>
            <w:tcBorders>
              <w:top w:val="single" w:sz="2" w:space="0" w:color="000000"/>
              <w:left w:val="single" w:sz="2" w:space="0" w:color="000000"/>
              <w:bottom w:val="single" w:sz="2" w:space="0" w:color="000000"/>
              <w:right w:val="single" w:sz="2" w:space="0" w:color="000000"/>
            </w:tcBorders>
            <w:shd w:val="clear" w:color="auto" w:fill="0070C0"/>
          </w:tcPr>
          <w:p w14:paraId="1624B52C" w14:textId="77777777" w:rsidR="00F8356B" w:rsidRPr="00745BF1" w:rsidRDefault="00F8356B" w:rsidP="00FC4A85">
            <w:pPr>
              <w:pStyle w:val="TableHeader"/>
              <w:jc w:val="left"/>
              <w:rPr>
                <w:color w:val="FFFFFF" w:themeColor="background1"/>
                <w:sz w:val="20"/>
                <w:szCs w:val="20"/>
              </w:rPr>
            </w:pPr>
            <w:r w:rsidRPr="00745BF1">
              <w:rPr>
                <w:color w:val="FFFFFF" w:themeColor="background1"/>
                <w:sz w:val="20"/>
                <w:szCs w:val="20"/>
              </w:rPr>
              <w:t xml:space="preserve">Link </w:t>
            </w:r>
          </w:p>
        </w:tc>
      </w:tr>
      <w:tr w:rsidR="00F8356B" w14:paraId="183E10D2" w14:textId="77777777" w:rsidTr="00CD62D9">
        <w:trPr>
          <w:tblHeader/>
        </w:trPr>
        <w:tc>
          <w:tcPr>
            <w:tcW w:w="890" w:type="pct"/>
            <w:tcBorders>
              <w:top w:val="single" w:sz="2" w:space="0" w:color="000000"/>
              <w:left w:val="single" w:sz="2" w:space="0" w:color="000000"/>
              <w:bottom w:val="single" w:sz="2" w:space="0" w:color="000000"/>
              <w:right w:val="single" w:sz="2" w:space="0" w:color="000000"/>
            </w:tcBorders>
            <w:shd w:val="clear" w:color="auto" w:fill="auto"/>
          </w:tcPr>
          <w:p w14:paraId="56FAADED" w14:textId="77777777" w:rsidR="00F8356B" w:rsidRDefault="00F8356B" w:rsidP="00FC4A85">
            <w:pPr>
              <w:pStyle w:val="TableRow"/>
              <w:rPr>
                <w:sz w:val="20"/>
                <w:szCs w:val="20"/>
                <w:highlight w:val="yellow"/>
              </w:rPr>
            </w:pPr>
            <w:r>
              <w:rPr>
                <w:sz w:val="20"/>
                <w:szCs w:val="20"/>
              </w:rPr>
              <w:t>Stakeholder map</w:t>
            </w:r>
          </w:p>
        </w:tc>
        <w:tc>
          <w:tcPr>
            <w:tcW w:w="4110" w:type="pct"/>
            <w:tcBorders>
              <w:top w:val="single" w:sz="2" w:space="0" w:color="000000"/>
              <w:left w:val="single" w:sz="2" w:space="0" w:color="000000"/>
              <w:bottom w:val="single" w:sz="2" w:space="0" w:color="000000"/>
              <w:right w:val="single" w:sz="2" w:space="0" w:color="000000"/>
            </w:tcBorders>
            <w:shd w:val="clear" w:color="auto" w:fill="auto"/>
          </w:tcPr>
          <w:p w14:paraId="69EF312A" w14:textId="77777777" w:rsidR="00F8356B" w:rsidRDefault="00F8356B" w:rsidP="00FC4A85">
            <w:pPr>
              <w:pStyle w:val="TableRow"/>
              <w:rPr>
                <w:sz w:val="20"/>
                <w:szCs w:val="20"/>
              </w:rPr>
            </w:pPr>
            <w:r>
              <w:rPr>
                <w:sz w:val="20"/>
                <w:szCs w:val="20"/>
              </w:rPr>
              <w:t>https://drive.google.com/drive/folders/0AGMMiUzvxfwgUk9PVA</w:t>
            </w:r>
          </w:p>
        </w:tc>
      </w:tr>
      <w:tr w:rsidR="00F8356B" w14:paraId="3359F139" w14:textId="77777777" w:rsidTr="00CD62D9">
        <w:trPr>
          <w:tblHeader/>
        </w:trPr>
        <w:tc>
          <w:tcPr>
            <w:tcW w:w="890" w:type="pct"/>
            <w:tcBorders>
              <w:top w:val="single" w:sz="2" w:space="0" w:color="000000"/>
              <w:left w:val="single" w:sz="2" w:space="0" w:color="000000"/>
              <w:bottom w:val="single" w:sz="2" w:space="0" w:color="000000"/>
              <w:right w:val="single" w:sz="2" w:space="0" w:color="000000"/>
            </w:tcBorders>
            <w:shd w:val="clear" w:color="auto" w:fill="auto"/>
          </w:tcPr>
          <w:p w14:paraId="201805BC" w14:textId="77777777" w:rsidR="00F8356B" w:rsidRDefault="00F8356B" w:rsidP="00FC4A85">
            <w:pPr>
              <w:pStyle w:val="TableRow"/>
              <w:rPr>
                <w:sz w:val="20"/>
                <w:szCs w:val="20"/>
                <w:highlight w:val="yellow"/>
              </w:rPr>
            </w:pPr>
            <w:r>
              <w:rPr>
                <w:sz w:val="20"/>
                <w:szCs w:val="20"/>
              </w:rPr>
              <w:t>Backlog/user stories</w:t>
            </w:r>
          </w:p>
        </w:tc>
        <w:tc>
          <w:tcPr>
            <w:tcW w:w="4110" w:type="pct"/>
            <w:tcBorders>
              <w:top w:val="single" w:sz="2" w:space="0" w:color="000000"/>
              <w:left w:val="single" w:sz="2" w:space="0" w:color="000000"/>
              <w:bottom w:val="single" w:sz="2" w:space="0" w:color="000000"/>
              <w:right w:val="single" w:sz="2" w:space="0" w:color="000000"/>
            </w:tcBorders>
            <w:shd w:val="clear" w:color="auto" w:fill="auto"/>
          </w:tcPr>
          <w:p w14:paraId="54A0AEAC" w14:textId="77777777" w:rsidR="00F8356B" w:rsidRDefault="00F8356B" w:rsidP="00FC4A85">
            <w:pPr>
              <w:pStyle w:val="TableRow"/>
              <w:rPr>
                <w:sz w:val="20"/>
                <w:szCs w:val="20"/>
              </w:rPr>
            </w:pPr>
            <w:r>
              <w:rPr>
                <w:sz w:val="20"/>
                <w:szCs w:val="20"/>
              </w:rPr>
              <w:t>https://drive.google.com/drive/folders/0AGMMiUzvxfwgUk9PVA</w:t>
            </w:r>
          </w:p>
        </w:tc>
      </w:tr>
      <w:tr w:rsidR="00F8356B" w14:paraId="30CCBC04" w14:textId="77777777" w:rsidTr="00CD62D9">
        <w:trPr>
          <w:tblHeader/>
        </w:trPr>
        <w:tc>
          <w:tcPr>
            <w:tcW w:w="890" w:type="pct"/>
            <w:tcBorders>
              <w:top w:val="single" w:sz="2" w:space="0" w:color="000000"/>
              <w:left w:val="single" w:sz="2" w:space="0" w:color="000000"/>
              <w:bottom w:val="single" w:sz="2" w:space="0" w:color="000000"/>
              <w:right w:val="single" w:sz="2" w:space="0" w:color="000000"/>
            </w:tcBorders>
            <w:shd w:val="clear" w:color="auto" w:fill="auto"/>
            <w:vAlign w:val="center"/>
          </w:tcPr>
          <w:p w14:paraId="1C87F166" w14:textId="77777777" w:rsidR="00F8356B" w:rsidRDefault="00F8356B" w:rsidP="00FC4A85">
            <w:pPr>
              <w:pStyle w:val="TableRow"/>
              <w:rPr>
                <w:sz w:val="20"/>
                <w:szCs w:val="20"/>
                <w:highlight w:val="yellow"/>
              </w:rPr>
            </w:pPr>
            <w:r>
              <w:rPr>
                <w:sz w:val="20"/>
                <w:szCs w:val="20"/>
              </w:rPr>
              <w:t>Sprints and iterations</w:t>
            </w:r>
          </w:p>
        </w:tc>
        <w:tc>
          <w:tcPr>
            <w:tcW w:w="4110" w:type="pct"/>
            <w:tcBorders>
              <w:top w:val="single" w:sz="2" w:space="0" w:color="000000"/>
              <w:left w:val="single" w:sz="2" w:space="0" w:color="000000"/>
              <w:bottom w:val="single" w:sz="2" w:space="0" w:color="000000"/>
              <w:right w:val="single" w:sz="2" w:space="0" w:color="000000"/>
            </w:tcBorders>
            <w:shd w:val="clear" w:color="auto" w:fill="auto"/>
          </w:tcPr>
          <w:p w14:paraId="264499CB" w14:textId="77777777" w:rsidR="00F8356B" w:rsidRDefault="00F8356B" w:rsidP="00FC4A85">
            <w:pPr>
              <w:pStyle w:val="TableRow"/>
              <w:rPr>
                <w:sz w:val="20"/>
                <w:szCs w:val="20"/>
              </w:rPr>
            </w:pPr>
            <w:r>
              <w:rPr>
                <w:sz w:val="20"/>
                <w:szCs w:val="20"/>
              </w:rPr>
              <w:t>https://drive.google.com/drive/folders/0AGMMiUzvxfwgUk9PVA</w:t>
            </w:r>
          </w:p>
        </w:tc>
      </w:tr>
      <w:tr w:rsidR="00F8356B" w14:paraId="44F4DDCD" w14:textId="77777777" w:rsidTr="00CD62D9">
        <w:trPr>
          <w:tblHeader/>
        </w:trPr>
        <w:tc>
          <w:tcPr>
            <w:tcW w:w="890" w:type="pct"/>
            <w:tcBorders>
              <w:top w:val="single" w:sz="2" w:space="0" w:color="000000"/>
              <w:left w:val="single" w:sz="2" w:space="0" w:color="000000"/>
              <w:bottom w:val="single" w:sz="2" w:space="0" w:color="000000"/>
              <w:right w:val="single" w:sz="2" w:space="0" w:color="000000"/>
            </w:tcBorders>
            <w:shd w:val="clear" w:color="auto" w:fill="auto"/>
            <w:vAlign w:val="center"/>
          </w:tcPr>
          <w:p w14:paraId="3955B2EE" w14:textId="77777777" w:rsidR="00F8356B" w:rsidRDefault="00F8356B" w:rsidP="00FC4A85">
            <w:pPr>
              <w:pStyle w:val="TableRow"/>
              <w:rPr>
                <w:sz w:val="20"/>
                <w:szCs w:val="20"/>
              </w:rPr>
            </w:pPr>
            <w:r>
              <w:rPr>
                <w:sz w:val="20"/>
                <w:szCs w:val="20"/>
              </w:rPr>
              <w:t>Ways of working</w:t>
            </w:r>
          </w:p>
        </w:tc>
        <w:tc>
          <w:tcPr>
            <w:tcW w:w="4110" w:type="pct"/>
            <w:tcBorders>
              <w:top w:val="single" w:sz="2" w:space="0" w:color="000000"/>
              <w:left w:val="single" w:sz="2" w:space="0" w:color="000000"/>
              <w:bottom w:val="single" w:sz="2" w:space="0" w:color="000000"/>
              <w:right w:val="single" w:sz="2" w:space="0" w:color="000000"/>
            </w:tcBorders>
            <w:shd w:val="clear" w:color="auto" w:fill="auto"/>
          </w:tcPr>
          <w:p w14:paraId="27BE2742" w14:textId="77777777" w:rsidR="00F8356B" w:rsidRDefault="00F8356B" w:rsidP="00FC4A85">
            <w:pPr>
              <w:pStyle w:val="TableRow"/>
              <w:rPr>
                <w:sz w:val="20"/>
                <w:szCs w:val="20"/>
              </w:rPr>
            </w:pPr>
            <w:r>
              <w:rPr>
                <w:sz w:val="20"/>
                <w:szCs w:val="20"/>
              </w:rPr>
              <w:t>https://drive.google.com/drive/folders/1PGXpUfxZmx0VMX7BW0aAbmqULj6Hc2tG</w:t>
            </w:r>
          </w:p>
        </w:tc>
      </w:tr>
    </w:tbl>
    <w:p w14:paraId="4236D88C" w14:textId="77777777" w:rsidR="00F8356B" w:rsidRDefault="00F8356B" w:rsidP="00F8356B"/>
    <w:p w14:paraId="4D1E5B75" w14:textId="77777777" w:rsidR="00F8356B" w:rsidRDefault="00F8356B" w:rsidP="00F8356B"/>
    <w:p w14:paraId="20A78739" w14:textId="77777777" w:rsidR="00F8356B" w:rsidRDefault="00F8356B" w:rsidP="008515B8">
      <w:pPr>
        <w:pStyle w:val="Heading1"/>
      </w:pPr>
      <w:bookmarkStart w:id="303" w:name="_Annex_–_useful"/>
      <w:bookmarkStart w:id="304" w:name="_Toc21524408"/>
      <w:bookmarkStart w:id="305" w:name="_Toc27734216"/>
      <w:bookmarkEnd w:id="303"/>
      <w:r>
        <w:lastRenderedPageBreak/>
        <w:t>Annexes</w:t>
      </w:r>
      <w:bookmarkEnd w:id="304"/>
      <w:bookmarkEnd w:id="305"/>
      <w:r>
        <w:t xml:space="preserve"> </w:t>
      </w:r>
    </w:p>
    <w:p w14:paraId="55FB68E0" w14:textId="77777777" w:rsidR="00F8356B" w:rsidRDefault="00F8356B" w:rsidP="008515B8">
      <w:pPr>
        <w:pStyle w:val="Heading2"/>
      </w:pPr>
      <w:bookmarkStart w:id="306" w:name="_Useful_references"/>
      <w:bookmarkStart w:id="307" w:name="_Toc21524409"/>
      <w:bookmarkStart w:id="308" w:name="_Toc27734217"/>
      <w:bookmarkEnd w:id="306"/>
      <w:r>
        <w:t>Useful references</w:t>
      </w:r>
      <w:bookmarkStart w:id="309" w:name="_References"/>
      <w:bookmarkEnd w:id="307"/>
      <w:bookmarkEnd w:id="308"/>
      <w:bookmarkEnd w:id="309"/>
    </w:p>
    <w:p w14:paraId="28F34B0B" w14:textId="0D38D56C" w:rsidR="00F8356B" w:rsidRDefault="00B075D1" w:rsidP="006E5ED4">
      <w:pPr>
        <w:pStyle w:val="ListParagraph"/>
        <w:numPr>
          <w:ilvl w:val="0"/>
          <w:numId w:val="5"/>
        </w:numPr>
        <w:rPr>
          <w:rStyle w:val="InternetLink"/>
          <w:color w:val="0D0D0D" w:themeColor="text1" w:themeTint="F2"/>
          <w:u w:val="none"/>
        </w:rPr>
      </w:pPr>
      <w:hyperlink r:id="rId37">
        <w:r w:rsidR="00F8356B">
          <w:rPr>
            <w:rStyle w:val="InternetLink"/>
            <w:rFonts w:cs="Arial"/>
          </w:rPr>
          <w:t>DfE Enterprise Architecture Principles</w:t>
        </w:r>
      </w:hyperlink>
    </w:p>
    <w:p w14:paraId="1892AD88" w14:textId="58603E77" w:rsidR="00F8356B" w:rsidRDefault="00B075D1" w:rsidP="006E5ED4">
      <w:pPr>
        <w:pStyle w:val="ListParagraph"/>
        <w:numPr>
          <w:ilvl w:val="0"/>
          <w:numId w:val="5"/>
        </w:numPr>
      </w:pPr>
      <w:hyperlink r:id="rId38">
        <w:r w:rsidR="00F8356B">
          <w:rPr>
            <w:rStyle w:val="InternetLink"/>
          </w:rPr>
          <w:t>DfE Business Capability Model</w:t>
        </w:r>
      </w:hyperlink>
    </w:p>
    <w:p w14:paraId="4E17E74A" w14:textId="7F4937D7" w:rsidR="00F8356B" w:rsidRDefault="00B075D1" w:rsidP="006E5ED4">
      <w:pPr>
        <w:pStyle w:val="ListParagraph"/>
        <w:numPr>
          <w:ilvl w:val="0"/>
          <w:numId w:val="5"/>
        </w:numPr>
      </w:pPr>
      <w:hyperlink r:id="rId39">
        <w:r w:rsidR="00F8356B">
          <w:rPr>
            <w:rStyle w:val="InternetLink"/>
          </w:rPr>
          <w:t>DfE architecture repository</w:t>
        </w:r>
      </w:hyperlink>
    </w:p>
    <w:p w14:paraId="0610D428" w14:textId="36F0206D" w:rsidR="00F8356B" w:rsidRDefault="00B075D1" w:rsidP="006E5ED4">
      <w:pPr>
        <w:pStyle w:val="ListParagraph"/>
        <w:numPr>
          <w:ilvl w:val="0"/>
          <w:numId w:val="5"/>
        </w:numPr>
      </w:pPr>
      <w:hyperlink r:id="rId40">
        <w:r w:rsidR="00F8356B">
          <w:rPr>
            <w:rStyle w:val="InternetLink"/>
          </w:rPr>
          <w:t>Example architecture diagrams</w:t>
        </w:r>
      </w:hyperlink>
    </w:p>
    <w:p w14:paraId="1587DF2C" w14:textId="3518D009" w:rsidR="00F8356B" w:rsidRDefault="00B075D1" w:rsidP="006E5ED4">
      <w:pPr>
        <w:pStyle w:val="ListParagraph"/>
        <w:numPr>
          <w:ilvl w:val="0"/>
          <w:numId w:val="5"/>
        </w:numPr>
        <w:rPr>
          <w:rStyle w:val="InternetLink"/>
          <w:color w:val="0D0D0D" w:themeColor="text1" w:themeTint="F2"/>
          <w:u w:val="none"/>
        </w:rPr>
      </w:pPr>
      <w:hyperlink r:id="rId41">
        <w:r w:rsidR="00F8356B">
          <w:rPr>
            <w:rStyle w:val="InternetLink"/>
          </w:rPr>
          <w:t>DfE IdAM strategy and patterns</w:t>
        </w:r>
      </w:hyperlink>
    </w:p>
    <w:p w14:paraId="6AAA2776" w14:textId="13F1CC54" w:rsidR="00F8356B" w:rsidRDefault="00B075D1" w:rsidP="006E5ED4">
      <w:pPr>
        <w:pStyle w:val="ListParagraph"/>
        <w:numPr>
          <w:ilvl w:val="0"/>
          <w:numId w:val="5"/>
        </w:numPr>
      </w:pPr>
      <w:hyperlink r:id="rId42">
        <w:r w:rsidR="00F8356B">
          <w:rPr>
            <w:rStyle w:val="InternetLink"/>
          </w:rPr>
          <w:t>DfE technical standards</w:t>
        </w:r>
      </w:hyperlink>
    </w:p>
    <w:p w14:paraId="1CB8D5BA" w14:textId="3E386AF0" w:rsidR="00F8356B" w:rsidRDefault="00B075D1" w:rsidP="006E5ED4">
      <w:pPr>
        <w:pStyle w:val="ListParagraph"/>
        <w:numPr>
          <w:ilvl w:val="0"/>
          <w:numId w:val="5"/>
        </w:numPr>
      </w:pPr>
      <w:hyperlink r:id="rId43">
        <w:r w:rsidR="00F8356B">
          <w:rPr>
            <w:rStyle w:val="InternetLink"/>
          </w:rPr>
          <w:t>GDS Technology Code of Practice</w:t>
        </w:r>
      </w:hyperlink>
    </w:p>
    <w:p w14:paraId="79EBFDB5" w14:textId="156B4A6A" w:rsidR="00F8356B" w:rsidRDefault="00B075D1" w:rsidP="006E5ED4">
      <w:pPr>
        <w:pStyle w:val="ListParagraph"/>
        <w:numPr>
          <w:ilvl w:val="0"/>
          <w:numId w:val="5"/>
        </w:numPr>
      </w:pPr>
      <w:hyperlink r:id="rId44">
        <w:r w:rsidR="00F8356B">
          <w:rPr>
            <w:rStyle w:val="InternetLink"/>
          </w:rPr>
          <w:t>DfE technology service offer</w:t>
        </w:r>
      </w:hyperlink>
    </w:p>
    <w:p w14:paraId="6D711159" w14:textId="50127416" w:rsidR="00F8356B" w:rsidRDefault="00B075D1" w:rsidP="006E5ED4">
      <w:pPr>
        <w:pStyle w:val="ListParagraph"/>
        <w:numPr>
          <w:ilvl w:val="0"/>
          <w:numId w:val="5"/>
        </w:numPr>
      </w:pPr>
      <w:hyperlink r:id="rId45">
        <w:r w:rsidR="00F8356B">
          <w:rPr>
            <w:rStyle w:val="InternetLink"/>
          </w:rPr>
          <w:t>Reference Non-Functional Requirement (NFRs)</w:t>
        </w:r>
      </w:hyperlink>
    </w:p>
    <w:p w14:paraId="25B36245" w14:textId="6EFC56F1" w:rsidR="00F8356B" w:rsidRDefault="00B075D1" w:rsidP="006E5ED4">
      <w:pPr>
        <w:pStyle w:val="ListParagraph"/>
        <w:numPr>
          <w:ilvl w:val="0"/>
          <w:numId w:val="5"/>
        </w:numPr>
        <w:rPr>
          <w:rStyle w:val="InternetLink"/>
          <w:color w:val="0D0D0D" w:themeColor="text1" w:themeTint="F2"/>
          <w:u w:val="none"/>
        </w:rPr>
      </w:pPr>
      <w:hyperlink r:id="rId46">
        <w:r w:rsidR="00F8356B">
          <w:rPr>
            <w:rStyle w:val="InternetLink"/>
          </w:rPr>
          <w:t>Departmental Security Assurance Model (DSAM) process</w:t>
        </w:r>
      </w:hyperlink>
    </w:p>
    <w:p w14:paraId="5D482549" w14:textId="6085A242" w:rsidR="00F8356B" w:rsidRDefault="00B075D1" w:rsidP="006E5ED4">
      <w:pPr>
        <w:pStyle w:val="ListParagraph"/>
        <w:numPr>
          <w:ilvl w:val="0"/>
          <w:numId w:val="5"/>
        </w:numPr>
      </w:pPr>
      <w:hyperlink r:id="rId47">
        <w:r w:rsidR="00F8356B">
          <w:rPr>
            <w:rStyle w:val="InternetLink"/>
          </w:rPr>
          <w:t>Departmental security architecture principles</w:t>
        </w:r>
      </w:hyperlink>
    </w:p>
    <w:p w14:paraId="33CB58A8" w14:textId="77777777" w:rsidR="00F8356B" w:rsidRDefault="00F8356B" w:rsidP="00F8356B">
      <w:pPr>
        <w:spacing w:after="0" w:line="240" w:lineRule="auto"/>
      </w:pPr>
      <w:r>
        <w:br w:type="page"/>
      </w:r>
    </w:p>
    <w:p w14:paraId="3FB58C38" w14:textId="77777777" w:rsidR="00C17698" w:rsidRDefault="00C76F33" w:rsidP="008515B8">
      <w:pPr>
        <w:pStyle w:val="Heading2"/>
      </w:pPr>
      <w:bookmarkStart w:id="310" w:name="_Toc27734218"/>
      <w:r>
        <w:lastRenderedPageBreak/>
        <w:t>Glossary of terms</w:t>
      </w:r>
      <w:bookmarkEnd w:id="310"/>
    </w:p>
    <w:p w14:paraId="32D113F7" w14:textId="688252AC" w:rsidR="00C17698" w:rsidRDefault="00C76F33" w:rsidP="006E5ED4">
      <w:pPr>
        <w:pStyle w:val="ListParagraph"/>
        <w:numPr>
          <w:ilvl w:val="0"/>
          <w:numId w:val="9"/>
        </w:numPr>
      </w:pPr>
      <w:r>
        <w:rPr>
          <w:b/>
        </w:rPr>
        <w:t xml:space="preserve">Application Programming Interface (API) - </w:t>
      </w:r>
      <w:r>
        <w:t>a set of functions and procedures allowing the creation of applications that access the features or data of an operating system, application, or other service</w:t>
      </w:r>
    </w:p>
    <w:p w14:paraId="6AAA890B" w14:textId="416F608F" w:rsidR="00EB2913" w:rsidRDefault="00EB31DA" w:rsidP="006E5ED4">
      <w:pPr>
        <w:pStyle w:val="ListParagraph"/>
        <w:numPr>
          <w:ilvl w:val="0"/>
          <w:numId w:val="9"/>
        </w:numPr>
      </w:pPr>
      <w:r>
        <w:rPr>
          <w:b/>
        </w:rPr>
        <w:t>Awarding Organisation (AO)</w:t>
      </w:r>
    </w:p>
    <w:p w14:paraId="19F7B97C" w14:textId="0832AD49" w:rsidR="00C17698" w:rsidRPr="00F248B4" w:rsidRDefault="00C76F33" w:rsidP="006E5ED4">
      <w:pPr>
        <w:pStyle w:val="ListParagraph"/>
        <w:numPr>
          <w:ilvl w:val="0"/>
          <w:numId w:val="8"/>
        </w:numPr>
        <w:rPr>
          <w:rStyle w:val="ilfuvd"/>
          <w:b/>
        </w:rPr>
      </w:pPr>
      <w:r w:rsidRPr="00F248B4">
        <w:rPr>
          <w:b/>
        </w:rPr>
        <w:t xml:space="preserve">Cloud Infrastructure Platform (CIP) - </w:t>
      </w:r>
      <w:r w:rsidRPr="00F248B4">
        <w:rPr>
          <w:rStyle w:val="ilfuvd"/>
          <w:rFonts w:cs="Arial"/>
          <w:color w:val="222222"/>
        </w:rPr>
        <w:t xml:space="preserve">refers to the hardware and software components -- such as servers, storage, a network and virtualization software -- that are needed to support the </w:t>
      </w:r>
      <w:r w:rsidRPr="00F248B4">
        <w:rPr>
          <w:rStyle w:val="ilfuvd"/>
          <w:rFonts w:cs="Arial"/>
          <w:b/>
          <w:bCs/>
          <w:color w:val="222222"/>
        </w:rPr>
        <w:t>computing</w:t>
      </w:r>
      <w:r w:rsidRPr="00F248B4">
        <w:rPr>
          <w:rStyle w:val="ilfuvd"/>
          <w:rFonts w:cs="Arial"/>
          <w:color w:val="222222"/>
        </w:rPr>
        <w:t xml:space="preserve"> requirements of a </w:t>
      </w:r>
      <w:r w:rsidRPr="00F248B4">
        <w:rPr>
          <w:rStyle w:val="ilfuvd"/>
          <w:rFonts w:cs="Arial"/>
          <w:b/>
          <w:bCs/>
          <w:color w:val="222222"/>
        </w:rPr>
        <w:t>cloud computing</w:t>
      </w:r>
      <w:r w:rsidRPr="00F248B4">
        <w:rPr>
          <w:rStyle w:val="ilfuvd"/>
          <w:rFonts w:cs="Arial"/>
          <w:color w:val="222222"/>
        </w:rPr>
        <w:t xml:space="preserve"> model.</w:t>
      </w:r>
    </w:p>
    <w:p w14:paraId="1B2E7FEC" w14:textId="669CB1D2" w:rsidR="005E6A4B" w:rsidRPr="00415C0D" w:rsidRDefault="00541162" w:rsidP="006E5ED4">
      <w:pPr>
        <w:pStyle w:val="ListParagraph"/>
        <w:numPr>
          <w:ilvl w:val="0"/>
          <w:numId w:val="8"/>
        </w:numPr>
        <w:rPr>
          <w:b/>
        </w:rPr>
      </w:pPr>
      <w:r>
        <w:rPr>
          <w:b/>
        </w:rPr>
        <w:t xml:space="preserve">Coma separated values </w:t>
      </w:r>
      <w:r w:rsidR="00D65BCD">
        <w:rPr>
          <w:b/>
        </w:rPr>
        <w:t>(</w:t>
      </w:r>
      <w:r w:rsidR="005E6A4B" w:rsidRPr="005E6A4B">
        <w:rPr>
          <w:b/>
        </w:rPr>
        <w:t>CSV</w:t>
      </w:r>
      <w:r w:rsidR="00D65BCD">
        <w:rPr>
          <w:b/>
        </w:rPr>
        <w:t xml:space="preserve">) </w:t>
      </w:r>
      <w:r>
        <w:rPr>
          <w:b/>
        </w:rPr>
        <w:t xml:space="preserve">- </w:t>
      </w:r>
      <w:r w:rsidR="00415C0D">
        <w:rPr>
          <w:rFonts w:cs="Arial"/>
          <w:color w:val="222222"/>
          <w:shd w:val="clear" w:color="auto" w:fill="FFFFFF"/>
        </w:rPr>
        <w:t>a simple file format used to store tabular data, such as a spreadsheet or database. Files in the </w:t>
      </w:r>
      <w:r w:rsidR="00415C0D">
        <w:rPr>
          <w:rFonts w:cs="Arial"/>
          <w:b/>
          <w:bCs/>
          <w:color w:val="222222"/>
          <w:shd w:val="clear" w:color="auto" w:fill="FFFFFF"/>
        </w:rPr>
        <w:t>CSV</w:t>
      </w:r>
      <w:r w:rsidR="00415C0D">
        <w:rPr>
          <w:rFonts w:cs="Arial"/>
          <w:color w:val="222222"/>
          <w:shd w:val="clear" w:color="auto" w:fill="FFFFFF"/>
        </w:rPr>
        <w:t> format can be imported to and exported from programs that store data in tables, such as Microsoft Excel</w:t>
      </w:r>
    </w:p>
    <w:p w14:paraId="245EA340" w14:textId="727A3F4B" w:rsidR="00415C0D" w:rsidRPr="00F41438" w:rsidRDefault="00415C0D" w:rsidP="006E5ED4">
      <w:pPr>
        <w:pStyle w:val="ListParagraph"/>
        <w:numPr>
          <w:ilvl w:val="0"/>
          <w:numId w:val="8"/>
        </w:numPr>
        <w:rPr>
          <w:b/>
        </w:rPr>
      </w:pPr>
      <w:r>
        <w:rPr>
          <w:b/>
        </w:rPr>
        <w:t xml:space="preserve">Department for Education (DfE) – </w:t>
      </w:r>
      <w:r w:rsidR="00F41438" w:rsidRPr="00F41438">
        <w:rPr>
          <w:rFonts w:cs="Arial"/>
          <w:color w:val="545454"/>
          <w:shd w:val="clear" w:color="auto" w:fill="FFFFFF"/>
        </w:rPr>
        <w:t>responsible for children's services and education, including early years, schools, higher and further education policy, apprenticeships and wider skills in England.</w:t>
      </w:r>
    </w:p>
    <w:p w14:paraId="42DD5D24" w14:textId="412E5B67" w:rsidR="00415C0D" w:rsidRPr="00077523" w:rsidRDefault="008A1FA1" w:rsidP="006E5ED4">
      <w:pPr>
        <w:pStyle w:val="ListParagraph"/>
        <w:numPr>
          <w:ilvl w:val="0"/>
          <w:numId w:val="8"/>
        </w:numPr>
        <w:rPr>
          <w:bCs/>
        </w:rPr>
      </w:pPr>
      <w:r>
        <w:rPr>
          <w:b/>
        </w:rPr>
        <w:t>Enterprise Application Programmi</w:t>
      </w:r>
      <w:r w:rsidR="007F7FF1">
        <w:rPr>
          <w:b/>
        </w:rPr>
        <w:t>n</w:t>
      </w:r>
      <w:r>
        <w:rPr>
          <w:b/>
        </w:rPr>
        <w:t>g Interface Management</w:t>
      </w:r>
      <w:r w:rsidR="00575F6B">
        <w:rPr>
          <w:b/>
        </w:rPr>
        <w:t xml:space="preserve"> (EAPIM)</w:t>
      </w:r>
      <w:r w:rsidR="007F7FF1">
        <w:rPr>
          <w:b/>
        </w:rPr>
        <w:t xml:space="preserve"> </w:t>
      </w:r>
      <w:r w:rsidR="00403F95">
        <w:rPr>
          <w:b/>
        </w:rPr>
        <w:t>–</w:t>
      </w:r>
      <w:r w:rsidR="007F7FF1">
        <w:rPr>
          <w:b/>
        </w:rPr>
        <w:t xml:space="preserve"> </w:t>
      </w:r>
      <w:r w:rsidR="00403F95" w:rsidRPr="00077523">
        <w:rPr>
          <w:bCs/>
        </w:rPr>
        <w:t xml:space="preserve">provides </w:t>
      </w:r>
      <w:r w:rsidR="00111ACC">
        <w:rPr>
          <w:bCs/>
        </w:rPr>
        <w:t xml:space="preserve">the ability to publish APIs with </w:t>
      </w:r>
      <w:r w:rsidR="00077523" w:rsidRPr="00077523">
        <w:rPr>
          <w:bCs/>
        </w:rPr>
        <w:t>instant provisioning, automatic scaling and high availability for APIs.</w:t>
      </w:r>
    </w:p>
    <w:p w14:paraId="4F9379DA" w14:textId="6568DAD5" w:rsidR="00C17698" w:rsidRPr="00575F6B" w:rsidRDefault="00C76F33" w:rsidP="006E5ED4">
      <w:pPr>
        <w:pStyle w:val="ListParagraph"/>
        <w:numPr>
          <w:ilvl w:val="0"/>
          <w:numId w:val="7"/>
        </w:numPr>
        <w:rPr>
          <w:rStyle w:val="ilfuvd"/>
          <w:b/>
        </w:rPr>
      </w:pPr>
      <w:r>
        <w:rPr>
          <w:b/>
        </w:rPr>
        <w:t xml:space="preserve">Entity Relationship Diagram (ERD) - </w:t>
      </w:r>
      <w:r>
        <w:rPr>
          <w:rStyle w:val="ilfuvd"/>
          <w:rFonts w:cs="Arial"/>
          <w:color w:val="222222"/>
        </w:rPr>
        <w:t>a snapshot of data structures. An ERD shows entities (tables) in a database and relationships between tables within that database</w:t>
      </w:r>
    </w:p>
    <w:p w14:paraId="029FFDD1" w14:textId="4099AF02" w:rsidR="00575F6B" w:rsidRPr="006D0266" w:rsidRDefault="00270216" w:rsidP="006E5ED4">
      <w:pPr>
        <w:pStyle w:val="ListParagraph"/>
        <w:numPr>
          <w:ilvl w:val="0"/>
          <w:numId w:val="7"/>
        </w:numPr>
        <w:rPr>
          <w:b/>
        </w:rPr>
      </w:pPr>
      <w:r>
        <w:rPr>
          <w:b/>
        </w:rPr>
        <w:t>Education and Funds</w:t>
      </w:r>
      <w:r w:rsidR="00BF7843">
        <w:rPr>
          <w:b/>
        </w:rPr>
        <w:t xml:space="preserve"> Funding Agency </w:t>
      </w:r>
      <w:r w:rsidR="00077AF9">
        <w:rPr>
          <w:b/>
        </w:rPr>
        <w:t>(</w:t>
      </w:r>
      <w:r w:rsidR="00575F6B">
        <w:rPr>
          <w:b/>
        </w:rPr>
        <w:t>ESFA)</w:t>
      </w:r>
      <w:r w:rsidR="00BF7843">
        <w:rPr>
          <w:b/>
        </w:rPr>
        <w:t xml:space="preserve"> - </w:t>
      </w:r>
      <w:r w:rsidR="005B7DFE" w:rsidRPr="00F41438">
        <w:rPr>
          <w:rFonts w:cs="Arial"/>
          <w:color w:val="545454"/>
          <w:shd w:val="clear" w:color="auto" w:fill="FFFFFF"/>
        </w:rPr>
        <w:t>a single agency accountable for funding education and skills for children, young people and adults</w:t>
      </w:r>
    </w:p>
    <w:p w14:paraId="62DBA4F6" w14:textId="02809E57" w:rsidR="006D0266" w:rsidRPr="00762762" w:rsidRDefault="00521DE4" w:rsidP="006E5ED4">
      <w:pPr>
        <w:pStyle w:val="ListParagraph"/>
        <w:numPr>
          <w:ilvl w:val="0"/>
          <w:numId w:val="7"/>
        </w:numPr>
        <w:rPr>
          <w:rStyle w:val="ilfuvd"/>
          <w:b/>
        </w:rPr>
      </w:pPr>
      <w:r>
        <w:rPr>
          <w:b/>
        </w:rPr>
        <w:t>General Certificate of Secondary Education</w:t>
      </w:r>
      <w:r w:rsidR="00ED5376">
        <w:rPr>
          <w:b/>
        </w:rPr>
        <w:t xml:space="preserve"> </w:t>
      </w:r>
      <w:r w:rsidR="006D0266">
        <w:rPr>
          <w:b/>
        </w:rPr>
        <w:t>(GCSE)</w:t>
      </w:r>
      <w:r w:rsidR="00ED5376">
        <w:rPr>
          <w:b/>
        </w:rPr>
        <w:t xml:space="preserve"> -</w:t>
      </w:r>
      <w:r w:rsidR="00ED5376">
        <w:rPr>
          <w:rStyle w:val="ilfuvd"/>
          <w:b/>
        </w:rPr>
        <w:t xml:space="preserve"> </w:t>
      </w:r>
      <w:r w:rsidR="00ED5376" w:rsidRPr="00ED5376">
        <w:rPr>
          <w:rStyle w:val="ilfuvd"/>
          <w:bCs/>
        </w:rPr>
        <w:t>a set of exams taken in England, Wales, Northern Ireland and other British territories. They are usually taken by students aged 15–16, after two years of study.</w:t>
      </w:r>
    </w:p>
    <w:p w14:paraId="5DCDC471" w14:textId="77777777" w:rsidR="00C17698" w:rsidRDefault="00C76F33" w:rsidP="006E5ED4">
      <w:pPr>
        <w:pStyle w:val="ListParagraph"/>
        <w:numPr>
          <w:ilvl w:val="0"/>
          <w:numId w:val="7"/>
        </w:numPr>
        <w:rPr>
          <w:b/>
        </w:rPr>
      </w:pPr>
      <w:r>
        <w:rPr>
          <w:b/>
        </w:rPr>
        <w:t xml:space="preserve">Identity and Access Management (IDaM) - </w:t>
      </w:r>
      <w:r>
        <w:rPr>
          <w:rStyle w:val="ilfuvd"/>
          <w:rFonts w:cs="Arial"/>
          <w:color w:val="222222"/>
        </w:rPr>
        <w:t>is the combination of technical systems, policies and processes that create, define, and govern the utilization, and safeguarding of identity information, as well as managing the relationship between an entity, and the resources to which access is needed</w:t>
      </w:r>
    </w:p>
    <w:p w14:paraId="39F60548" w14:textId="6215BC8C" w:rsidR="00C17698" w:rsidRPr="00444AED" w:rsidRDefault="00C76F33" w:rsidP="006E5ED4">
      <w:pPr>
        <w:pStyle w:val="ListParagraph"/>
        <w:numPr>
          <w:ilvl w:val="0"/>
          <w:numId w:val="7"/>
        </w:numPr>
        <w:rPr>
          <w:rStyle w:val="ilfuvd"/>
          <w:b/>
        </w:rPr>
      </w:pPr>
      <w:r>
        <w:rPr>
          <w:b/>
        </w:rPr>
        <w:t xml:space="preserve">Infrastructure as a Services (IaaS) - </w:t>
      </w:r>
      <w:r>
        <w:rPr>
          <w:rStyle w:val="ilfuvd"/>
          <w:rFonts w:cs="Arial"/>
          <w:color w:val="222222"/>
        </w:rPr>
        <w:t>is a form of cloud computing that provides virtualized computing resources over the internet.</w:t>
      </w:r>
    </w:p>
    <w:p w14:paraId="76EF38F9" w14:textId="7CF7BB42" w:rsidR="00444AED" w:rsidRPr="004722BE" w:rsidRDefault="001C424F" w:rsidP="006E5ED4">
      <w:pPr>
        <w:pStyle w:val="ListParagraph"/>
        <w:numPr>
          <w:ilvl w:val="0"/>
          <w:numId w:val="7"/>
        </w:numPr>
        <w:rPr>
          <w:b/>
        </w:rPr>
      </w:pPr>
      <w:r w:rsidRPr="001C424F">
        <w:rPr>
          <w:b/>
        </w:rPr>
        <w:t xml:space="preserve">Institute for Apprenticeships and Technical Education </w:t>
      </w:r>
      <w:r w:rsidR="00444AED">
        <w:rPr>
          <w:b/>
        </w:rPr>
        <w:t>(Ifate)</w:t>
      </w:r>
      <w:r>
        <w:rPr>
          <w:b/>
        </w:rPr>
        <w:t xml:space="preserve"> - </w:t>
      </w:r>
      <w:r w:rsidR="00FB3531">
        <w:rPr>
          <w:rFonts w:cs="Arial"/>
          <w:color w:val="334047"/>
          <w:sz w:val="23"/>
          <w:szCs w:val="23"/>
          <w:shd w:val="clear" w:color="auto" w:fill="FFFFFF"/>
        </w:rPr>
        <w:t>The Institute is responsible for the Technical Qualification (TQ). This is the main, classroom-based element of the T Level, and equips students with the skills and knowledge necessary to give them a broad understanding of their chosen occupational route.</w:t>
      </w:r>
    </w:p>
    <w:p w14:paraId="46D7BB34" w14:textId="7006F994" w:rsidR="004722BE" w:rsidRDefault="004722BE" w:rsidP="006E5ED4">
      <w:pPr>
        <w:pStyle w:val="ListParagraph"/>
        <w:numPr>
          <w:ilvl w:val="0"/>
          <w:numId w:val="7"/>
        </w:numPr>
        <w:rPr>
          <w:rStyle w:val="ilfuvd"/>
          <w:bCs/>
        </w:rPr>
      </w:pPr>
      <w:r>
        <w:rPr>
          <w:b/>
        </w:rPr>
        <w:lastRenderedPageBreak/>
        <w:t>Industrial Placement (IP) -</w:t>
      </w:r>
      <w:r>
        <w:rPr>
          <w:rStyle w:val="ilfuvd"/>
          <w:b/>
        </w:rPr>
        <w:t xml:space="preserve"> </w:t>
      </w:r>
      <w:r w:rsidR="00A569D4" w:rsidRPr="00A569D4">
        <w:rPr>
          <w:rStyle w:val="ilfuvd"/>
          <w:bCs/>
        </w:rPr>
        <w:t>give students an opportunity to develop their practical and technical skills in a role directly relevant to their vocational course.</w:t>
      </w:r>
      <w:r w:rsidR="0042657B">
        <w:rPr>
          <w:rStyle w:val="ilfuvd"/>
          <w:bCs/>
        </w:rPr>
        <w:t xml:space="preserve">  </w:t>
      </w:r>
      <w:r w:rsidR="00A569D4" w:rsidRPr="0042657B">
        <w:rPr>
          <w:rStyle w:val="ilfuvd"/>
          <w:bCs/>
        </w:rPr>
        <w:t>They also give employers the chance to ensure that young people are developing the skills and experience that industry needs.</w:t>
      </w:r>
    </w:p>
    <w:p w14:paraId="56A1A0F2" w14:textId="37294FF3" w:rsidR="00340434" w:rsidRPr="00340434" w:rsidRDefault="00340434" w:rsidP="006E5ED4">
      <w:pPr>
        <w:pStyle w:val="ListParagraph"/>
        <w:numPr>
          <w:ilvl w:val="0"/>
          <w:numId w:val="7"/>
        </w:numPr>
        <w:rPr>
          <w:rStyle w:val="ilfuvd"/>
          <w:bCs/>
        </w:rPr>
      </w:pPr>
      <w:r>
        <w:rPr>
          <w:b/>
        </w:rPr>
        <w:t>(LARS) –</w:t>
      </w:r>
      <w:r>
        <w:rPr>
          <w:rStyle w:val="ilfuvd"/>
          <w:bCs/>
        </w:rPr>
        <w:t xml:space="preserve"> </w:t>
      </w:r>
    </w:p>
    <w:p w14:paraId="09E1A28E" w14:textId="481BC22C" w:rsidR="00340434" w:rsidRDefault="00340434" w:rsidP="006E5ED4">
      <w:pPr>
        <w:pStyle w:val="ListParagraph"/>
        <w:numPr>
          <w:ilvl w:val="0"/>
          <w:numId w:val="7"/>
        </w:numPr>
        <w:rPr>
          <w:rStyle w:val="ilfuvd"/>
          <w:bCs/>
        </w:rPr>
      </w:pPr>
      <w:r>
        <w:rPr>
          <w:rStyle w:val="ilfuvd"/>
          <w:b/>
        </w:rPr>
        <w:t xml:space="preserve">Mandatory </w:t>
      </w:r>
      <w:r w:rsidR="00A66640">
        <w:rPr>
          <w:rStyle w:val="ilfuvd"/>
          <w:b/>
        </w:rPr>
        <w:t>Additional Requirement (</w:t>
      </w:r>
      <w:r>
        <w:rPr>
          <w:rStyle w:val="ilfuvd"/>
          <w:b/>
        </w:rPr>
        <w:t>MAR)</w:t>
      </w:r>
      <w:r w:rsidR="00A66640">
        <w:rPr>
          <w:rStyle w:val="ilfuvd"/>
          <w:b/>
        </w:rPr>
        <w:t xml:space="preserve"> </w:t>
      </w:r>
      <w:r w:rsidR="00730726">
        <w:rPr>
          <w:rStyle w:val="ilfuvd"/>
          <w:b/>
        </w:rPr>
        <w:t>–</w:t>
      </w:r>
      <w:r w:rsidR="00A66640">
        <w:rPr>
          <w:rStyle w:val="ilfuvd"/>
          <w:b/>
        </w:rPr>
        <w:t xml:space="preserve"> </w:t>
      </w:r>
      <w:r w:rsidR="00730726" w:rsidRPr="00730726">
        <w:rPr>
          <w:rStyle w:val="ilfuvd"/>
          <w:bCs/>
        </w:rPr>
        <w:t>additional</w:t>
      </w:r>
      <w:r w:rsidR="00730726">
        <w:rPr>
          <w:rStyle w:val="ilfuvd"/>
          <w:b/>
        </w:rPr>
        <w:t xml:space="preserve"> </w:t>
      </w:r>
      <w:r w:rsidR="00CF7AEF" w:rsidRPr="00C73909">
        <w:rPr>
          <w:rStyle w:val="ilfuvd"/>
          <w:bCs/>
        </w:rPr>
        <w:t xml:space="preserve">checks and process to ensure that the learner </w:t>
      </w:r>
      <w:r w:rsidR="004D67D5" w:rsidRPr="00C73909">
        <w:rPr>
          <w:rStyle w:val="ilfuvd"/>
          <w:bCs/>
        </w:rPr>
        <w:t xml:space="preserve">has the knowledge </w:t>
      </w:r>
      <w:r w:rsidR="00CD10C1" w:rsidRPr="00C73909">
        <w:rPr>
          <w:rStyle w:val="ilfuvd"/>
          <w:bCs/>
        </w:rPr>
        <w:t>and approval to work in the</w:t>
      </w:r>
      <w:r w:rsidR="00C73909" w:rsidRPr="00C73909">
        <w:rPr>
          <w:rStyle w:val="ilfuvd"/>
          <w:bCs/>
        </w:rPr>
        <w:t>ir chosen pathway and specialism</w:t>
      </w:r>
      <w:r w:rsidR="00C73909">
        <w:rPr>
          <w:rStyle w:val="ilfuvd"/>
          <w:bCs/>
        </w:rPr>
        <w:t>.</w:t>
      </w:r>
    </w:p>
    <w:p w14:paraId="6BF4E168" w14:textId="085D86B0" w:rsidR="00C73909" w:rsidRPr="00001A99" w:rsidRDefault="00DD60FA" w:rsidP="006E5ED4">
      <w:pPr>
        <w:pStyle w:val="ListParagraph"/>
        <w:numPr>
          <w:ilvl w:val="0"/>
          <w:numId w:val="7"/>
        </w:numPr>
        <w:rPr>
          <w:bCs/>
        </w:rPr>
      </w:pPr>
      <w:r>
        <w:rPr>
          <w:rStyle w:val="ilfuvd"/>
          <w:b/>
        </w:rPr>
        <w:t>O</w:t>
      </w:r>
      <w:r w:rsidR="000D6A69">
        <w:rPr>
          <w:rStyle w:val="ilfuvd"/>
          <w:b/>
        </w:rPr>
        <w:t>auth 2.0</w:t>
      </w:r>
      <w:r w:rsidR="00E654E9" w:rsidRPr="00550B62">
        <w:rPr>
          <w:rStyle w:val="ilfuvd"/>
          <w:b/>
        </w:rPr>
        <w:t xml:space="preserve"> </w:t>
      </w:r>
      <w:r w:rsidR="00540AD7" w:rsidRPr="00550B62">
        <w:rPr>
          <w:rStyle w:val="ilfuvd"/>
          <w:b/>
        </w:rPr>
        <w:t>(</w:t>
      </w:r>
      <w:r w:rsidR="000D6A69">
        <w:rPr>
          <w:rStyle w:val="ilfuvd"/>
          <w:b/>
        </w:rPr>
        <w:t xml:space="preserve">Oauth </w:t>
      </w:r>
      <w:r w:rsidR="00540AD7" w:rsidRPr="00550B62">
        <w:rPr>
          <w:rStyle w:val="ilfuvd"/>
          <w:b/>
        </w:rPr>
        <w:t>2</w:t>
      </w:r>
      <w:r w:rsidR="000D6A69">
        <w:rPr>
          <w:rStyle w:val="ilfuvd"/>
          <w:b/>
        </w:rPr>
        <w:t>.0</w:t>
      </w:r>
      <w:r w:rsidR="00540AD7" w:rsidRPr="00550B62">
        <w:rPr>
          <w:rStyle w:val="ilfuvd"/>
          <w:b/>
        </w:rPr>
        <w:t>)</w:t>
      </w:r>
      <w:r w:rsidR="00B45F87" w:rsidRPr="00550B62">
        <w:rPr>
          <w:rStyle w:val="ilfuvd"/>
          <w:b/>
        </w:rPr>
        <w:t xml:space="preserve"> -</w:t>
      </w:r>
      <w:r w:rsidR="00B45F87">
        <w:rPr>
          <w:rStyle w:val="ilfuvd"/>
          <w:bCs/>
        </w:rPr>
        <w:t xml:space="preserve"> </w:t>
      </w:r>
      <w:r w:rsidR="005C5E8B" w:rsidRPr="005C5E8B">
        <w:rPr>
          <w:rStyle w:val="ilfuvd"/>
          <w:bCs/>
        </w:rPr>
        <w:t>the industry-standard protocol for authori</w:t>
      </w:r>
      <w:r w:rsidR="005C5E8B">
        <w:rPr>
          <w:rStyle w:val="ilfuvd"/>
          <w:bCs/>
        </w:rPr>
        <w:t>s</w:t>
      </w:r>
      <w:r w:rsidR="005C5E8B" w:rsidRPr="005C5E8B">
        <w:rPr>
          <w:rStyle w:val="ilfuvd"/>
          <w:bCs/>
        </w:rPr>
        <w:t>ation</w:t>
      </w:r>
      <w:r w:rsidR="00B45F87">
        <w:rPr>
          <w:rFonts w:cs="Arial"/>
          <w:color w:val="222222"/>
          <w:shd w:val="clear" w:color="auto" w:fill="FFFFFF"/>
        </w:rPr>
        <w:t xml:space="preserve"> that allows one application interacting with another on without giving away your password.</w:t>
      </w:r>
    </w:p>
    <w:p w14:paraId="0704B4D4" w14:textId="06872AA5" w:rsidR="00001A99" w:rsidRDefault="00E6029D" w:rsidP="006E5ED4">
      <w:pPr>
        <w:pStyle w:val="ListParagraph"/>
        <w:numPr>
          <w:ilvl w:val="0"/>
          <w:numId w:val="7"/>
        </w:numPr>
        <w:rPr>
          <w:rStyle w:val="ilfuvd"/>
          <w:bCs/>
        </w:rPr>
      </w:pPr>
      <w:r w:rsidRPr="00E6029D">
        <w:rPr>
          <w:rStyle w:val="ilfuvd"/>
          <w:b/>
        </w:rPr>
        <w:t>Office of Qualifications and Examinations Regulation</w:t>
      </w:r>
      <w:r w:rsidR="00001A99">
        <w:rPr>
          <w:rStyle w:val="ilfuvd"/>
          <w:b/>
        </w:rPr>
        <w:t xml:space="preserve"> (Ofqual) -</w:t>
      </w:r>
      <w:r>
        <w:rPr>
          <w:rStyle w:val="ilfuvd"/>
          <w:b/>
        </w:rPr>
        <w:t xml:space="preserve"> </w:t>
      </w:r>
      <w:r w:rsidR="0014430C" w:rsidRPr="0014430C">
        <w:rPr>
          <w:rStyle w:val="ilfuvd"/>
          <w:bCs/>
        </w:rPr>
        <w:t>regulates qualifications, examinations and assessments in England.</w:t>
      </w:r>
    </w:p>
    <w:p w14:paraId="0A7BAD9F" w14:textId="5A7A84D7" w:rsidR="001F0AB6" w:rsidRPr="00C73909" w:rsidRDefault="001F0AB6" w:rsidP="006E5ED4">
      <w:pPr>
        <w:pStyle w:val="ListParagraph"/>
        <w:numPr>
          <w:ilvl w:val="0"/>
          <w:numId w:val="7"/>
        </w:numPr>
        <w:rPr>
          <w:rStyle w:val="ilfuvd"/>
          <w:bCs/>
        </w:rPr>
      </w:pPr>
      <w:r>
        <w:rPr>
          <w:rFonts w:cs="Arial"/>
          <w:b/>
          <w:bCs/>
          <w:color w:val="222222"/>
          <w:shd w:val="clear" w:color="auto" w:fill="FFFFFF"/>
        </w:rPr>
        <w:t>OpenID</w:t>
      </w:r>
      <w:r>
        <w:rPr>
          <w:rFonts w:cs="Arial"/>
          <w:color w:val="222222"/>
          <w:shd w:val="clear" w:color="auto" w:fill="FFFFFF"/>
        </w:rPr>
        <w:t>  a</w:t>
      </w:r>
      <w:r w:rsidR="00EE7925">
        <w:rPr>
          <w:rFonts w:cs="Arial"/>
          <w:color w:val="222222"/>
          <w:shd w:val="clear" w:color="auto" w:fill="FFFFFF"/>
        </w:rPr>
        <w:t>n</w:t>
      </w:r>
      <w:r>
        <w:rPr>
          <w:rFonts w:cs="Arial"/>
          <w:color w:val="222222"/>
          <w:shd w:val="clear" w:color="auto" w:fill="FFFFFF"/>
        </w:rPr>
        <w:t xml:space="preserve"> identity layer built on top of the OAuth 2.0 protocol, which allows clients to verify the identity of an end user</w:t>
      </w:r>
      <w:r w:rsidR="00EE7925">
        <w:rPr>
          <w:rFonts w:cs="Arial"/>
          <w:color w:val="222222"/>
          <w:shd w:val="clear" w:color="auto" w:fill="FFFFFF"/>
        </w:rPr>
        <w:t>,</w:t>
      </w:r>
      <w:r>
        <w:rPr>
          <w:rFonts w:cs="Arial"/>
          <w:color w:val="222222"/>
          <w:shd w:val="clear" w:color="auto" w:fill="FFFFFF"/>
        </w:rPr>
        <w:t xml:space="preserve"> as well as to obtain basic profile information about the end user.</w:t>
      </w:r>
    </w:p>
    <w:p w14:paraId="2E357A04" w14:textId="45D3A3BB" w:rsidR="00C17698" w:rsidRPr="005258A5" w:rsidRDefault="00C76F33" w:rsidP="006E5ED4">
      <w:pPr>
        <w:pStyle w:val="ListParagraph"/>
        <w:numPr>
          <w:ilvl w:val="0"/>
          <w:numId w:val="7"/>
        </w:numPr>
        <w:rPr>
          <w:rStyle w:val="ilfuvd"/>
          <w:b/>
        </w:rPr>
      </w:pPr>
      <w:r w:rsidRPr="005258A5">
        <w:rPr>
          <w:b/>
        </w:rPr>
        <w:t xml:space="preserve">Platform as a Service (PaaS) - </w:t>
      </w:r>
      <w:r w:rsidRPr="005258A5">
        <w:rPr>
          <w:rStyle w:val="ilfuvd"/>
          <w:rFonts w:cs="Arial"/>
          <w:color w:val="222222"/>
        </w:rPr>
        <w:t>is a complete development and deployment environment in the cloud, with resources that enable you to deliver everything from simple cloud-based apps to sophisticated, cloud-enabled enterprise applications</w:t>
      </w:r>
      <w:r w:rsidR="00D84EB2" w:rsidRPr="005258A5">
        <w:rPr>
          <w:rStyle w:val="ilfuvd"/>
          <w:rFonts w:cs="Arial"/>
          <w:color w:val="222222"/>
        </w:rPr>
        <w:t>.</w:t>
      </w:r>
    </w:p>
    <w:p w14:paraId="3B414C7F" w14:textId="5620DD38" w:rsidR="006D2116" w:rsidRDefault="003A08AB" w:rsidP="006E5ED4">
      <w:pPr>
        <w:pStyle w:val="ListParagraph"/>
        <w:numPr>
          <w:ilvl w:val="0"/>
          <w:numId w:val="7"/>
        </w:numPr>
        <w:rPr>
          <w:rStyle w:val="ilfuvd"/>
          <w:b/>
        </w:rPr>
      </w:pPr>
      <w:r>
        <w:rPr>
          <w:b/>
        </w:rPr>
        <w:t xml:space="preserve">Results and Certification System (RCS) </w:t>
      </w:r>
      <w:r w:rsidR="00EB76AA">
        <w:rPr>
          <w:b/>
        </w:rPr>
        <w:t>–</w:t>
      </w:r>
      <w:r>
        <w:rPr>
          <w:rStyle w:val="ilfuvd"/>
          <w:b/>
        </w:rPr>
        <w:t xml:space="preserve"> </w:t>
      </w:r>
      <w:r w:rsidR="00EB76AA">
        <w:rPr>
          <w:rStyle w:val="ilfuvd"/>
          <w:bCs/>
        </w:rPr>
        <w:t>provides the functionality for recording T Level assess</w:t>
      </w:r>
      <w:r w:rsidR="00C9743C">
        <w:rPr>
          <w:rStyle w:val="ilfuvd"/>
          <w:bCs/>
        </w:rPr>
        <w:t>ments and supporting attainments</w:t>
      </w:r>
      <w:r w:rsidR="00A40FA9">
        <w:rPr>
          <w:rStyle w:val="ilfuvd"/>
          <w:bCs/>
        </w:rPr>
        <w:t xml:space="preserve">, calculates final T Level results and prints the T Level Certificate and </w:t>
      </w:r>
      <w:r w:rsidR="00D84EB2">
        <w:rPr>
          <w:rStyle w:val="ilfuvd"/>
          <w:bCs/>
        </w:rPr>
        <w:t>Certificates of Achievement.</w:t>
      </w:r>
    </w:p>
    <w:p w14:paraId="5496C3A5" w14:textId="1C861505" w:rsidR="00C17698" w:rsidRPr="007421B4" w:rsidRDefault="00C76F33" w:rsidP="006E5ED4">
      <w:pPr>
        <w:pStyle w:val="ListParagraph"/>
        <w:numPr>
          <w:ilvl w:val="0"/>
          <w:numId w:val="7"/>
        </w:numPr>
        <w:rPr>
          <w:rStyle w:val="ilfuvd"/>
          <w:b/>
        </w:rPr>
      </w:pPr>
      <w:r>
        <w:rPr>
          <w:rStyle w:val="ilfuvd"/>
          <w:b/>
        </w:rPr>
        <w:t xml:space="preserve">RESTful API - </w:t>
      </w:r>
      <w:r>
        <w:rPr>
          <w:rStyle w:val="ilfuvd"/>
          <w:rFonts w:cs="Arial"/>
          <w:color w:val="222222"/>
        </w:rPr>
        <w:t xml:space="preserve">is an </w:t>
      </w:r>
      <w:r>
        <w:rPr>
          <w:rStyle w:val="ilfuvd"/>
          <w:rFonts w:cs="Arial"/>
          <w:bCs/>
          <w:color w:val="222222"/>
        </w:rPr>
        <w:t>API</w:t>
      </w:r>
      <w:r>
        <w:rPr>
          <w:rStyle w:val="ilfuvd"/>
          <w:rFonts w:cs="Arial"/>
          <w:color w:val="222222"/>
        </w:rPr>
        <w:t xml:space="preserve"> that uses HTTP requests to GET, PUT, POST and DELETE data.</w:t>
      </w:r>
    </w:p>
    <w:p w14:paraId="5EE13290" w14:textId="070F6653" w:rsidR="007421B4" w:rsidRPr="007421B4" w:rsidRDefault="00504C20" w:rsidP="006E5ED4">
      <w:pPr>
        <w:pStyle w:val="ListParagraph"/>
        <w:numPr>
          <w:ilvl w:val="0"/>
          <w:numId w:val="7"/>
        </w:numPr>
        <w:rPr>
          <w:rStyle w:val="ilfuvd"/>
          <w:b/>
          <w:bCs/>
        </w:rPr>
      </w:pPr>
      <w:r>
        <w:rPr>
          <w:b/>
          <w:bCs/>
        </w:rPr>
        <w:t>(</w:t>
      </w:r>
      <w:r w:rsidR="007421B4" w:rsidRPr="007421B4">
        <w:rPr>
          <w:b/>
          <w:bCs/>
        </w:rPr>
        <w:t>RN</w:t>
      </w:r>
      <w:r>
        <w:rPr>
          <w:b/>
          <w:bCs/>
        </w:rPr>
        <w:t xml:space="preserve">) – </w:t>
      </w:r>
      <w:r>
        <w:t xml:space="preserve">the number that is the unique identifier for </w:t>
      </w:r>
      <w:r w:rsidR="004D084A">
        <w:t>an Awarding Organisation.</w:t>
      </w:r>
    </w:p>
    <w:p w14:paraId="0CF19B44" w14:textId="23178CF0" w:rsidR="00E005D3" w:rsidRDefault="00E005D3" w:rsidP="006E5ED4">
      <w:pPr>
        <w:pStyle w:val="ListParagraph"/>
        <w:numPr>
          <w:ilvl w:val="0"/>
          <w:numId w:val="7"/>
        </w:numPr>
        <w:rPr>
          <w:rStyle w:val="ilfuvd"/>
          <w:b/>
        </w:rPr>
      </w:pPr>
      <w:r>
        <w:rPr>
          <w:rFonts w:cs="Arial"/>
          <w:b/>
          <w:bCs/>
          <w:color w:val="212234"/>
          <w:sz w:val="27"/>
          <w:szCs w:val="27"/>
        </w:rPr>
        <w:t xml:space="preserve">Technical Qualification (TQ) </w:t>
      </w:r>
      <w:r w:rsidR="00712FF4">
        <w:rPr>
          <w:rFonts w:cs="Arial"/>
          <w:b/>
          <w:bCs/>
          <w:color w:val="212234"/>
          <w:sz w:val="27"/>
          <w:szCs w:val="27"/>
        </w:rPr>
        <w:t xml:space="preserve">- </w:t>
      </w:r>
      <w:r w:rsidR="00892F0D" w:rsidRPr="00D13011">
        <w:rPr>
          <w:rStyle w:val="ilfuvd"/>
          <w:bCs/>
        </w:rPr>
        <w:t>the technical part of a T Level, comprising of a pathway and one or more specialisms</w:t>
      </w:r>
      <w:r w:rsidR="00712FF4">
        <w:rPr>
          <w:rStyle w:val="ilfuvd"/>
          <w:bCs/>
        </w:rPr>
        <w:t>.</w:t>
      </w:r>
    </w:p>
    <w:p w14:paraId="36DC62C4" w14:textId="77777777" w:rsidR="00C17698" w:rsidRPr="00B951CF" w:rsidRDefault="00C76F33" w:rsidP="006E5ED4">
      <w:pPr>
        <w:pStyle w:val="ListParagraph"/>
        <w:numPr>
          <w:ilvl w:val="0"/>
          <w:numId w:val="7"/>
        </w:numPr>
        <w:rPr>
          <w:rStyle w:val="ilfuvd"/>
          <w:b/>
        </w:rPr>
      </w:pPr>
      <w:r w:rsidRPr="00B951CF">
        <w:rPr>
          <w:b/>
        </w:rPr>
        <w:t xml:space="preserve">Secure File Transfer Protocol (sFTP) - </w:t>
      </w:r>
      <w:r w:rsidRPr="00B951CF">
        <w:rPr>
          <w:rStyle w:val="st1"/>
          <w:rFonts w:cs="Arial"/>
          <w:color w:val="545454"/>
        </w:rPr>
        <w:t>a network protocol used for secure file transfer over secure shell</w:t>
      </w:r>
    </w:p>
    <w:p w14:paraId="3FC5BA2B" w14:textId="77D9F55F" w:rsidR="00C17698" w:rsidRPr="000E4B2B" w:rsidRDefault="00C76F33" w:rsidP="006E5ED4">
      <w:pPr>
        <w:pStyle w:val="ListParagraph"/>
        <w:numPr>
          <w:ilvl w:val="0"/>
          <w:numId w:val="7"/>
        </w:numPr>
        <w:rPr>
          <w:b/>
        </w:rPr>
      </w:pPr>
      <w:r>
        <w:rPr>
          <w:b/>
        </w:rPr>
        <w:t>Software as a Service (SaaS) -</w:t>
      </w:r>
      <w:r>
        <w:rPr>
          <w:lang w:val="en"/>
        </w:rPr>
        <w:t xml:space="preserve"> a software licensing and delivery model in which software is licensed on a subscription basis and is centrally hosted</w:t>
      </w:r>
      <w:r w:rsidR="000E4B2B">
        <w:rPr>
          <w:lang w:val="en"/>
        </w:rPr>
        <w:t>.</w:t>
      </w:r>
    </w:p>
    <w:p w14:paraId="7FA726EF" w14:textId="39504125" w:rsidR="000E4B2B" w:rsidRDefault="000E4B2B" w:rsidP="006E5ED4">
      <w:pPr>
        <w:pStyle w:val="ListParagraph"/>
        <w:numPr>
          <w:ilvl w:val="0"/>
          <w:numId w:val="7"/>
        </w:numPr>
        <w:rPr>
          <w:b/>
        </w:rPr>
      </w:pPr>
      <w:r>
        <w:rPr>
          <w:b/>
        </w:rPr>
        <w:t>UKPLR</w:t>
      </w:r>
    </w:p>
    <w:p w14:paraId="56E008CC" w14:textId="23BB31FE" w:rsidR="000E4B2B" w:rsidRDefault="000E4B2B" w:rsidP="006E5ED4">
      <w:pPr>
        <w:pStyle w:val="ListParagraph"/>
        <w:numPr>
          <w:ilvl w:val="0"/>
          <w:numId w:val="7"/>
        </w:numPr>
        <w:rPr>
          <w:b/>
        </w:rPr>
      </w:pPr>
      <w:r>
        <w:rPr>
          <w:b/>
        </w:rPr>
        <w:t>UK</w:t>
      </w:r>
      <w:r w:rsidR="00FB6174">
        <w:rPr>
          <w:b/>
        </w:rPr>
        <w:t>PRN</w:t>
      </w:r>
    </w:p>
    <w:p w14:paraId="5F79A80D" w14:textId="2587332A" w:rsidR="00FB6174" w:rsidRPr="008F593F" w:rsidRDefault="009E751A" w:rsidP="006E5ED4">
      <w:pPr>
        <w:pStyle w:val="ListParagraph"/>
        <w:numPr>
          <w:ilvl w:val="0"/>
          <w:numId w:val="7"/>
        </w:numPr>
        <w:rPr>
          <w:b/>
        </w:rPr>
      </w:pPr>
      <w:r>
        <w:rPr>
          <w:b/>
        </w:rPr>
        <w:t xml:space="preserve">Unique Learner Number </w:t>
      </w:r>
      <w:r w:rsidR="008F593F">
        <w:rPr>
          <w:b/>
        </w:rPr>
        <w:t>(</w:t>
      </w:r>
      <w:r w:rsidR="00FB6174">
        <w:rPr>
          <w:b/>
        </w:rPr>
        <w:t xml:space="preserve">ULN)- </w:t>
      </w:r>
      <w:r w:rsidR="00EB227C" w:rsidRPr="008F593F">
        <w:rPr>
          <w:bCs/>
        </w:rPr>
        <w:t>nu</w:t>
      </w:r>
      <w:r w:rsidR="00EB227C">
        <w:t xml:space="preserve">mber which </w:t>
      </w:r>
      <w:r>
        <w:t>identifies</w:t>
      </w:r>
      <w:r w:rsidR="00EB227C">
        <w:t xml:space="preserve"> a learner taking a T Level</w:t>
      </w:r>
    </w:p>
    <w:p w14:paraId="1DDA0BD0" w14:textId="48298BC7" w:rsidR="00C17698" w:rsidRPr="00837002" w:rsidRDefault="008F593F" w:rsidP="00837002">
      <w:pPr>
        <w:pStyle w:val="ListParagraph"/>
        <w:ind w:left="720"/>
        <w:rPr>
          <w:bCs/>
        </w:rPr>
      </w:pPr>
      <w:r>
        <w:rPr>
          <w:b/>
        </w:rPr>
        <w:t xml:space="preserve">Unique Learner </w:t>
      </w:r>
      <w:r w:rsidR="00AF6256">
        <w:rPr>
          <w:b/>
        </w:rPr>
        <w:t>Record</w:t>
      </w:r>
      <w:r>
        <w:rPr>
          <w:b/>
        </w:rPr>
        <w:t xml:space="preserve"> (UL</w:t>
      </w:r>
      <w:r w:rsidR="00AF6256">
        <w:rPr>
          <w:b/>
        </w:rPr>
        <w:t>R</w:t>
      </w:r>
      <w:r>
        <w:rPr>
          <w:b/>
        </w:rPr>
        <w:t>)</w:t>
      </w:r>
      <w:r w:rsidR="00AF6256">
        <w:rPr>
          <w:b/>
        </w:rPr>
        <w:t xml:space="preserve"> – </w:t>
      </w:r>
      <w:r w:rsidR="00AF6256" w:rsidRPr="00AF6256">
        <w:rPr>
          <w:bCs/>
        </w:rPr>
        <w:t>a record of all the learners</w:t>
      </w:r>
      <w:r w:rsidR="003E125A">
        <w:rPr>
          <w:bCs/>
        </w:rPr>
        <w:t>’</w:t>
      </w:r>
      <w:r w:rsidR="00AF6256" w:rsidRPr="00AF6256">
        <w:rPr>
          <w:bCs/>
        </w:rPr>
        <w:t xml:space="preserve"> educational attainment</w:t>
      </w:r>
    </w:p>
    <w:p w14:paraId="7070905F" w14:textId="47F5D1F7" w:rsidR="00400BF7" w:rsidRPr="005258A5" w:rsidRDefault="005258A5" w:rsidP="008515B8">
      <w:pPr>
        <w:pStyle w:val="Heading2"/>
      </w:pPr>
      <w:bookmarkStart w:id="311" w:name="_Toc27734219"/>
      <w:r>
        <w:lastRenderedPageBreak/>
        <w:t>Functional requirements</w:t>
      </w:r>
      <w:bookmarkEnd w:id="311"/>
    </w:p>
    <w:tbl>
      <w:tblPr>
        <w:tblStyle w:val="TableGrid"/>
        <w:tblW w:w="5000" w:type="pct"/>
        <w:tblLook w:val="04A0" w:firstRow="1" w:lastRow="0" w:firstColumn="1" w:lastColumn="0" w:noHBand="0" w:noVBand="1"/>
      </w:tblPr>
      <w:tblGrid>
        <w:gridCol w:w="2110"/>
        <w:gridCol w:w="1971"/>
        <w:gridCol w:w="3274"/>
        <w:gridCol w:w="7313"/>
      </w:tblGrid>
      <w:tr w:rsidR="00400BF7" w14:paraId="4D80A0E3" w14:textId="77777777" w:rsidTr="000A0322">
        <w:trPr>
          <w:tblHeader/>
        </w:trPr>
        <w:tc>
          <w:tcPr>
            <w:tcW w:w="719" w:type="pct"/>
            <w:shd w:val="clear" w:color="auto" w:fill="CFE3E3"/>
          </w:tcPr>
          <w:p w14:paraId="1DD27209" w14:textId="77777777" w:rsidR="00400BF7" w:rsidRDefault="00400BF7" w:rsidP="00FC4A85">
            <w:pPr>
              <w:pStyle w:val="TableHeader"/>
              <w:rPr>
                <w:rFonts w:cs="Arial"/>
                <w:sz w:val="20"/>
                <w:szCs w:val="20"/>
              </w:rPr>
            </w:pPr>
            <w:r>
              <w:rPr>
                <w:rFonts w:cs="Arial"/>
                <w:sz w:val="20"/>
                <w:szCs w:val="20"/>
              </w:rPr>
              <w:t>Ref.</w:t>
            </w:r>
          </w:p>
        </w:tc>
        <w:tc>
          <w:tcPr>
            <w:tcW w:w="672" w:type="pct"/>
            <w:shd w:val="clear" w:color="auto" w:fill="CFE3E3"/>
          </w:tcPr>
          <w:p w14:paraId="2D6D7B05" w14:textId="77777777" w:rsidR="00400BF7" w:rsidRDefault="00400BF7" w:rsidP="00FC4A85">
            <w:pPr>
              <w:pStyle w:val="TableHeader"/>
              <w:rPr>
                <w:sz w:val="20"/>
                <w:szCs w:val="20"/>
              </w:rPr>
            </w:pPr>
            <w:r>
              <w:rPr>
                <w:sz w:val="20"/>
                <w:szCs w:val="20"/>
              </w:rPr>
              <w:t xml:space="preserve">Epic </w:t>
            </w:r>
          </w:p>
        </w:tc>
        <w:tc>
          <w:tcPr>
            <w:tcW w:w="1116" w:type="pct"/>
            <w:shd w:val="clear" w:color="auto" w:fill="CFE3E3"/>
          </w:tcPr>
          <w:p w14:paraId="5C1527B0" w14:textId="77777777" w:rsidR="00400BF7" w:rsidRDefault="00400BF7" w:rsidP="00FC4A85">
            <w:pPr>
              <w:pStyle w:val="TableHeader"/>
              <w:rPr>
                <w:rFonts w:cs="Arial"/>
                <w:sz w:val="20"/>
                <w:szCs w:val="20"/>
              </w:rPr>
            </w:pPr>
            <w:r>
              <w:rPr>
                <w:rFonts w:cs="Arial"/>
                <w:sz w:val="20"/>
                <w:szCs w:val="20"/>
              </w:rPr>
              <w:t>Status</w:t>
            </w:r>
          </w:p>
        </w:tc>
        <w:tc>
          <w:tcPr>
            <w:tcW w:w="2493" w:type="pct"/>
            <w:shd w:val="clear" w:color="auto" w:fill="CFE3E3"/>
          </w:tcPr>
          <w:p w14:paraId="32A05F9C" w14:textId="77777777" w:rsidR="00400BF7" w:rsidRDefault="00400BF7" w:rsidP="00FC4A85">
            <w:pPr>
              <w:pStyle w:val="TableHeader"/>
              <w:rPr>
                <w:rFonts w:cs="Arial"/>
                <w:sz w:val="20"/>
                <w:szCs w:val="20"/>
              </w:rPr>
            </w:pPr>
            <w:r>
              <w:rPr>
                <w:rFonts w:cs="Arial"/>
                <w:sz w:val="20"/>
                <w:szCs w:val="20"/>
              </w:rPr>
              <w:t>Requirement</w:t>
            </w:r>
          </w:p>
        </w:tc>
      </w:tr>
      <w:tr w:rsidR="00400BF7" w14:paraId="3229C506" w14:textId="77777777" w:rsidTr="000A0322">
        <w:tc>
          <w:tcPr>
            <w:tcW w:w="719" w:type="pct"/>
            <w:shd w:val="clear" w:color="auto" w:fill="auto"/>
          </w:tcPr>
          <w:p w14:paraId="5AA90DAA" w14:textId="77777777" w:rsidR="00400BF7" w:rsidRDefault="00400BF7" w:rsidP="00FC4A85">
            <w:pPr>
              <w:pStyle w:val="TableHeader"/>
              <w:rPr>
                <w:b w:val="0"/>
                <w:bCs/>
                <w:sz w:val="20"/>
                <w:szCs w:val="20"/>
              </w:rPr>
            </w:pPr>
            <w:r>
              <w:rPr>
                <w:b w:val="0"/>
                <w:bCs/>
                <w:sz w:val="20"/>
                <w:szCs w:val="20"/>
              </w:rPr>
              <w:t>FR.01</w:t>
            </w:r>
          </w:p>
        </w:tc>
        <w:tc>
          <w:tcPr>
            <w:tcW w:w="672" w:type="pct"/>
            <w:shd w:val="clear" w:color="auto" w:fill="auto"/>
          </w:tcPr>
          <w:p w14:paraId="227E0D80"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8D899B3" w14:textId="77777777" w:rsidR="00400BF7" w:rsidRDefault="00400BF7" w:rsidP="00FC4A85">
            <w:pPr>
              <w:pStyle w:val="DeptBullets"/>
              <w:rPr>
                <w:rFonts w:cs="Arial"/>
                <w:sz w:val="20"/>
              </w:rPr>
            </w:pPr>
            <w:r>
              <w:rPr>
                <w:rFonts w:cs="Arial"/>
                <w:sz w:val="20"/>
              </w:rPr>
              <w:t>Capture</w:t>
            </w:r>
          </w:p>
        </w:tc>
        <w:tc>
          <w:tcPr>
            <w:tcW w:w="2493" w:type="pct"/>
            <w:shd w:val="clear" w:color="auto" w:fill="auto"/>
          </w:tcPr>
          <w:p w14:paraId="088D5CB2" w14:textId="77777777" w:rsidR="00400BF7" w:rsidRDefault="00400BF7" w:rsidP="00FC4A85">
            <w:pPr>
              <w:pStyle w:val="DeptBullets"/>
              <w:rPr>
                <w:rFonts w:cs="Arial"/>
                <w:sz w:val="20"/>
              </w:rPr>
            </w:pPr>
            <w:r>
              <w:rPr>
                <w:rFonts w:cs="Arial"/>
                <w:sz w:val="20"/>
              </w:rPr>
              <w:t>I need the ability to confirm/suggest edits to a T-Level title</w:t>
            </w:r>
          </w:p>
        </w:tc>
      </w:tr>
      <w:tr w:rsidR="00400BF7" w14:paraId="067D8E3A" w14:textId="77777777" w:rsidTr="000A0322">
        <w:tc>
          <w:tcPr>
            <w:tcW w:w="719" w:type="pct"/>
            <w:shd w:val="clear" w:color="auto" w:fill="auto"/>
          </w:tcPr>
          <w:p w14:paraId="07783F0A" w14:textId="77777777" w:rsidR="00400BF7" w:rsidRDefault="00400BF7" w:rsidP="00FC4A85">
            <w:pPr>
              <w:pStyle w:val="TableHeader"/>
              <w:rPr>
                <w:b w:val="0"/>
                <w:bCs/>
                <w:sz w:val="20"/>
                <w:szCs w:val="20"/>
              </w:rPr>
            </w:pPr>
            <w:r>
              <w:rPr>
                <w:b w:val="0"/>
                <w:bCs/>
                <w:sz w:val="20"/>
                <w:szCs w:val="20"/>
              </w:rPr>
              <w:t>FR.02</w:t>
            </w:r>
          </w:p>
        </w:tc>
        <w:tc>
          <w:tcPr>
            <w:tcW w:w="672" w:type="pct"/>
            <w:shd w:val="clear" w:color="auto" w:fill="auto"/>
          </w:tcPr>
          <w:p w14:paraId="2B171D87"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0D4950B" w14:textId="77777777" w:rsidR="00400BF7" w:rsidRDefault="00400BF7" w:rsidP="00FC4A85">
            <w:pPr>
              <w:pStyle w:val="DeptBullets"/>
              <w:rPr>
                <w:rFonts w:cs="Arial"/>
                <w:sz w:val="20"/>
              </w:rPr>
            </w:pPr>
            <w:r>
              <w:rPr>
                <w:rFonts w:cs="Arial"/>
                <w:sz w:val="20"/>
              </w:rPr>
              <w:t>Capture</w:t>
            </w:r>
          </w:p>
        </w:tc>
        <w:tc>
          <w:tcPr>
            <w:tcW w:w="2493" w:type="pct"/>
            <w:shd w:val="clear" w:color="auto" w:fill="auto"/>
          </w:tcPr>
          <w:p w14:paraId="66668808" w14:textId="77777777" w:rsidR="00400BF7" w:rsidRDefault="00400BF7" w:rsidP="00FC4A85">
            <w:pPr>
              <w:pStyle w:val="DeptBullets"/>
              <w:rPr>
                <w:rFonts w:cs="Arial"/>
                <w:sz w:val="20"/>
              </w:rPr>
            </w:pPr>
            <w:r>
              <w:rPr>
                <w:rFonts w:cs="Arial"/>
                <w:sz w:val="20"/>
              </w:rPr>
              <w:t>I need the ability to see the approved T-Level specifications</w:t>
            </w:r>
          </w:p>
        </w:tc>
      </w:tr>
      <w:tr w:rsidR="00400BF7" w14:paraId="01E02A06" w14:textId="77777777" w:rsidTr="000A0322">
        <w:tc>
          <w:tcPr>
            <w:tcW w:w="719" w:type="pct"/>
            <w:shd w:val="clear" w:color="auto" w:fill="auto"/>
          </w:tcPr>
          <w:p w14:paraId="19C5E917" w14:textId="77777777" w:rsidR="00400BF7" w:rsidRDefault="00400BF7" w:rsidP="00FC4A85">
            <w:pPr>
              <w:pStyle w:val="TableHeader"/>
              <w:rPr>
                <w:b w:val="0"/>
                <w:bCs/>
                <w:sz w:val="20"/>
                <w:szCs w:val="20"/>
              </w:rPr>
            </w:pPr>
            <w:r>
              <w:rPr>
                <w:b w:val="0"/>
                <w:bCs/>
                <w:sz w:val="20"/>
                <w:szCs w:val="20"/>
              </w:rPr>
              <w:t>FR.03</w:t>
            </w:r>
          </w:p>
        </w:tc>
        <w:tc>
          <w:tcPr>
            <w:tcW w:w="672" w:type="pct"/>
            <w:shd w:val="clear" w:color="auto" w:fill="auto"/>
          </w:tcPr>
          <w:p w14:paraId="588BDCAA"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89D4046" w14:textId="77777777" w:rsidR="00400BF7" w:rsidRDefault="00400BF7" w:rsidP="00FC4A85">
            <w:pPr>
              <w:pStyle w:val="DeptBullets"/>
              <w:rPr>
                <w:rFonts w:cs="Arial"/>
                <w:sz w:val="20"/>
              </w:rPr>
            </w:pPr>
            <w:r>
              <w:rPr>
                <w:rFonts w:cs="Arial"/>
                <w:sz w:val="20"/>
              </w:rPr>
              <w:t>Capture</w:t>
            </w:r>
          </w:p>
        </w:tc>
        <w:tc>
          <w:tcPr>
            <w:tcW w:w="2493" w:type="pct"/>
            <w:shd w:val="clear" w:color="auto" w:fill="auto"/>
          </w:tcPr>
          <w:p w14:paraId="13B78118" w14:textId="77777777" w:rsidR="00400BF7" w:rsidRDefault="00400BF7" w:rsidP="00FC4A85">
            <w:pPr>
              <w:pStyle w:val="DeptBullets"/>
              <w:rPr>
                <w:rFonts w:cs="Arial"/>
                <w:sz w:val="20"/>
              </w:rPr>
            </w:pPr>
            <w:r>
              <w:rPr>
                <w:rFonts w:cs="Arial"/>
                <w:sz w:val="20"/>
              </w:rPr>
              <w:t>I need the ability to access a single source of all T-level data</w:t>
            </w:r>
          </w:p>
        </w:tc>
      </w:tr>
      <w:tr w:rsidR="00400BF7" w14:paraId="44F4ACC6" w14:textId="77777777" w:rsidTr="000A0322">
        <w:tc>
          <w:tcPr>
            <w:tcW w:w="719" w:type="pct"/>
            <w:shd w:val="clear" w:color="auto" w:fill="auto"/>
          </w:tcPr>
          <w:p w14:paraId="0FB8D36B" w14:textId="77777777" w:rsidR="00400BF7" w:rsidRDefault="00400BF7" w:rsidP="00FC4A85">
            <w:pPr>
              <w:pStyle w:val="TableHeader"/>
              <w:rPr>
                <w:b w:val="0"/>
                <w:bCs/>
                <w:sz w:val="20"/>
                <w:szCs w:val="20"/>
              </w:rPr>
            </w:pPr>
            <w:r>
              <w:rPr>
                <w:b w:val="0"/>
                <w:bCs/>
                <w:sz w:val="20"/>
                <w:szCs w:val="20"/>
              </w:rPr>
              <w:t>FR.04</w:t>
            </w:r>
          </w:p>
        </w:tc>
        <w:tc>
          <w:tcPr>
            <w:tcW w:w="672" w:type="pct"/>
            <w:shd w:val="clear" w:color="auto" w:fill="auto"/>
          </w:tcPr>
          <w:p w14:paraId="40935BEE"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03AA2CF" w14:textId="77777777" w:rsidR="00400BF7" w:rsidRDefault="00400BF7" w:rsidP="00FC4A85">
            <w:pPr>
              <w:pStyle w:val="DeptBullets"/>
              <w:rPr>
                <w:rFonts w:cs="Arial"/>
                <w:sz w:val="20"/>
              </w:rPr>
            </w:pPr>
            <w:r>
              <w:rPr>
                <w:rFonts w:cs="Arial"/>
                <w:sz w:val="20"/>
              </w:rPr>
              <w:t>Capture</w:t>
            </w:r>
          </w:p>
        </w:tc>
        <w:tc>
          <w:tcPr>
            <w:tcW w:w="2493" w:type="pct"/>
            <w:shd w:val="clear" w:color="auto" w:fill="auto"/>
          </w:tcPr>
          <w:p w14:paraId="1484C7E1" w14:textId="77777777" w:rsidR="00400BF7" w:rsidRDefault="00400BF7" w:rsidP="00FC4A85">
            <w:pPr>
              <w:pStyle w:val="DeptBullets"/>
              <w:rPr>
                <w:rFonts w:cs="Arial"/>
                <w:sz w:val="20"/>
              </w:rPr>
            </w:pPr>
            <w:r>
              <w:rPr>
                <w:rFonts w:cs="Arial"/>
                <w:sz w:val="20"/>
              </w:rPr>
              <w:t>I need the ability to send ESFA T-Level specification data</w:t>
            </w:r>
          </w:p>
        </w:tc>
      </w:tr>
      <w:tr w:rsidR="00400BF7" w14:paraId="060C859B" w14:textId="77777777" w:rsidTr="000A0322">
        <w:tc>
          <w:tcPr>
            <w:tcW w:w="719" w:type="pct"/>
            <w:shd w:val="clear" w:color="auto" w:fill="auto"/>
          </w:tcPr>
          <w:p w14:paraId="7994FDF2" w14:textId="77777777" w:rsidR="00400BF7" w:rsidRDefault="00400BF7" w:rsidP="00FC4A85">
            <w:pPr>
              <w:pStyle w:val="TableHeader"/>
              <w:rPr>
                <w:b w:val="0"/>
                <w:bCs/>
                <w:sz w:val="20"/>
                <w:szCs w:val="20"/>
              </w:rPr>
            </w:pPr>
            <w:r>
              <w:rPr>
                <w:b w:val="0"/>
                <w:bCs/>
                <w:sz w:val="20"/>
                <w:szCs w:val="20"/>
              </w:rPr>
              <w:t>FR.05</w:t>
            </w:r>
          </w:p>
        </w:tc>
        <w:tc>
          <w:tcPr>
            <w:tcW w:w="672" w:type="pct"/>
            <w:shd w:val="clear" w:color="auto" w:fill="auto"/>
          </w:tcPr>
          <w:p w14:paraId="63DF1AD5"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1154934" w14:textId="77777777" w:rsidR="00400BF7" w:rsidRDefault="00400BF7" w:rsidP="00FC4A85">
            <w:pPr>
              <w:pStyle w:val="DeptBullets"/>
              <w:rPr>
                <w:rFonts w:cs="Arial"/>
                <w:sz w:val="20"/>
              </w:rPr>
            </w:pPr>
            <w:r>
              <w:rPr>
                <w:rFonts w:cs="Arial"/>
                <w:sz w:val="20"/>
              </w:rPr>
              <w:t>Capture</w:t>
            </w:r>
          </w:p>
        </w:tc>
        <w:tc>
          <w:tcPr>
            <w:tcW w:w="2493" w:type="pct"/>
            <w:shd w:val="clear" w:color="auto" w:fill="auto"/>
          </w:tcPr>
          <w:p w14:paraId="28A611FB" w14:textId="77777777" w:rsidR="00400BF7" w:rsidRDefault="00400BF7" w:rsidP="00FC4A85">
            <w:pPr>
              <w:pStyle w:val="DeptBullets"/>
              <w:rPr>
                <w:rFonts w:cs="Arial"/>
                <w:sz w:val="20"/>
              </w:rPr>
            </w:pPr>
            <w:r>
              <w:rPr>
                <w:rFonts w:cs="Arial"/>
                <w:sz w:val="20"/>
              </w:rPr>
              <w:t>I need the ability to send ESFA updated specification data</w:t>
            </w:r>
          </w:p>
        </w:tc>
      </w:tr>
      <w:tr w:rsidR="00400BF7" w14:paraId="68DB3DAF" w14:textId="77777777" w:rsidTr="000A0322">
        <w:tc>
          <w:tcPr>
            <w:tcW w:w="719" w:type="pct"/>
            <w:shd w:val="clear" w:color="auto" w:fill="auto"/>
          </w:tcPr>
          <w:p w14:paraId="296E4BDC" w14:textId="77777777" w:rsidR="00400BF7" w:rsidRDefault="00400BF7" w:rsidP="00FC4A85">
            <w:pPr>
              <w:pStyle w:val="TableHeader"/>
              <w:rPr>
                <w:b w:val="0"/>
                <w:bCs/>
                <w:sz w:val="20"/>
                <w:szCs w:val="20"/>
              </w:rPr>
            </w:pPr>
            <w:r>
              <w:rPr>
                <w:b w:val="0"/>
                <w:bCs/>
                <w:sz w:val="20"/>
                <w:szCs w:val="20"/>
              </w:rPr>
              <w:t>FR.06</w:t>
            </w:r>
          </w:p>
        </w:tc>
        <w:tc>
          <w:tcPr>
            <w:tcW w:w="672" w:type="pct"/>
            <w:shd w:val="clear" w:color="auto" w:fill="auto"/>
          </w:tcPr>
          <w:p w14:paraId="07611021"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1B46B9D"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719128E8" w14:textId="77777777" w:rsidR="00400BF7" w:rsidRDefault="00400BF7" w:rsidP="00FC4A85">
            <w:pPr>
              <w:pStyle w:val="DeptBullets"/>
              <w:rPr>
                <w:rFonts w:cs="Arial"/>
                <w:sz w:val="20"/>
              </w:rPr>
            </w:pPr>
            <w:r>
              <w:rPr>
                <w:rFonts w:cs="Arial"/>
                <w:sz w:val="20"/>
              </w:rPr>
              <w:t>I need to know who to contact if I can't sign-in</w:t>
            </w:r>
          </w:p>
        </w:tc>
      </w:tr>
      <w:tr w:rsidR="00400BF7" w14:paraId="1D438169" w14:textId="77777777" w:rsidTr="000A0322">
        <w:tc>
          <w:tcPr>
            <w:tcW w:w="719" w:type="pct"/>
            <w:shd w:val="clear" w:color="auto" w:fill="auto"/>
          </w:tcPr>
          <w:p w14:paraId="3DDA4C4C" w14:textId="77777777" w:rsidR="00400BF7" w:rsidRDefault="00400BF7" w:rsidP="00FC4A85">
            <w:pPr>
              <w:pStyle w:val="TableHeader"/>
              <w:rPr>
                <w:b w:val="0"/>
                <w:bCs/>
                <w:sz w:val="20"/>
                <w:szCs w:val="20"/>
              </w:rPr>
            </w:pPr>
            <w:r>
              <w:rPr>
                <w:b w:val="0"/>
                <w:bCs/>
                <w:sz w:val="20"/>
                <w:szCs w:val="20"/>
              </w:rPr>
              <w:t>FR.07</w:t>
            </w:r>
          </w:p>
        </w:tc>
        <w:tc>
          <w:tcPr>
            <w:tcW w:w="672" w:type="pct"/>
            <w:shd w:val="clear" w:color="auto" w:fill="auto"/>
          </w:tcPr>
          <w:p w14:paraId="7AADE4C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C2DEEEB"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0933A4BC" w14:textId="77777777" w:rsidR="00400BF7" w:rsidRDefault="00400BF7" w:rsidP="00FC4A85">
            <w:pPr>
              <w:pStyle w:val="DeptBullets"/>
              <w:rPr>
                <w:rFonts w:cs="Arial"/>
                <w:sz w:val="20"/>
              </w:rPr>
            </w:pPr>
            <w:r>
              <w:rPr>
                <w:rFonts w:cs="Arial"/>
                <w:sz w:val="20"/>
              </w:rPr>
              <w:t>I need to know what happens if I time out of the system</w:t>
            </w:r>
          </w:p>
        </w:tc>
      </w:tr>
      <w:tr w:rsidR="00400BF7" w14:paraId="6D1B1C47" w14:textId="77777777" w:rsidTr="000A0322">
        <w:tc>
          <w:tcPr>
            <w:tcW w:w="719" w:type="pct"/>
            <w:shd w:val="clear" w:color="auto" w:fill="auto"/>
          </w:tcPr>
          <w:p w14:paraId="41C86D10" w14:textId="77777777" w:rsidR="00400BF7" w:rsidRDefault="00400BF7" w:rsidP="00FC4A85">
            <w:pPr>
              <w:pStyle w:val="TableHeader"/>
              <w:rPr>
                <w:b w:val="0"/>
                <w:bCs/>
                <w:sz w:val="20"/>
                <w:szCs w:val="20"/>
              </w:rPr>
            </w:pPr>
            <w:r>
              <w:rPr>
                <w:b w:val="0"/>
                <w:bCs/>
                <w:sz w:val="20"/>
                <w:szCs w:val="20"/>
              </w:rPr>
              <w:t>FR.08</w:t>
            </w:r>
          </w:p>
        </w:tc>
        <w:tc>
          <w:tcPr>
            <w:tcW w:w="672" w:type="pct"/>
            <w:shd w:val="clear" w:color="auto" w:fill="auto"/>
          </w:tcPr>
          <w:p w14:paraId="410CE970"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764335F"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4A139A81" w14:textId="77777777" w:rsidR="00400BF7" w:rsidRDefault="00400BF7" w:rsidP="00FC4A85">
            <w:pPr>
              <w:pStyle w:val="DeptBullets"/>
              <w:rPr>
                <w:rFonts w:cs="Arial"/>
                <w:sz w:val="20"/>
              </w:rPr>
            </w:pPr>
            <w:r>
              <w:rPr>
                <w:rFonts w:cs="Arial"/>
                <w:sz w:val="20"/>
              </w:rPr>
              <w:t>I need to know how to sign out</w:t>
            </w:r>
          </w:p>
        </w:tc>
      </w:tr>
      <w:tr w:rsidR="00400BF7" w14:paraId="0D90505F" w14:textId="77777777" w:rsidTr="000A0322">
        <w:tc>
          <w:tcPr>
            <w:tcW w:w="719" w:type="pct"/>
            <w:shd w:val="clear" w:color="auto" w:fill="auto"/>
          </w:tcPr>
          <w:p w14:paraId="4418D2B1" w14:textId="77777777" w:rsidR="00400BF7" w:rsidRDefault="00400BF7" w:rsidP="00FC4A85">
            <w:pPr>
              <w:pStyle w:val="TableHeader"/>
              <w:rPr>
                <w:b w:val="0"/>
                <w:bCs/>
                <w:sz w:val="20"/>
                <w:szCs w:val="20"/>
              </w:rPr>
            </w:pPr>
            <w:r>
              <w:rPr>
                <w:b w:val="0"/>
                <w:bCs/>
                <w:sz w:val="20"/>
                <w:szCs w:val="20"/>
              </w:rPr>
              <w:t>FR.09</w:t>
            </w:r>
          </w:p>
        </w:tc>
        <w:tc>
          <w:tcPr>
            <w:tcW w:w="672" w:type="pct"/>
            <w:shd w:val="clear" w:color="auto" w:fill="auto"/>
          </w:tcPr>
          <w:p w14:paraId="0757B6BB"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B09E306"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555734C5" w14:textId="77777777" w:rsidR="00400BF7" w:rsidRDefault="00400BF7" w:rsidP="00FC4A85">
            <w:pPr>
              <w:pStyle w:val="DeptBullets"/>
              <w:rPr>
                <w:rFonts w:cs="Arial"/>
                <w:sz w:val="20"/>
              </w:rPr>
            </w:pPr>
            <w:r>
              <w:rPr>
                <w:rFonts w:cs="Arial"/>
                <w:sz w:val="20"/>
              </w:rPr>
              <w:t>I need to know if this is an existing account or a new account</w:t>
            </w:r>
          </w:p>
        </w:tc>
      </w:tr>
      <w:tr w:rsidR="00400BF7" w14:paraId="5FC2C708" w14:textId="77777777" w:rsidTr="000A0322">
        <w:tc>
          <w:tcPr>
            <w:tcW w:w="719" w:type="pct"/>
            <w:shd w:val="clear" w:color="auto" w:fill="auto"/>
          </w:tcPr>
          <w:p w14:paraId="74680814" w14:textId="77777777" w:rsidR="00400BF7" w:rsidRDefault="00400BF7" w:rsidP="00FC4A85">
            <w:pPr>
              <w:pStyle w:val="TableHeader"/>
              <w:rPr>
                <w:b w:val="0"/>
                <w:bCs/>
                <w:sz w:val="20"/>
                <w:szCs w:val="20"/>
              </w:rPr>
            </w:pPr>
            <w:r>
              <w:rPr>
                <w:b w:val="0"/>
                <w:bCs/>
                <w:sz w:val="20"/>
                <w:szCs w:val="20"/>
              </w:rPr>
              <w:t>FR.10</w:t>
            </w:r>
          </w:p>
        </w:tc>
        <w:tc>
          <w:tcPr>
            <w:tcW w:w="672" w:type="pct"/>
            <w:shd w:val="clear" w:color="auto" w:fill="auto"/>
          </w:tcPr>
          <w:p w14:paraId="560AD09D"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7F1FFDB"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19F1792F" w14:textId="77777777" w:rsidR="00400BF7" w:rsidRDefault="00400BF7" w:rsidP="00FC4A85">
            <w:pPr>
              <w:pStyle w:val="DeptBullets"/>
              <w:rPr>
                <w:rFonts w:cs="Arial"/>
                <w:sz w:val="20"/>
              </w:rPr>
            </w:pPr>
            <w:r>
              <w:rPr>
                <w:rFonts w:cs="Arial"/>
                <w:sz w:val="20"/>
              </w:rPr>
              <w:t>I need to control portal access to some users</w:t>
            </w:r>
          </w:p>
        </w:tc>
      </w:tr>
      <w:tr w:rsidR="00400BF7" w14:paraId="5F29AE36" w14:textId="77777777" w:rsidTr="000A0322">
        <w:tc>
          <w:tcPr>
            <w:tcW w:w="719" w:type="pct"/>
            <w:shd w:val="clear" w:color="auto" w:fill="auto"/>
          </w:tcPr>
          <w:p w14:paraId="4E5A5845" w14:textId="77777777" w:rsidR="00400BF7" w:rsidRDefault="00400BF7" w:rsidP="00FC4A85">
            <w:pPr>
              <w:pStyle w:val="TableHeader"/>
              <w:rPr>
                <w:b w:val="0"/>
                <w:bCs/>
                <w:sz w:val="20"/>
                <w:szCs w:val="20"/>
              </w:rPr>
            </w:pPr>
            <w:r>
              <w:rPr>
                <w:b w:val="0"/>
                <w:bCs/>
                <w:sz w:val="20"/>
                <w:szCs w:val="20"/>
              </w:rPr>
              <w:t>FR.11</w:t>
            </w:r>
          </w:p>
        </w:tc>
        <w:tc>
          <w:tcPr>
            <w:tcW w:w="672" w:type="pct"/>
            <w:shd w:val="clear" w:color="auto" w:fill="auto"/>
          </w:tcPr>
          <w:p w14:paraId="7AF92B26"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3F95A13"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50015BC0" w14:textId="77777777" w:rsidR="00400BF7" w:rsidRDefault="00400BF7" w:rsidP="00FC4A85">
            <w:pPr>
              <w:pStyle w:val="DeptBullets"/>
              <w:rPr>
                <w:rFonts w:cs="Arial"/>
                <w:sz w:val="20"/>
              </w:rPr>
            </w:pPr>
            <w:r>
              <w:rPr>
                <w:rFonts w:cs="Arial"/>
                <w:sz w:val="20"/>
              </w:rPr>
              <w:t>I need to know how to set up a sign-in account</w:t>
            </w:r>
          </w:p>
        </w:tc>
      </w:tr>
      <w:tr w:rsidR="00400BF7" w14:paraId="2ACC2C44" w14:textId="77777777" w:rsidTr="000A0322">
        <w:tc>
          <w:tcPr>
            <w:tcW w:w="719" w:type="pct"/>
            <w:shd w:val="clear" w:color="auto" w:fill="auto"/>
          </w:tcPr>
          <w:p w14:paraId="5D0D492C" w14:textId="77777777" w:rsidR="00400BF7" w:rsidRDefault="00400BF7" w:rsidP="00FC4A85">
            <w:pPr>
              <w:pStyle w:val="TableHeader"/>
              <w:rPr>
                <w:b w:val="0"/>
                <w:bCs/>
                <w:sz w:val="20"/>
                <w:szCs w:val="20"/>
              </w:rPr>
            </w:pPr>
            <w:r>
              <w:rPr>
                <w:b w:val="0"/>
                <w:bCs/>
                <w:sz w:val="20"/>
                <w:szCs w:val="20"/>
              </w:rPr>
              <w:t>FR.12</w:t>
            </w:r>
          </w:p>
        </w:tc>
        <w:tc>
          <w:tcPr>
            <w:tcW w:w="672" w:type="pct"/>
            <w:shd w:val="clear" w:color="auto" w:fill="auto"/>
          </w:tcPr>
          <w:p w14:paraId="61BD0AFA"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C5B0B89"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3BD66421" w14:textId="77777777" w:rsidR="00400BF7" w:rsidRDefault="00400BF7" w:rsidP="00FC4A85">
            <w:pPr>
              <w:pStyle w:val="DeptBullets"/>
              <w:rPr>
                <w:rFonts w:cs="Arial"/>
                <w:sz w:val="20"/>
              </w:rPr>
            </w:pPr>
            <w:r>
              <w:rPr>
                <w:rFonts w:cs="Arial"/>
                <w:sz w:val="20"/>
              </w:rPr>
              <w:t>I need to know how to retrieve lost sign-in details</w:t>
            </w:r>
          </w:p>
        </w:tc>
      </w:tr>
      <w:tr w:rsidR="00400BF7" w14:paraId="3A62E8C8" w14:textId="77777777" w:rsidTr="000A0322">
        <w:tc>
          <w:tcPr>
            <w:tcW w:w="719" w:type="pct"/>
            <w:shd w:val="clear" w:color="auto" w:fill="auto"/>
          </w:tcPr>
          <w:p w14:paraId="75CB0437" w14:textId="77777777" w:rsidR="00400BF7" w:rsidRDefault="00400BF7" w:rsidP="00FC4A85">
            <w:pPr>
              <w:pStyle w:val="TableHeader"/>
              <w:rPr>
                <w:b w:val="0"/>
                <w:bCs/>
                <w:sz w:val="20"/>
                <w:szCs w:val="20"/>
              </w:rPr>
            </w:pPr>
            <w:r>
              <w:rPr>
                <w:b w:val="0"/>
                <w:bCs/>
                <w:sz w:val="20"/>
                <w:szCs w:val="20"/>
              </w:rPr>
              <w:t>FR.13</w:t>
            </w:r>
          </w:p>
        </w:tc>
        <w:tc>
          <w:tcPr>
            <w:tcW w:w="672" w:type="pct"/>
            <w:shd w:val="clear" w:color="auto" w:fill="auto"/>
          </w:tcPr>
          <w:p w14:paraId="086DB82E"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43F7C79"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42971DE6" w14:textId="77777777" w:rsidR="00400BF7" w:rsidRDefault="00400BF7" w:rsidP="00FC4A85">
            <w:pPr>
              <w:pStyle w:val="DeptBullets"/>
              <w:rPr>
                <w:rFonts w:cs="Arial"/>
                <w:sz w:val="20"/>
              </w:rPr>
            </w:pPr>
            <w:r>
              <w:rPr>
                <w:rFonts w:cs="Arial"/>
                <w:sz w:val="20"/>
              </w:rPr>
              <w:t>I need to give my bespoke MI system access to the T-Level API's</w:t>
            </w:r>
          </w:p>
        </w:tc>
      </w:tr>
      <w:tr w:rsidR="00400BF7" w14:paraId="53E0E86F" w14:textId="77777777" w:rsidTr="000A0322">
        <w:tc>
          <w:tcPr>
            <w:tcW w:w="719" w:type="pct"/>
            <w:shd w:val="clear" w:color="auto" w:fill="auto"/>
          </w:tcPr>
          <w:p w14:paraId="7F890D87" w14:textId="77777777" w:rsidR="00400BF7" w:rsidRDefault="00400BF7" w:rsidP="00FC4A85">
            <w:pPr>
              <w:pStyle w:val="TableHeader"/>
              <w:rPr>
                <w:b w:val="0"/>
                <w:bCs/>
                <w:sz w:val="20"/>
                <w:szCs w:val="20"/>
              </w:rPr>
            </w:pPr>
            <w:r>
              <w:rPr>
                <w:b w:val="0"/>
                <w:bCs/>
                <w:sz w:val="20"/>
                <w:szCs w:val="20"/>
              </w:rPr>
              <w:t>FR.14</w:t>
            </w:r>
          </w:p>
        </w:tc>
        <w:tc>
          <w:tcPr>
            <w:tcW w:w="672" w:type="pct"/>
            <w:shd w:val="clear" w:color="auto" w:fill="auto"/>
          </w:tcPr>
          <w:p w14:paraId="47D9022F"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B358E94"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00ABA4E0" w14:textId="77777777" w:rsidR="00400BF7" w:rsidRDefault="00400BF7" w:rsidP="00FC4A85">
            <w:pPr>
              <w:pStyle w:val="DeptBullets"/>
              <w:rPr>
                <w:rFonts w:cs="Arial"/>
                <w:sz w:val="20"/>
              </w:rPr>
            </w:pPr>
            <w:r>
              <w:rPr>
                <w:rFonts w:cs="Arial"/>
                <w:sz w:val="20"/>
              </w:rPr>
              <w:t>I need to be able to find the login page</w:t>
            </w:r>
          </w:p>
        </w:tc>
      </w:tr>
      <w:tr w:rsidR="00400BF7" w14:paraId="0A2FEE2C" w14:textId="77777777" w:rsidTr="000A0322">
        <w:tc>
          <w:tcPr>
            <w:tcW w:w="719" w:type="pct"/>
            <w:shd w:val="clear" w:color="auto" w:fill="auto"/>
          </w:tcPr>
          <w:p w14:paraId="7641D9F7" w14:textId="77777777" w:rsidR="00400BF7" w:rsidRDefault="00400BF7" w:rsidP="00FC4A85">
            <w:pPr>
              <w:pStyle w:val="TableHeader"/>
              <w:rPr>
                <w:b w:val="0"/>
                <w:bCs/>
                <w:sz w:val="20"/>
                <w:szCs w:val="20"/>
              </w:rPr>
            </w:pPr>
            <w:r>
              <w:rPr>
                <w:b w:val="0"/>
                <w:bCs/>
                <w:sz w:val="20"/>
                <w:szCs w:val="20"/>
              </w:rPr>
              <w:t>FR.15</w:t>
            </w:r>
          </w:p>
        </w:tc>
        <w:tc>
          <w:tcPr>
            <w:tcW w:w="672" w:type="pct"/>
            <w:shd w:val="clear" w:color="auto" w:fill="auto"/>
          </w:tcPr>
          <w:p w14:paraId="5753D6C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662BE65"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552F1470" w14:textId="77777777" w:rsidR="00400BF7" w:rsidRDefault="00400BF7" w:rsidP="00FC4A85">
            <w:pPr>
              <w:pStyle w:val="DeptBullets"/>
              <w:rPr>
                <w:rFonts w:cs="Arial"/>
                <w:sz w:val="20"/>
              </w:rPr>
            </w:pPr>
            <w:r>
              <w:rPr>
                <w:rFonts w:cs="Arial"/>
                <w:sz w:val="20"/>
              </w:rPr>
              <w:t>I need ESFA to provide me with access</w:t>
            </w:r>
          </w:p>
        </w:tc>
      </w:tr>
      <w:tr w:rsidR="00400BF7" w14:paraId="36C69655" w14:textId="77777777" w:rsidTr="000A0322">
        <w:tc>
          <w:tcPr>
            <w:tcW w:w="719" w:type="pct"/>
            <w:shd w:val="clear" w:color="auto" w:fill="auto"/>
          </w:tcPr>
          <w:p w14:paraId="6BD0CD85" w14:textId="77777777" w:rsidR="00400BF7" w:rsidRDefault="00400BF7" w:rsidP="00FC4A85">
            <w:pPr>
              <w:pStyle w:val="TableHeader"/>
              <w:rPr>
                <w:b w:val="0"/>
                <w:bCs/>
                <w:sz w:val="20"/>
                <w:szCs w:val="20"/>
              </w:rPr>
            </w:pPr>
            <w:r>
              <w:rPr>
                <w:b w:val="0"/>
                <w:bCs/>
                <w:sz w:val="20"/>
                <w:szCs w:val="20"/>
              </w:rPr>
              <w:lastRenderedPageBreak/>
              <w:t>FR.16</w:t>
            </w:r>
          </w:p>
        </w:tc>
        <w:tc>
          <w:tcPr>
            <w:tcW w:w="672" w:type="pct"/>
            <w:shd w:val="clear" w:color="auto" w:fill="auto"/>
          </w:tcPr>
          <w:p w14:paraId="446968B8"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AE328FF"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17A8836C" w14:textId="77777777" w:rsidR="00400BF7" w:rsidRDefault="00400BF7" w:rsidP="00FC4A85">
            <w:pPr>
              <w:pStyle w:val="DeptBullets"/>
              <w:rPr>
                <w:rFonts w:cs="Arial"/>
                <w:sz w:val="20"/>
              </w:rPr>
            </w:pPr>
            <w:r>
              <w:rPr>
                <w:rFonts w:cs="Arial"/>
                <w:sz w:val="20"/>
              </w:rPr>
              <w:t xml:space="preserve">I need to understand my levels of permissions </w:t>
            </w:r>
          </w:p>
        </w:tc>
      </w:tr>
      <w:tr w:rsidR="00400BF7" w14:paraId="3B0E8AA6" w14:textId="77777777" w:rsidTr="000A0322">
        <w:tc>
          <w:tcPr>
            <w:tcW w:w="719" w:type="pct"/>
            <w:shd w:val="clear" w:color="auto" w:fill="auto"/>
          </w:tcPr>
          <w:p w14:paraId="7B821B62" w14:textId="77777777" w:rsidR="00400BF7" w:rsidRDefault="00400BF7" w:rsidP="00FC4A85">
            <w:pPr>
              <w:pStyle w:val="TableHeader"/>
              <w:rPr>
                <w:b w:val="0"/>
                <w:bCs/>
                <w:sz w:val="20"/>
                <w:szCs w:val="20"/>
              </w:rPr>
            </w:pPr>
            <w:r>
              <w:rPr>
                <w:b w:val="0"/>
                <w:bCs/>
                <w:sz w:val="20"/>
                <w:szCs w:val="20"/>
              </w:rPr>
              <w:t>FR.17</w:t>
            </w:r>
          </w:p>
        </w:tc>
        <w:tc>
          <w:tcPr>
            <w:tcW w:w="672" w:type="pct"/>
            <w:shd w:val="clear" w:color="auto" w:fill="auto"/>
          </w:tcPr>
          <w:p w14:paraId="49617D01"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C0579B0"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391A251D" w14:textId="066A2406" w:rsidR="00400BF7" w:rsidRDefault="00400BF7" w:rsidP="00FC4A85">
            <w:pPr>
              <w:pStyle w:val="DeptBullets"/>
              <w:rPr>
                <w:rFonts w:cs="Arial"/>
                <w:sz w:val="20"/>
              </w:rPr>
            </w:pPr>
            <w:r>
              <w:rPr>
                <w:rFonts w:cs="Arial"/>
                <w:sz w:val="20"/>
              </w:rPr>
              <w:t>I need to provide access to approved TQ AO's only</w:t>
            </w:r>
          </w:p>
        </w:tc>
      </w:tr>
      <w:tr w:rsidR="00400BF7" w14:paraId="615175C1" w14:textId="77777777" w:rsidTr="000A0322">
        <w:tc>
          <w:tcPr>
            <w:tcW w:w="719" w:type="pct"/>
            <w:shd w:val="clear" w:color="auto" w:fill="auto"/>
          </w:tcPr>
          <w:p w14:paraId="37E9D63A" w14:textId="77777777" w:rsidR="00400BF7" w:rsidRDefault="00400BF7" w:rsidP="00FC4A85">
            <w:pPr>
              <w:pStyle w:val="TableHeader"/>
              <w:rPr>
                <w:b w:val="0"/>
                <w:bCs/>
                <w:sz w:val="20"/>
                <w:szCs w:val="20"/>
              </w:rPr>
            </w:pPr>
            <w:r>
              <w:rPr>
                <w:b w:val="0"/>
                <w:bCs/>
                <w:sz w:val="20"/>
                <w:szCs w:val="20"/>
              </w:rPr>
              <w:t>FR.18</w:t>
            </w:r>
          </w:p>
        </w:tc>
        <w:tc>
          <w:tcPr>
            <w:tcW w:w="672" w:type="pct"/>
            <w:shd w:val="clear" w:color="auto" w:fill="auto"/>
          </w:tcPr>
          <w:p w14:paraId="20CC3355"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4DA0990"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4BADB04E" w14:textId="77777777" w:rsidR="00400BF7" w:rsidRDefault="00400BF7" w:rsidP="00FC4A85">
            <w:pPr>
              <w:pStyle w:val="DeptBullets"/>
              <w:rPr>
                <w:rFonts w:cs="Arial"/>
                <w:sz w:val="20"/>
              </w:rPr>
            </w:pPr>
            <w:r>
              <w:rPr>
                <w:rFonts w:cs="Arial"/>
                <w:sz w:val="20"/>
              </w:rPr>
              <w:t>I need to know how to set up a sign-in account</w:t>
            </w:r>
          </w:p>
        </w:tc>
      </w:tr>
      <w:tr w:rsidR="00400BF7" w14:paraId="1387B130" w14:textId="77777777" w:rsidTr="000A0322">
        <w:tc>
          <w:tcPr>
            <w:tcW w:w="719" w:type="pct"/>
            <w:shd w:val="clear" w:color="auto" w:fill="auto"/>
          </w:tcPr>
          <w:p w14:paraId="0D1F49A7" w14:textId="77777777" w:rsidR="00400BF7" w:rsidRDefault="00400BF7" w:rsidP="00FC4A85">
            <w:pPr>
              <w:pStyle w:val="TableHeader"/>
              <w:rPr>
                <w:b w:val="0"/>
                <w:bCs/>
                <w:sz w:val="20"/>
                <w:szCs w:val="20"/>
              </w:rPr>
            </w:pPr>
            <w:r>
              <w:rPr>
                <w:b w:val="0"/>
                <w:bCs/>
                <w:sz w:val="20"/>
                <w:szCs w:val="20"/>
              </w:rPr>
              <w:t>FR.19</w:t>
            </w:r>
          </w:p>
        </w:tc>
        <w:tc>
          <w:tcPr>
            <w:tcW w:w="672" w:type="pct"/>
            <w:shd w:val="clear" w:color="auto" w:fill="auto"/>
          </w:tcPr>
          <w:p w14:paraId="04594BA9"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0B84A83" w14:textId="77777777" w:rsidR="00400BF7" w:rsidRDefault="00400BF7" w:rsidP="00FC4A85">
            <w:pPr>
              <w:pStyle w:val="DeptBullets"/>
              <w:rPr>
                <w:rFonts w:cs="Arial"/>
                <w:sz w:val="20"/>
              </w:rPr>
            </w:pPr>
            <w:r>
              <w:rPr>
                <w:rFonts w:cs="Arial"/>
                <w:sz w:val="20"/>
              </w:rPr>
              <w:t>System access</w:t>
            </w:r>
          </w:p>
        </w:tc>
        <w:tc>
          <w:tcPr>
            <w:tcW w:w="2493" w:type="pct"/>
            <w:shd w:val="clear" w:color="auto" w:fill="auto"/>
          </w:tcPr>
          <w:p w14:paraId="690F85AA" w14:textId="77777777" w:rsidR="00400BF7" w:rsidRDefault="00400BF7" w:rsidP="00FC4A85">
            <w:pPr>
              <w:pStyle w:val="DeptBullets"/>
              <w:rPr>
                <w:rFonts w:cs="Arial"/>
                <w:sz w:val="20"/>
              </w:rPr>
            </w:pPr>
            <w:r>
              <w:rPr>
                <w:rFonts w:cs="Arial"/>
                <w:sz w:val="20"/>
              </w:rPr>
              <w:t>I need to know how to set up a sign-in account</w:t>
            </w:r>
          </w:p>
        </w:tc>
      </w:tr>
      <w:tr w:rsidR="00400BF7" w14:paraId="4AE99AEE" w14:textId="77777777" w:rsidTr="000A0322">
        <w:tc>
          <w:tcPr>
            <w:tcW w:w="719" w:type="pct"/>
            <w:shd w:val="clear" w:color="auto" w:fill="auto"/>
          </w:tcPr>
          <w:p w14:paraId="57A53D87" w14:textId="77777777" w:rsidR="00400BF7" w:rsidRDefault="00400BF7" w:rsidP="00FC4A85">
            <w:pPr>
              <w:pStyle w:val="TableHeader"/>
              <w:rPr>
                <w:b w:val="0"/>
                <w:bCs/>
                <w:sz w:val="20"/>
                <w:szCs w:val="20"/>
              </w:rPr>
            </w:pPr>
            <w:r>
              <w:rPr>
                <w:b w:val="0"/>
                <w:bCs/>
                <w:sz w:val="20"/>
                <w:szCs w:val="20"/>
              </w:rPr>
              <w:t>FR.20</w:t>
            </w:r>
          </w:p>
        </w:tc>
        <w:tc>
          <w:tcPr>
            <w:tcW w:w="672" w:type="pct"/>
            <w:shd w:val="clear" w:color="auto" w:fill="auto"/>
          </w:tcPr>
          <w:p w14:paraId="79363BA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09A9CA8" w14:textId="77777777" w:rsidR="00400BF7" w:rsidRDefault="00400BF7" w:rsidP="00FC4A85">
            <w:pPr>
              <w:pStyle w:val="DeptBullets"/>
              <w:rPr>
                <w:rFonts w:cs="Arial"/>
                <w:sz w:val="20"/>
              </w:rPr>
            </w:pPr>
            <w:r>
              <w:rPr>
                <w:rFonts w:cs="Arial"/>
                <w:sz w:val="20"/>
              </w:rPr>
              <w:t>TQ AO's connection to T-Level</w:t>
            </w:r>
          </w:p>
        </w:tc>
        <w:tc>
          <w:tcPr>
            <w:tcW w:w="2493" w:type="pct"/>
            <w:shd w:val="clear" w:color="auto" w:fill="auto"/>
          </w:tcPr>
          <w:p w14:paraId="3678949A" w14:textId="77777777" w:rsidR="00400BF7" w:rsidRDefault="00400BF7" w:rsidP="00FC4A85">
            <w:pPr>
              <w:pStyle w:val="DeptBullets"/>
              <w:rPr>
                <w:rFonts w:cs="Arial"/>
                <w:sz w:val="20"/>
              </w:rPr>
            </w:pPr>
            <w:r>
              <w:rPr>
                <w:rFonts w:cs="Arial"/>
                <w:sz w:val="20"/>
              </w:rPr>
              <w:t>I need the ability to tell IFATE if my T-Level registration data is incorrect</w:t>
            </w:r>
          </w:p>
        </w:tc>
      </w:tr>
      <w:tr w:rsidR="00400BF7" w14:paraId="740D719F" w14:textId="77777777" w:rsidTr="000A0322">
        <w:tc>
          <w:tcPr>
            <w:tcW w:w="719" w:type="pct"/>
            <w:shd w:val="clear" w:color="auto" w:fill="auto"/>
          </w:tcPr>
          <w:p w14:paraId="7EE98522" w14:textId="77777777" w:rsidR="00400BF7" w:rsidRDefault="00400BF7" w:rsidP="00FC4A85">
            <w:pPr>
              <w:pStyle w:val="TableHeader"/>
              <w:rPr>
                <w:b w:val="0"/>
                <w:bCs/>
                <w:sz w:val="20"/>
                <w:szCs w:val="20"/>
              </w:rPr>
            </w:pPr>
            <w:r>
              <w:rPr>
                <w:b w:val="0"/>
                <w:bCs/>
                <w:sz w:val="20"/>
                <w:szCs w:val="20"/>
              </w:rPr>
              <w:t>FR.21</w:t>
            </w:r>
          </w:p>
        </w:tc>
        <w:tc>
          <w:tcPr>
            <w:tcW w:w="672" w:type="pct"/>
            <w:shd w:val="clear" w:color="auto" w:fill="auto"/>
          </w:tcPr>
          <w:p w14:paraId="5FA56009"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6622EAE" w14:textId="77777777" w:rsidR="00400BF7" w:rsidRDefault="00400BF7" w:rsidP="00FC4A85">
            <w:pPr>
              <w:pStyle w:val="DeptBullets"/>
              <w:rPr>
                <w:rFonts w:cs="Arial"/>
                <w:sz w:val="20"/>
              </w:rPr>
            </w:pPr>
            <w:r>
              <w:rPr>
                <w:rFonts w:cs="Arial"/>
                <w:sz w:val="20"/>
              </w:rPr>
              <w:t>TQ AO's connection to T-Level</w:t>
            </w:r>
          </w:p>
        </w:tc>
        <w:tc>
          <w:tcPr>
            <w:tcW w:w="2493" w:type="pct"/>
            <w:shd w:val="clear" w:color="auto" w:fill="auto"/>
          </w:tcPr>
          <w:p w14:paraId="5FA5BB40" w14:textId="77777777" w:rsidR="00400BF7" w:rsidRDefault="00400BF7" w:rsidP="00FC4A85">
            <w:pPr>
              <w:pStyle w:val="DeptBullets"/>
              <w:rPr>
                <w:rFonts w:cs="Arial"/>
                <w:sz w:val="20"/>
              </w:rPr>
            </w:pPr>
            <w:r>
              <w:rPr>
                <w:rFonts w:cs="Arial"/>
                <w:sz w:val="20"/>
              </w:rPr>
              <w:t>I need the ability to see which T-Levels IFATE believe I am delivering</w:t>
            </w:r>
          </w:p>
        </w:tc>
      </w:tr>
      <w:tr w:rsidR="00400BF7" w14:paraId="7469F667" w14:textId="77777777" w:rsidTr="000A0322">
        <w:tc>
          <w:tcPr>
            <w:tcW w:w="719" w:type="pct"/>
            <w:shd w:val="clear" w:color="auto" w:fill="auto"/>
          </w:tcPr>
          <w:p w14:paraId="42CCC5C4" w14:textId="77777777" w:rsidR="00400BF7" w:rsidRDefault="00400BF7" w:rsidP="00FC4A85">
            <w:pPr>
              <w:pStyle w:val="TableHeader"/>
              <w:rPr>
                <w:b w:val="0"/>
                <w:bCs/>
                <w:sz w:val="20"/>
                <w:szCs w:val="20"/>
              </w:rPr>
            </w:pPr>
            <w:r>
              <w:rPr>
                <w:b w:val="0"/>
                <w:bCs/>
                <w:sz w:val="20"/>
                <w:szCs w:val="20"/>
              </w:rPr>
              <w:t>FR.22</w:t>
            </w:r>
          </w:p>
        </w:tc>
        <w:tc>
          <w:tcPr>
            <w:tcW w:w="672" w:type="pct"/>
            <w:shd w:val="clear" w:color="auto" w:fill="auto"/>
          </w:tcPr>
          <w:p w14:paraId="44CBC459"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838637F" w14:textId="77777777" w:rsidR="00400BF7" w:rsidRDefault="00400BF7" w:rsidP="00FC4A85">
            <w:pPr>
              <w:pStyle w:val="DeptBullets"/>
              <w:rPr>
                <w:rFonts w:cs="Arial"/>
                <w:sz w:val="20"/>
              </w:rPr>
            </w:pPr>
            <w:r>
              <w:rPr>
                <w:rFonts w:cs="Arial"/>
                <w:sz w:val="20"/>
              </w:rPr>
              <w:t>TQ AO's connection to T-Level</w:t>
            </w:r>
          </w:p>
        </w:tc>
        <w:tc>
          <w:tcPr>
            <w:tcW w:w="2493" w:type="pct"/>
            <w:shd w:val="clear" w:color="auto" w:fill="auto"/>
          </w:tcPr>
          <w:p w14:paraId="064DDED3" w14:textId="77777777" w:rsidR="00400BF7" w:rsidRDefault="00400BF7" w:rsidP="00FC4A85">
            <w:pPr>
              <w:pStyle w:val="DeptBullets"/>
              <w:rPr>
                <w:rFonts w:cs="Arial"/>
                <w:sz w:val="20"/>
              </w:rPr>
            </w:pPr>
            <w:r>
              <w:rPr>
                <w:rFonts w:cs="Arial"/>
                <w:sz w:val="20"/>
              </w:rPr>
              <w:t>I need to pass TQ AO's registration data to ESFA for each T-Level</w:t>
            </w:r>
          </w:p>
        </w:tc>
      </w:tr>
      <w:tr w:rsidR="00400BF7" w14:paraId="7F3934E8" w14:textId="77777777" w:rsidTr="000A0322">
        <w:tc>
          <w:tcPr>
            <w:tcW w:w="719" w:type="pct"/>
            <w:shd w:val="clear" w:color="auto" w:fill="auto"/>
          </w:tcPr>
          <w:p w14:paraId="201EBEA3" w14:textId="77777777" w:rsidR="00400BF7" w:rsidRDefault="00400BF7" w:rsidP="00FC4A85">
            <w:pPr>
              <w:pStyle w:val="TableHeader"/>
              <w:rPr>
                <w:b w:val="0"/>
                <w:bCs/>
                <w:sz w:val="20"/>
                <w:szCs w:val="20"/>
              </w:rPr>
            </w:pPr>
            <w:r>
              <w:rPr>
                <w:b w:val="0"/>
                <w:bCs/>
                <w:sz w:val="20"/>
                <w:szCs w:val="20"/>
              </w:rPr>
              <w:t>FR.23</w:t>
            </w:r>
          </w:p>
        </w:tc>
        <w:tc>
          <w:tcPr>
            <w:tcW w:w="672" w:type="pct"/>
            <w:shd w:val="clear" w:color="auto" w:fill="auto"/>
          </w:tcPr>
          <w:p w14:paraId="5684385F"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9738774" w14:textId="77777777" w:rsidR="00400BF7" w:rsidRDefault="00400BF7" w:rsidP="00FC4A85">
            <w:pPr>
              <w:pStyle w:val="DeptBullets"/>
              <w:rPr>
                <w:rFonts w:cs="Arial"/>
                <w:sz w:val="20"/>
              </w:rPr>
            </w:pPr>
            <w:r>
              <w:rPr>
                <w:rFonts w:cs="Arial"/>
                <w:sz w:val="20"/>
              </w:rPr>
              <w:t>TQ AO's connection to T-Level</w:t>
            </w:r>
          </w:p>
        </w:tc>
        <w:tc>
          <w:tcPr>
            <w:tcW w:w="2493" w:type="pct"/>
            <w:shd w:val="clear" w:color="auto" w:fill="auto"/>
          </w:tcPr>
          <w:p w14:paraId="5020390B" w14:textId="77777777" w:rsidR="00400BF7" w:rsidRDefault="00400BF7" w:rsidP="00FC4A85">
            <w:pPr>
              <w:pStyle w:val="DeptBullets"/>
              <w:rPr>
                <w:rFonts w:cs="Arial"/>
                <w:sz w:val="20"/>
              </w:rPr>
            </w:pPr>
            <w:r>
              <w:rPr>
                <w:rFonts w:cs="Arial"/>
                <w:sz w:val="20"/>
              </w:rPr>
              <w:t>I need the ability to check which T-Levels I am delivering</w:t>
            </w:r>
          </w:p>
        </w:tc>
      </w:tr>
      <w:tr w:rsidR="00400BF7" w14:paraId="334B59F9" w14:textId="77777777" w:rsidTr="000A0322">
        <w:tc>
          <w:tcPr>
            <w:tcW w:w="719" w:type="pct"/>
            <w:shd w:val="clear" w:color="auto" w:fill="auto"/>
          </w:tcPr>
          <w:p w14:paraId="50AFA749" w14:textId="77777777" w:rsidR="00400BF7" w:rsidRDefault="00400BF7" w:rsidP="00FC4A85">
            <w:pPr>
              <w:pStyle w:val="TableHeader"/>
              <w:rPr>
                <w:b w:val="0"/>
                <w:bCs/>
                <w:sz w:val="20"/>
                <w:szCs w:val="20"/>
              </w:rPr>
            </w:pPr>
            <w:r>
              <w:rPr>
                <w:b w:val="0"/>
                <w:bCs/>
                <w:sz w:val="20"/>
                <w:szCs w:val="20"/>
              </w:rPr>
              <w:t>FR.24</w:t>
            </w:r>
          </w:p>
        </w:tc>
        <w:tc>
          <w:tcPr>
            <w:tcW w:w="672" w:type="pct"/>
            <w:shd w:val="clear" w:color="auto" w:fill="auto"/>
          </w:tcPr>
          <w:p w14:paraId="7DB170D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B43A3DB" w14:textId="77777777" w:rsidR="00400BF7" w:rsidRDefault="00400BF7" w:rsidP="00FC4A85">
            <w:pPr>
              <w:pStyle w:val="DeptBullets"/>
              <w:rPr>
                <w:rFonts w:cs="Arial"/>
                <w:sz w:val="20"/>
              </w:rPr>
            </w:pPr>
            <w:r>
              <w:rPr>
                <w:rFonts w:cs="Arial"/>
                <w:sz w:val="20"/>
              </w:rPr>
              <w:t>Provider connection to T-Level</w:t>
            </w:r>
          </w:p>
        </w:tc>
        <w:tc>
          <w:tcPr>
            <w:tcW w:w="2493" w:type="pct"/>
            <w:shd w:val="clear" w:color="auto" w:fill="auto"/>
          </w:tcPr>
          <w:p w14:paraId="0CF1CCD2" w14:textId="77777777" w:rsidR="00400BF7" w:rsidRDefault="00400BF7" w:rsidP="00FC4A85">
            <w:pPr>
              <w:pStyle w:val="DeptBullets"/>
              <w:rPr>
                <w:rFonts w:cs="Arial"/>
                <w:sz w:val="20"/>
              </w:rPr>
            </w:pPr>
            <w:r>
              <w:rPr>
                <w:rFonts w:cs="Arial"/>
                <w:sz w:val="20"/>
              </w:rPr>
              <w:t>I need the ability to keep my T-Level details up-to-date</w:t>
            </w:r>
          </w:p>
        </w:tc>
      </w:tr>
      <w:tr w:rsidR="00400BF7" w14:paraId="670AD7B9" w14:textId="77777777" w:rsidTr="000A0322">
        <w:tc>
          <w:tcPr>
            <w:tcW w:w="719" w:type="pct"/>
            <w:shd w:val="clear" w:color="auto" w:fill="auto"/>
          </w:tcPr>
          <w:p w14:paraId="6CC77C72" w14:textId="77777777" w:rsidR="00400BF7" w:rsidRDefault="00400BF7" w:rsidP="00FC4A85">
            <w:pPr>
              <w:pStyle w:val="TableHeader"/>
              <w:rPr>
                <w:b w:val="0"/>
                <w:bCs/>
                <w:sz w:val="20"/>
                <w:szCs w:val="20"/>
              </w:rPr>
            </w:pPr>
            <w:r>
              <w:rPr>
                <w:b w:val="0"/>
                <w:bCs/>
                <w:sz w:val="20"/>
                <w:szCs w:val="20"/>
              </w:rPr>
              <w:t>FR.25</w:t>
            </w:r>
          </w:p>
        </w:tc>
        <w:tc>
          <w:tcPr>
            <w:tcW w:w="672" w:type="pct"/>
            <w:shd w:val="clear" w:color="auto" w:fill="auto"/>
          </w:tcPr>
          <w:p w14:paraId="3BFE1D3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EB2E3B4" w14:textId="77777777" w:rsidR="00400BF7" w:rsidRDefault="00400BF7" w:rsidP="00FC4A85">
            <w:pPr>
              <w:pStyle w:val="DeptBullets"/>
              <w:rPr>
                <w:rFonts w:cs="Arial"/>
                <w:sz w:val="20"/>
              </w:rPr>
            </w:pPr>
            <w:r>
              <w:rPr>
                <w:rFonts w:cs="Arial"/>
                <w:sz w:val="20"/>
              </w:rPr>
              <w:t>Provider connection to T-Level</w:t>
            </w:r>
          </w:p>
        </w:tc>
        <w:tc>
          <w:tcPr>
            <w:tcW w:w="2493" w:type="pct"/>
            <w:shd w:val="clear" w:color="auto" w:fill="auto"/>
          </w:tcPr>
          <w:p w14:paraId="4FD63061" w14:textId="77777777" w:rsidR="00400BF7" w:rsidRDefault="00400BF7" w:rsidP="00FC4A85">
            <w:pPr>
              <w:pStyle w:val="DeptBullets"/>
              <w:rPr>
                <w:rFonts w:cs="Arial"/>
                <w:sz w:val="20"/>
              </w:rPr>
            </w:pPr>
            <w:r>
              <w:rPr>
                <w:rFonts w:cs="Arial"/>
                <w:sz w:val="20"/>
              </w:rPr>
              <w:t>I need to maintain a register of T-Level providers</w:t>
            </w:r>
          </w:p>
        </w:tc>
      </w:tr>
      <w:tr w:rsidR="00400BF7" w14:paraId="49C042B8" w14:textId="77777777" w:rsidTr="000A0322">
        <w:tc>
          <w:tcPr>
            <w:tcW w:w="719" w:type="pct"/>
            <w:shd w:val="clear" w:color="auto" w:fill="auto"/>
          </w:tcPr>
          <w:p w14:paraId="2602AFEC" w14:textId="77777777" w:rsidR="00400BF7" w:rsidRDefault="00400BF7" w:rsidP="00FC4A85">
            <w:pPr>
              <w:pStyle w:val="TableHeader"/>
              <w:rPr>
                <w:b w:val="0"/>
                <w:bCs/>
                <w:sz w:val="20"/>
                <w:szCs w:val="20"/>
              </w:rPr>
            </w:pPr>
            <w:r>
              <w:rPr>
                <w:b w:val="0"/>
                <w:bCs/>
                <w:sz w:val="20"/>
                <w:szCs w:val="20"/>
              </w:rPr>
              <w:t>FR.26</w:t>
            </w:r>
          </w:p>
        </w:tc>
        <w:tc>
          <w:tcPr>
            <w:tcW w:w="672" w:type="pct"/>
            <w:shd w:val="clear" w:color="auto" w:fill="auto"/>
          </w:tcPr>
          <w:p w14:paraId="5023B0C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4426791" w14:textId="77777777" w:rsidR="00400BF7" w:rsidRDefault="00400BF7" w:rsidP="00FC4A85">
            <w:pPr>
              <w:pStyle w:val="DeptBullets"/>
              <w:rPr>
                <w:rFonts w:cs="Arial"/>
                <w:sz w:val="20"/>
              </w:rPr>
            </w:pPr>
            <w:r>
              <w:rPr>
                <w:rFonts w:cs="Arial"/>
                <w:sz w:val="20"/>
              </w:rPr>
              <w:t>Provider connection to T-Level</w:t>
            </w:r>
          </w:p>
        </w:tc>
        <w:tc>
          <w:tcPr>
            <w:tcW w:w="2493" w:type="pct"/>
            <w:shd w:val="clear" w:color="auto" w:fill="auto"/>
          </w:tcPr>
          <w:p w14:paraId="028BD6E8" w14:textId="77777777" w:rsidR="00400BF7" w:rsidRDefault="00400BF7" w:rsidP="00FC4A85">
            <w:pPr>
              <w:pStyle w:val="DeptBullets"/>
              <w:rPr>
                <w:rFonts w:cs="Arial"/>
                <w:sz w:val="20"/>
              </w:rPr>
            </w:pPr>
            <w:r>
              <w:rPr>
                <w:rFonts w:cs="Arial"/>
                <w:sz w:val="20"/>
              </w:rPr>
              <w:t>I need the TQ AO and providers to have I need the ability to view what they are delivering</w:t>
            </w:r>
          </w:p>
        </w:tc>
      </w:tr>
      <w:tr w:rsidR="00400BF7" w14:paraId="678A008F" w14:textId="77777777" w:rsidTr="000A0322">
        <w:tc>
          <w:tcPr>
            <w:tcW w:w="719" w:type="pct"/>
            <w:shd w:val="clear" w:color="auto" w:fill="auto"/>
          </w:tcPr>
          <w:p w14:paraId="6FCC6EC6" w14:textId="77777777" w:rsidR="00400BF7" w:rsidRDefault="00400BF7" w:rsidP="00FC4A85">
            <w:pPr>
              <w:pStyle w:val="TableHeader"/>
              <w:rPr>
                <w:b w:val="0"/>
                <w:bCs/>
                <w:sz w:val="20"/>
                <w:szCs w:val="20"/>
              </w:rPr>
            </w:pPr>
            <w:r>
              <w:rPr>
                <w:b w:val="0"/>
                <w:bCs/>
                <w:sz w:val="20"/>
                <w:szCs w:val="20"/>
              </w:rPr>
              <w:t>FR.27</w:t>
            </w:r>
          </w:p>
        </w:tc>
        <w:tc>
          <w:tcPr>
            <w:tcW w:w="672" w:type="pct"/>
            <w:shd w:val="clear" w:color="auto" w:fill="auto"/>
          </w:tcPr>
          <w:p w14:paraId="10C2A249"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5D883D8" w14:textId="77777777" w:rsidR="00400BF7" w:rsidRDefault="00400BF7" w:rsidP="00FC4A85">
            <w:pPr>
              <w:pStyle w:val="DeptBullets"/>
              <w:rPr>
                <w:rFonts w:cs="Arial"/>
                <w:sz w:val="20"/>
              </w:rPr>
            </w:pPr>
            <w:r>
              <w:rPr>
                <w:rFonts w:cs="Arial"/>
                <w:sz w:val="20"/>
              </w:rPr>
              <w:t>Provider connection to T-Level</w:t>
            </w:r>
          </w:p>
        </w:tc>
        <w:tc>
          <w:tcPr>
            <w:tcW w:w="2493" w:type="pct"/>
            <w:shd w:val="clear" w:color="auto" w:fill="auto"/>
          </w:tcPr>
          <w:p w14:paraId="2E46A739" w14:textId="77777777" w:rsidR="00400BF7" w:rsidRDefault="00400BF7" w:rsidP="00FC4A85">
            <w:pPr>
              <w:pStyle w:val="DeptBullets"/>
              <w:rPr>
                <w:rFonts w:cs="Arial"/>
                <w:sz w:val="20"/>
              </w:rPr>
            </w:pPr>
            <w:r>
              <w:rPr>
                <w:rFonts w:cs="Arial"/>
                <w:sz w:val="20"/>
              </w:rPr>
              <w:t xml:space="preserve">I need to link a registered provider with a T-Level, it's specifications and core subjects </w:t>
            </w:r>
          </w:p>
        </w:tc>
      </w:tr>
      <w:tr w:rsidR="00400BF7" w14:paraId="28DAE454" w14:textId="77777777" w:rsidTr="000A0322">
        <w:tc>
          <w:tcPr>
            <w:tcW w:w="719" w:type="pct"/>
            <w:shd w:val="clear" w:color="auto" w:fill="auto"/>
          </w:tcPr>
          <w:p w14:paraId="34445966" w14:textId="77777777" w:rsidR="00400BF7" w:rsidRDefault="00400BF7" w:rsidP="00FC4A85">
            <w:pPr>
              <w:pStyle w:val="TableHeader"/>
              <w:rPr>
                <w:b w:val="0"/>
                <w:bCs/>
                <w:sz w:val="20"/>
                <w:szCs w:val="20"/>
              </w:rPr>
            </w:pPr>
            <w:r>
              <w:rPr>
                <w:b w:val="0"/>
                <w:bCs/>
                <w:sz w:val="20"/>
                <w:szCs w:val="20"/>
              </w:rPr>
              <w:t>FR.28</w:t>
            </w:r>
          </w:p>
        </w:tc>
        <w:tc>
          <w:tcPr>
            <w:tcW w:w="672" w:type="pct"/>
            <w:shd w:val="clear" w:color="auto" w:fill="auto"/>
          </w:tcPr>
          <w:p w14:paraId="3D2663AA"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4CA40C9" w14:textId="77777777" w:rsidR="00400BF7" w:rsidRDefault="00400BF7" w:rsidP="00FC4A85">
            <w:pPr>
              <w:pStyle w:val="DeptBullets"/>
              <w:rPr>
                <w:rFonts w:cs="Arial"/>
                <w:sz w:val="20"/>
              </w:rPr>
            </w:pPr>
            <w:r>
              <w:rPr>
                <w:rFonts w:cs="Arial"/>
                <w:sz w:val="20"/>
              </w:rPr>
              <w:t>Provider connection to T-Level</w:t>
            </w:r>
          </w:p>
        </w:tc>
        <w:tc>
          <w:tcPr>
            <w:tcW w:w="2493" w:type="pct"/>
            <w:shd w:val="clear" w:color="auto" w:fill="auto"/>
          </w:tcPr>
          <w:p w14:paraId="5E241232" w14:textId="77777777" w:rsidR="00400BF7" w:rsidRDefault="00400BF7" w:rsidP="00FC4A85">
            <w:pPr>
              <w:pStyle w:val="DeptBullets"/>
              <w:rPr>
                <w:rFonts w:cs="Arial"/>
                <w:sz w:val="20"/>
              </w:rPr>
            </w:pPr>
            <w:r>
              <w:rPr>
                <w:rFonts w:cs="Arial"/>
                <w:sz w:val="20"/>
              </w:rPr>
              <w:t>I need to change or remove a provider’s link to a T-Level, it's specification and core subjects</w:t>
            </w:r>
          </w:p>
        </w:tc>
      </w:tr>
      <w:tr w:rsidR="00400BF7" w14:paraId="1008117F" w14:textId="77777777" w:rsidTr="000A0322">
        <w:tc>
          <w:tcPr>
            <w:tcW w:w="719" w:type="pct"/>
            <w:shd w:val="clear" w:color="auto" w:fill="auto"/>
          </w:tcPr>
          <w:p w14:paraId="70762E06" w14:textId="77777777" w:rsidR="00400BF7" w:rsidRDefault="00400BF7" w:rsidP="00FC4A85">
            <w:pPr>
              <w:pStyle w:val="TableHeader"/>
              <w:rPr>
                <w:b w:val="0"/>
                <w:bCs/>
                <w:sz w:val="20"/>
                <w:szCs w:val="20"/>
              </w:rPr>
            </w:pPr>
            <w:r>
              <w:rPr>
                <w:b w:val="0"/>
                <w:bCs/>
                <w:sz w:val="20"/>
                <w:szCs w:val="20"/>
              </w:rPr>
              <w:t>FR.29</w:t>
            </w:r>
          </w:p>
        </w:tc>
        <w:tc>
          <w:tcPr>
            <w:tcW w:w="672" w:type="pct"/>
            <w:shd w:val="clear" w:color="auto" w:fill="auto"/>
          </w:tcPr>
          <w:p w14:paraId="00D08F46"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C1523E7" w14:textId="77777777" w:rsidR="00400BF7" w:rsidRDefault="00400BF7" w:rsidP="00FC4A85">
            <w:pPr>
              <w:pStyle w:val="DeptBullets"/>
              <w:rPr>
                <w:rFonts w:cs="Arial"/>
                <w:sz w:val="20"/>
              </w:rPr>
            </w:pPr>
            <w:r>
              <w:rPr>
                <w:rFonts w:cs="Arial"/>
                <w:sz w:val="20"/>
              </w:rPr>
              <w:t>Provider connection to T-Level</w:t>
            </w:r>
          </w:p>
        </w:tc>
        <w:tc>
          <w:tcPr>
            <w:tcW w:w="2493" w:type="pct"/>
            <w:shd w:val="clear" w:color="auto" w:fill="auto"/>
          </w:tcPr>
          <w:p w14:paraId="320F4CF5" w14:textId="77777777" w:rsidR="00400BF7" w:rsidRDefault="00400BF7" w:rsidP="00FC4A85">
            <w:pPr>
              <w:pStyle w:val="DeptBullets"/>
              <w:rPr>
                <w:rFonts w:cs="Arial"/>
                <w:sz w:val="20"/>
              </w:rPr>
            </w:pPr>
            <w:r>
              <w:rPr>
                <w:rFonts w:cs="Arial"/>
                <w:sz w:val="20"/>
              </w:rPr>
              <w:t>I need to upload providers and their associated T-Levels in bulk</w:t>
            </w:r>
          </w:p>
        </w:tc>
      </w:tr>
      <w:tr w:rsidR="00400BF7" w14:paraId="4EDEB446" w14:textId="77777777" w:rsidTr="000A0322">
        <w:tc>
          <w:tcPr>
            <w:tcW w:w="719" w:type="pct"/>
            <w:shd w:val="clear" w:color="auto" w:fill="auto"/>
          </w:tcPr>
          <w:p w14:paraId="2093FB59" w14:textId="77777777" w:rsidR="00400BF7" w:rsidRDefault="00400BF7" w:rsidP="00FC4A85">
            <w:pPr>
              <w:pStyle w:val="TableHeader"/>
              <w:rPr>
                <w:b w:val="0"/>
                <w:bCs/>
                <w:sz w:val="20"/>
                <w:szCs w:val="20"/>
              </w:rPr>
            </w:pPr>
            <w:r>
              <w:rPr>
                <w:b w:val="0"/>
                <w:bCs/>
                <w:sz w:val="20"/>
                <w:szCs w:val="20"/>
              </w:rPr>
              <w:t>FR.30</w:t>
            </w:r>
          </w:p>
        </w:tc>
        <w:tc>
          <w:tcPr>
            <w:tcW w:w="672" w:type="pct"/>
            <w:shd w:val="clear" w:color="auto" w:fill="auto"/>
          </w:tcPr>
          <w:p w14:paraId="681E4060"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B9881CF" w14:textId="77777777" w:rsidR="00400BF7" w:rsidRDefault="00400BF7" w:rsidP="00FC4A85">
            <w:pPr>
              <w:pStyle w:val="DeptBullets"/>
              <w:rPr>
                <w:rFonts w:cs="Arial"/>
                <w:sz w:val="20"/>
              </w:rPr>
            </w:pPr>
            <w:r>
              <w:rPr>
                <w:rFonts w:cs="Arial"/>
                <w:sz w:val="20"/>
              </w:rPr>
              <w:t>Provider connection to T-Level</w:t>
            </w:r>
          </w:p>
        </w:tc>
        <w:tc>
          <w:tcPr>
            <w:tcW w:w="2493" w:type="pct"/>
            <w:shd w:val="clear" w:color="auto" w:fill="auto"/>
          </w:tcPr>
          <w:p w14:paraId="54B8C15B" w14:textId="77777777" w:rsidR="00400BF7" w:rsidRDefault="00400BF7" w:rsidP="00FC4A85">
            <w:pPr>
              <w:pStyle w:val="DeptBullets"/>
              <w:rPr>
                <w:rFonts w:cs="Arial"/>
                <w:sz w:val="20"/>
              </w:rPr>
            </w:pPr>
            <w:r>
              <w:rPr>
                <w:rFonts w:cs="Arial"/>
                <w:sz w:val="20"/>
              </w:rPr>
              <w:t>I need to understand how often and from where, data is updated</w:t>
            </w:r>
          </w:p>
        </w:tc>
      </w:tr>
      <w:tr w:rsidR="00400BF7" w14:paraId="67655613" w14:textId="77777777" w:rsidTr="000A0322">
        <w:tc>
          <w:tcPr>
            <w:tcW w:w="719" w:type="pct"/>
            <w:shd w:val="clear" w:color="auto" w:fill="auto"/>
          </w:tcPr>
          <w:p w14:paraId="50B6B0B4" w14:textId="77777777" w:rsidR="00400BF7" w:rsidRDefault="00400BF7" w:rsidP="00FC4A85">
            <w:pPr>
              <w:pStyle w:val="TableHeader"/>
              <w:rPr>
                <w:b w:val="0"/>
                <w:bCs/>
                <w:sz w:val="20"/>
                <w:szCs w:val="20"/>
              </w:rPr>
            </w:pPr>
            <w:r>
              <w:rPr>
                <w:b w:val="0"/>
                <w:bCs/>
                <w:sz w:val="20"/>
                <w:szCs w:val="20"/>
              </w:rPr>
              <w:lastRenderedPageBreak/>
              <w:t>FR.31</w:t>
            </w:r>
          </w:p>
        </w:tc>
        <w:tc>
          <w:tcPr>
            <w:tcW w:w="672" w:type="pct"/>
            <w:shd w:val="clear" w:color="auto" w:fill="auto"/>
          </w:tcPr>
          <w:p w14:paraId="0BA5C9FA"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2423477" w14:textId="77777777" w:rsidR="00400BF7" w:rsidRDefault="00400BF7" w:rsidP="00FC4A85">
            <w:pPr>
              <w:pStyle w:val="DeptBullets"/>
              <w:rPr>
                <w:rFonts w:cs="Arial"/>
                <w:sz w:val="20"/>
              </w:rPr>
            </w:pPr>
            <w:r>
              <w:rPr>
                <w:rFonts w:cs="Arial"/>
                <w:sz w:val="20"/>
              </w:rPr>
              <w:t>Provider connection to T-Level</w:t>
            </w:r>
          </w:p>
        </w:tc>
        <w:tc>
          <w:tcPr>
            <w:tcW w:w="2493" w:type="pct"/>
            <w:shd w:val="clear" w:color="auto" w:fill="auto"/>
          </w:tcPr>
          <w:p w14:paraId="70E39F5B" w14:textId="77777777" w:rsidR="00400BF7" w:rsidRDefault="00400BF7" w:rsidP="00FC4A85">
            <w:pPr>
              <w:pStyle w:val="DeptBullets"/>
              <w:rPr>
                <w:rFonts w:cs="Arial"/>
                <w:sz w:val="20"/>
              </w:rPr>
            </w:pPr>
            <w:r>
              <w:rPr>
                <w:rFonts w:cs="Arial"/>
                <w:sz w:val="20"/>
              </w:rPr>
              <w:t>I need to be able to remove providers</w:t>
            </w:r>
          </w:p>
        </w:tc>
      </w:tr>
      <w:tr w:rsidR="00400BF7" w14:paraId="023A187C" w14:textId="77777777" w:rsidTr="000A0322">
        <w:tc>
          <w:tcPr>
            <w:tcW w:w="719" w:type="pct"/>
            <w:shd w:val="clear" w:color="auto" w:fill="auto"/>
          </w:tcPr>
          <w:p w14:paraId="35A40606" w14:textId="77777777" w:rsidR="00400BF7" w:rsidRDefault="00400BF7" w:rsidP="00FC4A85">
            <w:pPr>
              <w:pStyle w:val="TableHeader"/>
              <w:rPr>
                <w:b w:val="0"/>
                <w:bCs/>
                <w:sz w:val="20"/>
                <w:szCs w:val="20"/>
              </w:rPr>
            </w:pPr>
            <w:r>
              <w:rPr>
                <w:b w:val="0"/>
                <w:bCs/>
                <w:sz w:val="20"/>
                <w:szCs w:val="20"/>
              </w:rPr>
              <w:t>FR.32</w:t>
            </w:r>
          </w:p>
        </w:tc>
        <w:tc>
          <w:tcPr>
            <w:tcW w:w="672" w:type="pct"/>
            <w:shd w:val="clear" w:color="auto" w:fill="auto"/>
          </w:tcPr>
          <w:p w14:paraId="7087D5F7"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6285101" w14:textId="77777777" w:rsidR="00400BF7" w:rsidRDefault="00400BF7" w:rsidP="00FC4A85">
            <w:pPr>
              <w:pStyle w:val="DeptBullets"/>
              <w:rPr>
                <w:rFonts w:cs="Arial"/>
                <w:sz w:val="20"/>
              </w:rPr>
            </w:pPr>
            <w:r>
              <w:rPr>
                <w:rFonts w:cs="Arial"/>
                <w:sz w:val="20"/>
              </w:rPr>
              <w:t>Provider connection to T-Level</w:t>
            </w:r>
          </w:p>
        </w:tc>
        <w:tc>
          <w:tcPr>
            <w:tcW w:w="2493" w:type="pct"/>
            <w:shd w:val="clear" w:color="auto" w:fill="auto"/>
          </w:tcPr>
          <w:p w14:paraId="73B858F8" w14:textId="77777777" w:rsidR="00400BF7" w:rsidRDefault="00400BF7" w:rsidP="00FC4A85">
            <w:pPr>
              <w:pStyle w:val="DeptBullets"/>
              <w:rPr>
                <w:rFonts w:cs="Arial"/>
                <w:sz w:val="20"/>
              </w:rPr>
            </w:pPr>
            <w:r>
              <w:rPr>
                <w:rFonts w:cs="Arial"/>
                <w:sz w:val="20"/>
              </w:rPr>
              <w:t>I need to be able to integrate MI Bespoke system with the RRC system via API</w:t>
            </w:r>
          </w:p>
        </w:tc>
      </w:tr>
      <w:tr w:rsidR="00400BF7" w14:paraId="5E59D3D6" w14:textId="77777777" w:rsidTr="000A0322">
        <w:tc>
          <w:tcPr>
            <w:tcW w:w="719" w:type="pct"/>
            <w:shd w:val="clear" w:color="auto" w:fill="auto"/>
          </w:tcPr>
          <w:p w14:paraId="09CA003A" w14:textId="77777777" w:rsidR="00400BF7" w:rsidRDefault="00400BF7" w:rsidP="00FC4A85">
            <w:pPr>
              <w:pStyle w:val="TableHeader"/>
              <w:rPr>
                <w:b w:val="0"/>
                <w:bCs/>
                <w:sz w:val="20"/>
                <w:szCs w:val="20"/>
              </w:rPr>
            </w:pPr>
            <w:r>
              <w:rPr>
                <w:b w:val="0"/>
                <w:bCs/>
                <w:sz w:val="20"/>
                <w:szCs w:val="20"/>
              </w:rPr>
              <w:t>FR.33</w:t>
            </w:r>
          </w:p>
        </w:tc>
        <w:tc>
          <w:tcPr>
            <w:tcW w:w="672" w:type="pct"/>
            <w:shd w:val="clear" w:color="auto" w:fill="auto"/>
          </w:tcPr>
          <w:p w14:paraId="257766E0"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0B25383" w14:textId="77777777" w:rsidR="00400BF7" w:rsidRDefault="00400BF7" w:rsidP="00FC4A85">
            <w:pPr>
              <w:pStyle w:val="DeptBullets"/>
              <w:rPr>
                <w:rFonts w:cs="Arial"/>
                <w:sz w:val="20"/>
              </w:rPr>
            </w:pPr>
            <w:r>
              <w:rPr>
                <w:rFonts w:cs="Arial"/>
                <w:sz w:val="20"/>
              </w:rPr>
              <w:t>Provider connection to T-Level</w:t>
            </w:r>
          </w:p>
        </w:tc>
        <w:tc>
          <w:tcPr>
            <w:tcW w:w="2493" w:type="pct"/>
            <w:shd w:val="clear" w:color="auto" w:fill="auto"/>
          </w:tcPr>
          <w:p w14:paraId="043AC9BC" w14:textId="77777777" w:rsidR="00400BF7" w:rsidRDefault="00400BF7" w:rsidP="00FC4A85">
            <w:pPr>
              <w:pStyle w:val="DeptBullets"/>
              <w:rPr>
                <w:rFonts w:cs="Arial"/>
                <w:sz w:val="20"/>
              </w:rPr>
            </w:pPr>
            <w:r>
              <w:rPr>
                <w:rFonts w:cs="Arial"/>
                <w:sz w:val="20"/>
              </w:rPr>
              <w:t>I need the ability to check the details I've sent about providers are correct</w:t>
            </w:r>
          </w:p>
        </w:tc>
      </w:tr>
      <w:tr w:rsidR="00400BF7" w14:paraId="14E8D733" w14:textId="77777777" w:rsidTr="000A0322">
        <w:tc>
          <w:tcPr>
            <w:tcW w:w="719" w:type="pct"/>
            <w:shd w:val="clear" w:color="auto" w:fill="auto"/>
          </w:tcPr>
          <w:p w14:paraId="3720AED4" w14:textId="77777777" w:rsidR="00400BF7" w:rsidRDefault="00400BF7" w:rsidP="00FC4A85">
            <w:pPr>
              <w:pStyle w:val="TableHeader"/>
              <w:rPr>
                <w:b w:val="0"/>
                <w:bCs/>
                <w:sz w:val="20"/>
                <w:szCs w:val="20"/>
              </w:rPr>
            </w:pPr>
            <w:r>
              <w:rPr>
                <w:b w:val="0"/>
                <w:bCs/>
                <w:sz w:val="20"/>
                <w:szCs w:val="20"/>
              </w:rPr>
              <w:t>FR.34</w:t>
            </w:r>
          </w:p>
        </w:tc>
        <w:tc>
          <w:tcPr>
            <w:tcW w:w="672" w:type="pct"/>
            <w:shd w:val="clear" w:color="auto" w:fill="auto"/>
          </w:tcPr>
          <w:p w14:paraId="7BDFDF0B"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67C95A4"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04859D1B" w14:textId="77777777" w:rsidR="00400BF7" w:rsidRDefault="00400BF7" w:rsidP="00FC4A85">
            <w:pPr>
              <w:pStyle w:val="DeptBullets"/>
              <w:rPr>
                <w:rFonts w:cs="Arial"/>
                <w:sz w:val="20"/>
              </w:rPr>
            </w:pPr>
            <w:r>
              <w:rPr>
                <w:rFonts w:cs="Arial"/>
                <w:sz w:val="20"/>
              </w:rPr>
              <w:t xml:space="preserve">I need my details recorded against the correct T-Level </w:t>
            </w:r>
          </w:p>
        </w:tc>
      </w:tr>
      <w:tr w:rsidR="00400BF7" w14:paraId="1E0EFEF9" w14:textId="77777777" w:rsidTr="000A0322">
        <w:tc>
          <w:tcPr>
            <w:tcW w:w="719" w:type="pct"/>
            <w:shd w:val="clear" w:color="auto" w:fill="auto"/>
          </w:tcPr>
          <w:p w14:paraId="43947075" w14:textId="77777777" w:rsidR="00400BF7" w:rsidRDefault="00400BF7" w:rsidP="00FC4A85">
            <w:pPr>
              <w:pStyle w:val="TableHeader"/>
              <w:rPr>
                <w:b w:val="0"/>
                <w:bCs/>
                <w:sz w:val="20"/>
                <w:szCs w:val="20"/>
              </w:rPr>
            </w:pPr>
            <w:r>
              <w:rPr>
                <w:b w:val="0"/>
                <w:bCs/>
                <w:sz w:val="20"/>
                <w:szCs w:val="20"/>
              </w:rPr>
              <w:t>FR.35</w:t>
            </w:r>
          </w:p>
        </w:tc>
        <w:tc>
          <w:tcPr>
            <w:tcW w:w="672" w:type="pct"/>
            <w:shd w:val="clear" w:color="auto" w:fill="auto"/>
          </w:tcPr>
          <w:p w14:paraId="30AB036F"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BAF8561"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079C9BBB" w14:textId="30E374C7" w:rsidR="00400BF7" w:rsidRDefault="00400BF7" w:rsidP="00FC4A85">
            <w:pPr>
              <w:pStyle w:val="DeptBullets"/>
              <w:rPr>
                <w:rFonts w:cs="Arial"/>
                <w:sz w:val="20"/>
              </w:rPr>
            </w:pPr>
            <w:r>
              <w:rPr>
                <w:rFonts w:cs="Arial"/>
                <w:sz w:val="20"/>
              </w:rPr>
              <w:t xml:space="preserve">I need the ability to change registered </w:t>
            </w:r>
            <w:r w:rsidR="00CF7DB4">
              <w:rPr>
                <w:rFonts w:cs="Arial"/>
                <w:sz w:val="20"/>
              </w:rPr>
              <w:t>learners’</w:t>
            </w:r>
            <w:r>
              <w:rPr>
                <w:rFonts w:cs="Arial"/>
                <w:sz w:val="20"/>
              </w:rPr>
              <w:t xml:space="preserve"> details if they are incorrect</w:t>
            </w:r>
          </w:p>
        </w:tc>
      </w:tr>
      <w:tr w:rsidR="00400BF7" w14:paraId="797CEBFF" w14:textId="77777777" w:rsidTr="000A0322">
        <w:tc>
          <w:tcPr>
            <w:tcW w:w="719" w:type="pct"/>
            <w:shd w:val="clear" w:color="auto" w:fill="auto"/>
          </w:tcPr>
          <w:p w14:paraId="4058461D" w14:textId="77777777" w:rsidR="00400BF7" w:rsidRDefault="00400BF7" w:rsidP="00FC4A85">
            <w:pPr>
              <w:pStyle w:val="TableHeader"/>
              <w:rPr>
                <w:b w:val="0"/>
                <w:bCs/>
                <w:sz w:val="20"/>
                <w:szCs w:val="20"/>
              </w:rPr>
            </w:pPr>
            <w:r>
              <w:rPr>
                <w:b w:val="0"/>
                <w:bCs/>
                <w:sz w:val="20"/>
                <w:szCs w:val="20"/>
              </w:rPr>
              <w:t>FR.36</w:t>
            </w:r>
          </w:p>
        </w:tc>
        <w:tc>
          <w:tcPr>
            <w:tcW w:w="672" w:type="pct"/>
            <w:shd w:val="clear" w:color="auto" w:fill="auto"/>
          </w:tcPr>
          <w:p w14:paraId="15868E18"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605F41A"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0D726AEE" w14:textId="77777777" w:rsidR="00400BF7" w:rsidRDefault="00400BF7" w:rsidP="00FC4A85">
            <w:pPr>
              <w:pStyle w:val="DeptBullets"/>
              <w:rPr>
                <w:rFonts w:cs="Arial"/>
                <w:sz w:val="20"/>
              </w:rPr>
            </w:pPr>
            <w:r>
              <w:rPr>
                <w:rFonts w:cs="Arial"/>
                <w:sz w:val="20"/>
              </w:rPr>
              <w:t xml:space="preserve">I need the ability to search learner information </w:t>
            </w:r>
          </w:p>
        </w:tc>
      </w:tr>
      <w:tr w:rsidR="00400BF7" w14:paraId="3B27EA55" w14:textId="77777777" w:rsidTr="000A0322">
        <w:tc>
          <w:tcPr>
            <w:tcW w:w="719" w:type="pct"/>
            <w:shd w:val="clear" w:color="auto" w:fill="auto"/>
          </w:tcPr>
          <w:p w14:paraId="4876970A" w14:textId="77777777" w:rsidR="00400BF7" w:rsidRDefault="00400BF7" w:rsidP="00FC4A85">
            <w:pPr>
              <w:pStyle w:val="TableHeader"/>
              <w:rPr>
                <w:b w:val="0"/>
                <w:bCs/>
                <w:sz w:val="20"/>
                <w:szCs w:val="20"/>
              </w:rPr>
            </w:pPr>
            <w:r>
              <w:rPr>
                <w:b w:val="0"/>
                <w:bCs/>
                <w:sz w:val="20"/>
                <w:szCs w:val="20"/>
              </w:rPr>
              <w:t>FR.37</w:t>
            </w:r>
          </w:p>
        </w:tc>
        <w:tc>
          <w:tcPr>
            <w:tcW w:w="672" w:type="pct"/>
            <w:shd w:val="clear" w:color="auto" w:fill="auto"/>
          </w:tcPr>
          <w:p w14:paraId="088D28C9"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A626BCE"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1CCE8DF0" w14:textId="77777777" w:rsidR="00400BF7" w:rsidRDefault="00400BF7" w:rsidP="00FC4A85">
            <w:pPr>
              <w:pStyle w:val="DeptBullets"/>
              <w:rPr>
                <w:rFonts w:cs="Arial"/>
                <w:sz w:val="20"/>
              </w:rPr>
            </w:pPr>
            <w:r>
              <w:rPr>
                <w:rFonts w:cs="Arial"/>
                <w:sz w:val="20"/>
              </w:rPr>
              <w:t>I need the ability to register a learner and all of their information</w:t>
            </w:r>
          </w:p>
        </w:tc>
      </w:tr>
      <w:tr w:rsidR="00400BF7" w14:paraId="7F93D40F" w14:textId="77777777" w:rsidTr="000A0322">
        <w:tc>
          <w:tcPr>
            <w:tcW w:w="719" w:type="pct"/>
            <w:shd w:val="clear" w:color="auto" w:fill="auto"/>
          </w:tcPr>
          <w:p w14:paraId="055596EC" w14:textId="77777777" w:rsidR="00400BF7" w:rsidRDefault="00400BF7" w:rsidP="00FC4A85">
            <w:pPr>
              <w:pStyle w:val="TableHeader"/>
              <w:rPr>
                <w:b w:val="0"/>
                <w:bCs/>
                <w:sz w:val="20"/>
                <w:szCs w:val="20"/>
              </w:rPr>
            </w:pPr>
            <w:r>
              <w:rPr>
                <w:b w:val="0"/>
                <w:bCs/>
                <w:sz w:val="20"/>
                <w:szCs w:val="20"/>
              </w:rPr>
              <w:t>FR.38</w:t>
            </w:r>
          </w:p>
        </w:tc>
        <w:tc>
          <w:tcPr>
            <w:tcW w:w="672" w:type="pct"/>
            <w:shd w:val="clear" w:color="auto" w:fill="auto"/>
          </w:tcPr>
          <w:p w14:paraId="3F8B9F9F"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A775FF7"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00A97255" w14:textId="77777777" w:rsidR="00400BF7" w:rsidRDefault="00400BF7" w:rsidP="00FC4A85">
            <w:pPr>
              <w:pStyle w:val="DeptBullets"/>
              <w:rPr>
                <w:rFonts w:cs="Arial"/>
                <w:sz w:val="20"/>
              </w:rPr>
            </w:pPr>
            <w:r>
              <w:rPr>
                <w:rFonts w:cs="Arial"/>
                <w:sz w:val="20"/>
              </w:rPr>
              <w:t>I need to be able to view the pathway and assessment date</w:t>
            </w:r>
          </w:p>
        </w:tc>
      </w:tr>
      <w:tr w:rsidR="00400BF7" w14:paraId="4CCC3A56" w14:textId="77777777" w:rsidTr="000A0322">
        <w:tc>
          <w:tcPr>
            <w:tcW w:w="719" w:type="pct"/>
            <w:shd w:val="clear" w:color="auto" w:fill="auto"/>
          </w:tcPr>
          <w:p w14:paraId="653B3198" w14:textId="77777777" w:rsidR="00400BF7" w:rsidRDefault="00400BF7" w:rsidP="00FC4A85">
            <w:pPr>
              <w:pStyle w:val="TableHeader"/>
              <w:rPr>
                <w:b w:val="0"/>
                <w:bCs/>
                <w:sz w:val="20"/>
                <w:szCs w:val="20"/>
              </w:rPr>
            </w:pPr>
            <w:r>
              <w:rPr>
                <w:b w:val="0"/>
                <w:bCs/>
                <w:sz w:val="20"/>
                <w:szCs w:val="20"/>
              </w:rPr>
              <w:t>FR.39</w:t>
            </w:r>
          </w:p>
        </w:tc>
        <w:tc>
          <w:tcPr>
            <w:tcW w:w="672" w:type="pct"/>
            <w:shd w:val="clear" w:color="auto" w:fill="auto"/>
          </w:tcPr>
          <w:p w14:paraId="2AEA7A0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058F26F"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6F593828" w14:textId="77777777" w:rsidR="00400BF7" w:rsidRDefault="00400BF7" w:rsidP="00FC4A85">
            <w:pPr>
              <w:pStyle w:val="DeptBullets"/>
              <w:rPr>
                <w:rFonts w:cs="Arial"/>
                <w:sz w:val="20"/>
              </w:rPr>
            </w:pPr>
            <w:r>
              <w:rPr>
                <w:rFonts w:cs="Arial"/>
                <w:sz w:val="20"/>
              </w:rPr>
              <w:t>I need to be able to view specialism and assessment date</w:t>
            </w:r>
          </w:p>
        </w:tc>
      </w:tr>
      <w:tr w:rsidR="00400BF7" w14:paraId="7F3ECA5B" w14:textId="77777777" w:rsidTr="000A0322">
        <w:tc>
          <w:tcPr>
            <w:tcW w:w="719" w:type="pct"/>
            <w:shd w:val="clear" w:color="auto" w:fill="auto"/>
          </w:tcPr>
          <w:p w14:paraId="51E6DB5E" w14:textId="77777777" w:rsidR="00400BF7" w:rsidRDefault="00400BF7" w:rsidP="00FC4A85">
            <w:pPr>
              <w:pStyle w:val="TableHeader"/>
              <w:rPr>
                <w:b w:val="0"/>
                <w:bCs/>
                <w:sz w:val="20"/>
                <w:szCs w:val="20"/>
              </w:rPr>
            </w:pPr>
            <w:r>
              <w:rPr>
                <w:b w:val="0"/>
                <w:bCs/>
                <w:sz w:val="20"/>
                <w:szCs w:val="20"/>
              </w:rPr>
              <w:t>FR.40</w:t>
            </w:r>
          </w:p>
        </w:tc>
        <w:tc>
          <w:tcPr>
            <w:tcW w:w="672" w:type="pct"/>
            <w:shd w:val="clear" w:color="auto" w:fill="auto"/>
          </w:tcPr>
          <w:p w14:paraId="207A9518"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9B67B6F"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08AA1045" w14:textId="77777777" w:rsidR="00400BF7" w:rsidRDefault="00400BF7" w:rsidP="00FC4A85">
            <w:pPr>
              <w:pStyle w:val="DeptBullets"/>
              <w:rPr>
                <w:rFonts w:cs="Arial"/>
                <w:sz w:val="20"/>
              </w:rPr>
            </w:pPr>
            <w:r>
              <w:rPr>
                <w:rFonts w:cs="Arial"/>
                <w:sz w:val="20"/>
              </w:rPr>
              <w:t>I need to know the provider TQ</w:t>
            </w:r>
          </w:p>
        </w:tc>
      </w:tr>
      <w:tr w:rsidR="00400BF7" w14:paraId="18D4884E" w14:textId="77777777" w:rsidTr="000A0322">
        <w:tc>
          <w:tcPr>
            <w:tcW w:w="719" w:type="pct"/>
            <w:shd w:val="clear" w:color="auto" w:fill="auto"/>
          </w:tcPr>
          <w:p w14:paraId="26E5F41B" w14:textId="77777777" w:rsidR="00400BF7" w:rsidRDefault="00400BF7" w:rsidP="00FC4A85">
            <w:pPr>
              <w:pStyle w:val="TableHeader"/>
              <w:rPr>
                <w:b w:val="0"/>
                <w:bCs/>
                <w:sz w:val="20"/>
                <w:szCs w:val="20"/>
              </w:rPr>
            </w:pPr>
            <w:r>
              <w:rPr>
                <w:b w:val="0"/>
                <w:bCs/>
                <w:sz w:val="20"/>
                <w:szCs w:val="20"/>
              </w:rPr>
              <w:t>FR.41</w:t>
            </w:r>
          </w:p>
        </w:tc>
        <w:tc>
          <w:tcPr>
            <w:tcW w:w="672" w:type="pct"/>
            <w:shd w:val="clear" w:color="auto" w:fill="auto"/>
          </w:tcPr>
          <w:p w14:paraId="5ED26AC7"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9572C42"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3049C342" w14:textId="77777777" w:rsidR="00400BF7" w:rsidRDefault="00400BF7" w:rsidP="00FC4A85">
            <w:pPr>
              <w:pStyle w:val="DeptBullets"/>
              <w:rPr>
                <w:rFonts w:cs="Arial"/>
                <w:sz w:val="20"/>
              </w:rPr>
            </w:pPr>
            <w:r>
              <w:rPr>
                <w:rFonts w:cs="Arial"/>
                <w:sz w:val="20"/>
              </w:rPr>
              <w:t>I need the ability to search learners using ULN</w:t>
            </w:r>
          </w:p>
        </w:tc>
      </w:tr>
      <w:tr w:rsidR="00400BF7" w14:paraId="73CE70FC" w14:textId="77777777" w:rsidTr="000A0322">
        <w:tc>
          <w:tcPr>
            <w:tcW w:w="719" w:type="pct"/>
            <w:shd w:val="clear" w:color="auto" w:fill="auto"/>
          </w:tcPr>
          <w:p w14:paraId="2C7DDD32" w14:textId="77777777" w:rsidR="00400BF7" w:rsidRDefault="00400BF7" w:rsidP="00FC4A85">
            <w:pPr>
              <w:pStyle w:val="TableHeader"/>
              <w:rPr>
                <w:b w:val="0"/>
                <w:bCs/>
                <w:sz w:val="20"/>
                <w:szCs w:val="20"/>
              </w:rPr>
            </w:pPr>
            <w:r>
              <w:rPr>
                <w:b w:val="0"/>
                <w:bCs/>
                <w:sz w:val="20"/>
                <w:szCs w:val="20"/>
              </w:rPr>
              <w:t>FR.42</w:t>
            </w:r>
          </w:p>
        </w:tc>
        <w:tc>
          <w:tcPr>
            <w:tcW w:w="672" w:type="pct"/>
            <w:shd w:val="clear" w:color="auto" w:fill="auto"/>
          </w:tcPr>
          <w:p w14:paraId="739B9E3A"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41219D2"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357565C8" w14:textId="77777777" w:rsidR="00400BF7" w:rsidRDefault="00400BF7" w:rsidP="00FC4A85">
            <w:pPr>
              <w:pStyle w:val="DeptBullets"/>
              <w:rPr>
                <w:rFonts w:cs="Arial"/>
                <w:sz w:val="20"/>
              </w:rPr>
            </w:pPr>
            <w:r>
              <w:rPr>
                <w:rFonts w:cs="Arial"/>
                <w:sz w:val="20"/>
              </w:rPr>
              <w:t>I need the ability to upload data in the correct format with minimal data manipulation</w:t>
            </w:r>
          </w:p>
        </w:tc>
      </w:tr>
      <w:tr w:rsidR="00400BF7" w14:paraId="041677A3" w14:textId="77777777" w:rsidTr="000A0322">
        <w:tc>
          <w:tcPr>
            <w:tcW w:w="719" w:type="pct"/>
            <w:shd w:val="clear" w:color="auto" w:fill="auto"/>
          </w:tcPr>
          <w:p w14:paraId="51D170C0" w14:textId="77777777" w:rsidR="00400BF7" w:rsidRDefault="00400BF7" w:rsidP="00FC4A85">
            <w:pPr>
              <w:pStyle w:val="TableHeader"/>
              <w:rPr>
                <w:b w:val="0"/>
                <w:bCs/>
                <w:sz w:val="20"/>
                <w:szCs w:val="20"/>
              </w:rPr>
            </w:pPr>
            <w:r>
              <w:rPr>
                <w:b w:val="0"/>
                <w:bCs/>
                <w:sz w:val="20"/>
                <w:szCs w:val="20"/>
              </w:rPr>
              <w:t>FR.43</w:t>
            </w:r>
          </w:p>
        </w:tc>
        <w:tc>
          <w:tcPr>
            <w:tcW w:w="672" w:type="pct"/>
            <w:shd w:val="clear" w:color="auto" w:fill="auto"/>
          </w:tcPr>
          <w:p w14:paraId="6ADF63AB"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6FF82DF"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634C6047" w14:textId="77777777" w:rsidR="00400BF7" w:rsidRDefault="00400BF7" w:rsidP="00FC4A85">
            <w:pPr>
              <w:pStyle w:val="DeptBullets"/>
              <w:rPr>
                <w:rFonts w:cs="Arial"/>
                <w:sz w:val="20"/>
              </w:rPr>
            </w:pPr>
            <w:r>
              <w:rPr>
                <w:rFonts w:cs="Arial"/>
                <w:sz w:val="20"/>
              </w:rPr>
              <w:t>I need T-Level data to be accurate</w:t>
            </w:r>
          </w:p>
        </w:tc>
      </w:tr>
      <w:tr w:rsidR="00400BF7" w14:paraId="7B8C4C83" w14:textId="77777777" w:rsidTr="000A0322">
        <w:tc>
          <w:tcPr>
            <w:tcW w:w="719" w:type="pct"/>
            <w:shd w:val="clear" w:color="auto" w:fill="auto"/>
          </w:tcPr>
          <w:p w14:paraId="6CF854A5" w14:textId="77777777" w:rsidR="00400BF7" w:rsidRDefault="00400BF7" w:rsidP="00FC4A85">
            <w:pPr>
              <w:pStyle w:val="TableHeader"/>
              <w:rPr>
                <w:b w:val="0"/>
                <w:bCs/>
                <w:sz w:val="20"/>
                <w:szCs w:val="20"/>
              </w:rPr>
            </w:pPr>
            <w:r>
              <w:rPr>
                <w:b w:val="0"/>
                <w:bCs/>
                <w:sz w:val="20"/>
                <w:szCs w:val="20"/>
              </w:rPr>
              <w:t>FR.44</w:t>
            </w:r>
          </w:p>
        </w:tc>
        <w:tc>
          <w:tcPr>
            <w:tcW w:w="672" w:type="pct"/>
            <w:shd w:val="clear" w:color="auto" w:fill="auto"/>
          </w:tcPr>
          <w:p w14:paraId="0DD4332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0BA5620"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2786DB00" w14:textId="77777777" w:rsidR="00400BF7" w:rsidRDefault="00400BF7" w:rsidP="00FC4A85">
            <w:pPr>
              <w:pStyle w:val="DeptBullets"/>
              <w:rPr>
                <w:rFonts w:cs="Arial"/>
                <w:sz w:val="20"/>
              </w:rPr>
            </w:pPr>
            <w:r>
              <w:rPr>
                <w:rFonts w:cs="Arial"/>
                <w:sz w:val="20"/>
              </w:rPr>
              <w:t>I need the ability to search learner data from the providers</w:t>
            </w:r>
          </w:p>
        </w:tc>
      </w:tr>
      <w:tr w:rsidR="00400BF7" w14:paraId="4D7A1D6A" w14:textId="77777777" w:rsidTr="000A0322">
        <w:tc>
          <w:tcPr>
            <w:tcW w:w="719" w:type="pct"/>
            <w:shd w:val="clear" w:color="auto" w:fill="auto"/>
          </w:tcPr>
          <w:p w14:paraId="506042A9" w14:textId="77777777" w:rsidR="00400BF7" w:rsidRDefault="00400BF7" w:rsidP="00FC4A85">
            <w:pPr>
              <w:pStyle w:val="TableHeader"/>
              <w:rPr>
                <w:b w:val="0"/>
                <w:bCs/>
                <w:sz w:val="20"/>
                <w:szCs w:val="20"/>
              </w:rPr>
            </w:pPr>
            <w:r>
              <w:rPr>
                <w:b w:val="0"/>
                <w:bCs/>
                <w:sz w:val="20"/>
                <w:szCs w:val="20"/>
              </w:rPr>
              <w:t>FR.45</w:t>
            </w:r>
          </w:p>
        </w:tc>
        <w:tc>
          <w:tcPr>
            <w:tcW w:w="672" w:type="pct"/>
            <w:shd w:val="clear" w:color="auto" w:fill="auto"/>
          </w:tcPr>
          <w:p w14:paraId="17EA3E04"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059D328"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610665BE" w14:textId="77777777" w:rsidR="00400BF7" w:rsidRDefault="00400BF7" w:rsidP="00FC4A85">
            <w:pPr>
              <w:pStyle w:val="DeptBullets"/>
              <w:rPr>
                <w:rFonts w:cs="Arial"/>
                <w:sz w:val="20"/>
              </w:rPr>
            </w:pPr>
            <w:r>
              <w:rPr>
                <w:rFonts w:cs="Arial"/>
                <w:sz w:val="20"/>
              </w:rPr>
              <w:t>I need the ability to register learners in bulk</w:t>
            </w:r>
          </w:p>
        </w:tc>
      </w:tr>
      <w:tr w:rsidR="00400BF7" w14:paraId="5F94F3B2" w14:textId="77777777" w:rsidTr="000A0322">
        <w:tc>
          <w:tcPr>
            <w:tcW w:w="719" w:type="pct"/>
            <w:shd w:val="clear" w:color="auto" w:fill="auto"/>
          </w:tcPr>
          <w:p w14:paraId="60C73ADB" w14:textId="77777777" w:rsidR="00400BF7" w:rsidRDefault="00400BF7" w:rsidP="00FC4A85">
            <w:pPr>
              <w:pStyle w:val="TableHeader"/>
              <w:rPr>
                <w:b w:val="0"/>
                <w:bCs/>
                <w:sz w:val="20"/>
                <w:szCs w:val="20"/>
              </w:rPr>
            </w:pPr>
            <w:r>
              <w:rPr>
                <w:b w:val="0"/>
                <w:bCs/>
                <w:sz w:val="20"/>
                <w:szCs w:val="20"/>
              </w:rPr>
              <w:t>FR.46</w:t>
            </w:r>
          </w:p>
        </w:tc>
        <w:tc>
          <w:tcPr>
            <w:tcW w:w="672" w:type="pct"/>
            <w:shd w:val="clear" w:color="auto" w:fill="auto"/>
          </w:tcPr>
          <w:p w14:paraId="5629CB1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C61CC10"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6EDE41F3" w14:textId="77777777" w:rsidR="00400BF7" w:rsidRDefault="00400BF7" w:rsidP="00FC4A85">
            <w:pPr>
              <w:pStyle w:val="DeptBullets"/>
              <w:rPr>
                <w:rFonts w:cs="Arial"/>
                <w:sz w:val="20"/>
              </w:rPr>
            </w:pPr>
            <w:r>
              <w:rPr>
                <w:rFonts w:cs="Arial"/>
                <w:sz w:val="20"/>
              </w:rPr>
              <w:t>I need a single source of truth for registration data</w:t>
            </w:r>
          </w:p>
        </w:tc>
      </w:tr>
      <w:tr w:rsidR="00400BF7" w14:paraId="5624E1BA" w14:textId="77777777" w:rsidTr="000A0322">
        <w:tc>
          <w:tcPr>
            <w:tcW w:w="719" w:type="pct"/>
            <w:shd w:val="clear" w:color="auto" w:fill="auto"/>
          </w:tcPr>
          <w:p w14:paraId="7055ED92" w14:textId="77777777" w:rsidR="00400BF7" w:rsidRDefault="00400BF7" w:rsidP="00FC4A85">
            <w:pPr>
              <w:pStyle w:val="TableHeader"/>
              <w:rPr>
                <w:b w:val="0"/>
                <w:bCs/>
                <w:sz w:val="20"/>
                <w:szCs w:val="20"/>
              </w:rPr>
            </w:pPr>
            <w:r>
              <w:rPr>
                <w:b w:val="0"/>
                <w:bCs/>
                <w:sz w:val="20"/>
                <w:szCs w:val="20"/>
              </w:rPr>
              <w:lastRenderedPageBreak/>
              <w:t>FR.47</w:t>
            </w:r>
          </w:p>
        </w:tc>
        <w:tc>
          <w:tcPr>
            <w:tcW w:w="672" w:type="pct"/>
            <w:shd w:val="clear" w:color="auto" w:fill="auto"/>
          </w:tcPr>
          <w:p w14:paraId="2B87E82F"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7E32D84"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0155DDA6" w14:textId="77777777" w:rsidR="00400BF7" w:rsidRDefault="00400BF7" w:rsidP="00FC4A85">
            <w:pPr>
              <w:pStyle w:val="DeptBullets"/>
              <w:rPr>
                <w:rFonts w:cs="Arial"/>
                <w:sz w:val="20"/>
              </w:rPr>
            </w:pPr>
            <w:r>
              <w:rPr>
                <w:rFonts w:cs="Arial"/>
                <w:sz w:val="20"/>
              </w:rPr>
              <w:t>I need my data to be accurate and up-to-date</w:t>
            </w:r>
          </w:p>
        </w:tc>
      </w:tr>
      <w:tr w:rsidR="00400BF7" w14:paraId="2A886903" w14:textId="77777777" w:rsidTr="000A0322">
        <w:tc>
          <w:tcPr>
            <w:tcW w:w="719" w:type="pct"/>
            <w:shd w:val="clear" w:color="auto" w:fill="auto"/>
          </w:tcPr>
          <w:p w14:paraId="5FF46DCB" w14:textId="77777777" w:rsidR="00400BF7" w:rsidRDefault="00400BF7" w:rsidP="00FC4A85">
            <w:pPr>
              <w:pStyle w:val="TableHeader"/>
              <w:rPr>
                <w:b w:val="0"/>
                <w:bCs/>
                <w:sz w:val="20"/>
                <w:szCs w:val="20"/>
              </w:rPr>
            </w:pPr>
            <w:r>
              <w:rPr>
                <w:b w:val="0"/>
                <w:bCs/>
                <w:sz w:val="20"/>
                <w:szCs w:val="20"/>
              </w:rPr>
              <w:t>FR.48</w:t>
            </w:r>
          </w:p>
        </w:tc>
        <w:tc>
          <w:tcPr>
            <w:tcW w:w="672" w:type="pct"/>
            <w:shd w:val="clear" w:color="auto" w:fill="auto"/>
          </w:tcPr>
          <w:p w14:paraId="3F24E627"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59E451B"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23CDD59B" w14:textId="77777777" w:rsidR="00400BF7" w:rsidRDefault="00400BF7" w:rsidP="00FC4A85">
            <w:pPr>
              <w:pStyle w:val="DeptBullets"/>
              <w:rPr>
                <w:rFonts w:cs="Arial"/>
                <w:sz w:val="20"/>
              </w:rPr>
            </w:pPr>
            <w:r>
              <w:rPr>
                <w:rFonts w:cs="Arial"/>
                <w:sz w:val="20"/>
              </w:rPr>
              <w:t>I need to send my registration data to TQ AO's</w:t>
            </w:r>
          </w:p>
        </w:tc>
      </w:tr>
      <w:tr w:rsidR="00400BF7" w14:paraId="68D5FA57" w14:textId="77777777" w:rsidTr="000A0322">
        <w:tc>
          <w:tcPr>
            <w:tcW w:w="719" w:type="pct"/>
            <w:shd w:val="clear" w:color="auto" w:fill="auto"/>
          </w:tcPr>
          <w:p w14:paraId="4E31596D" w14:textId="77777777" w:rsidR="00400BF7" w:rsidRDefault="00400BF7" w:rsidP="00FC4A85">
            <w:pPr>
              <w:pStyle w:val="TableHeader"/>
              <w:rPr>
                <w:b w:val="0"/>
                <w:bCs/>
                <w:sz w:val="20"/>
                <w:szCs w:val="20"/>
              </w:rPr>
            </w:pPr>
            <w:r>
              <w:rPr>
                <w:b w:val="0"/>
                <w:bCs/>
                <w:sz w:val="20"/>
                <w:szCs w:val="20"/>
              </w:rPr>
              <w:t>FR.49</w:t>
            </w:r>
          </w:p>
        </w:tc>
        <w:tc>
          <w:tcPr>
            <w:tcW w:w="672" w:type="pct"/>
            <w:shd w:val="clear" w:color="auto" w:fill="auto"/>
          </w:tcPr>
          <w:p w14:paraId="5640936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664747F"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56D5F2F1" w14:textId="77777777" w:rsidR="00400BF7" w:rsidRDefault="00400BF7" w:rsidP="00FC4A85">
            <w:pPr>
              <w:pStyle w:val="DeptBullets"/>
              <w:rPr>
                <w:rFonts w:cs="Arial"/>
                <w:sz w:val="20"/>
              </w:rPr>
            </w:pPr>
            <w:r>
              <w:rPr>
                <w:rFonts w:cs="Arial"/>
                <w:sz w:val="20"/>
              </w:rPr>
              <w:t>I need one data store to hold my learner data</w:t>
            </w:r>
          </w:p>
        </w:tc>
      </w:tr>
      <w:tr w:rsidR="00400BF7" w14:paraId="1C6CEA36" w14:textId="77777777" w:rsidTr="000A0322">
        <w:tc>
          <w:tcPr>
            <w:tcW w:w="719" w:type="pct"/>
            <w:shd w:val="clear" w:color="auto" w:fill="auto"/>
          </w:tcPr>
          <w:p w14:paraId="73F1BFEE" w14:textId="77777777" w:rsidR="00400BF7" w:rsidRDefault="00400BF7" w:rsidP="00FC4A85">
            <w:pPr>
              <w:pStyle w:val="TableHeader"/>
              <w:rPr>
                <w:b w:val="0"/>
                <w:bCs/>
                <w:sz w:val="20"/>
                <w:szCs w:val="20"/>
              </w:rPr>
            </w:pPr>
            <w:r>
              <w:rPr>
                <w:b w:val="0"/>
                <w:bCs/>
                <w:sz w:val="20"/>
                <w:szCs w:val="20"/>
              </w:rPr>
              <w:t>FR.50</w:t>
            </w:r>
          </w:p>
        </w:tc>
        <w:tc>
          <w:tcPr>
            <w:tcW w:w="672" w:type="pct"/>
            <w:shd w:val="clear" w:color="auto" w:fill="auto"/>
          </w:tcPr>
          <w:p w14:paraId="1C5D15F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A21163A"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225E72F5" w14:textId="77777777" w:rsidR="00400BF7" w:rsidRDefault="00400BF7" w:rsidP="00FC4A85">
            <w:pPr>
              <w:pStyle w:val="DeptBullets"/>
              <w:rPr>
                <w:rFonts w:cs="Arial"/>
                <w:sz w:val="20"/>
              </w:rPr>
            </w:pPr>
            <w:r>
              <w:rPr>
                <w:rFonts w:cs="Arial"/>
                <w:sz w:val="20"/>
              </w:rPr>
              <w:t>I need visibility of learner registration data</w:t>
            </w:r>
          </w:p>
        </w:tc>
      </w:tr>
      <w:tr w:rsidR="00400BF7" w14:paraId="4498C9BE" w14:textId="77777777" w:rsidTr="000A0322">
        <w:tc>
          <w:tcPr>
            <w:tcW w:w="719" w:type="pct"/>
            <w:shd w:val="clear" w:color="auto" w:fill="auto"/>
          </w:tcPr>
          <w:p w14:paraId="1961DEDB" w14:textId="77777777" w:rsidR="00400BF7" w:rsidRDefault="00400BF7" w:rsidP="00FC4A85">
            <w:pPr>
              <w:pStyle w:val="TableHeader"/>
              <w:rPr>
                <w:b w:val="0"/>
                <w:bCs/>
                <w:sz w:val="20"/>
                <w:szCs w:val="20"/>
              </w:rPr>
            </w:pPr>
            <w:r>
              <w:rPr>
                <w:b w:val="0"/>
                <w:bCs/>
                <w:sz w:val="20"/>
                <w:szCs w:val="20"/>
              </w:rPr>
              <w:t>FR.51</w:t>
            </w:r>
          </w:p>
        </w:tc>
        <w:tc>
          <w:tcPr>
            <w:tcW w:w="672" w:type="pct"/>
            <w:shd w:val="clear" w:color="auto" w:fill="auto"/>
          </w:tcPr>
          <w:p w14:paraId="5AAF24BD"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C2154CF"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75BF3D1F" w14:textId="77777777" w:rsidR="00400BF7" w:rsidRDefault="00400BF7" w:rsidP="00FC4A85">
            <w:pPr>
              <w:pStyle w:val="DeptBullets"/>
              <w:rPr>
                <w:rFonts w:cs="Arial"/>
                <w:sz w:val="20"/>
              </w:rPr>
            </w:pPr>
            <w:r>
              <w:rPr>
                <w:rFonts w:cs="Arial"/>
                <w:sz w:val="20"/>
              </w:rPr>
              <w:t>I need a consistent way of identifying learners</w:t>
            </w:r>
          </w:p>
        </w:tc>
      </w:tr>
      <w:tr w:rsidR="00400BF7" w14:paraId="512A0611" w14:textId="77777777" w:rsidTr="000A0322">
        <w:tc>
          <w:tcPr>
            <w:tcW w:w="719" w:type="pct"/>
            <w:shd w:val="clear" w:color="auto" w:fill="auto"/>
          </w:tcPr>
          <w:p w14:paraId="3480650D" w14:textId="77777777" w:rsidR="00400BF7" w:rsidRDefault="00400BF7" w:rsidP="00FC4A85">
            <w:pPr>
              <w:pStyle w:val="TableHeader"/>
              <w:rPr>
                <w:b w:val="0"/>
                <w:bCs/>
                <w:sz w:val="20"/>
                <w:szCs w:val="20"/>
              </w:rPr>
            </w:pPr>
            <w:r>
              <w:rPr>
                <w:b w:val="0"/>
                <w:bCs/>
                <w:sz w:val="20"/>
                <w:szCs w:val="20"/>
              </w:rPr>
              <w:t>FR.52</w:t>
            </w:r>
          </w:p>
        </w:tc>
        <w:tc>
          <w:tcPr>
            <w:tcW w:w="672" w:type="pct"/>
            <w:shd w:val="clear" w:color="auto" w:fill="auto"/>
          </w:tcPr>
          <w:p w14:paraId="3CB1743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EC37F26" w14:textId="77777777" w:rsidR="00400BF7" w:rsidRDefault="00400BF7" w:rsidP="00FC4A85">
            <w:pPr>
              <w:pStyle w:val="DeptBullets"/>
              <w:rPr>
                <w:rFonts w:cs="Arial"/>
                <w:sz w:val="20"/>
              </w:rPr>
            </w:pPr>
            <w:r>
              <w:rPr>
                <w:rFonts w:cs="Arial"/>
                <w:sz w:val="20"/>
              </w:rPr>
              <w:t>Learner registration</w:t>
            </w:r>
          </w:p>
        </w:tc>
        <w:tc>
          <w:tcPr>
            <w:tcW w:w="2493" w:type="pct"/>
            <w:shd w:val="clear" w:color="auto" w:fill="auto"/>
          </w:tcPr>
          <w:p w14:paraId="2CF1BE9B" w14:textId="77777777" w:rsidR="00400BF7" w:rsidRDefault="00400BF7" w:rsidP="00FC4A85">
            <w:pPr>
              <w:pStyle w:val="DeptBullets"/>
              <w:rPr>
                <w:rFonts w:cs="Arial"/>
                <w:sz w:val="20"/>
              </w:rPr>
            </w:pPr>
            <w:r>
              <w:rPr>
                <w:rFonts w:cs="Arial"/>
                <w:sz w:val="20"/>
              </w:rPr>
              <w:t>I need access to LRS</w:t>
            </w:r>
          </w:p>
        </w:tc>
      </w:tr>
      <w:tr w:rsidR="00400BF7" w14:paraId="0D500743" w14:textId="77777777" w:rsidTr="000A0322">
        <w:tc>
          <w:tcPr>
            <w:tcW w:w="719" w:type="pct"/>
            <w:shd w:val="clear" w:color="auto" w:fill="auto"/>
          </w:tcPr>
          <w:p w14:paraId="54379823" w14:textId="77777777" w:rsidR="00400BF7" w:rsidRDefault="00400BF7" w:rsidP="00FC4A85">
            <w:pPr>
              <w:pStyle w:val="TableHeader"/>
              <w:rPr>
                <w:b w:val="0"/>
                <w:bCs/>
                <w:sz w:val="20"/>
                <w:szCs w:val="20"/>
              </w:rPr>
            </w:pPr>
            <w:r>
              <w:rPr>
                <w:b w:val="0"/>
                <w:bCs/>
                <w:sz w:val="20"/>
                <w:szCs w:val="20"/>
              </w:rPr>
              <w:t>FR.53</w:t>
            </w:r>
          </w:p>
        </w:tc>
        <w:tc>
          <w:tcPr>
            <w:tcW w:w="672" w:type="pct"/>
            <w:shd w:val="clear" w:color="auto" w:fill="auto"/>
          </w:tcPr>
          <w:p w14:paraId="73D4480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1DB7801"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4B977AD4" w14:textId="77777777" w:rsidR="00400BF7" w:rsidRDefault="00400BF7" w:rsidP="00FC4A85">
            <w:pPr>
              <w:pStyle w:val="DeptBullets"/>
              <w:rPr>
                <w:rFonts w:cs="Arial"/>
                <w:sz w:val="20"/>
              </w:rPr>
            </w:pPr>
            <w:r>
              <w:rPr>
                <w:rFonts w:cs="Arial"/>
                <w:sz w:val="20"/>
              </w:rPr>
              <w:t>I need 3rd parties to submit accurate TQ, MAR, IP &amp; English and Maths scores</w:t>
            </w:r>
          </w:p>
        </w:tc>
      </w:tr>
      <w:tr w:rsidR="00400BF7" w14:paraId="4488E8C7" w14:textId="77777777" w:rsidTr="000A0322">
        <w:tc>
          <w:tcPr>
            <w:tcW w:w="719" w:type="pct"/>
            <w:shd w:val="clear" w:color="auto" w:fill="auto"/>
          </w:tcPr>
          <w:p w14:paraId="52334C90" w14:textId="77777777" w:rsidR="00400BF7" w:rsidRDefault="00400BF7" w:rsidP="00FC4A85">
            <w:pPr>
              <w:pStyle w:val="TableHeader"/>
              <w:rPr>
                <w:b w:val="0"/>
                <w:bCs/>
                <w:sz w:val="20"/>
                <w:szCs w:val="20"/>
              </w:rPr>
            </w:pPr>
            <w:r>
              <w:rPr>
                <w:b w:val="0"/>
                <w:bCs/>
                <w:sz w:val="20"/>
                <w:szCs w:val="20"/>
              </w:rPr>
              <w:t>FR.54</w:t>
            </w:r>
          </w:p>
        </w:tc>
        <w:tc>
          <w:tcPr>
            <w:tcW w:w="672" w:type="pct"/>
            <w:shd w:val="clear" w:color="auto" w:fill="auto"/>
          </w:tcPr>
          <w:p w14:paraId="150D052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F8AB482"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773B99D1" w14:textId="77777777" w:rsidR="00400BF7" w:rsidRDefault="00400BF7" w:rsidP="00FC4A85">
            <w:pPr>
              <w:pStyle w:val="DeptBullets"/>
              <w:rPr>
                <w:rFonts w:cs="Arial"/>
                <w:sz w:val="20"/>
              </w:rPr>
            </w:pPr>
            <w:r>
              <w:rPr>
                <w:rFonts w:cs="Arial"/>
                <w:sz w:val="20"/>
              </w:rPr>
              <w:t>I need access to LRS</w:t>
            </w:r>
          </w:p>
        </w:tc>
      </w:tr>
      <w:tr w:rsidR="00400BF7" w14:paraId="12AEC1DF" w14:textId="77777777" w:rsidTr="000A0322">
        <w:tc>
          <w:tcPr>
            <w:tcW w:w="719" w:type="pct"/>
            <w:shd w:val="clear" w:color="auto" w:fill="auto"/>
          </w:tcPr>
          <w:p w14:paraId="5356EBE4" w14:textId="77777777" w:rsidR="00400BF7" w:rsidRDefault="00400BF7" w:rsidP="00FC4A85">
            <w:pPr>
              <w:pStyle w:val="TableHeader"/>
              <w:rPr>
                <w:b w:val="0"/>
                <w:bCs/>
                <w:sz w:val="20"/>
                <w:szCs w:val="20"/>
              </w:rPr>
            </w:pPr>
            <w:r>
              <w:rPr>
                <w:b w:val="0"/>
                <w:bCs/>
                <w:sz w:val="20"/>
                <w:szCs w:val="20"/>
              </w:rPr>
              <w:t>FR.55</w:t>
            </w:r>
          </w:p>
        </w:tc>
        <w:tc>
          <w:tcPr>
            <w:tcW w:w="672" w:type="pct"/>
            <w:shd w:val="clear" w:color="auto" w:fill="auto"/>
          </w:tcPr>
          <w:p w14:paraId="48A45C40"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473D598"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4AD619F6" w14:textId="77777777" w:rsidR="00400BF7" w:rsidRDefault="00400BF7" w:rsidP="00FC4A85">
            <w:pPr>
              <w:pStyle w:val="DeptBullets"/>
              <w:rPr>
                <w:rFonts w:cs="Arial"/>
                <w:sz w:val="20"/>
              </w:rPr>
            </w:pPr>
            <w:r>
              <w:rPr>
                <w:rFonts w:cs="Arial"/>
                <w:sz w:val="20"/>
              </w:rPr>
              <w:t>I need to be able to retrieve the most relevant results for pathways, specialisms, maths and English, MARS and IP for technical qualifications</w:t>
            </w:r>
          </w:p>
        </w:tc>
      </w:tr>
      <w:tr w:rsidR="00400BF7" w14:paraId="410BE872" w14:textId="77777777" w:rsidTr="000A0322">
        <w:tc>
          <w:tcPr>
            <w:tcW w:w="719" w:type="pct"/>
            <w:shd w:val="clear" w:color="auto" w:fill="auto"/>
          </w:tcPr>
          <w:p w14:paraId="555030C6" w14:textId="77777777" w:rsidR="00400BF7" w:rsidRDefault="00400BF7" w:rsidP="00FC4A85">
            <w:pPr>
              <w:pStyle w:val="TableHeader"/>
              <w:rPr>
                <w:b w:val="0"/>
                <w:bCs/>
                <w:sz w:val="20"/>
                <w:szCs w:val="20"/>
              </w:rPr>
            </w:pPr>
            <w:r>
              <w:rPr>
                <w:b w:val="0"/>
                <w:bCs/>
                <w:sz w:val="20"/>
                <w:szCs w:val="20"/>
              </w:rPr>
              <w:t>FR.56</w:t>
            </w:r>
          </w:p>
        </w:tc>
        <w:tc>
          <w:tcPr>
            <w:tcW w:w="672" w:type="pct"/>
            <w:shd w:val="clear" w:color="auto" w:fill="auto"/>
          </w:tcPr>
          <w:p w14:paraId="006BEE94"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7AC64A7"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3B9E400C" w14:textId="5520A57C" w:rsidR="00400BF7" w:rsidRDefault="00400BF7" w:rsidP="00FC4A85">
            <w:pPr>
              <w:pStyle w:val="DeptBullets"/>
              <w:rPr>
                <w:rFonts w:cs="Arial"/>
                <w:sz w:val="20"/>
              </w:rPr>
            </w:pPr>
            <w:r>
              <w:rPr>
                <w:rFonts w:cs="Arial"/>
                <w:sz w:val="20"/>
              </w:rPr>
              <w:t>I need to provide results to UCAS, If</w:t>
            </w:r>
            <w:r w:rsidR="00E77925">
              <w:rPr>
                <w:rFonts w:cs="Arial"/>
                <w:sz w:val="20"/>
              </w:rPr>
              <w:t xml:space="preserve">ate </w:t>
            </w:r>
            <w:r>
              <w:rPr>
                <w:rFonts w:cs="Arial"/>
                <w:sz w:val="20"/>
              </w:rPr>
              <w:t>and Providers</w:t>
            </w:r>
          </w:p>
        </w:tc>
      </w:tr>
      <w:tr w:rsidR="00400BF7" w14:paraId="39CB29A0" w14:textId="77777777" w:rsidTr="000A0322">
        <w:tc>
          <w:tcPr>
            <w:tcW w:w="719" w:type="pct"/>
            <w:shd w:val="clear" w:color="auto" w:fill="auto"/>
          </w:tcPr>
          <w:p w14:paraId="00E14053" w14:textId="77777777" w:rsidR="00400BF7" w:rsidRDefault="00400BF7" w:rsidP="00FC4A85">
            <w:pPr>
              <w:pStyle w:val="TableHeader"/>
              <w:rPr>
                <w:b w:val="0"/>
                <w:bCs/>
                <w:sz w:val="20"/>
                <w:szCs w:val="20"/>
              </w:rPr>
            </w:pPr>
            <w:r>
              <w:rPr>
                <w:b w:val="0"/>
                <w:bCs/>
                <w:sz w:val="20"/>
                <w:szCs w:val="20"/>
              </w:rPr>
              <w:t>FR.57</w:t>
            </w:r>
          </w:p>
        </w:tc>
        <w:tc>
          <w:tcPr>
            <w:tcW w:w="672" w:type="pct"/>
            <w:shd w:val="clear" w:color="auto" w:fill="auto"/>
          </w:tcPr>
          <w:p w14:paraId="5C6D5AA3"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A3AF8AE"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73630BDE" w14:textId="77777777" w:rsidR="00400BF7" w:rsidRDefault="00400BF7" w:rsidP="00FC4A85">
            <w:pPr>
              <w:pStyle w:val="DeptBullets"/>
              <w:rPr>
                <w:rFonts w:cs="Arial"/>
                <w:sz w:val="20"/>
              </w:rPr>
            </w:pPr>
            <w:r>
              <w:rPr>
                <w:rFonts w:cs="Arial"/>
                <w:sz w:val="20"/>
              </w:rPr>
              <w:t>I need to calculate overall scores and update the result in LRS</w:t>
            </w:r>
          </w:p>
        </w:tc>
      </w:tr>
      <w:tr w:rsidR="00400BF7" w14:paraId="275B3BF1" w14:textId="77777777" w:rsidTr="000A0322">
        <w:tc>
          <w:tcPr>
            <w:tcW w:w="719" w:type="pct"/>
            <w:shd w:val="clear" w:color="auto" w:fill="auto"/>
          </w:tcPr>
          <w:p w14:paraId="4208C135" w14:textId="77777777" w:rsidR="00400BF7" w:rsidRDefault="00400BF7" w:rsidP="00FC4A85">
            <w:pPr>
              <w:pStyle w:val="TableHeader"/>
              <w:rPr>
                <w:b w:val="0"/>
                <w:bCs/>
                <w:sz w:val="20"/>
                <w:szCs w:val="20"/>
              </w:rPr>
            </w:pPr>
            <w:r>
              <w:rPr>
                <w:b w:val="0"/>
                <w:bCs/>
                <w:sz w:val="20"/>
                <w:szCs w:val="20"/>
              </w:rPr>
              <w:t>FR.58</w:t>
            </w:r>
          </w:p>
        </w:tc>
        <w:tc>
          <w:tcPr>
            <w:tcW w:w="672" w:type="pct"/>
            <w:shd w:val="clear" w:color="auto" w:fill="auto"/>
          </w:tcPr>
          <w:p w14:paraId="64E8DF2D"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4C6A1C8"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633946BA" w14:textId="77777777" w:rsidR="00400BF7" w:rsidRDefault="00400BF7" w:rsidP="00FC4A85">
            <w:pPr>
              <w:pStyle w:val="DeptBullets"/>
              <w:rPr>
                <w:rFonts w:cs="Arial"/>
                <w:sz w:val="20"/>
              </w:rPr>
            </w:pPr>
            <w:r>
              <w:rPr>
                <w:rFonts w:cs="Arial"/>
                <w:sz w:val="20"/>
              </w:rPr>
              <w:t>I need to tell ESFA when a learner has completed the MAR and IP</w:t>
            </w:r>
          </w:p>
        </w:tc>
      </w:tr>
      <w:tr w:rsidR="00400BF7" w14:paraId="1BC89378" w14:textId="77777777" w:rsidTr="000A0322">
        <w:tc>
          <w:tcPr>
            <w:tcW w:w="719" w:type="pct"/>
            <w:shd w:val="clear" w:color="auto" w:fill="auto"/>
          </w:tcPr>
          <w:p w14:paraId="72175561" w14:textId="77777777" w:rsidR="00400BF7" w:rsidRDefault="00400BF7" w:rsidP="00FC4A85">
            <w:pPr>
              <w:pStyle w:val="TableHeader"/>
              <w:rPr>
                <w:b w:val="0"/>
                <w:bCs/>
                <w:sz w:val="20"/>
                <w:szCs w:val="20"/>
              </w:rPr>
            </w:pPr>
            <w:r>
              <w:rPr>
                <w:b w:val="0"/>
                <w:bCs/>
                <w:sz w:val="20"/>
                <w:szCs w:val="20"/>
              </w:rPr>
              <w:t>FR.59</w:t>
            </w:r>
          </w:p>
        </w:tc>
        <w:tc>
          <w:tcPr>
            <w:tcW w:w="672" w:type="pct"/>
            <w:shd w:val="clear" w:color="auto" w:fill="auto"/>
          </w:tcPr>
          <w:p w14:paraId="0433595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0F7E049"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00641D66" w14:textId="77777777" w:rsidR="00400BF7" w:rsidRDefault="00400BF7" w:rsidP="00FC4A85">
            <w:pPr>
              <w:pStyle w:val="DeptBullets"/>
              <w:rPr>
                <w:rFonts w:cs="Arial"/>
                <w:sz w:val="20"/>
              </w:rPr>
            </w:pPr>
            <w:r>
              <w:rPr>
                <w:rFonts w:cs="Arial"/>
                <w:sz w:val="20"/>
              </w:rPr>
              <w:t>I need to understand which parties are willing to provide results</w:t>
            </w:r>
          </w:p>
        </w:tc>
      </w:tr>
      <w:tr w:rsidR="00400BF7" w14:paraId="244EA155" w14:textId="77777777" w:rsidTr="000A0322">
        <w:tc>
          <w:tcPr>
            <w:tcW w:w="719" w:type="pct"/>
            <w:shd w:val="clear" w:color="auto" w:fill="auto"/>
          </w:tcPr>
          <w:p w14:paraId="78CE2C06" w14:textId="77777777" w:rsidR="00400BF7" w:rsidRDefault="00400BF7" w:rsidP="00FC4A85">
            <w:pPr>
              <w:pStyle w:val="TableHeader"/>
              <w:rPr>
                <w:b w:val="0"/>
                <w:bCs/>
                <w:sz w:val="20"/>
                <w:szCs w:val="20"/>
              </w:rPr>
            </w:pPr>
            <w:r>
              <w:rPr>
                <w:b w:val="0"/>
                <w:bCs/>
                <w:sz w:val="20"/>
                <w:szCs w:val="20"/>
              </w:rPr>
              <w:t>FR.60</w:t>
            </w:r>
          </w:p>
        </w:tc>
        <w:tc>
          <w:tcPr>
            <w:tcW w:w="672" w:type="pct"/>
            <w:shd w:val="clear" w:color="auto" w:fill="auto"/>
          </w:tcPr>
          <w:p w14:paraId="187BCAB5"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01C4437"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3771D03E" w14:textId="77777777" w:rsidR="00400BF7" w:rsidRDefault="00400BF7" w:rsidP="00FC4A85">
            <w:pPr>
              <w:pStyle w:val="DeptBullets"/>
              <w:rPr>
                <w:rFonts w:cs="Arial"/>
                <w:sz w:val="20"/>
              </w:rPr>
            </w:pPr>
            <w:r>
              <w:rPr>
                <w:rFonts w:cs="Arial"/>
                <w:sz w:val="20"/>
              </w:rPr>
              <w:t>I need to supply the correct and validated data</w:t>
            </w:r>
          </w:p>
        </w:tc>
      </w:tr>
      <w:tr w:rsidR="00400BF7" w14:paraId="13B622A1" w14:textId="77777777" w:rsidTr="000A0322">
        <w:tc>
          <w:tcPr>
            <w:tcW w:w="719" w:type="pct"/>
            <w:shd w:val="clear" w:color="auto" w:fill="auto"/>
          </w:tcPr>
          <w:p w14:paraId="7790064D" w14:textId="77777777" w:rsidR="00400BF7" w:rsidRDefault="00400BF7" w:rsidP="00FC4A85">
            <w:pPr>
              <w:pStyle w:val="TableHeader"/>
              <w:rPr>
                <w:b w:val="0"/>
                <w:bCs/>
                <w:sz w:val="20"/>
                <w:szCs w:val="20"/>
              </w:rPr>
            </w:pPr>
            <w:r>
              <w:rPr>
                <w:b w:val="0"/>
                <w:bCs/>
                <w:sz w:val="20"/>
                <w:szCs w:val="20"/>
              </w:rPr>
              <w:t>FR.61</w:t>
            </w:r>
          </w:p>
        </w:tc>
        <w:tc>
          <w:tcPr>
            <w:tcW w:w="672" w:type="pct"/>
            <w:shd w:val="clear" w:color="auto" w:fill="auto"/>
          </w:tcPr>
          <w:p w14:paraId="6B4EC2AA"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78ED5FD"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4DB429D8" w14:textId="77777777" w:rsidR="00400BF7" w:rsidRDefault="00400BF7" w:rsidP="00FC4A85">
            <w:pPr>
              <w:pStyle w:val="DeptBullets"/>
              <w:rPr>
                <w:rFonts w:cs="Arial"/>
                <w:sz w:val="20"/>
              </w:rPr>
            </w:pPr>
            <w:r>
              <w:rPr>
                <w:rFonts w:cs="Arial"/>
                <w:sz w:val="20"/>
              </w:rPr>
              <w:t>I need results to be displayed in LRS</w:t>
            </w:r>
          </w:p>
        </w:tc>
      </w:tr>
      <w:tr w:rsidR="00400BF7" w14:paraId="6989A97F" w14:textId="77777777" w:rsidTr="000A0322">
        <w:tc>
          <w:tcPr>
            <w:tcW w:w="719" w:type="pct"/>
            <w:shd w:val="clear" w:color="auto" w:fill="auto"/>
          </w:tcPr>
          <w:p w14:paraId="4D5B4830" w14:textId="77777777" w:rsidR="00400BF7" w:rsidRDefault="00400BF7" w:rsidP="00FC4A85">
            <w:pPr>
              <w:pStyle w:val="TableHeader"/>
              <w:rPr>
                <w:b w:val="0"/>
                <w:bCs/>
                <w:sz w:val="20"/>
                <w:szCs w:val="20"/>
              </w:rPr>
            </w:pPr>
            <w:r>
              <w:rPr>
                <w:b w:val="0"/>
                <w:bCs/>
                <w:sz w:val="20"/>
                <w:szCs w:val="20"/>
              </w:rPr>
              <w:t>FR.62</w:t>
            </w:r>
          </w:p>
        </w:tc>
        <w:tc>
          <w:tcPr>
            <w:tcW w:w="672" w:type="pct"/>
            <w:shd w:val="clear" w:color="auto" w:fill="auto"/>
          </w:tcPr>
          <w:p w14:paraId="41ED4123"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5E8C48A"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0DC8C065" w14:textId="77777777" w:rsidR="00400BF7" w:rsidRDefault="00400BF7" w:rsidP="00FC4A85">
            <w:pPr>
              <w:pStyle w:val="DeptBullets"/>
              <w:rPr>
                <w:rFonts w:cs="Arial"/>
                <w:sz w:val="20"/>
              </w:rPr>
            </w:pPr>
            <w:r>
              <w:rPr>
                <w:rFonts w:cs="Arial"/>
                <w:sz w:val="20"/>
              </w:rPr>
              <w:t xml:space="preserve">I need results to be submitted to LRS </w:t>
            </w:r>
          </w:p>
        </w:tc>
      </w:tr>
      <w:tr w:rsidR="00400BF7" w14:paraId="0F4CFCC1" w14:textId="77777777" w:rsidTr="000A0322">
        <w:tc>
          <w:tcPr>
            <w:tcW w:w="719" w:type="pct"/>
            <w:shd w:val="clear" w:color="auto" w:fill="auto"/>
          </w:tcPr>
          <w:p w14:paraId="61385FED" w14:textId="77777777" w:rsidR="00400BF7" w:rsidRDefault="00400BF7" w:rsidP="00FC4A85">
            <w:pPr>
              <w:pStyle w:val="TableHeader"/>
              <w:rPr>
                <w:b w:val="0"/>
                <w:bCs/>
                <w:sz w:val="20"/>
                <w:szCs w:val="20"/>
              </w:rPr>
            </w:pPr>
            <w:r>
              <w:rPr>
                <w:b w:val="0"/>
                <w:bCs/>
                <w:sz w:val="20"/>
                <w:szCs w:val="20"/>
              </w:rPr>
              <w:lastRenderedPageBreak/>
              <w:t>FR.63</w:t>
            </w:r>
          </w:p>
        </w:tc>
        <w:tc>
          <w:tcPr>
            <w:tcW w:w="672" w:type="pct"/>
            <w:shd w:val="clear" w:color="auto" w:fill="auto"/>
          </w:tcPr>
          <w:p w14:paraId="4AC4EB6D"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F8896C0"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360C4201" w14:textId="77777777" w:rsidR="00400BF7" w:rsidRDefault="00400BF7" w:rsidP="00FC4A85">
            <w:pPr>
              <w:pStyle w:val="DeptBullets"/>
              <w:rPr>
                <w:rFonts w:cs="Arial"/>
                <w:sz w:val="20"/>
              </w:rPr>
            </w:pPr>
            <w:r>
              <w:rPr>
                <w:rFonts w:cs="Arial"/>
                <w:sz w:val="20"/>
              </w:rPr>
              <w:t>I need to know what data I am responsible for submitting and when</w:t>
            </w:r>
          </w:p>
        </w:tc>
      </w:tr>
      <w:tr w:rsidR="00400BF7" w14:paraId="704AA9F6" w14:textId="77777777" w:rsidTr="000A0322">
        <w:tc>
          <w:tcPr>
            <w:tcW w:w="719" w:type="pct"/>
            <w:shd w:val="clear" w:color="auto" w:fill="auto"/>
          </w:tcPr>
          <w:p w14:paraId="17892A2B" w14:textId="77777777" w:rsidR="00400BF7" w:rsidRDefault="00400BF7" w:rsidP="00FC4A85">
            <w:pPr>
              <w:pStyle w:val="TableHeader"/>
              <w:rPr>
                <w:b w:val="0"/>
                <w:bCs/>
                <w:sz w:val="20"/>
                <w:szCs w:val="20"/>
              </w:rPr>
            </w:pPr>
            <w:r>
              <w:rPr>
                <w:b w:val="0"/>
                <w:bCs/>
                <w:sz w:val="20"/>
                <w:szCs w:val="20"/>
              </w:rPr>
              <w:t>FR.64</w:t>
            </w:r>
          </w:p>
        </w:tc>
        <w:tc>
          <w:tcPr>
            <w:tcW w:w="672" w:type="pct"/>
            <w:shd w:val="clear" w:color="auto" w:fill="auto"/>
          </w:tcPr>
          <w:p w14:paraId="042373FD"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F256582"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38B419B3" w14:textId="77777777" w:rsidR="00400BF7" w:rsidRDefault="00400BF7" w:rsidP="00FC4A85">
            <w:pPr>
              <w:pStyle w:val="DeptBullets"/>
              <w:rPr>
                <w:rFonts w:cs="Arial"/>
                <w:sz w:val="20"/>
              </w:rPr>
            </w:pPr>
            <w:r>
              <w:rPr>
                <w:rFonts w:cs="Arial"/>
                <w:sz w:val="20"/>
              </w:rPr>
              <w:t>I need to know how to validate a Learners MARs, IP &amp; English and Maths</w:t>
            </w:r>
          </w:p>
        </w:tc>
      </w:tr>
      <w:tr w:rsidR="00400BF7" w14:paraId="15F9D278" w14:textId="77777777" w:rsidTr="000A0322">
        <w:tc>
          <w:tcPr>
            <w:tcW w:w="719" w:type="pct"/>
            <w:shd w:val="clear" w:color="auto" w:fill="auto"/>
          </w:tcPr>
          <w:p w14:paraId="7B673C92" w14:textId="77777777" w:rsidR="00400BF7" w:rsidRDefault="00400BF7" w:rsidP="00FC4A85">
            <w:pPr>
              <w:pStyle w:val="TableHeader"/>
              <w:rPr>
                <w:b w:val="0"/>
                <w:bCs/>
                <w:sz w:val="20"/>
                <w:szCs w:val="20"/>
              </w:rPr>
            </w:pPr>
            <w:r>
              <w:rPr>
                <w:b w:val="0"/>
                <w:bCs/>
                <w:sz w:val="20"/>
                <w:szCs w:val="20"/>
              </w:rPr>
              <w:t>FR.65</w:t>
            </w:r>
          </w:p>
        </w:tc>
        <w:tc>
          <w:tcPr>
            <w:tcW w:w="672" w:type="pct"/>
            <w:shd w:val="clear" w:color="auto" w:fill="auto"/>
          </w:tcPr>
          <w:p w14:paraId="428BB72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4FD6434"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07F9D1FF" w14:textId="77777777" w:rsidR="00400BF7" w:rsidRDefault="00400BF7" w:rsidP="00FC4A85">
            <w:pPr>
              <w:pStyle w:val="DeptBullets"/>
              <w:rPr>
                <w:rFonts w:cs="Arial"/>
                <w:sz w:val="20"/>
              </w:rPr>
            </w:pPr>
            <w:r>
              <w:rPr>
                <w:rFonts w:cs="Arial"/>
                <w:sz w:val="20"/>
              </w:rPr>
              <w:t>I need to remind providers that some attainments are missing</w:t>
            </w:r>
          </w:p>
        </w:tc>
      </w:tr>
      <w:tr w:rsidR="00400BF7" w14:paraId="399332A7" w14:textId="77777777" w:rsidTr="000A0322">
        <w:tc>
          <w:tcPr>
            <w:tcW w:w="719" w:type="pct"/>
            <w:shd w:val="clear" w:color="auto" w:fill="auto"/>
          </w:tcPr>
          <w:p w14:paraId="2C0C0D3A" w14:textId="77777777" w:rsidR="00400BF7" w:rsidRDefault="00400BF7" w:rsidP="00FC4A85">
            <w:pPr>
              <w:pStyle w:val="TableHeader"/>
              <w:rPr>
                <w:b w:val="0"/>
                <w:bCs/>
                <w:sz w:val="20"/>
                <w:szCs w:val="20"/>
              </w:rPr>
            </w:pPr>
            <w:r>
              <w:rPr>
                <w:b w:val="0"/>
                <w:bCs/>
                <w:sz w:val="20"/>
                <w:szCs w:val="20"/>
              </w:rPr>
              <w:t>FR.66</w:t>
            </w:r>
          </w:p>
        </w:tc>
        <w:tc>
          <w:tcPr>
            <w:tcW w:w="672" w:type="pct"/>
            <w:shd w:val="clear" w:color="auto" w:fill="auto"/>
          </w:tcPr>
          <w:p w14:paraId="6564366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088AA98"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26056F7F" w14:textId="77777777" w:rsidR="00400BF7" w:rsidRDefault="00400BF7" w:rsidP="00FC4A85">
            <w:pPr>
              <w:pStyle w:val="DeptBullets"/>
              <w:rPr>
                <w:rFonts w:cs="Arial"/>
                <w:sz w:val="20"/>
              </w:rPr>
            </w:pPr>
            <w:r>
              <w:rPr>
                <w:rFonts w:cs="Arial"/>
                <w:sz w:val="20"/>
              </w:rPr>
              <w:t>I need the ability to enter IP &amp; MAR components into the results and certificates system</w:t>
            </w:r>
          </w:p>
        </w:tc>
      </w:tr>
      <w:tr w:rsidR="00400BF7" w14:paraId="7D157E59" w14:textId="77777777" w:rsidTr="000A0322">
        <w:tc>
          <w:tcPr>
            <w:tcW w:w="719" w:type="pct"/>
            <w:shd w:val="clear" w:color="auto" w:fill="auto"/>
          </w:tcPr>
          <w:p w14:paraId="5F0B1080" w14:textId="77777777" w:rsidR="00400BF7" w:rsidRDefault="00400BF7" w:rsidP="00FC4A85">
            <w:pPr>
              <w:pStyle w:val="TableHeader"/>
              <w:rPr>
                <w:b w:val="0"/>
                <w:bCs/>
                <w:sz w:val="20"/>
                <w:szCs w:val="20"/>
              </w:rPr>
            </w:pPr>
            <w:r>
              <w:rPr>
                <w:b w:val="0"/>
                <w:bCs/>
                <w:sz w:val="20"/>
                <w:szCs w:val="20"/>
              </w:rPr>
              <w:t>FR.67</w:t>
            </w:r>
          </w:p>
        </w:tc>
        <w:tc>
          <w:tcPr>
            <w:tcW w:w="672" w:type="pct"/>
            <w:shd w:val="clear" w:color="auto" w:fill="auto"/>
          </w:tcPr>
          <w:p w14:paraId="4684E48D"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340DE32"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1A99105D" w14:textId="77777777" w:rsidR="00400BF7" w:rsidRDefault="00400BF7" w:rsidP="00FC4A85">
            <w:pPr>
              <w:pStyle w:val="DeptBullets"/>
              <w:rPr>
                <w:rFonts w:cs="Arial"/>
                <w:sz w:val="20"/>
              </w:rPr>
            </w:pPr>
            <w:r>
              <w:rPr>
                <w:rFonts w:cs="Arial"/>
                <w:sz w:val="20"/>
              </w:rPr>
              <w:t>I need the ability to enter Maths &amp; English into LRS</w:t>
            </w:r>
          </w:p>
        </w:tc>
      </w:tr>
      <w:tr w:rsidR="00400BF7" w14:paraId="2723EC55" w14:textId="77777777" w:rsidTr="000A0322">
        <w:tc>
          <w:tcPr>
            <w:tcW w:w="719" w:type="pct"/>
            <w:shd w:val="clear" w:color="auto" w:fill="auto"/>
          </w:tcPr>
          <w:p w14:paraId="3C9D0FDF" w14:textId="77777777" w:rsidR="00400BF7" w:rsidRDefault="00400BF7" w:rsidP="00FC4A85">
            <w:pPr>
              <w:pStyle w:val="TableHeader"/>
              <w:rPr>
                <w:b w:val="0"/>
                <w:bCs/>
                <w:sz w:val="20"/>
                <w:szCs w:val="20"/>
              </w:rPr>
            </w:pPr>
            <w:r>
              <w:rPr>
                <w:b w:val="0"/>
                <w:bCs/>
                <w:sz w:val="20"/>
                <w:szCs w:val="20"/>
              </w:rPr>
              <w:t>FR.68</w:t>
            </w:r>
          </w:p>
        </w:tc>
        <w:tc>
          <w:tcPr>
            <w:tcW w:w="672" w:type="pct"/>
            <w:shd w:val="clear" w:color="auto" w:fill="auto"/>
          </w:tcPr>
          <w:p w14:paraId="7076BB7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601F1AA"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63A0B3F0" w14:textId="77777777" w:rsidR="00400BF7" w:rsidRDefault="00400BF7" w:rsidP="00FC4A85">
            <w:pPr>
              <w:pStyle w:val="DeptBullets"/>
              <w:rPr>
                <w:rFonts w:cs="Arial"/>
                <w:sz w:val="20"/>
              </w:rPr>
            </w:pPr>
            <w:r>
              <w:rPr>
                <w:rFonts w:cs="Arial"/>
                <w:sz w:val="20"/>
              </w:rPr>
              <w:t>I need the ability to enter Maths &amp; English into LRS attainments gained abroad</w:t>
            </w:r>
          </w:p>
        </w:tc>
      </w:tr>
      <w:tr w:rsidR="00400BF7" w14:paraId="2C32EB48" w14:textId="77777777" w:rsidTr="000A0322">
        <w:tc>
          <w:tcPr>
            <w:tcW w:w="719" w:type="pct"/>
            <w:shd w:val="clear" w:color="auto" w:fill="auto"/>
          </w:tcPr>
          <w:p w14:paraId="282E532B" w14:textId="77777777" w:rsidR="00400BF7" w:rsidRDefault="00400BF7" w:rsidP="00FC4A85">
            <w:pPr>
              <w:pStyle w:val="TableHeader"/>
              <w:rPr>
                <w:b w:val="0"/>
                <w:bCs/>
                <w:sz w:val="20"/>
                <w:szCs w:val="20"/>
              </w:rPr>
            </w:pPr>
            <w:r>
              <w:rPr>
                <w:b w:val="0"/>
                <w:bCs/>
                <w:sz w:val="20"/>
                <w:szCs w:val="20"/>
              </w:rPr>
              <w:t>FR.69</w:t>
            </w:r>
          </w:p>
        </w:tc>
        <w:tc>
          <w:tcPr>
            <w:tcW w:w="672" w:type="pct"/>
            <w:shd w:val="clear" w:color="auto" w:fill="auto"/>
          </w:tcPr>
          <w:p w14:paraId="14396DBE"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A33D2AF"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31267A69" w14:textId="77777777" w:rsidR="00400BF7" w:rsidRDefault="00400BF7" w:rsidP="00FC4A85">
            <w:pPr>
              <w:pStyle w:val="DeptBullets"/>
              <w:rPr>
                <w:rFonts w:cs="Arial"/>
                <w:sz w:val="20"/>
              </w:rPr>
            </w:pPr>
            <w:r>
              <w:rPr>
                <w:rFonts w:cs="Arial"/>
                <w:sz w:val="20"/>
              </w:rPr>
              <w:t>I need the assessment data for pathway and specialism results entered into LRS</w:t>
            </w:r>
          </w:p>
        </w:tc>
      </w:tr>
      <w:tr w:rsidR="00400BF7" w14:paraId="45B5492F" w14:textId="77777777" w:rsidTr="000A0322">
        <w:tc>
          <w:tcPr>
            <w:tcW w:w="719" w:type="pct"/>
            <w:shd w:val="clear" w:color="auto" w:fill="auto"/>
          </w:tcPr>
          <w:p w14:paraId="3878FA87" w14:textId="77777777" w:rsidR="00400BF7" w:rsidRDefault="00400BF7" w:rsidP="00FC4A85">
            <w:pPr>
              <w:pStyle w:val="TableHeader"/>
              <w:rPr>
                <w:b w:val="0"/>
                <w:bCs/>
                <w:sz w:val="20"/>
                <w:szCs w:val="20"/>
              </w:rPr>
            </w:pPr>
            <w:r>
              <w:rPr>
                <w:b w:val="0"/>
                <w:bCs/>
                <w:sz w:val="20"/>
                <w:szCs w:val="20"/>
              </w:rPr>
              <w:t>FR.70</w:t>
            </w:r>
          </w:p>
        </w:tc>
        <w:tc>
          <w:tcPr>
            <w:tcW w:w="672" w:type="pct"/>
            <w:shd w:val="clear" w:color="auto" w:fill="auto"/>
          </w:tcPr>
          <w:p w14:paraId="142FF0ED"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E3A6C72"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725F1BAA" w14:textId="5ADFF61E" w:rsidR="00400BF7" w:rsidRDefault="00400BF7" w:rsidP="00FC4A85">
            <w:pPr>
              <w:pStyle w:val="DeptBullets"/>
              <w:rPr>
                <w:rFonts w:cs="Arial"/>
                <w:sz w:val="20"/>
              </w:rPr>
            </w:pPr>
            <w:r>
              <w:rPr>
                <w:rFonts w:cs="Arial"/>
                <w:sz w:val="20"/>
              </w:rPr>
              <w:t>I need to make the results available to If</w:t>
            </w:r>
            <w:r w:rsidR="00E77925">
              <w:rPr>
                <w:rFonts w:cs="Arial"/>
                <w:sz w:val="20"/>
              </w:rPr>
              <w:t>ate</w:t>
            </w:r>
            <w:r>
              <w:rPr>
                <w:rFonts w:cs="Arial"/>
                <w:sz w:val="20"/>
              </w:rPr>
              <w:t>, Providers and UCAS</w:t>
            </w:r>
          </w:p>
        </w:tc>
      </w:tr>
      <w:tr w:rsidR="00400BF7" w14:paraId="7B708012" w14:textId="77777777" w:rsidTr="000A0322">
        <w:tc>
          <w:tcPr>
            <w:tcW w:w="719" w:type="pct"/>
            <w:shd w:val="clear" w:color="auto" w:fill="auto"/>
          </w:tcPr>
          <w:p w14:paraId="56C576CD" w14:textId="77777777" w:rsidR="00400BF7" w:rsidRDefault="00400BF7" w:rsidP="00FC4A85">
            <w:pPr>
              <w:pStyle w:val="TableHeader"/>
              <w:rPr>
                <w:b w:val="0"/>
                <w:bCs/>
                <w:sz w:val="20"/>
                <w:szCs w:val="20"/>
              </w:rPr>
            </w:pPr>
            <w:r>
              <w:rPr>
                <w:b w:val="0"/>
                <w:bCs/>
                <w:sz w:val="20"/>
                <w:szCs w:val="20"/>
              </w:rPr>
              <w:t>FR.71</w:t>
            </w:r>
          </w:p>
        </w:tc>
        <w:tc>
          <w:tcPr>
            <w:tcW w:w="672" w:type="pct"/>
            <w:shd w:val="clear" w:color="auto" w:fill="auto"/>
          </w:tcPr>
          <w:p w14:paraId="706B716F"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4EB9CCB"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3DEB001F" w14:textId="77777777" w:rsidR="00400BF7" w:rsidRDefault="00400BF7" w:rsidP="00FC4A85">
            <w:pPr>
              <w:pStyle w:val="DeptBullets"/>
              <w:rPr>
                <w:rFonts w:cs="Arial"/>
                <w:sz w:val="20"/>
              </w:rPr>
            </w:pPr>
            <w:r>
              <w:rPr>
                <w:rFonts w:cs="Arial"/>
                <w:sz w:val="20"/>
              </w:rPr>
              <w:t>I need to be able to calculate results instantly</w:t>
            </w:r>
          </w:p>
        </w:tc>
      </w:tr>
      <w:tr w:rsidR="00400BF7" w14:paraId="70026E0F" w14:textId="77777777" w:rsidTr="000A0322">
        <w:tc>
          <w:tcPr>
            <w:tcW w:w="719" w:type="pct"/>
            <w:shd w:val="clear" w:color="auto" w:fill="auto"/>
          </w:tcPr>
          <w:p w14:paraId="25EE3870" w14:textId="77777777" w:rsidR="00400BF7" w:rsidRDefault="00400BF7" w:rsidP="00FC4A85">
            <w:pPr>
              <w:pStyle w:val="TableHeader"/>
              <w:rPr>
                <w:b w:val="0"/>
                <w:bCs/>
                <w:sz w:val="20"/>
                <w:szCs w:val="20"/>
              </w:rPr>
            </w:pPr>
            <w:r>
              <w:rPr>
                <w:b w:val="0"/>
                <w:bCs/>
                <w:sz w:val="20"/>
                <w:szCs w:val="20"/>
              </w:rPr>
              <w:t>FR.72</w:t>
            </w:r>
          </w:p>
        </w:tc>
        <w:tc>
          <w:tcPr>
            <w:tcW w:w="672" w:type="pct"/>
            <w:shd w:val="clear" w:color="auto" w:fill="auto"/>
          </w:tcPr>
          <w:p w14:paraId="3EF7EAF1"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7FCF99D"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4F00E29D" w14:textId="77777777" w:rsidR="00400BF7" w:rsidRDefault="00400BF7" w:rsidP="00FC4A85">
            <w:pPr>
              <w:pStyle w:val="DeptBullets"/>
              <w:rPr>
                <w:rFonts w:cs="Arial"/>
                <w:sz w:val="20"/>
              </w:rPr>
            </w:pPr>
            <w:r>
              <w:rPr>
                <w:rFonts w:cs="Arial"/>
                <w:sz w:val="20"/>
              </w:rPr>
              <w:t>I need to confirm equivalent Maths and English results for a learner</w:t>
            </w:r>
          </w:p>
        </w:tc>
      </w:tr>
      <w:tr w:rsidR="00400BF7" w14:paraId="6D21E115" w14:textId="77777777" w:rsidTr="000A0322">
        <w:tc>
          <w:tcPr>
            <w:tcW w:w="719" w:type="pct"/>
            <w:shd w:val="clear" w:color="auto" w:fill="auto"/>
          </w:tcPr>
          <w:p w14:paraId="28452B2A" w14:textId="77777777" w:rsidR="00400BF7" w:rsidRDefault="00400BF7" w:rsidP="00FC4A85">
            <w:pPr>
              <w:pStyle w:val="TableHeader"/>
              <w:rPr>
                <w:b w:val="0"/>
                <w:bCs/>
                <w:sz w:val="20"/>
                <w:szCs w:val="20"/>
              </w:rPr>
            </w:pPr>
            <w:r>
              <w:rPr>
                <w:b w:val="0"/>
                <w:bCs/>
                <w:sz w:val="20"/>
                <w:szCs w:val="20"/>
              </w:rPr>
              <w:t>FR.73</w:t>
            </w:r>
          </w:p>
        </w:tc>
        <w:tc>
          <w:tcPr>
            <w:tcW w:w="672" w:type="pct"/>
            <w:shd w:val="clear" w:color="auto" w:fill="auto"/>
          </w:tcPr>
          <w:p w14:paraId="0095AB86"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8E1EF2D"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5EA14D5D" w14:textId="77777777" w:rsidR="00400BF7" w:rsidRDefault="00400BF7" w:rsidP="00FC4A85">
            <w:pPr>
              <w:pStyle w:val="DeptBullets"/>
              <w:rPr>
                <w:rFonts w:cs="Arial"/>
                <w:sz w:val="20"/>
              </w:rPr>
            </w:pPr>
            <w:r>
              <w:rPr>
                <w:rFonts w:cs="Arial"/>
                <w:sz w:val="20"/>
              </w:rPr>
              <w:t>I need to know what format learners want their statement of achievement in</w:t>
            </w:r>
          </w:p>
        </w:tc>
      </w:tr>
      <w:tr w:rsidR="00400BF7" w14:paraId="12F41552" w14:textId="77777777" w:rsidTr="000A0322">
        <w:tc>
          <w:tcPr>
            <w:tcW w:w="719" w:type="pct"/>
            <w:shd w:val="clear" w:color="auto" w:fill="auto"/>
          </w:tcPr>
          <w:p w14:paraId="47C4C130" w14:textId="77777777" w:rsidR="00400BF7" w:rsidRDefault="00400BF7" w:rsidP="00FC4A85">
            <w:pPr>
              <w:pStyle w:val="TableHeader"/>
              <w:rPr>
                <w:b w:val="0"/>
                <w:bCs/>
                <w:sz w:val="20"/>
                <w:szCs w:val="20"/>
              </w:rPr>
            </w:pPr>
            <w:r>
              <w:rPr>
                <w:b w:val="0"/>
                <w:bCs/>
                <w:sz w:val="20"/>
                <w:szCs w:val="20"/>
              </w:rPr>
              <w:t>FR.74</w:t>
            </w:r>
          </w:p>
        </w:tc>
        <w:tc>
          <w:tcPr>
            <w:tcW w:w="672" w:type="pct"/>
            <w:shd w:val="clear" w:color="auto" w:fill="auto"/>
          </w:tcPr>
          <w:p w14:paraId="62343144"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752EDF3"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137F3A81" w14:textId="77777777" w:rsidR="00400BF7" w:rsidRDefault="00400BF7" w:rsidP="00FC4A85">
            <w:pPr>
              <w:pStyle w:val="DeptBullets"/>
              <w:rPr>
                <w:rFonts w:cs="Arial"/>
                <w:sz w:val="20"/>
              </w:rPr>
            </w:pPr>
            <w:r>
              <w:rPr>
                <w:rFonts w:cs="Arial"/>
                <w:sz w:val="20"/>
              </w:rPr>
              <w:t>I need understand how my grade was calculated</w:t>
            </w:r>
          </w:p>
        </w:tc>
      </w:tr>
      <w:tr w:rsidR="00400BF7" w14:paraId="381198B0" w14:textId="77777777" w:rsidTr="000A0322">
        <w:tc>
          <w:tcPr>
            <w:tcW w:w="719" w:type="pct"/>
            <w:shd w:val="clear" w:color="auto" w:fill="auto"/>
          </w:tcPr>
          <w:p w14:paraId="38E2B5F1" w14:textId="77777777" w:rsidR="00400BF7" w:rsidRDefault="00400BF7" w:rsidP="00FC4A85">
            <w:pPr>
              <w:pStyle w:val="TableHeader"/>
              <w:rPr>
                <w:b w:val="0"/>
                <w:bCs/>
                <w:sz w:val="20"/>
                <w:szCs w:val="20"/>
              </w:rPr>
            </w:pPr>
            <w:r>
              <w:rPr>
                <w:b w:val="0"/>
                <w:bCs/>
                <w:sz w:val="20"/>
                <w:szCs w:val="20"/>
              </w:rPr>
              <w:t>FR.75</w:t>
            </w:r>
          </w:p>
        </w:tc>
        <w:tc>
          <w:tcPr>
            <w:tcW w:w="672" w:type="pct"/>
            <w:shd w:val="clear" w:color="auto" w:fill="auto"/>
          </w:tcPr>
          <w:p w14:paraId="6C6ABF81"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641B9B7" w14:textId="77777777" w:rsidR="00400BF7" w:rsidRDefault="00400BF7" w:rsidP="00FC4A85">
            <w:pPr>
              <w:pStyle w:val="DeptBullets"/>
              <w:rPr>
                <w:rFonts w:cs="Arial"/>
                <w:sz w:val="20"/>
              </w:rPr>
            </w:pPr>
            <w:r>
              <w:rPr>
                <w:rFonts w:cs="Arial"/>
                <w:sz w:val="20"/>
              </w:rPr>
              <w:t>Results</w:t>
            </w:r>
          </w:p>
        </w:tc>
        <w:tc>
          <w:tcPr>
            <w:tcW w:w="2493" w:type="pct"/>
            <w:shd w:val="clear" w:color="auto" w:fill="auto"/>
          </w:tcPr>
          <w:p w14:paraId="327E7314" w14:textId="77777777" w:rsidR="00400BF7" w:rsidRDefault="00400BF7" w:rsidP="00FC4A85">
            <w:pPr>
              <w:pStyle w:val="DeptBullets"/>
              <w:rPr>
                <w:rFonts w:cs="Arial"/>
                <w:sz w:val="20"/>
              </w:rPr>
            </w:pPr>
            <w:r>
              <w:rPr>
                <w:rFonts w:cs="Arial"/>
                <w:sz w:val="20"/>
              </w:rPr>
              <w:t>I need all TQ component scores are available LRS</w:t>
            </w:r>
          </w:p>
        </w:tc>
      </w:tr>
      <w:tr w:rsidR="00400BF7" w14:paraId="650F2243" w14:textId="77777777" w:rsidTr="000A0322">
        <w:tc>
          <w:tcPr>
            <w:tcW w:w="719" w:type="pct"/>
            <w:shd w:val="clear" w:color="auto" w:fill="auto"/>
          </w:tcPr>
          <w:p w14:paraId="161B6A49" w14:textId="77777777" w:rsidR="00400BF7" w:rsidRDefault="00400BF7" w:rsidP="00FC4A85">
            <w:pPr>
              <w:pStyle w:val="TableHeader"/>
              <w:rPr>
                <w:b w:val="0"/>
                <w:bCs/>
                <w:sz w:val="20"/>
                <w:szCs w:val="20"/>
              </w:rPr>
            </w:pPr>
            <w:r>
              <w:rPr>
                <w:b w:val="0"/>
                <w:bCs/>
                <w:sz w:val="20"/>
                <w:szCs w:val="20"/>
              </w:rPr>
              <w:t>FR.76</w:t>
            </w:r>
          </w:p>
        </w:tc>
        <w:tc>
          <w:tcPr>
            <w:tcW w:w="672" w:type="pct"/>
            <w:shd w:val="clear" w:color="auto" w:fill="auto"/>
          </w:tcPr>
          <w:p w14:paraId="34C93DE6"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758700E" w14:textId="77777777" w:rsidR="00400BF7" w:rsidRDefault="00400BF7" w:rsidP="00FC4A85">
            <w:pPr>
              <w:pStyle w:val="DeptBullets"/>
              <w:rPr>
                <w:rFonts w:cs="Arial"/>
                <w:sz w:val="20"/>
              </w:rPr>
            </w:pPr>
            <w:r>
              <w:rPr>
                <w:rFonts w:cs="Arial"/>
                <w:sz w:val="20"/>
              </w:rPr>
              <w:t>Appeals</w:t>
            </w:r>
          </w:p>
        </w:tc>
        <w:tc>
          <w:tcPr>
            <w:tcW w:w="2493" w:type="pct"/>
            <w:shd w:val="clear" w:color="auto" w:fill="auto"/>
          </w:tcPr>
          <w:p w14:paraId="06CF9837" w14:textId="77777777" w:rsidR="00400BF7" w:rsidRDefault="00400BF7" w:rsidP="00FC4A85">
            <w:pPr>
              <w:pStyle w:val="DeptBullets"/>
              <w:rPr>
                <w:rFonts w:cs="Arial"/>
                <w:sz w:val="20"/>
              </w:rPr>
            </w:pPr>
            <w:r>
              <w:rPr>
                <w:rFonts w:cs="Arial"/>
                <w:sz w:val="20"/>
              </w:rPr>
              <w:t>I need the ability to inform ESFA regarding learner appeals</w:t>
            </w:r>
          </w:p>
        </w:tc>
      </w:tr>
      <w:tr w:rsidR="00400BF7" w14:paraId="4B042B4D" w14:textId="77777777" w:rsidTr="000A0322">
        <w:tc>
          <w:tcPr>
            <w:tcW w:w="719" w:type="pct"/>
            <w:shd w:val="clear" w:color="auto" w:fill="auto"/>
          </w:tcPr>
          <w:p w14:paraId="10A24B98" w14:textId="77777777" w:rsidR="00400BF7" w:rsidRDefault="00400BF7" w:rsidP="00FC4A85">
            <w:pPr>
              <w:pStyle w:val="TableHeader"/>
              <w:rPr>
                <w:b w:val="0"/>
                <w:bCs/>
                <w:sz w:val="20"/>
                <w:szCs w:val="20"/>
              </w:rPr>
            </w:pPr>
            <w:r>
              <w:rPr>
                <w:b w:val="0"/>
                <w:bCs/>
                <w:sz w:val="20"/>
                <w:szCs w:val="20"/>
              </w:rPr>
              <w:t>FR.77</w:t>
            </w:r>
          </w:p>
        </w:tc>
        <w:tc>
          <w:tcPr>
            <w:tcW w:w="672" w:type="pct"/>
            <w:shd w:val="clear" w:color="auto" w:fill="auto"/>
          </w:tcPr>
          <w:p w14:paraId="3D3AC53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2AD5F6C" w14:textId="77777777" w:rsidR="00400BF7" w:rsidRDefault="00400BF7" w:rsidP="00FC4A85">
            <w:pPr>
              <w:pStyle w:val="DeptBullets"/>
              <w:rPr>
                <w:rFonts w:cs="Arial"/>
                <w:sz w:val="20"/>
              </w:rPr>
            </w:pPr>
            <w:r>
              <w:rPr>
                <w:rFonts w:cs="Arial"/>
                <w:sz w:val="20"/>
              </w:rPr>
              <w:t>Appeals</w:t>
            </w:r>
          </w:p>
        </w:tc>
        <w:tc>
          <w:tcPr>
            <w:tcW w:w="2493" w:type="pct"/>
            <w:shd w:val="clear" w:color="auto" w:fill="auto"/>
          </w:tcPr>
          <w:p w14:paraId="203276CC" w14:textId="77777777" w:rsidR="00400BF7" w:rsidRDefault="00400BF7" w:rsidP="00FC4A85">
            <w:pPr>
              <w:pStyle w:val="DeptBullets"/>
              <w:rPr>
                <w:rFonts w:cs="Arial"/>
                <w:sz w:val="20"/>
              </w:rPr>
            </w:pPr>
            <w:r>
              <w:rPr>
                <w:rFonts w:cs="Arial"/>
                <w:sz w:val="20"/>
              </w:rPr>
              <w:t>I need the ability to submit new assessment scores whilst ensuring the appealed scores are also kept</w:t>
            </w:r>
          </w:p>
        </w:tc>
      </w:tr>
      <w:tr w:rsidR="00400BF7" w14:paraId="416BFA3C" w14:textId="77777777" w:rsidTr="000A0322">
        <w:tc>
          <w:tcPr>
            <w:tcW w:w="719" w:type="pct"/>
            <w:shd w:val="clear" w:color="auto" w:fill="auto"/>
          </w:tcPr>
          <w:p w14:paraId="79FE15D7" w14:textId="77777777" w:rsidR="00400BF7" w:rsidRDefault="00400BF7" w:rsidP="00FC4A85">
            <w:pPr>
              <w:pStyle w:val="TableHeader"/>
              <w:rPr>
                <w:b w:val="0"/>
                <w:bCs/>
                <w:sz w:val="20"/>
                <w:szCs w:val="20"/>
              </w:rPr>
            </w:pPr>
            <w:r>
              <w:rPr>
                <w:b w:val="0"/>
                <w:bCs/>
                <w:sz w:val="20"/>
                <w:szCs w:val="20"/>
              </w:rPr>
              <w:lastRenderedPageBreak/>
              <w:t>FR.78</w:t>
            </w:r>
          </w:p>
        </w:tc>
        <w:tc>
          <w:tcPr>
            <w:tcW w:w="672" w:type="pct"/>
            <w:shd w:val="clear" w:color="auto" w:fill="auto"/>
          </w:tcPr>
          <w:p w14:paraId="2398D663"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965626A" w14:textId="77777777" w:rsidR="00400BF7" w:rsidRDefault="00400BF7" w:rsidP="00FC4A85">
            <w:pPr>
              <w:pStyle w:val="DeptBullets"/>
              <w:rPr>
                <w:rFonts w:cs="Arial"/>
                <w:sz w:val="20"/>
              </w:rPr>
            </w:pPr>
            <w:r>
              <w:rPr>
                <w:rFonts w:cs="Arial"/>
                <w:sz w:val="20"/>
              </w:rPr>
              <w:t>Appeals</w:t>
            </w:r>
          </w:p>
        </w:tc>
        <w:tc>
          <w:tcPr>
            <w:tcW w:w="2493" w:type="pct"/>
            <w:shd w:val="clear" w:color="auto" w:fill="auto"/>
          </w:tcPr>
          <w:p w14:paraId="017D5D2B" w14:textId="77777777" w:rsidR="00400BF7" w:rsidRDefault="00400BF7" w:rsidP="00FC4A85">
            <w:pPr>
              <w:pStyle w:val="DeptBullets"/>
              <w:rPr>
                <w:rFonts w:cs="Arial"/>
                <w:sz w:val="20"/>
              </w:rPr>
            </w:pPr>
            <w:r>
              <w:rPr>
                <w:rFonts w:cs="Arial"/>
                <w:sz w:val="20"/>
              </w:rPr>
              <w:t>I need to understand key dates and deadlines around appeals</w:t>
            </w:r>
          </w:p>
        </w:tc>
      </w:tr>
      <w:tr w:rsidR="00400BF7" w14:paraId="2872042B" w14:textId="77777777" w:rsidTr="000A0322">
        <w:tc>
          <w:tcPr>
            <w:tcW w:w="719" w:type="pct"/>
            <w:shd w:val="clear" w:color="auto" w:fill="auto"/>
          </w:tcPr>
          <w:p w14:paraId="666BB1CD" w14:textId="77777777" w:rsidR="00400BF7" w:rsidRDefault="00400BF7" w:rsidP="00FC4A85">
            <w:pPr>
              <w:pStyle w:val="TableHeader"/>
              <w:rPr>
                <w:b w:val="0"/>
                <w:bCs/>
                <w:sz w:val="20"/>
                <w:szCs w:val="20"/>
              </w:rPr>
            </w:pPr>
            <w:r>
              <w:rPr>
                <w:b w:val="0"/>
                <w:bCs/>
                <w:sz w:val="20"/>
                <w:szCs w:val="20"/>
              </w:rPr>
              <w:t>FR.79</w:t>
            </w:r>
          </w:p>
        </w:tc>
        <w:tc>
          <w:tcPr>
            <w:tcW w:w="672" w:type="pct"/>
            <w:shd w:val="clear" w:color="auto" w:fill="auto"/>
          </w:tcPr>
          <w:p w14:paraId="4C910141"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1E9F726" w14:textId="77777777" w:rsidR="00400BF7" w:rsidRDefault="00400BF7" w:rsidP="00FC4A85">
            <w:pPr>
              <w:pStyle w:val="DeptBullets"/>
              <w:rPr>
                <w:rFonts w:cs="Arial"/>
                <w:sz w:val="20"/>
              </w:rPr>
            </w:pPr>
            <w:r>
              <w:rPr>
                <w:rFonts w:cs="Arial"/>
                <w:sz w:val="20"/>
              </w:rPr>
              <w:t>Appeals</w:t>
            </w:r>
          </w:p>
        </w:tc>
        <w:tc>
          <w:tcPr>
            <w:tcW w:w="2493" w:type="pct"/>
            <w:shd w:val="clear" w:color="auto" w:fill="auto"/>
          </w:tcPr>
          <w:p w14:paraId="37BB5328" w14:textId="77777777" w:rsidR="00400BF7" w:rsidRDefault="00400BF7" w:rsidP="00FC4A85">
            <w:pPr>
              <w:pStyle w:val="DeptBullets"/>
              <w:rPr>
                <w:rFonts w:cs="Arial"/>
                <w:sz w:val="20"/>
              </w:rPr>
            </w:pPr>
            <w:r>
              <w:rPr>
                <w:rFonts w:cs="Arial"/>
                <w:sz w:val="20"/>
              </w:rPr>
              <w:t>I need to settle the appeal process before deadline</w:t>
            </w:r>
          </w:p>
        </w:tc>
      </w:tr>
      <w:tr w:rsidR="00400BF7" w14:paraId="5191DE0A" w14:textId="77777777" w:rsidTr="000A0322">
        <w:tc>
          <w:tcPr>
            <w:tcW w:w="719" w:type="pct"/>
            <w:shd w:val="clear" w:color="auto" w:fill="auto"/>
          </w:tcPr>
          <w:p w14:paraId="3916A8E8" w14:textId="77777777" w:rsidR="00400BF7" w:rsidRDefault="00400BF7" w:rsidP="00FC4A85">
            <w:pPr>
              <w:pStyle w:val="TableHeader"/>
              <w:rPr>
                <w:b w:val="0"/>
                <w:bCs/>
                <w:sz w:val="20"/>
                <w:szCs w:val="20"/>
              </w:rPr>
            </w:pPr>
            <w:r>
              <w:rPr>
                <w:b w:val="0"/>
                <w:bCs/>
                <w:sz w:val="20"/>
                <w:szCs w:val="20"/>
              </w:rPr>
              <w:t>FR.80</w:t>
            </w:r>
          </w:p>
        </w:tc>
        <w:tc>
          <w:tcPr>
            <w:tcW w:w="672" w:type="pct"/>
            <w:shd w:val="clear" w:color="auto" w:fill="auto"/>
          </w:tcPr>
          <w:p w14:paraId="355AAA78"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24A7D6E" w14:textId="77777777" w:rsidR="00400BF7" w:rsidRDefault="00400BF7" w:rsidP="00FC4A85">
            <w:pPr>
              <w:pStyle w:val="DeptBullets"/>
              <w:rPr>
                <w:rFonts w:cs="Arial"/>
                <w:sz w:val="20"/>
              </w:rPr>
            </w:pPr>
            <w:r>
              <w:rPr>
                <w:rFonts w:cs="Arial"/>
                <w:sz w:val="20"/>
              </w:rPr>
              <w:t>Appeals</w:t>
            </w:r>
          </w:p>
        </w:tc>
        <w:tc>
          <w:tcPr>
            <w:tcW w:w="2493" w:type="pct"/>
            <w:shd w:val="clear" w:color="auto" w:fill="auto"/>
          </w:tcPr>
          <w:p w14:paraId="2EBADBE0" w14:textId="77777777" w:rsidR="00400BF7" w:rsidRDefault="00400BF7" w:rsidP="00FC4A85">
            <w:pPr>
              <w:pStyle w:val="DeptBullets"/>
              <w:rPr>
                <w:rFonts w:cs="Arial"/>
                <w:sz w:val="20"/>
              </w:rPr>
            </w:pPr>
            <w:r>
              <w:rPr>
                <w:rFonts w:cs="Arial"/>
                <w:sz w:val="20"/>
              </w:rPr>
              <w:t>I need to ascertain if there are outstanding appeals in place for a learner and which they are</w:t>
            </w:r>
          </w:p>
        </w:tc>
      </w:tr>
      <w:tr w:rsidR="00400BF7" w14:paraId="4770B92D" w14:textId="77777777" w:rsidTr="000A0322">
        <w:tc>
          <w:tcPr>
            <w:tcW w:w="719" w:type="pct"/>
            <w:shd w:val="clear" w:color="auto" w:fill="auto"/>
          </w:tcPr>
          <w:p w14:paraId="64001247" w14:textId="77777777" w:rsidR="00400BF7" w:rsidRDefault="00400BF7" w:rsidP="00FC4A85">
            <w:pPr>
              <w:pStyle w:val="TableHeader"/>
              <w:rPr>
                <w:b w:val="0"/>
                <w:bCs/>
                <w:sz w:val="20"/>
                <w:szCs w:val="20"/>
              </w:rPr>
            </w:pPr>
            <w:r>
              <w:rPr>
                <w:b w:val="0"/>
                <w:bCs/>
                <w:sz w:val="20"/>
                <w:szCs w:val="20"/>
              </w:rPr>
              <w:t>FR.81</w:t>
            </w:r>
          </w:p>
        </w:tc>
        <w:tc>
          <w:tcPr>
            <w:tcW w:w="672" w:type="pct"/>
            <w:shd w:val="clear" w:color="auto" w:fill="auto"/>
          </w:tcPr>
          <w:p w14:paraId="71CA162A"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0C14A6E" w14:textId="77777777" w:rsidR="00400BF7" w:rsidRDefault="00400BF7" w:rsidP="00FC4A85">
            <w:pPr>
              <w:pStyle w:val="DeptBullets"/>
              <w:rPr>
                <w:rFonts w:cs="Arial"/>
                <w:sz w:val="20"/>
              </w:rPr>
            </w:pPr>
            <w:r>
              <w:rPr>
                <w:rFonts w:cs="Arial"/>
                <w:sz w:val="20"/>
              </w:rPr>
              <w:t>Appeals</w:t>
            </w:r>
          </w:p>
        </w:tc>
        <w:tc>
          <w:tcPr>
            <w:tcW w:w="2493" w:type="pct"/>
            <w:shd w:val="clear" w:color="auto" w:fill="auto"/>
          </w:tcPr>
          <w:p w14:paraId="425163DC" w14:textId="77777777" w:rsidR="00400BF7" w:rsidRDefault="00400BF7" w:rsidP="00FC4A85">
            <w:pPr>
              <w:pStyle w:val="DeptBullets"/>
              <w:rPr>
                <w:rFonts w:cs="Arial"/>
                <w:sz w:val="20"/>
              </w:rPr>
            </w:pPr>
            <w:r>
              <w:rPr>
                <w:rFonts w:cs="Arial"/>
                <w:sz w:val="20"/>
              </w:rPr>
              <w:t>I need to provide a resolution to an appeal</w:t>
            </w:r>
          </w:p>
        </w:tc>
      </w:tr>
      <w:tr w:rsidR="00400BF7" w14:paraId="78A8A8FD" w14:textId="77777777" w:rsidTr="000A0322">
        <w:tc>
          <w:tcPr>
            <w:tcW w:w="719" w:type="pct"/>
            <w:shd w:val="clear" w:color="auto" w:fill="auto"/>
          </w:tcPr>
          <w:p w14:paraId="4A7CCD69" w14:textId="77777777" w:rsidR="00400BF7" w:rsidRDefault="00400BF7" w:rsidP="00FC4A85">
            <w:pPr>
              <w:pStyle w:val="TableHeader"/>
              <w:rPr>
                <w:b w:val="0"/>
                <w:bCs/>
                <w:sz w:val="20"/>
                <w:szCs w:val="20"/>
              </w:rPr>
            </w:pPr>
            <w:r>
              <w:rPr>
                <w:b w:val="0"/>
                <w:bCs/>
                <w:sz w:val="20"/>
                <w:szCs w:val="20"/>
              </w:rPr>
              <w:t>FR.82</w:t>
            </w:r>
          </w:p>
        </w:tc>
        <w:tc>
          <w:tcPr>
            <w:tcW w:w="672" w:type="pct"/>
            <w:shd w:val="clear" w:color="auto" w:fill="auto"/>
          </w:tcPr>
          <w:p w14:paraId="30E11BB9"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6F1553C" w14:textId="77777777" w:rsidR="00400BF7" w:rsidRDefault="00400BF7" w:rsidP="00FC4A85">
            <w:pPr>
              <w:pStyle w:val="DeptBullets"/>
              <w:rPr>
                <w:rFonts w:cs="Arial"/>
                <w:sz w:val="20"/>
              </w:rPr>
            </w:pPr>
            <w:r>
              <w:rPr>
                <w:rFonts w:cs="Arial"/>
                <w:sz w:val="20"/>
              </w:rPr>
              <w:t>Appeals</w:t>
            </w:r>
          </w:p>
        </w:tc>
        <w:tc>
          <w:tcPr>
            <w:tcW w:w="2493" w:type="pct"/>
            <w:shd w:val="clear" w:color="auto" w:fill="auto"/>
          </w:tcPr>
          <w:p w14:paraId="335FAE26" w14:textId="77777777" w:rsidR="00400BF7" w:rsidRDefault="00400BF7" w:rsidP="00FC4A85">
            <w:pPr>
              <w:pStyle w:val="DeptBullets"/>
              <w:rPr>
                <w:rFonts w:cs="Arial"/>
                <w:sz w:val="20"/>
              </w:rPr>
            </w:pPr>
            <w:r>
              <w:rPr>
                <w:rFonts w:cs="Arial"/>
                <w:sz w:val="20"/>
              </w:rPr>
              <w:t>I need the appeal result to be made available immediately after the decision has been made</w:t>
            </w:r>
          </w:p>
        </w:tc>
      </w:tr>
      <w:tr w:rsidR="00400BF7" w14:paraId="691924A1" w14:textId="77777777" w:rsidTr="000A0322">
        <w:tc>
          <w:tcPr>
            <w:tcW w:w="719" w:type="pct"/>
            <w:shd w:val="clear" w:color="auto" w:fill="auto"/>
          </w:tcPr>
          <w:p w14:paraId="7967F329" w14:textId="77777777" w:rsidR="00400BF7" w:rsidRDefault="00400BF7" w:rsidP="00FC4A85">
            <w:pPr>
              <w:pStyle w:val="TableHeader"/>
              <w:rPr>
                <w:b w:val="0"/>
                <w:bCs/>
                <w:sz w:val="20"/>
                <w:szCs w:val="20"/>
              </w:rPr>
            </w:pPr>
            <w:r>
              <w:rPr>
                <w:b w:val="0"/>
                <w:bCs/>
                <w:sz w:val="20"/>
                <w:szCs w:val="20"/>
              </w:rPr>
              <w:t>FR.83</w:t>
            </w:r>
          </w:p>
        </w:tc>
        <w:tc>
          <w:tcPr>
            <w:tcW w:w="672" w:type="pct"/>
            <w:shd w:val="clear" w:color="auto" w:fill="auto"/>
          </w:tcPr>
          <w:p w14:paraId="23E85279"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2B0B90F" w14:textId="77777777" w:rsidR="00400BF7" w:rsidRDefault="00400BF7" w:rsidP="00FC4A85">
            <w:pPr>
              <w:pStyle w:val="DeptBullets"/>
              <w:rPr>
                <w:rFonts w:cs="Arial"/>
                <w:sz w:val="20"/>
              </w:rPr>
            </w:pPr>
            <w:r>
              <w:rPr>
                <w:rFonts w:cs="Arial"/>
                <w:sz w:val="20"/>
              </w:rPr>
              <w:t>Appeals</w:t>
            </w:r>
          </w:p>
        </w:tc>
        <w:tc>
          <w:tcPr>
            <w:tcW w:w="2493" w:type="pct"/>
            <w:shd w:val="clear" w:color="auto" w:fill="auto"/>
          </w:tcPr>
          <w:p w14:paraId="70B84AC4" w14:textId="77777777" w:rsidR="00400BF7" w:rsidRDefault="00400BF7" w:rsidP="00FC4A85">
            <w:pPr>
              <w:pStyle w:val="DeptBullets"/>
              <w:rPr>
                <w:rFonts w:cs="Arial"/>
                <w:sz w:val="20"/>
              </w:rPr>
            </w:pPr>
            <w:r>
              <w:rPr>
                <w:rFonts w:cs="Arial"/>
                <w:sz w:val="20"/>
              </w:rPr>
              <w:t>I need the status of a learner to change when an appeal is lodged</w:t>
            </w:r>
          </w:p>
        </w:tc>
      </w:tr>
      <w:tr w:rsidR="00400BF7" w14:paraId="7FB53D73" w14:textId="77777777" w:rsidTr="000A0322">
        <w:tc>
          <w:tcPr>
            <w:tcW w:w="719" w:type="pct"/>
            <w:shd w:val="clear" w:color="auto" w:fill="auto"/>
          </w:tcPr>
          <w:p w14:paraId="049F3631" w14:textId="77777777" w:rsidR="00400BF7" w:rsidRDefault="00400BF7" w:rsidP="00FC4A85">
            <w:pPr>
              <w:pStyle w:val="TableHeader"/>
              <w:rPr>
                <w:b w:val="0"/>
                <w:bCs/>
                <w:sz w:val="20"/>
                <w:szCs w:val="20"/>
              </w:rPr>
            </w:pPr>
            <w:r>
              <w:rPr>
                <w:b w:val="0"/>
                <w:bCs/>
                <w:sz w:val="20"/>
                <w:szCs w:val="20"/>
              </w:rPr>
              <w:t>FR.84</w:t>
            </w:r>
          </w:p>
        </w:tc>
        <w:tc>
          <w:tcPr>
            <w:tcW w:w="672" w:type="pct"/>
            <w:shd w:val="clear" w:color="auto" w:fill="auto"/>
          </w:tcPr>
          <w:p w14:paraId="6AEEB96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34ADEA8" w14:textId="77777777" w:rsidR="00400BF7" w:rsidRDefault="00400BF7" w:rsidP="00FC4A85">
            <w:pPr>
              <w:pStyle w:val="DeptBullets"/>
              <w:rPr>
                <w:rFonts w:cs="Arial"/>
                <w:sz w:val="20"/>
              </w:rPr>
            </w:pPr>
            <w:r>
              <w:rPr>
                <w:rFonts w:cs="Arial"/>
                <w:sz w:val="20"/>
              </w:rPr>
              <w:t>Appeals</w:t>
            </w:r>
          </w:p>
        </w:tc>
        <w:tc>
          <w:tcPr>
            <w:tcW w:w="2493" w:type="pct"/>
            <w:shd w:val="clear" w:color="auto" w:fill="auto"/>
          </w:tcPr>
          <w:p w14:paraId="4A4CCF30" w14:textId="77777777" w:rsidR="00400BF7" w:rsidRDefault="00400BF7" w:rsidP="00FC4A85">
            <w:pPr>
              <w:pStyle w:val="DeptBullets"/>
              <w:rPr>
                <w:rFonts w:cs="Arial"/>
                <w:sz w:val="20"/>
              </w:rPr>
            </w:pPr>
            <w:r>
              <w:rPr>
                <w:rFonts w:cs="Arial"/>
                <w:sz w:val="20"/>
              </w:rPr>
              <w:t>I need to know how the appeal process works</w:t>
            </w:r>
          </w:p>
        </w:tc>
      </w:tr>
      <w:tr w:rsidR="00400BF7" w14:paraId="740C310A" w14:textId="77777777" w:rsidTr="000A0322">
        <w:tc>
          <w:tcPr>
            <w:tcW w:w="719" w:type="pct"/>
            <w:shd w:val="clear" w:color="auto" w:fill="auto"/>
          </w:tcPr>
          <w:p w14:paraId="67035CE3" w14:textId="77777777" w:rsidR="00400BF7" w:rsidRDefault="00400BF7" w:rsidP="00FC4A85">
            <w:pPr>
              <w:pStyle w:val="TableHeader"/>
              <w:rPr>
                <w:b w:val="0"/>
                <w:bCs/>
                <w:sz w:val="20"/>
                <w:szCs w:val="20"/>
              </w:rPr>
            </w:pPr>
            <w:r>
              <w:rPr>
                <w:b w:val="0"/>
                <w:bCs/>
                <w:sz w:val="20"/>
                <w:szCs w:val="20"/>
              </w:rPr>
              <w:t>FR.85</w:t>
            </w:r>
          </w:p>
        </w:tc>
        <w:tc>
          <w:tcPr>
            <w:tcW w:w="672" w:type="pct"/>
            <w:shd w:val="clear" w:color="auto" w:fill="auto"/>
          </w:tcPr>
          <w:p w14:paraId="070F50E7"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19F58A0" w14:textId="77777777" w:rsidR="00400BF7" w:rsidRDefault="00400BF7" w:rsidP="00FC4A85">
            <w:pPr>
              <w:pStyle w:val="DeptBullets"/>
              <w:rPr>
                <w:rFonts w:cs="Arial"/>
                <w:sz w:val="20"/>
              </w:rPr>
            </w:pPr>
            <w:r>
              <w:rPr>
                <w:rFonts w:cs="Arial"/>
                <w:sz w:val="20"/>
              </w:rPr>
              <w:t>Appeals</w:t>
            </w:r>
          </w:p>
        </w:tc>
        <w:tc>
          <w:tcPr>
            <w:tcW w:w="2493" w:type="pct"/>
            <w:shd w:val="clear" w:color="auto" w:fill="auto"/>
          </w:tcPr>
          <w:p w14:paraId="0917E080" w14:textId="77777777" w:rsidR="00400BF7" w:rsidRDefault="00400BF7" w:rsidP="00FC4A85">
            <w:pPr>
              <w:pStyle w:val="DeptBullets"/>
              <w:rPr>
                <w:rFonts w:cs="Arial"/>
                <w:sz w:val="20"/>
              </w:rPr>
            </w:pPr>
            <w:r>
              <w:rPr>
                <w:rFonts w:cs="Arial"/>
                <w:sz w:val="20"/>
              </w:rPr>
              <w:t>I need recalculate the overall result based on an appeal</w:t>
            </w:r>
          </w:p>
        </w:tc>
      </w:tr>
      <w:tr w:rsidR="00400BF7" w14:paraId="34CD9098" w14:textId="77777777" w:rsidTr="000A0322">
        <w:tc>
          <w:tcPr>
            <w:tcW w:w="719" w:type="pct"/>
            <w:shd w:val="clear" w:color="auto" w:fill="auto"/>
          </w:tcPr>
          <w:p w14:paraId="12C242B9" w14:textId="77777777" w:rsidR="00400BF7" w:rsidRDefault="00400BF7" w:rsidP="00FC4A85">
            <w:pPr>
              <w:pStyle w:val="TableHeader"/>
              <w:rPr>
                <w:b w:val="0"/>
                <w:bCs/>
                <w:sz w:val="20"/>
                <w:szCs w:val="20"/>
              </w:rPr>
            </w:pPr>
            <w:r>
              <w:rPr>
                <w:b w:val="0"/>
                <w:bCs/>
                <w:sz w:val="20"/>
                <w:szCs w:val="20"/>
              </w:rPr>
              <w:t>FR.86</w:t>
            </w:r>
          </w:p>
        </w:tc>
        <w:tc>
          <w:tcPr>
            <w:tcW w:w="672" w:type="pct"/>
            <w:shd w:val="clear" w:color="auto" w:fill="auto"/>
          </w:tcPr>
          <w:p w14:paraId="418670E0"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DA507A8"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1F23A069" w14:textId="77777777" w:rsidR="00400BF7" w:rsidRDefault="00400BF7" w:rsidP="00FC4A85">
            <w:pPr>
              <w:pStyle w:val="DeptBullets"/>
              <w:rPr>
                <w:rFonts w:cs="Arial"/>
                <w:sz w:val="20"/>
              </w:rPr>
            </w:pPr>
            <w:r>
              <w:rPr>
                <w:rFonts w:cs="Arial"/>
                <w:sz w:val="20"/>
              </w:rPr>
              <w:t xml:space="preserve">I need to know where to send certificates and statement of achievements </w:t>
            </w:r>
          </w:p>
        </w:tc>
      </w:tr>
      <w:tr w:rsidR="00400BF7" w14:paraId="5F6614FC" w14:textId="77777777" w:rsidTr="000A0322">
        <w:tc>
          <w:tcPr>
            <w:tcW w:w="719" w:type="pct"/>
            <w:shd w:val="clear" w:color="auto" w:fill="auto"/>
          </w:tcPr>
          <w:p w14:paraId="4D30F6C0" w14:textId="77777777" w:rsidR="00400BF7" w:rsidRDefault="00400BF7" w:rsidP="00FC4A85">
            <w:pPr>
              <w:pStyle w:val="TableHeader"/>
              <w:rPr>
                <w:b w:val="0"/>
                <w:bCs/>
                <w:sz w:val="20"/>
                <w:szCs w:val="20"/>
              </w:rPr>
            </w:pPr>
            <w:r>
              <w:rPr>
                <w:b w:val="0"/>
                <w:bCs/>
                <w:sz w:val="20"/>
                <w:szCs w:val="20"/>
              </w:rPr>
              <w:t>FR.87</w:t>
            </w:r>
          </w:p>
        </w:tc>
        <w:tc>
          <w:tcPr>
            <w:tcW w:w="672" w:type="pct"/>
            <w:shd w:val="clear" w:color="auto" w:fill="auto"/>
          </w:tcPr>
          <w:p w14:paraId="6A77144A"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5525457"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727A784D" w14:textId="77777777" w:rsidR="00400BF7" w:rsidRDefault="00400BF7" w:rsidP="00FC4A85">
            <w:pPr>
              <w:pStyle w:val="DeptBullets"/>
              <w:rPr>
                <w:rFonts w:cs="Arial"/>
                <w:sz w:val="20"/>
              </w:rPr>
            </w:pPr>
            <w:r>
              <w:rPr>
                <w:rFonts w:cs="Arial"/>
                <w:sz w:val="20"/>
              </w:rPr>
              <w:t>I need to know how to request reprints</w:t>
            </w:r>
          </w:p>
        </w:tc>
      </w:tr>
      <w:tr w:rsidR="00400BF7" w14:paraId="17EB7C81" w14:textId="77777777" w:rsidTr="000A0322">
        <w:tc>
          <w:tcPr>
            <w:tcW w:w="719" w:type="pct"/>
            <w:shd w:val="clear" w:color="auto" w:fill="auto"/>
          </w:tcPr>
          <w:p w14:paraId="6A4000DB" w14:textId="77777777" w:rsidR="00400BF7" w:rsidRDefault="00400BF7" w:rsidP="00FC4A85">
            <w:pPr>
              <w:pStyle w:val="TableHeader"/>
              <w:rPr>
                <w:b w:val="0"/>
                <w:bCs/>
                <w:sz w:val="20"/>
                <w:szCs w:val="20"/>
              </w:rPr>
            </w:pPr>
            <w:r>
              <w:rPr>
                <w:b w:val="0"/>
                <w:bCs/>
                <w:sz w:val="20"/>
                <w:szCs w:val="20"/>
              </w:rPr>
              <w:t>FR.88</w:t>
            </w:r>
          </w:p>
        </w:tc>
        <w:tc>
          <w:tcPr>
            <w:tcW w:w="672" w:type="pct"/>
            <w:shd w:val="clear" w:color="auto" w:fill="auto"/>
          </w:tcPr>
          <w:p w14:paraId="346DAE5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EC554AE"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234E8FB3" w14:textId="77777777" w:rsidR="00400BF7" w:rsidRDefault="00400BF7" w:rsidP="00FC4A85">
            <w:pPr>
              <w:pStyle w:val="DeptBullets"/>
              <w:rPr>
                <w:rFonts w:cs="Arial"/>
                <w:sz w:val="20"/>
              </w:rPr>
            </w:pPr>
            <w:r>
              <w:rPr>
                <w:rFonts w:cs="Arial"/>
                <w:sz w:val="20"/>
              </w:rPr>
              <w:t>I need to present certificates to my learners</w:t>
            </w:r>
          </w:p>
        </w:tc>
      </w:tr>
      <w:tr w:rsidR="00400BF7" w14:paraId="163EA1C4" w14:textId="77777777" w:rsidTr="000A0322">
        <w:tc>
          <w:tcPr>
            <w:tcW w:w="719" w:type="pct"/>
            <w:shd w:val="clear" w:color="auto" w:fill="auto"/>
          </w:tcPr>
          <w:p w14:paraId="4014165D" w14:textId="77777777" w:rsidR="00400BF7" w:rsidRDefault="00400BF7" w:rsidP="00FC4A85">
            <w:pPr>
              <w:pStyle w:val="TableHeader"/>
              <w:rPr>
                <w:b w:val="0"/>
                <w:bCs/>
                <w:sz w:val="20"/>
                <w:szCs w:val="20"/>
              </w:rPr>
            </w:pPr>
            <w:r>
              <w:rPr>
                <w:b w:val="0"/>
                <w:bCs/>
                <w:sz w:val="20"/>
                <w:szCs w:val="20"/>
              </w:rPr>
              <w:t>FR.89</w:t>
            </w:r>
          </w:p>
        </w:tc>
        <w:tc>
          <w:tcPr>
            <w:tcW w:w="672" w:type="pct"/>
            <w:shd w:val="clear" w:color="auto" w:fill="auto"/>
          </w:tcPr>
          <w:p w14:paraId="5DAABBC9"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9F2EB3A"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77370EC5" w14:textId="77777777" w:rsidR="00400BF7" w:rsidRDefault="00400BF7" w:rsidP="00FC4A85">
            <w:pPr>
              <w:pStyle w:val="DeptBullets"/>
              <w:rPr>
                <w:rFonts w:cs="Arial"/>
                <w:sz w:val="20"/>
              </w:rPr>
            </w:pPr>
            <w:r>
              <w:rPr>
                <w:rFonts w:cs="Arial"/>
                <w:sz w:val="20"/>
              </w:rPr>
              <w:t>I need to know how to request a statement of achievement for a learner</w:t>
            </w:r>
          </w:p>
        </w:tc>
      </w:tr>
      <w:tr w:rsidR="00400BF7" w14:paraId="57BF6A0C" w14:textId="77777777" w:rsidTr="000A0322">
        <w:tc>
          <w:tcPr>
            <w:tcW w:w="719" w:type="pct"/>
            <w:shd w:val="clear" w:color="auto" w:fill="auto"/>
          </w:tcPr>
          <w:p w14:paraId="7BD09BF7" w14:textId="77777777" w:rsidR="00400BF7" w:rsidRDefault="00400BF7" w:rsidP="00FC4A85">
            <w:pPr>
              <w:pStyle w:val="TableHeader"/>
              <w:rPr>
                <w:b w:val="0"/>
                <w:bCs/>
                <w:sz w:val="20"/>
                <w:szCs w:val="20"/>
              </w:rPr>
            </w:pPr>
            <w:r>
              <w:rPr>
                <w:b w:val="0"/>
                <w:bCs/>
                <w:sz w:val="20"/>
                <w:szCs w:val="20"/>
              </w:rPr>
              <w:t>FR.90</w:t>
            </w:r>
          </w:p>
        </w:tc>
        <w:tc>
          <w:tcPr>
            <w:tcW w:w="672" w:type="pct"/>
            <w:shd w:val="clear" w:color="auto" w:fill="auto"/>
          </w:tcPr>
          <w:p w14:paraId="0CFC42AD"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496A8B6"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62D31AFE" w14:textId="77777777" w:rsidR="00400BF7" w:rsidRDefault="00400BF7" w:rsidP="00FC4A85">
            <w:pPr>
              <w:pStyle w:val="DeptBullets"/>
              <w:rPr>
                <w:rFonts w:cs="Arial"/>
                <w:sz w:val="20"/>
              </w:rPr>
            </w:pPr>
            <w:r>
              <w:rPr>
                <w:rFonts w:cs="Arial"/>
                <w:sz w:val="20"/>
              </w:rPr>
              <w:t>I need it to be easy to understand my certificate</w:t>
            </w:r>
          </w:p>
        </w:tc>
      </w:tr>
      <w:tr w:rsidR="00400BF7" w14:paraId="3431E431" w14:textId="77777777" w:rsidTr="000A0322">
        <w:tc>
          <w:tcPr>
            <w:tcW w:w="719" w:type="pct"/>
            <w:shd w:val="clear" w:color="auto" w:fill="auto"/>
          </w:tcPr>
          <w:p w14:paraId="65543E27" w14:textId="77777777" w:rsidR="00400BF7" w:rsidRDefault="00400BF7" w:rsidP="00FC4A85">
            <w:pPr>
              <w:pStyle w:val="TableHeader"/>
              <w:rPr>
                <w:b w:val="0"/>
                <w:bCs/>
                <w:sz w:val="20"/>
                <w:szCs w:val="20"/>
              </w:rPr>
            </w:pPr>
            <w:r>
              <w:rPr>
                <w:b w:val="0"/>
                <w:bCs/>
                <w:sz w:val="20"/>
                <w:szCs w:val="20"/>
              </w:rPr>
              <w:t>FR.91</w:t>
            </w:r>
          </w:p>
        </w:tc>
        <w:tc>
          <w:tcPr>
            <w:tcW w:w="672" w:type="pct"/>
            <w:shd w:val="clear" w:color="auto" w:fill="auto"/>
          </w:tcPr>
          <w:p w14:paraId="6BE1384E"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A39F5E2"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5C9AA828" w14:textId="77777777" w:rsidR="00400BF7" w:rsidRDefault="00400BF7" w:rsidP="00FC4A85">
            <w:pPr>
              <w:pStyle w:val="DeptBullets"/>
              <w:rPr>
                <w:rFonts w:cs="Arial"/>
                <w:sz w:val="20"/>
              </w:rPr>
            </w:pPr>
            <w:r>
              <w:rPr>
                <w:rFonts w:cs="Arial"/>
                <w:sz w:val="20"/>
              </w:rPr>
              <w:t>I need to be able to share my certificate with employers or providers</w:t>
            </w:r>
          </w:p>
        </w:tc>
      </w:tr>
      <w:tr w:rsidR="00400BF7" w14:paraId="5C3FC52E" w14:textId="77777777" w:rsidTr="000A0322">
        <w:tc>
          <w:tcPr>
            <w:tcW w:w="719" w:type="pct"/>
            <w:shd w:val="clear" w:color="auto" w:fill="auto"/>
          </w:tcPr>
          <w:p w14:paraId="790C0796" w14:textId="77777777" w:rsidR="00400BF7" w:rsidRDefault="00400BF7" w:rsidP="00FC4A85">
            <w:pPr>
              <w:pStyle w:val="TableHeader"/>
              <w:rPr>
                <w:b w:val="0"/>
                <w:bCs/>
                <w:sz w:val="20"/>
                <w:szCs w:val="20"/>
              </w:rPr>
            </w:pPr>
            <w:r>
              <w:rPr>
                <w:b w:val="0"/>
                <w:bCs/>
                <w:sz w:val="20"/>
                <w:szCs w:val="20"/>
              </w:rPr>
              <w:t>FR.92</w:t>
            </w:r>
          </w:p>
        </w:tc>
        <w:tc>
          <w:tcPr>
            <w:tcW w:w="672" w:type="pct"/>
            <w:shd w:val="clear" w:color="auto" w:fill="auto"/>
          </w:tcPr>
          <w:p w14:paraId="5D8BF2E3"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CF1CFCC"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43BD9D13" w14:textId="77777777" w:rsidR="00400BF7" w:rsidRDefault="00400BF7" w:rsidP="00FC4A85">
            <w:pPr>
              <w:pStyle w:val="DeptBullets"/>
              <w:rPr>
                <w:rFonts w:cs="Arial"/>
                <w:sz w:val="20"/>
              </w:rPr>
            </w:pPr>
            <w:r>
              <w:rPr>
                <w:rFonts w:cs="Arial"/>
                <w:sz w:val="20"/>
              </w:rPr>
              <w:t>I need confirmation that the certifications and statements of achievements have been printed</w:t>
            </w:r>
          </w:p>
        </w:tc>
      </w:tr>
      <w:tr w:rsidR="00400BF7" w14:paraId="0DB53A1E" w14:textId="77777777" w:rsidTr="000A0322">
        <w:tc>
          <w:tcPr>
            <w:tcW w:w="719" w:type="pct"/>
            <w:shd w:val="clear" w:color="auto" w:fill="auto"/>
          </w:tcPr>
          <w:p w14:paraId="157C6967" w14:textId="77777777" w:rsidR="00400BF7" w:rsidRDefault="00400BF7" w:rsidP="00FC4A85">
            <w:pPr>
              <w:pStyle w:val="TableHeader"/>
              <w:rPr>
                <w:b w:val="0"/>
                <w:bCs/>
                <w:sz w:val="20"/>
                <w:szCs w:val="20"/>
              </w:rPr>
            </w:pPr>
            <w:r>
              <w:rPr>
                <w:b w:val="0"/>
                <w:bCs/>
                <w:sz w:val="20"/>
                <w:szCs w:val="20"/>
              </w:rPr>
              <w:lastRenderedPageBreak/>
              <w:t>FR.93</w:t>
            </w:r>
          </w:p>
        </w:tc>
        <w:tc>
          <w:tcPr>
            <w:tcW w:w="672" w:type="pct"/>
            <w:shd w:val="clear" w:color="auto" w:fill="auto"/>
          </w:tcPr>
          <w:p w14:paraId="60E45946"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341CFDC"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7ED0074E" w14:textId="77777777" w:rsidR="00400BF7" w:rsidRDefault="00400BF7" w:rsidP="00FC4A85">
            <w:pPr>
              <w:pStyle w:val="DeptBullets"/>
              <w:rPr>
                <w:rFonts w:cs="Arial"/>
                <w:sz w:val="20"/>
              </w:rPr>
            </w:pPr>
            <w:r>
              <w:rPr>
                <w:rFonts w:cs="Arial"/>
                <w:sz w:val="20"/>
              </w:rPr>
              <w:t>I need know how to send assessment data for printing</w:t>
            </w:r>
          </w:p>
        </w:tc>
      </w:tr>
      <w:tr w:rsidR="00400BF7" w14:paraId="249F4879" w14:textId="77777777" w:rsidTr="000A0322">
        <w:tc>
          <w:tcPr>
            <w:tcW w:w="719" w:type="pct"/>
            <w:shd w:val="clear" w:color="auto" w:fill="auto"/>
          </w:tcPr>
          <w:p w14:paraId="7C835142" w14:textId="77777777" w:rsidR="00400BF7" w:rsidRDefault="00400BF7" w:rsidP="00FC4A85">
            <w:pPr>
              <w:pStyle w:val="TableHeader"/>
              <w:rPr>
                <w:b w:val="0"/>
                <w:bCs/>
                <w:sz w:val="20"/>
                <w:szCs w:val="20"/>
              </w:rPr>
            </w:pPr>
            <w:r>
              <w:rPr>
                <w:b w:val="0"/>
                <w:bCs/>
                <w:sz w:val="20"/>
                <w:szCs w:val="20"/>
              </w:rPr>
              <w:t>FR.94</w:t>
            </w:r>
          </w:p>
        </w:tc>
        <w:tc>
          <w:tcPr>
            <w:tcW w:w="672" w:type="pct"/>
            <w:shd w:val="clear" w:color="auto" w:fill="auto"/>
          </w:tcPr>
          <w:p w14:paraId="54D1524D"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D4F4197"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64943417" w14:textId="77777777" w:rsidR="00400BF7" w:rsidRDefault="00400BF7" w:rsidP="00FC4A85">
            <w:pPr>
              <w:pStyle w:val="DeptBullets"/>
              <w:rPr>
                <w:rFonts w:cs="Arial"/>
                <w:sz w:val="20"/>
              </w:rPr>
            </w:pPr>
            <w:r>
              <w:rPr>
                <w:rFonts w:cs="Arial"/>
                <w:sz w:val="20"/>
              </w:rPr>
              <w:t>I need to know when I should send certificates to print</w:t>
            </w:r>
          </w:p>
        </w:tc>
      </w:tr>
      <w:tr w:rsidR="00400BF7" w14:paraId="4188F8FB" w14:textId="77777777" w:rsidTr="000A0322">
        <w:tc>
          <w:tcPr>
            <w:tcW w:w="719" w:type="pct"/>
            <w:shd w:val="clear" w:color="auto" w:fill="auto"/>
          </w:tcPr>
          <w:p w14:paraId="0DAC15F0" w14:textId="77777777" w:rsidR="00400BF7" w:rsidRDefault="00400BF7" w:rsidP="00FC4A85">
            <w:pPr>
              <w:pStyle w:val="TableHeader"/>
              <w:rPr>
                <w:b w:val="0"/>
                <w:bCs/>
                <w:sz w:val="20"/>
                <w:szCs w:val="20"/>
              </w:rPr>
            </w:pPr>
            <w:r>
              <w:rPr>
                <w:b w:val="0"/>
                <w:bCs/>
                <w:sz w:val="20"/>
                <w:szCs w:val="20"/>
              </w:rPr>
              <w:t>FR.95</w:t>
            </w:r>
          </w:p>
        </w:tc>
        <w:tc>
          <w:tcPr>
            <w:tcW w:w="672" w:type="pct"/>
            <w:shd w:val="clear" w:color="auto" w:fill="auto"/>
          </w:tcPr>
          <w:p w14:paraId="1DD252B5"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8BBBE46"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457F5913" w14:textId="77777777" w:rsidR="00400BF7" w:rsidRDefault="00400BF7" w:rsidP="00FC4A85">
            <w:pPr>
              <w:pStyle w:val="DeptBullets"/>
              <w:rPr>
                <w:rFonts w:cs="Arial"/>
                <w:sz w:val="20"/>
              </w:rPr>
            </w:pPr>
            <w:r>
              <w:rPr>
                <w:rFonts w:cs="Arial"/>
                <w:sz w:val="20"/>
              </w:rPr>
              <w:t>I need the ability to bulk send certificates to print</w:t>
            </w:r>
          </w:p>
        </w:tc>
      </w:tr>
      <w:tr w:rsidR="00400BF7" w14:paraId="755A2B7B" w14:textId="77777777" w:rsidTr="000A0322">
        <w:tc>
          <w:tcPr>
            <w:tcW w:w="719" w:type="pct"/>
            <w:shd w:val="clear" w:color="auto" w:fill="auto"/>
          </w:tcPr>
          <w:p w14:paraId="3EC48F2C" w14:textId="77777777" w:rsidR="00400BF7" w:rsidRDefault="00400BF7" w:rsidP="00FC4A85">
            <w:pPr>
              <w:pStyle w:val="TableHeader"/>
              <w:rPr>
                <w:b w:val="0"/>
                <w:bCs/>
                <w:sz w:val="20"/>
                <w:szCs w:val="20"/>
              </w:rPr>
            </w:pPr>
            <w:r>
              <w:rPr>
                <w:b w:val="0"/>
                <w:bCs/>
                <w:sz w:val="20"/>
                <w:szCs w:val="20"/>
              </w:rPr>
              <w:t>FR.96</w:t>
            </w:r>
          </w:p>
        </w:tc>
        <w:tc>
          <w:tcPr>
            <w:tcW w:w="672" w:type="pct"/>
            <w:shd w:val="clear" w:color="auto" w:fill="auto"/>
          </w:tcPr>
          <w:p w14:paraId="15B56A99"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BC71A5D"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504B571F" w14:textId="77777777" w:rsidR="00400BF7" w:rsidRDefault="00400BF7" w:rsidP="00FC4A85">
            <w:pPr>
              <w:pStyle w:val="DeptBullets"/>
              <w:rPr>
                <w:rFonts w:cs="Arial"/>
                <w:sz w:val="20"/>
              </w:rPr>
            </w:pPr>
            <w:r>
              <w:rPr>
                <w:rFonts w:cs="Arial"/>
                <w:sz w:val="20"/>
              </w:rPr>
              <w:t>I need to integrate with 3rd party printing services</w:t>
            </w:r>
          </w:p>
        </w:tc>
      </w:tr>
      <w:tr w:rsidR="00400BF7" w14:paraId="27E279C7" w14:textId="77777777" w:rsidTr="000A0322">
        <w:tc>
          <w:tcPr>
            <w:tcW w:w="719" w:type="pct"/>
            <w:shd w:val="clear" w:color="auto" w:fill="auto"/>
          </w:tcPr>
          <w:p w14:paraId="1F430B1E" w14:textId="77777777" w:rsidR="00400BF7" w:rsidRDefault="00400BF7" w:rsidP="00FC4A85">
            <w:pPr>
              <w:pStyle w:val="TableHeader"/>
              <w:rPr>
                <w:b w:val="0"/>
                <w:bCs/>
                <w:sz w:val="20"/>
                <w:szCs w:val="20"/>
              </w:rPr>
            </w:pPr>
            <w:r>
              <w:rPr>
                <w:b w:val="0"/>
                <w:bCs/>
                <w:sz w:val="20"/>
                <w:szCs w:val="20"/>
              </w:rPr>
              <w:t>FR.97</w:t>
            </w:r>
          </w:p>
        </w:tc>
        <w:tc>
          <w:tcPr>
            <w:tcW w:w="672" w:type="pct"/>
            <w:shd w:val="clear" w:color="auto" w:fill="auto"/>
          </w:tcPr>
          <w:p w14:paraId="6A0E3412"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DF07CE4" w14:textId="77777777" w:rsidR="00400BF7" w:rsidRDefault="00400BF7" w:rsidP="00FC4A85">
            <w:pPr>
              <w:pStyle w:val="DeptBullets"/>
              <w:rPr>
                <w:rFonts w:cs="Arial"/>
                <w:sz w:val="20"/>
              </w:rPr>
            </w:pPr>
            <w:r>
              <w:rPr>
                <w:rFonts w:cs="Arial"/>
                <w:sz w:val="20"/>
              </w:rPr>
              <w:t>Printing</w:t>
            </w:r>
          </w:p>
        </w:tc>
        <w:tc>
          <w:tcPr>
            <w:tcW w:w="2493" w:type="pct"/>
            <w:shd w:val="clear" w:color="auto" w:fill="auto"/>
          </w:tcPr>
          <w:p w14:paraId="4DF41550" w14:textId="77777777" w:rsidR="00400BF7" w:rsidRDefault="00400BF7" w:rsidP="00FC4A85">
            <w:pPr>
              <w:pStyle w:val="DeptBullets"/>
              <w:rPr>
                <w:rFonts w:cs="Arial"/>
                <w:sz w:val="20"/>
              </w:rPr>
            </w:pPr>
            <w:r>
              <w:rPr>
                <w:rFonts w:cs="Arial"/>
                <w:sz w:val="20"/>
              </w:rPr>
              <w:t>I need to know what to do if my job fails to reach the printer</w:t>
            </w:r>
          </w:p>
        </w:tc>
      </w:tr>
      <w:tr w:rsidR="00400BF7" w14:paraId="52112285" w14:textId="77777777" w:rsidTr="000A0322">
        <w:tc>
          <w:tcPr>
            <w:tcW w:w="719" w:type="pct"/>
            <w:shd w:val="clear" w:color="auto" w:fill="auto"/>
          </w:tcPr>
          <w:p w14:paraId="3666875C" w14:textId="77777777" w:rsidR="00400BF7" w:rsidRDefault="00400BF7" w:rsidP="00FC4A85">
            <w:pPr>
              <w:pStyle w:val="TableHeader"/>
              <w:rPr>
                <w:b w:val="0"/>
                <w:bCs/>
                <w:sz w:val="20"/>
                <w:szCs w:val="20"/>
              </w:rPr>
            </w:pPr>
            <w:r>
              <w:rPr>
                <w:b w:val="0"/>
                <w:bCs/>
                <w:sz w:val="20"/>
                <w:szCs w:val="20"/>
              </w:rPr>
              <w:t>FR.98</w:t>
            </w:r>
          </w:p>
        </w:tc>
        <w:tc>
          <w:tcPr>
            <w:tcW w:w="672" w:type="pct"/>
            <w:shd w:val="clear" w:color="auto" w:fill="auto"/>
          </w:tcPr>
          <w:p w14:paraId="16639384"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51EE02F"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0C8B2B84" w14:textId="77777777" w:rsidR="00400BF7" w:rsidRDefault="00400BF7" w:rsidP="00FC4A85">
            <w:pPr>
              <w:pStyle w:val="DeptBullets"/>
              <w:rPr>
                <w:rFonts w:cs="Arial"/>
                <w:sz w:val="20"/>
              </w:rPr>
            </w:pPr>
            <w:r>
              <w:rPr>
                <w:rFonts w:cs="Arial"/>
                <w:sz w:val="20"/>
              </w:rPr>
              <w:t>I need to handle changes to T-Level courses when learners come back</w:t>
            </w:r>
          </w:p>
        </w:tc>
      </w:tr>
      <w:tr w:rsidR="00400BF7" w14:paraId="44C8D8A0" w14:textId="77777777" w:rsidTr="000A0322">
        <w:tc>
          <w:tcPr>
            <w:tcW w:w="719" w:type="pct"/>
            <w:shd w:val="clear" w:color="auto" w:fill="auto"/>
          </w:tcPr>
          <w:p w14:paraId="766631AA" w14:textId="77777777" w:rsidR="00400BF7" w:rsidRDefault="00400BF7" w:rsidP="00FC4A85">
            <w:pPr>
              <w:pStyle w:val="TableHeader"/>
              <w:rPr>
                <w:b w:val="0"/>
                <w:bCs/>
                <w:sz w:val="20"/>
                <w:szCs w:val="20"/>
              </w:rPr>
            </w:pPr>
            <w:r>
              <w:rPr>
                <w:b w:val="0"/>
                <w:bCs/>
                <w:sz w:val="20"/>
                <w:szCs w:val="20"/>
              </w:rPr>
              <w:t>FR.99</w:t>
            </w:r>
          </w:p>
        </w:tc>
        <w:tc>
          <w:tcPr>
            <w:tcW w:w="672" w:type="pct"/>
            <w:shd w:val="clear" w:color="auto" w:fill="auto"/>
          </w:tcPr>
          <w:p w14:paraId="498C2F6F"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20485B9"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228AE03A" w14:textId="70F51D18" w:rsidR="00400BF7" w:rsidRDefault="00400BF7" w:rsidP="00FC4A85">
            <w:pPr>
              <w:pStyle w:val="DeptBullets"/>
              <w:rPr>
                <w:rFonts w:cs="Arial"/>
                <w:sz w:val="20"/>
              </w:rPr>
            </w:pPr>
            <w:r>
              <w:rPr>
                <w:rFonts w:cs="Arial"/>
                <w:sz w:val="20"/>
              </w:rPr>
              <w:t xml:space="preserve">I need to understand the rules around dropping out and </w:t>
            </w:r>
            <w:r w:rsidR="00CF7DB4">
              <w:rPr>
                <w:rFonts w:cs="Arial"/>
                <w:sz w:val="20"/>
              </w:rPr>
              <w:t>re-joining</w:t>
            </w:r>
          </w:p>
        </w:tc>
      </w:tr>
      <w:tr w:rsidR="00400BF7" w14:paraId="69C6C58A" w14:textId="77777777" w:rsidTr="000A0322">
        <w:tc>
          <w:tcPr>
            <w:tcW w:w="719" w:type="pct"/>
            <w:shd w:val="clear" w:color="auto" w:fill="auto"/>
          </w:tcPr>
          <w:p w14:paraId="682B5DDF" w14:textId="77777777" w:rsidR="00400BF7" w:rsidRDefault="00400BF7" w:rsidP="00FC4A85">
            <w:pPr>
              <w:pStyle w:val="TableHeader"/>
              <w:rPr>
                <w:b w:val="0"/>
                <w:bCs/>
                <w:sz w:val="20"/>
                <w:szCs w:val="20"/>
              </w:rPr>
            </w:pPr>
            <w:r>
              <w:rPr>
                <w:b w:val="0"/>
                <w:bCs/>
                <w:sz w:val="20"/>
                <w:szCs w:val="20"/>
              </w:rPr>
              <w:t>FR.100</w:t>
            </w:r>
          </w:p>
        </w:tc>
        <w:tc>
          <w:tcPr>
            <w:tcW w:w="672" w:type="pct"/>
            <w:shd w:val="clear" w:color="auto" w:fill="auto"/>
          </w:tcPr>
          <w:p w14:paraId="62BD157E"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AEE68AE"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77328FE2" w14:textId="77777777" w:rsidR="00400BF7" w:rsidRDefault="00400BF7" w:rsidP="00FC4A85">
            <w:pPr>
              <w:pStyle w:val="DeptBullets"/>
              <w:rPr>
                <w:rFonts w:cs="Arial"/>
                <w:sz w:val="20"/>
              </w:rPr>
            </w:pPr>
            <w:r>
              <w:rPr>
                <w:rFonts w:cs="Arial"/>
                <w:sz w:val="20"/>
              </w:rPr>
              <w:t>I need to know which changes I need to tell my provider about</w:t>
            </w:r>
          </w:p>
        </w:tc>
      </w:tr>
      <w:tr w:rsidR="00400BF7" w14:paraId="03AFA8A5" w14:textId="77777777" w:rsidTr="000A0322">
        <w:tc>
          <w:tcPr>
            <w:tcW w:w="719" w:type="pct"/>
            <w:shd w:val="clear" w:color="auto" w:fill="auto"/>
          </w:tcPr>
          <w:p w14:paraId="09952377" w14:textId="77777777" w:rsidR="00400BF7" w:rsidRDefault="00400BF7" w:rsidP="00FC4A85">
            <w:pPr>
              <w:pStyle w:val="TableHeader"/>
              <w:rPr>
                <w:b w:val="0"/>
                <w:bCs/>
                <w:sz w:val="20"/>
                <w:szCs w:val="20"/>
              </w:rPr>
            </w:pPr>
            <w:r>
              <w:rPr>
                <w:b w:val="0"/>
                <w:bCs/>
                <w:sz w:val="20"/>
                <w:szCs w:val="20"/>
              </w:rPr>
              <w:t>FR.101</w:t>
            </w:r>
          </w:p>
        </w:tc>
        <w:tc>
          <w:tcPr>
            <w:tcW w:w="672" w:type="pct"/>
            <w:shd w:val="clear" w:color="auto" w:fill="auto"/>
          </w:tcPr>
          <w:p w14:paraId="397E4806"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3C9DE612"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10901CDB" w14:textId="77777777" w:rsidR="00400BF7" w:rsidRDefault="00400BF7" w:rsidP="00FC4A85">
            <w:pPr>
              <w:pStyle w:val="DeptBullets"/>
              <w:rPr>
                <w:rFonts w:cs="Arial"/>
                <w:sz w:val="20"/>
              </w:rPr>
            </w:pPr>
            <w:r>
              <w:rPr>
                <w:rFonts w:cs="Arial"/>
                <w:sz w:val="20"/>
              </w:rPr>
              <w:t>I need to be able to request a statement of achievement if a learner drops out of a course</w:t>
            </w:r>
          </w:p>
        </w:tc>
      </w:tr>
      <w:tr w:rsidR="00400BF7" w14:paraId="3D6630D1" w14:textId="77777777" w:rsidTr="000A0322">
        <w:tc>
          <w:tcPr>
            <w:tcW w:w="719" w:type="pct"/>
            <w:shd w:val="clear" w:color="auto" w:fill="auto"/>
          </w:tcPr>
          <w:p w14:paraId="04E5866E" w14:textId="77777777" w:rsidR="00400BF7" w:rsidRDefault="00400BF7" w:rsidP="00FC4A85">
            <w:pPr>
              <w:pStyle w:val="TableHeader"/>
              <w:rPr>
                <w:b w:val="0"/>
                <w:bCs/>
                <w:sz w:val="20"/>
                <w:szCs w:val="20"/>
              </w:rPr>
            </w:pPr>
            <w:r>
              <w:rPr>
                <w:b w:val="0"/>
                <w:bCs/>
                <w:sz w:val="20"/>
                <w:szCs w:val="20"/>
              </w:rPr>
              <w:t>FR.102</w:t>
            </w:r>
          </w:p>
        </w:tc>
        <w:tc>
          <w:tcPr>
            <w:tcW w:w="672" w:type="pct"/>
            <w:shd w:val="clear" w:color="auto" w:fill="auto"/>
          </w:tcPr>
          <w:p w14:paraId="7462DE2F"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0FF2A212"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6A403CB7" w14:textId="77777777" w:rsidR="00400BF7" w:rsidRDefault="00400BF7" w:rsidP="00FC4A85">
            <w:pPr>
              <w:pStyle w:val="DeptBullets"/>
              <w:rPr>
                <w:rFonts w:cs="Arial"/>
                <w:sz w:val="20"/>
              </w:rPr>
            </w:pPr>
            <w:r>
              <w:rPr>
                <w:rFonts w:cs="Arial"/>
                <w:sz w:val="20"/>
              </w:rPr>
              <w:t>I need to see the latest learner status</w:t>
            </w:r>
          </w:p>
        </w:tc>
      </w:tr>
      <w:tr w:rsidR="00400BF7" w14:paraId="0AA261CA" w14:textId="77777777" w:rsidTr="000A0322">
        <w:tc>
          <w:tcPr>
            <w:tcW w:w="719" w:type="pct"/>
            <w:shd w:val="clear" w:color="auto" w:fill="auto"/>
          </w:tcPr>
          <w:p w14:paraId="146B90D4" w14:textId="77777777" w:rsidR="00400BF7" w:rsidRDefault="00400BF7" w:rsidP="00FC4A85">
            <w:pPr>
              <w:pStyle w:val="TableHeader"/>
              <w:rPr>
                <w:b w:val="0"/>
                <w:bCs/>
                <w:sz w:val="20"/>
                <w:szCs w:val="20"/>
              </w:rPr>
            </w:pPr>
            <w:r>
              <w:rPr>
                <w:b w:val="0"/>
                <w:bCs/>
                <w:sz w:val="20"/>
                <w:szCs w:val="20"/>
              </w:rPr>
              <w:t>FR.103</w:t>
            </w:r>
          </w:p>
        </w:tc>
        <w:tc>
          <w:tcPr>
            <w:tcW w:w="672" w:type="pct"/>
            <w:shd w:val="clear" w:color="auto" w:fill="auto"/>
          </w:tcPr>
          <w:p w14:paraId="7D9FD2C1"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776529B9"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7EFEA8E5" w14:textId="77777777" w:rsidR="00400BF7" w:rsidRDefault="00400BF7" w:rsidP="00FC4A85">
            <w:pPr>
              <w:pStyle w:val="DeptBullets"/>
              <w:rPr>
                <w:rFonts w:cs="Arial"/>
                <w:sz w:val="20"/>
              </w:rPr>
            </w:pPr>
            <w:r>
              <w:rPr>
                <w:rFonts w:cs="Arial"/>
                <w:sz w:val="20"/>
              </w:rPr>
              <w:t>I need to know when a learner status has changed</w:t>
            </w:r>
          </w:p>
        </w:tc>
      </w:tr>
      <w:tr w:rsidR="00400BF7" w14:paraId="0A55E046" w14:textId="77777777" w:rsidTr="000A0322">
        <w:tc>
          <w:tcPr>
            <w:tcW w:w="719" w:type="pct"/>
            <w:shd w:val="clear" w:color="auto" w:fill="auto"/>
          </w:tcPr>
          <w:p w14:paraId="128E3AF5" w14:textId="77777777" w:rsidR="00400BF7" w:rsidRDefault="00400BF7" w:rsidP="00FC4A85">
            <w:pPr>
              <w:pStyle w:val="TableHeader"/>
              <w:rPr>
                <w:b w:val="0"/>
                <w:bCs/>
                <w:sz w:val="20"/>
                <w:szCs w:val="20"/>
              </w:rPr>
            </w:pPr>
            <w:r>
              <w:rPr>
                <w:b w:val="0"/>
                <w:bCs/>
                <w:sz w:val="20"/>
                <w:szCs w:val="20"/>
              </w:rPr>
              <w:t>FR.104</w:t>
            </w:r>
          </w:p>
        </w:tc>
        <w:tc>
          <w:tcPr>
            <w:tcW w:w="672" w:type="pct"/>
            <w:shd w:val="clear" w:color="auto" w:fill="auto"/>
          </w:tcPr>
          <w:p w14:paraId="757881C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B18632D"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61A176C2" w14:textId="77777777" w:rsidR="00400BF7" w:rsidRDefault="00400BF7" w:rsidP="00FC4A85">
            <w:pPr>
              <w:pStyle w:val="DeptBullets"/>
              <w:rPr>
                <w:rFonts w:cs="Arial"/>
                <w:sz w:val="20"/>
              </w:rPr>
            </w:pPr>
            <w:r>
              <w:rPr>
                <w:rFonts w:cs="Arial"/>
                <w:sz w:val="20"/>
              </w:rPr>
              <w:t>I need to inform TQ AO's about a learner status change</w:t>
            </w:r>
          </w:p>
        </w:tc>
      </w:tr>
      <w:tr w:rsidR="00400BF7" w14:paraId="60745194" w14:textId="77777777" w:rsidTr="000A0322">
        <w:tc>
          <w:tcPr>
            <w:tcW w:w="719" w:type="pct"/>
            <w:shd w:val="clear" w:color="auto" w:fill="auto"/>
          </w:tcPr>
          <w:p w14:paraId="1B899135" w14:textId="77777777" w:rsidR="00400BF7" w:rsidRDefault="00400BF7" w:rsidP="00FC4A85">
            <w:pPr>
              <w:pStyle w:val="TableHeader"/>
              <w:rPr>
                <w:b w:val="0"/>
                <w:bCs/>
                <w:sz w:val="20"/>
                <w:szCs w:val="20"/>
              </w:rPr>
            </w:pPr>
            <w:r>
              <w:rPr>
                <w:b w:val="0"/>
                <w:bCs/>
                <w:sz w:val="20"/>
                <w:szCs w:val="20"/>
              </w:rPr>
              <w:t>FR.105</w:t>
            </w:r>
          </w:p>
        </w:tc>
        <w:tc>
          <w:tcPr>
            <w:tcW w:w="672" w:type="pct"/>
            <w:shd w:val="clear" w:color="auto" w:fill="auto"/>
          </w:tcPr>
          <w:p w14:paraId="07946571"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63044297"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357B90F2" w14:textId="77777777" w:rsidR="00400BF7" w:rsidRDefault="00400BF7" w:rsidP="00FC4A85">
            <w:pPr>
              <w:pStyle w:val="DeptBullets"/>
              <w:rPr>
                <w:rFonts w:cs="Arial"/>
                <w:sz w:val="20"/>
              </w:rPr>
            </w:pPr>
            <w:r>
              <w:rPr>
                <w:rFonts w:cs="Arial"/>
                <w:sz w:val="20"/>
              </w:rPr>
              <w:t>I need the ability to change a learner’s status and status date</w:t>
            </w:r>
          </w:p>
        </w:tc>
      </w:tr>
      <w:tr w:rsidR="00400BF7" w14:paraId="6DBB07DB" w14:textId="77777777" w:rsidTr="000A0322">
        <w:tc>
          <w:tcPr>
            <w:tcW w:w="719" w:type="pct"/>
            <w:shd w:val="clear" w:color="auto" w:fill="auto"/>
          </w:tcPr>
          <w:p w14:paraId="696A8769" w14:textId="77777777" w:rsidR="00400BF7" w:rsidRDefault="00400BF7" w:rsidP="00FC4A85">
            <w:pPr>
              <w:pStyle w:val="TableHeader"/>
              <w:rPr>
                <w:b w:val="0"/>
                <w:bCs/>
                <w:sz w:val="20"/>
                <w:szCs w:val="20"/>
              </w:rPr>
            </w:pPr>
            <w:r>
              <w:rPr>
                <w:b w:val="0"/>
                <w:bCs/>
                <w:sz w:val="20"/>
                <w:szCs w:val="20"/>
              </w:rPr>
              <w:t>FR.106</w:t>
            </w:r>
          </w:p>
        </w:tc>
        <w:tc>
          <w:tcPr>
            <w:tcW w:w="672" w:type="pct"/>
            <w:shd w:val="clear" w:color="auto" w:fill="auto"/>
          </w:tcPr>
          <w:p w14:paraId="36D9AF85"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582F5C21"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2BEE3D86" w14:textId="77777777" w:rsidR="00400BF7" w:rsidRDefault="00400BF7" w:rsidP="00FC4A85">
            <w:pPr>
              <w:pStyle w:val="DeptBullets"/>
              <w:rPr>
                <w:rFonts w:cs="Arial"/>
                <w:sz w:val="20"/>
              </w:rPr>
            </w:pPr>
            <w:r>
              <w:rPr>
                <w:rFonts w:cs="Arial"/>
                <w:sz w:val="20"/>
              </w:rPr>
              <w:t>I need all changes to learner details to be made available in near real-time</w:t>
            </w:r>
          </w:p>
        </w:tc>
      </w:tr>
      <w:tr w:rsidR="00400BF7" w14:paraId="020C17E5" w14:textId="77777777" w:rsidTr="000A0322">
        <w:tc>
          <w:tcPr>
            <w:tcW w:w="719" w:type="pct"/>
            <w:shd w:val="clear" w:color="auto" w:fill="auto"/>
          </w:tcPr>
          <w:p w14:paraId="3B295605" w14:textId="77777777" w:rsidR="00400BF7" w:rsidRDefault="00400BF7" w:rsidP="00FC4A85">
            <w:pPr>
              <w:pStyle w:val="TableHeader"/>
              <w:rPr>
                <w:b w:val="0"/>
                <w:bCs/>
                <w:sz w:val="20"/>
                <w:szCs w:val="20"/>
              </w:rPr>
            </w:pPr>
            <w:r>
              <w:rPr>
                <w:b w:val="0"/>
                <w:bCs/>
                <w:sz w:val="20"/>
                <w:szCs w:val="20"/>
              </w:rPr>
              <w:t>FR.107</w:t>
            </w:r>
          </w:p>
        </w:tc>
        <w:tc>
          <w:tcPr>
            <w:tcW w:w="672" w:type="pct"/>
            <w:shd w:val="clear" w:color="auto" w:fill="auto"/>
          </w:tcPr>
          <w:p w14:paraId="3BD5C23A"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288FEB2"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2C9F9B0D" w14:textId="77777777" w:rsidR="00400BF7" w:rsidRDefault="00400BF7" w:rsidP="00FC4A85">
            <w:pPr>
              <w:pStyle w:val="DeptBullets"/>
              <w:rPr>
                <w:rFonts w:cs="Arial"/>
                <w:sz w:val="20"/>
              </w:rPr>
            </w:pPr>
            <w:r>
              <w:rPr>
                <w:rFonts w:cs="Arial"/>
                <w:sz w:val="20"/>
              </w:rPr>
              <w:t>I need the ability to send drop-out information to ESFA</w:t>
            </w:r>
          </w:p>
        </w:tc>
      </w:tr>
      <w:tr w:rsidR="00400BF7" w14:paraId="558D6756" w14:textId="77777777" w:rsidTr="000A0322">
        <w:tc>
          <w:tcPr>
            <w:tcW w:w="719" w:type="pct"/>
            <w:shd w:val="clear" w:color="auto" w:fill="auto"/>
          </w:tcPr>
          <w:p w14:paraId="24FD5B53" w14:textId="77777777" w:rsidR="00400BF7" w:rsidRDefault="00400BF7" w:rsidP="00FC4A85">
            <w:pPr>
              <w:pStyle w:val="TableHeader"/>
              <w:rPr>
                <w:b w:val="0"/>
                <w:bCs/>
                <w:sz w:val="20"/>
                <w:szCs w:val="20"/>
              </w:rPr>
            </w:pPr>
            <w:r>
              <w:rPr>
                <w:b w:val="0"/>
                <w:bCs/>
                <w:sz w:val="20"/>
                <w:szCs w:val="20"/>
              </w:rPr>
              <w:t>FR.108</w:t>
            </w:r>
          </w:p>
        </w:tc>
        <w:tc>
          <w:tcPr>
            <w:tcW w:w="672" w:type="pct"/>
            <w:shd w:val="clear" w:color="auto" w:fill="auto"/>
          </w:tcPr>
          <w:p w14:paraId="26A53C4C"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C07027B"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23F6FE7B" w14:textId="77777777" w:rsidR="00400BF7" w:rsidRDefault="00400BF7" w:rsidP="00FC4A85">
            <w:pPr>
              <w:pStyle w:val="DeptBullets"/>
              <w:rPr>
                <w:rFonts w:cs="Arial"/>
                <w:sz w:val="20"/>
              </w:rPr>
            </w:pPr>
            <w:r>
              <w:rPr>
                <w:rFonts w:cs="Arial"/>
                <w:sz w:val="20"/>
              </w:rPr>
              <w:t>I need the ability to send re-joiner information to ESFA</w:t>
            </w:r>
          </w:p>
        </w:tc>
      </w:tr>
      <w:tr w:rsidR="00400BF7" w14:paraId="023C9EFF" w14:textId="77777777" w:rsidTr="000A0322">
        <w:tc>
          <w:tcPr>
            <w:tcW w:w="719" w:type="pct"/>
            <w:shd w:val="clear" w:color="auto" w:fill="auto"/>
          </w:tcPr>
          <w:p w14:paraId="2CC21FFE" w14:textId="77777777" w:rsidR="00400BF7" w:rsidRDefault="00400BF7" w:rsidP="00FC4A85">
            <w:pPr>
              <w:pStyle w:val="TableHeader"/>
              <w:rPr>
                <w:b w:val="0"/>
                <w:bCs/>
                <w:sz w:val="20"/>
                <w:szCs w:val="20"/>
              </w:rPr>
            </w:pPr>
            <w:r>
              <w:rPr>
                <w:b w:val="0"/>
                <w:bCs/>
                <w:sz w:val="20"/>
                <w:szCs w:val="20"/>
              </w:rPr>
              <w:lastRenderedPageBreak/>
              <w:t>FR.109</w:t>
            </w:r>
          </w:p>
        </w:tc>
        <w:tc>
          <w:tcPr>
            <w:tcW w:w="672" w:type="pct"/>
            <w:shd w:val="clear" w:color="auto" w:fill="auto"/>
          </w:tcPr>
          <w:p w14:paraId="2E520D45"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1CD3DA2C"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0665961E" w14:textId="77777777" w:rsidR="00400BF7" w:rsidRDefault="00400BF7" w:rsidP="00FC4A85">
            <w:pPr>
              <w:pStyle w:val="DeptBullets"/>
              <w:rPr>
                <w:rFonts w:cs="Arial"/>
                <w:sz w:val="20"/>
              </w:rPr>
            </w:pPr>
            <w:r>
              <w:rPr>
                <w:rFonts w:cs="Arial"/>
                <w:sz w:val="20"/>
              </w:rPr>
              <w:t>I need to register a re-joiner on a pathway and specialism</w:t>
            </w:r>
          </w:p>
        </w:tc>
      </w:tr>
      <w:tr w:rsidR="00400BF7" w14:paraId="6418F7E3" w14:textId="77777777" w:rsidTr="000A0322">
        <w:tc>
          <w:tcPr>
            <w:tcW w:w="719" w:type="pct"/>
            <w:shd w:val="clear" w:color="auto" w:fill="auto"/>
          </w:tcPr>
          <w:p w14:paraId="6AAC428C" w14:textId="77777777" w:rsidR="00400BF7" w:rsidRDefault="00400BF7" w:rsidP="00FC4A85">
            <w:pPr>
              <w:pStyle w:val="TableHeader"/>
              <w:rPr>
                <w:b w:val="0"/>
                <w:bCs/>
                <w:sz w:val="20"/>
                <w:szCs w:val="20"/>
              </w:rPr>
            </w:pPr>
            <w:r>
              <w:rPr>
                <w:b w:val="0"/>
                <w:bCs/>
                <w:sz w:val="20"/>
                <w:szCs w:val="20"/>
              </w:rPr>
              <w:t>FR.110</w:t>
            </w:r>
          </w:p>
        </w:tc>
        <w:tc>
          <w:tcPr>
            <w:tcW w:w="672" w:type="pct"/>
            <w:shd w:val="clear" w:color="auto" w:fill="auto"/>
          </w:tcPr>
          <w:p w14:paraId="6D81F19D"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2D1F1570"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1C8637D7" w14:textId="77777777" w:rsidR="00400BF7" w:rsidRDefault="00400BF7" w:rsidP="00FC4A85">
            <w:pPr>
              <w:pStyle w:val="DeptBullets"/>
              <w:rPr>
                <w:rFonts w:cs="Arial"/>
                <w:sz w:val="20"/>
              </w:rPr>
            </w:pPr>
            <w:r>
              <w:rPr>
                <w:rFonts w:cs="Arial"/>
                <w:sz w:val="20"/>
              </w:rPr>
              <w:t>I need to understand which assessments a learner has undertaken in a previous T-Level will count towards a different T-Level</w:t>
            </w:r>
          </w:p>
        </w:tc>
      </w:tr>
      <w:tr w:rsidR="00400BF7" w14:paraId="344B3856" w14:textId="77777777" w:rsidTr="000A0322">
        <w:tc>
          <w:tcPr>
            <w:tcW w:w="719" w:type="pct"/>
            <w:shd w:val="clear" w:color="auto" w:fill="auto"/>
          </w:tcPr>
          <w:p w14:paraId="2CEAB5EE" w14:textId="77777777" w:rsidR="00400BF7" w:rsidRDefault="00400BF7" w:rsidP="00FC4A85">
            <w:pPr>
              <w:pStyle w:val="TableHeader"/>
              <w:rPr>
                <w:b w:val="0"/>
                <w:bCs/>
                <w:sz w:val="20"/>
                <w:szCs w:val="20"/>
              </w:rPr>
            </w:pPr>
            <w:r>
              <w:rPr>
                <w:b w:val="0"/>
                <w:bCs/>
                <w:sz w:val="20"/>
                <w:szCs w:val="20"/>
              </w:rPr>
              <w:t>FR.111</w:t>
            </w:r>
          </w:p>
        </w:tc>
        <w:tc>
          <w:tcPr>
            <w:tcW w:w="672" w:type="pct"/>
            <w:shd w:val="clear" w:color="auto" w:fill="auto"/>
          </w:tcPr>
          <w:p w14:paraId="4352259B" w14:textId="77777777" w:rsidR="00400BF7" w:rsidRDefault="00400BF7" w:rsidP="00FC4A85">
            <w:pPr>
              <w:pStyle w:val="DeptBullets"/>
              <w:rPr>
                <w:rFonts w:asciiTheme="minorHAnsi" w:hAnsiTheme="minorHAnsi" w:cstheme="minorHAnsi"/>
                <w:sz w:val="18"/>
                <w:szCs w:val="18"/>
              </w:rPr>
            </w:pPr>
            <w:r>
              <w:rPr>
                <w:sz w:val="20"/>
              </w:rPr>
              <w:t>Must</w:t>
            </w:r>
          </w:p>
        </w:tc>
        <w:tc>
          <w:tcPr>
            <w:tcW w:w="1116" w:type="pct"/>
            <w:shd w:val="clear" w:color="auto" w:fill="auto"/>
          </w:tcPr>
          <w:p w14:paraId="41798359" w14:textId="77777777" w:rsidR="00400BF7" w:rsidRDefault="00400BF7" w:rsidP="00FC4A85">
            <w:pPr>
              <w:pStyle w:val="DeptBullets"/>
              <w:rPr>
                <w:rFonts w:cs="Arial"/>
                <w:sz w:val="20"/>
              </w:rPr>
            </w:pPr>
            <w:r>
              <w:rPr>
                <w:rFonts w:cs="Arial"/>
                <w:sz w:val="20"/>
              </w:rPr>
              <w:t>Leavers, movers and re-joiners</w:t>
            </w:r>
          </w:p>
        </w:tc>
        <w:tc>
          <w:tcPr>
            <w:tcW w:w="2493" w:type="pct"/>
            <w:shd w:val="clear" w:color="auto" w:fill="auto"/>
          </w:tcPr>
          <w:p w14:paraId="6DB0D794" w14:textId="77777777" w:rsidR="00400BF7" w:rsidRDefault="00400BF7" w:rsidP="00FC4A85">
            <w:pPr>
              <w:pStyle w:val="DeptBullets"/>
              <w:rPr>
                <w:rFonts w:cs="Arial"/>
                <w:sz w:val="20"/>
              </w:rPr>
            </w:pPr>
            <w:r>
              <w:rPr>
                <w:rFonts w:cs="Arial"/>
                <w:sz w:val="20"/>
              </w:rPr>
              <w:t>I need to have up-to-date status information for learners</w:t>
            </w:r>
          </w:p>
        </w:tc>
      </w:tr>
    </w:tbl>
    <w:p w14:paraId="5103EF7F" w14:textId="77777777" w:rsidR="00C17698" w:rsidRDefault="00C76F33" w:rsidP="008515B8">
      <w:pPr>
        <w:pStyle w:val="Heading2"/>
      </w:pPr>
      <w:bookmarkStart w:id="312" w:name="_Toc5102784"/>
      <w:bookmarkStart w:id="313" w:name="_Toc27734220"/>
      <w:r>
        <w:t>Document control</w:t>
      </w:r>
      <w:bookmarkEnd w:id="312"/>
      <w:bookmarkEnd w:id="313"/>
    </w:p>
    <w:p w14:paraId="1F07B92D" w14:textId="77777777" w:rsidR="00C17698" w:rsidRDefault="00C76F33" w:rsidP="008515B8">
      <w:pPr>
        <w:pStyle w:val="Heading3"/>
      </w:pPr>
      <w:bookmarkStart w:id="314" w:name="_Toc5102785"/>
      <w:bookmarkStart w:id="315" w:name="_Toc531097937"/>
      <w:bookmarkStart w:id="316" w:name="_Toc530494004"/>
      <w:bookmarkStart w:id="317" w:name="_Toc27734221"/>
      <w:r>
        <w:t>Expiry or review date</w:t>
      </w:r>
      <w:bookmarkEnd w:id="314"/>
      <w:bookmarkEnd w:id="315"/>
      <w:bookmarkEnd w:id="316"/>
      <w:bookmarkEnd w:id="317"/>
    </w:p>
    <w:p w14:paraId="0657A541" w14:textId="6D1F93A5" w:rsidR="00C17698" w:rsidRDefault="00C76F33">
      <w:r>
        <w:t xml:space="preserve">We will review this design pack upon </w:t>
      </w:r>
      <w:r w:rsidR="002206AC">
        <w:t xml:space="preserve">a </w:t>
      </w:r>
      <w:r>
        <w:t>significant design chang</w:t>
      </w:r>
      <w:r w:rsidR="002206AC">
        <w:t>e.</w:t>
      </w:r>
    </w:p>
    <w:p w14:paraId="6B6B610A" w14:textId="77777777" w:rsidR="00C17698" w:rsidRDefault="00C76F33" w:rsidP="008515B8">
      <w:pPr>
        <w:pStyle w:val="Heading3"/>
      </w:pPr>
      <w:bookmarkStart w:id="318" w:name="_Toc5102786"/>
      <w:bookmarkStart w:id="319" w:name="_Toc27734222"/>
      <w:r>
        <w:t>Version control</w:t>
      </w:r>
      <w:bookmarkEnd w:id="318"/>
      <w:bookmarkEnd w:id="319"/>
    </w:p>
    <w:tbl>
      <w:tblPr>
        <w:tblW w:w="5000" w:type="pct"/>
        <w:tblLook w:val="0000" w:firstRow="0" w:lastRow="0" w:firstColumn="0" w:lastColumn="0" w:noHBand="0" w:noVBand="0"/>
      </w:tblPr>
      <w:tblGrid>
        <w:gridCol w:w="2028"/>
        <w:gridCol w:w="2483"/>
        <w:gridCol w:w="7224"/>
        <w:gridCol w:w="2937"/>
      </w:tblGrid>
      <w:tr w:rsidR="00C17698" w14:paraId="38D8FF9C" w14:textId="77777777" w:rsidTr="000A0322">
        <w:trPr>
          <w:trHeight w:val="345"/>
          <w:tblHeader/>
        </w:trPr>
        <w:tc>
          <w:tcPr>
            <w:tcW w:w="691" w:type="pct"/>
            <w:tcBorders>
              <w:top w:val="single" w:sz="2" w:space="0" w:color="000000"/>
              <w:left w:val="single" w:sz="2" w:space="0" w:color="000000"/>
              <w:bottom w:val="single" w:sz="2" w:space="0" w:color="000000"/>
              <w:right w:val="single" w:sz="2" w:space="0" w:color="000000"/>
            </w:tcBorders>
            <w:shd w:val="clear" w:color="auto" w:fill="CFE3E3"/>
          </w:tcPr>
          <w:p w14:paraId="11769FD7" w14:textId="77777777" w:rsidR="00C17698" w:rsidRDefault="00C76F33">
            <w:pPr>
              <w:pStyle w:val="TableHeader"/>
              <w:rPr>
                <w:sz w:val="20"/>
                <w:szCs w:val="20"/>
              </w:rPr>
            </w:pPr>
            <w:r>
              <w:rPr>
                <w:color w:val="auto"/>
                <w:sz w:val="20"/>
                <w:szCs w:val="20"/>
              </w:rPr>
              <w:t>Version</w:t>
            </w:r>
          </w:p>
        </w:tc>
        <w:tc>
          <w:tcPr>
            <w:tcW w:w="846" w:type="pct"/>
            <w:tcBorders>
              <w:top w:val="single" w:sz="2" w:space="0" w:color="000000"/>
              <w:left w:val="single" w:sz="2" w:space="0" w:color="000000"/>
              <w:bottom w:val="single" w:sz="2" w:space="0" w:color="000000"/>
              <w:right w:val="single" w:sz="2" w:space="0" w:color="000000"/>
            </w:tcBorders>
            <w:shd w:val="clear" w:color="auto" w:fill="CFE3E3"/>
          </w:tcPr>
          <w:p w14:paraId="0EDEC177" w14:textId="77777777" w:rsidR="00C17698" w:rsidRDefault="00C76F33">
            <w:pPr>
              <w:pStyle w:val="TableHeader"/>
              <w:rPr>
                <w:sz w:val="20"/>
                <w:szCs w:val="20"/>
              </w:rPr>
            </w:pPr>
            <w:r>
              <w:rPr>
                <w:sz w:val="20"/>
                <w:szCs w:val="20"/>
              </w:rPr>
              <w:t>Date issued</w:t>
            </w:r>
          </w:p>
        </w:tc>
        <w:tc>
          <w:tcPr>
            <w:tcW w:w="2462" w:type="pct"/>
            <w:tcBorders>
              <w:top w:val="single" w:sz="2" w:space="0" w:color="000000"/>
              <w:left w:val="single" w:sz="2" w:space="0" w:color="000000"/>
              <w:bottom w:val="single" w:sz="2" w:space="0" w:color="000000"/>
              <w:right w:val="single" w:sz="2" w:space="0" w:color="000000"/>
            </w:tcBorders>
            <w:shd w:val="clear" w:color="auto" w:fill="CFE3E3"/>
          </w:tcPr>
          <w:p w14:paraId="12B0BB37" w14:textId="77777777" w:rsidR="00C17698" w:rsidRDefault="00C76F33">
            <w:pPr>
              <w:pStyle w:val="TableHeader"/>
              <w:rPr>
                <w:sz w:val="20"/>
                <w:szCs w:val="20"/>
              </w:rPr>
            </w:pPr>
            <w:r>
              <w:rPr>
                <w:sz w:val="20"/>
                <w:szCs w:val="20"/>
              </w:rPr>
              <w:t>Brief summary of change</w:t>
            </w:r>
          </w:p>
        </w:tc>
        <w:tc>
          <w:tcPr>
            <w:tcW w:w="1001" w:type="pct"/>
            <w:tcBorders>
              <w:top w:val="single" w:sz="2" w:space="0" w:color="000000"/>
              <w:left w:val="single" w:sz="2" w:space="0" w:color="000000"/>
              <w:bottom w:val="single" w:sz="2" w:space="0" w:color="000000"/>
              <w:right w:val="single" w:sz="2" w:space="0" w:color="000000"/>
            </w:tcBorders>
            <w:shd w:val="clear" w:color="auto" w:fill="CFE3E3"/>
          </w:tcPr>
          <w:p w14:paraId="210ADD50" w14:textId="77777777" w:rsidR="00C17698" w:rsidRDefault="00C76F33">
            <w:pPr>
              <w:pStyle w:val="TableHeader"/>
              <w:rPr>
                <w:sz w:val="20"/>
                <w:szCs w:val="20"/>
              </w:rPr>
            </w:pPr>
            <w:r>
              <w:rPr>
                <w:sz w:val="20"/>
                <w:szCs w:val="20"/>
              </w:rPr>
              <w:t>Name</w:t>
            </w:r>
          </w:p>
        </w:tc>
      </w:tr>
      <w:tr w:rsidR="00C17698" w14:paraId="403330D6" w14:textId="77777777" w:rsidTr="000A0322">
        <w:trPr>
          <w:trHeight w:val="345"/>
          <w:tblHeader/>
        </w:trPr>
        <w:tc>
          <w:tcPr>
            <w:tcW w:w="691" w:type="pct"/>
            <w:tcBorders>
              <w:top w:val="single" w:sz="2" w:space="0" w:color="000000"/>
              <w:left w:val="single" w:sz="2" w:space="0" w:color="000000"/>
              <w:bottom w:val="single" w:sz="2" w:space="0" w:color="000000"/>
              <w:right w:val="single" w:sz="2" w:space="0" w:color="000000"/>
            </w:tcBorders>
            <w:shd w:val="clear" w:color="auto" w:fill="auto"/>
          </w:tcPr>
          <w:p w14:paraId="77D2CA54" w14:textId="77777777" w:rsidR="00C17698" w:rsidRDefault="00C76F33">
            <w:pPr>
              <w:pStyle w:val="TableRow"/>
              <w:rPr>
                <w:sz w:val="20"/>
                <w:szCs w:val="20"/>
              </w:rPr>
            </w:pPr>
            <w:r>
              <w:rPr>
                <w:sz w:val="20"/>
                <w:szCs w:val="20"/>
              </w:rPr>
              <w:t>V0.01</w:t>
            </w:r>
          </w:p>
        </w:tc>
        <w:tc>
          <w:tcPr>
            <w:tcW w:w="846" w:type="pct"/>
            <w:tcBorders>
              <w:top w:val="single" w:sz="2" w:space="0" w:color="000000"/>
              <w:left w:val="single" w:sz="2" w:space="0" w:color="000000"/>
              <w:bottom w:val="single" w:sz="2" w:space="0" w:color="000000"/>
              <w:right w:val="single" w:sz="2" w:space="0" w:color="000000"/>
            </w:tcBorders>
            <w:shd w:val="clear" w:color="auto" w:fill="auto"/>
          </w:tcPr>
          <w:p w14:paraId="6CA8DD5E" w14:textId="0EB30794" w:rsidR="00C17698" w:rsidRDefault="00D71A89">
            <w:pPr>
              <w:pStyle w:val="TableRow"/>
              <w:rPr>
                <w:sz w:val="20"/>
                <w:szCs w:val="20"/>
              </w:rPr>
            </w:pPr>
            <w:r>
              <w:rPr>
                <w:sz w:val="20"/>
                <w:szCs w:val="20"/>
              </w:rPr>
              <w:t>9/10/2109</w:t>
            </w:r>
          </w:p>
        </w:tc>
        <w:tc>
          <w:tcPr>
            <w:tcW w:w="2462" w:type="pct"/>
            <w:tcBorders>
              <w:top w:val="single" w:sz="2" w:space="0" w:color="000000"/>
              <w:left w:val="single" w:sz="2" w:space="0" w:color="000000"/>
              <w:bottom w:val="single" w:sz="2" w:space="0" w:color="000000"/>
              <w:right w:val="single" w:sz="2" w:space="0" w:color="000000"/>
            </w:tcBorders>
            <w:shd w:val="clear" w:color="auto" w:fill="auto"/>
          </w:tcPr>
          <w:p w14:paraId="25414BDF" w14:textId="48957EC8" w:rsidR="00C17698" w:rsidRDefault="00C76F33">
            <w:pPr>
              <w:pStyle w:val="TableRow"/>
              <w:rPr>
                <w:sz w:val="20"/>
                <w:szCs w:val="20"/>
              </w:rPr>
            </w:pPr>
            <w:r>
              <w:rPr>
                <w:sz w:val="20"/>
                <w:szCs w:val="20"/>
              </w:rPr>
              <w:t xml:space="preserve">Initial </w:t>
            </w:r>
            <w:r w:rsidR="00A13859">
              <w:rPr>
                <w:sz w:val="20"/>
                <w:szCs w:val="20"/>
              </w:rPr>
              <w:t>draft</w:t>
            </w:r>
          </w:p>
        </w:tc>
        <w:tc>
          <w:tcPr>
            <w:tcW w:w="1001" w:type="pct"/>
            <w:tcBorders>
              <w:top w:val="single" w:sz="2" w:space="0" w:color="000000"/>
              <w:left w:val="single" w:sz="2" w:space="0" w:color="000000"/>
              <w:bottom w:val="single" w:sz="2" w:space="0" w:color="000000"/>
              <w:right w:val="single" w:sz="2" w:space="0" w:color="000000"/>
            </w:tcBorders>
            <w:shd w:val="clear" w:color="auto" w:fill="auto"/>
          </w:tcPr>
          <w:p w14:paraId="55087311" w14:textId="77777777" w:rsidR="00C17698" w:rsidRDefault="00C76F33">
            <w:pPr>
              <w:pStyle w:val="TableRow"/>
              <w:rPr>
                <w:sz w:val="20"/>
                <w:szCs w:val="20"/>
              </w:rPr>
            </w:pPr>
            <w:r>
              <w:rPr>
                <w:sz w:val="20"/>
                <w:szCs w:val="20"/>
              </w:rPr>
              <w:t>Nick Fribbens</w:t>
            </w:r>
          </w:p>
        </w:tc>
      </w:tr>
      <w:tr w:rsidR="00C17698" w14:paraId="6AE2E5EF" w14:textId="77777777" w:rsidTr="000A0322">
        <w:trPr>
          <w:trHeight w:val="353"/>
          <w:tblHeader/>
        </w:trPr>
        <w:tc>
          <w:tcPr>
            <w:tcW w:w="691" w:type="pct"/>
            <w:tcBorders>
              <w:top w:val="single" w:sz="2" w:space="0" w:color="000000"/>
              <w:left w:val="single" w:sz="2" w:space="0" w:color="000000"/>
              <w:bottom w:val="single" w:sz="2" w:space="0" w:color="000000"/>
              <w:right w:val="single" w:sz="2" w:space="0" w:color="000000"/>
            </w:tcBorders>
            <w:shd w:val="clear" w:color="auto" w:fill="auto"/>
          </w:tcPr>
          <w:p w14:paraId="06E55D88" w14:textId="6229FF5F" w:rsidR="00C17698" w:rsidRDefault="00990F72">
            <w:pPr>
              <w:pStyle w:val="TableRow"/>
              <w:rPr>
                <w:sz w:val="20"/>
                <w:szCs w:val="20"/>
              </w:rPr>
            </w:pPr>
            <w:r>
              <w:rPr>
                <w:sz w:val="20"/>
                <w:szCs w:val="20"/>
              </w:rPr>
              <w:t>V0</w:t>
            </w:r>
            <w:r w:rsidR="00033F75">
              <w:rPr>
                <w:sz w:val="20"/>
                <w:szCs w:val="20"/>
              </w:rPr>
              <w:t>.02</w:t>
            </w:r>
          </w:p>
        </w:tc>
        <w:tc>
          <w:tcPr>
            <w:tcW w:w="846" w:type="pct"/>
            <w:tcBorders>
              <w:top w:val="single" w:sz="2" w:space="0" w:color="000000"/>
              <w:left w:val="single" w:sz="2" w:space="0" w:color="000000"/>
              <w:bottom w:val="single" w:sz="2" w:space="0" w:color="000000"/>
              <w:right w:val="single" w:sz="2" w:space="0" w:color="000000"/>
            </w:tcBorders>
            <w:shd w:val="clear" w:color="auto" w:fill="auto"/>
          </w:tcPr>
          <w:p w14:paraId="2841F171" w14:textId="29A9338E" w:rsidR="00C17698" w:rsidRDefault="00033F75">
            <w:pPr>
              <w:pStyle w:val="TableRow"/>
              <w:rPr>
                <w:sz w:val="20"/>
                <w:szCs w:val="20"/>
              </w:rPr>
            </w:pPr>
            <w:r>
              <w:rPr>
                <w:sz w:val="20"/>
                <w:szCs w:val="20"/>
              </w:rPr>
              <w:t>14/10/2019</w:t>
            </w:r>
          </w:p>
        </w:tc>
        <w:tc>
          <w:tcPr>
            <w:tcW w:w="2462" w:type="pct"/>
            <w:tcBorders>
              <w:top w:val="single" w:sz="2" w:space="0" w:color="000000"/>
              <w:left w:val="single" w:sz="2" w:space="0" w:color="000000"/>
              <w:bottom w:val="single" w:sz="2" w:space="0" w:color="000000"/>
              <w:right w:val="single" w:sz="2" w:space="0" w:color="000000"/>
            </w:tcBorders>
            <w:shd w:val="clear" w:color="auto" w:fill="auto"/>
          </w:tcPr>
          <w:p w14:paraId="04D83706" w14:textId="311E4F07" w:rsidR="00C17698" w:rsidRDefault="00033F75">
            <w:pPr>
              <w:pStyle w:val="TableRow"/>
              <w:rPr>
                <w:sz w:val="20"/>
                <w:szCs w:val="20"/>
              </w:rPr>
            </w:pPr>
            <w:r>
              <w:rPr>
                <w:sz w:val="20"/>
                <w:szCs w:val="20"/>
              </w:rPr>
              <w:t>First revision</w:t>
            </w:r>
          </w:p>
        </w:tc>
        <w:tc>
          <w:tcPr>
            <w:tcW w:w="1001" w:type="pct"/>
            <w:tcBorders>
              <w:top w:val="single" w:sz="2" w:space="0" w:color="000000"/>
              <w:left w:val="single" w:sz="2" w:space="0" w:color="000000"/>
              <w:bottom w:val="single" w:sz="2" w:space="0" w:color="000000"/>
              <w:right w:val="single" w:sz="2" w:space="0" w:color="000000"/>
            </w:tcBorders>
            <w:shd w:val="clear" w:color="auto" w:fill="auto"/>
          </w:tcPr>
          <w:p w14:paraId="75C392C7" w14:textId="60E6DC39" w:rsidR="00C17698" w:rsidRDefault="00033F75">
            <w:pPr>
              <w:pStyle w:val="TableRow"/>
              <w:rPr>
                <w:sz w:val="20"/>
                <w:szCs w:val="20"/>
              </w:rPr>
            </w:pPr>
            <w:r>
              <w:rPr>
                <w:sz w:val="20"/>
                <w:szCs w:val="20"/>
              </w:rPr>
              <w:t>Nick Fribbens</w:t>
            </w:r>
          </w:p>
        </w:tc>
      </w:tr>
      <w:tr w:rsidR="00C17698" w14:paraId="34E3875E" w14:textId="77777777" w:rsidTr="000A0322">
        <w:trPr>
          <w:trHeight w:val="336"/>
          <w:tblHeader/>
        </w:trPr>
        <w:tc>
          <w:tcPr>
            <w:tcW w:w="691" w:type="pct"/>
            <w:tcBorders>
              <w:top w:val="single" w:sz="2" w:space="0" w:color="000000"/>
              <w:left w:val="single" w:sz="2" w:space="0" w:color="000000"/>
              <w:bottom w:val="single" w:sz="2" w:space="0" w:color="000000"/>
              <w:right w:val="single" w:sz="2" w:space="0" w:color="000000"/>
            </w:tcBorders>
            <w:shd w:val="clear" w:color="auto" w:fill="auto"/>
            <w:vAlign w:val="center"/>
          </w:tcPr>
          <w:p w14:paraId="1D9BF597" w14:textId="3A62C885" w:rsidR="00C17698" w:rsidRDefault="00114DC1">
            <w:pPr>
              <w:pStyle w:val="TableRow"/>
              <w:rPr>
                <w:sz w:val="20"/>
                <w:szCs w:val="20"/>
              </w:rPr>
            </w:pPr>
            <w:r>
              <w:rPr>
                <w:sz w:val="20"/>
                <w:szCs w:val="20"/>
              </w:rPr>
              <w:t>V0.03</w:t>
            </w:r>
          </w:p>
        </w:tc>
        <w:tc>
          <w:tcPr>
            <w:tcW w:w="846" w:type="pct"/>
            <w:tcBorders>
              <w:top w:val="single" w:sz="2" w:space="0" w:color="000000"/>
              <w:left w:val="single" w:sz="2" w:space="0" w:color="000000"/>
              <w:bottom w:val="single" w:sz="2" w:space="0" w:color="000000"/>
              <w:right w:val="single" w:sz="2" w:space="0" w:color="000000"/>
            </w:tcBorders>
            <w:shd w:val="clear" w:color="auto" w:fill="auto"/>
          </w:tcPr>
          <w:p w14:paraId="03296DC3" w14:textId="146FBA32" w:rsidR="00C17698" w:rsidRDefault="00120D4B">
            <w:pPr>
              <w:pStyle w:val="TableRow"/>
              <w:rPr>
                <w:sz w:val="20"/>
                <w:szCs w:val="20"/>
              </w:rPr>
            </w:pPr>
            <w:r>
              <w:rPr>
                <w:sz w:val="20"/>
                <w:szCs w:val="20"/>
              </w:rPr>
              <w:t>17/10/2019</w:t>
            </w:r>
          </w:p>
        </w:tc>
        <w:tc>
          <w:tcPr>
            <w:tcW w:w="2462" w:type="pct"/>
            <w:tcBorders>
              <w:top w:val="single" w:sz="2" w:space="0" w:color="000000"/>
              <w:left w:val="single" w:sz="2" w:space="0" w:color="000000"/>
              <w:bottom w:val="single" w:sz="2" w:space="0" w:color="000000"/>
              <w:right w:val="single" w:sz="2" w:space="0" w:color="000000"/>
            </w:tcBorders>
            <w:shd w:val="clear" w:color="auto" w:fill="auto"/>
          </w:tcPr>
          <w:p w14:paraId="67648563" w14:textId="7BAEAA2B" w:rsidR="00C17698" w:rsidRDefault="00120D4B">
            <w:pPr>
              <w:pStyle w:val="TableRow"/>
              <w:rPr>
                <w:sz w:val="20"/>
                <w:szCs w:val="20"/>
              </w:rPr>
            </w:pPr>
            <w:r>
              <w:rPr>
                <w:sz w:val="20"/>
                <w:szCs w:val="20"/>
              </w:rPr>
              <w:t>Second revision</w:t>
            </w:r>
            <w:r w:rsidR="007C3EFF">
              <w:rPr>
                <w:sz w:val="20"/>
                <w:szCs w:val="20"/>
              </w:rPr>
              <w:t xml:space="preserve"> </w:t>
            </w:r>
          </w:p>
        </w:tc>
        <w:tc>
          <w:tcPr>
            <w:tcW w:w="1001" w:type="pct"/>
            <w:tcBorders>
              <w:top w:val="single" w:sz="2" w:space="0" w:color="000000"/>
              <w:left w:val="single" w:sz="2" w:space="0" w:color="000000"/>
              <w:bottom w:val="single" w:sz="2" w:space="0" w:color="000000"/>
              <w:right w:val="single" w:sz="2" w:space="0" w:color="000000"/>
            </w:tcBorders>
            <w:shd w:val="clear" w:color="auto" w:fill="auto"/>
          </w:tcPr>
          <w:p w14:paraId="165E25F9" w14:textId="1F9E47E6" w:rsidR="00C17698" w:rsidRDefault="007C3EFF">
            <w:pPr>
              <w:pStyle w:val="TableRow"/>
              <w:rPr>
                <w:sz w:val="20"/>
                <w:szCs w:val="20"/>
              </w:rPr>
            </w:pPr>
            <w:r>
              <w:rPr>
                <w:sz w:val="20"/>
                <w:szCs w:val="20"/>
              </w:rPr>
              <w:t>Nick Fribbens</w:t>
            </w:r>
          </w:p>
        </w:tc>
      </w:tr>
      <w:tr w:rsidR="007C3EFF" w14:paraId="09C474D6" w14:textId="77777777" w:rsidTr="000A0322">
        <w:trPr>
          <w:trHeight w:val="336"/>
          <w:tblHeader/>
        </w:trPr>
        <w:tc>
          <w:tcPr>
            <w:tcW w:w="691" w:type="pct"/>
            <w:tcBorders>
              <w:top w:val="single" w:sz="2" w:space="0" w:color="000000"/>
              <w:left w:val="single" w:sz="2" w:space="0" w:color="000000"/>
              <w:bottom w:val="single" w:sz="2" w:space="0" w:color="000000"/>
              <w:right w:val="single" w:sz="2" w:space="0" w:color="000000"/>
            </w:tcBorders>
            <w:shd w:val="clear" w:color="auto" w:fill="auto"/>
            <w:vAlign w:val="center"/>
          </w:tcPr>
          <w:p w14:paraId="04F13C15" w14:textId="68C87EB8" w:rsidR="007C3EFF" w:rsidRDefault="007C3EFF">
            <w:pPr>
              <w:pStyle w:val="TableRow"/>
              <w:rPr>
                <w:sz w:val="20"/>
                <w:szCs w:val="20"/>
              </w:rPr>
            </w:pPr>
            <w:r>
              <w:rPr>
                <w:sz w:val="20"/>
                <w:szCs w:val="20"/>
              </w:rPr>
              <w:t>V0.4</w:t>
            </w:r>
          </w:p>
        </w:tc>
        <w:tc>
          <w:tcPr>
            <w:tcW w:w="846" w:type="pct"/>
            <w:tcBorders>
              <w:top w:val="single" w:sz="2" w:space="0" w:color="000000"/>
              <w:left w:val="single" w:sz="2" w:space="0" w:color="000000"/>
              <w:bottom w:val="single" w:sz="2" w:space="0" w:color="000000"/>
              <w:right w:val="single" w:sz="2" w:space="0" w:color="000000"/>
            </w:tcBorders>
            <w:shd w:val="clear" w:color="auto" w:fill="auto"/>
          </w:tcPr>
          <w:p w14:paraId="359AA7F4" w14:textId="69D449DC" w:rsidR="007C3EFF" w:rsidRDefault="00334413">
            <w:pPr>
              <w:pStyle w:val="TableRow"/>
              <w:rPr>
                <w:sz w:val="20"/>
                <w:szCs w:val="20"/>
              </w:rPr>
            </w:pPr>
            <w:r>
              <w:rPr>
                <w:sz w:val="20"/>
                <w:szCs w:val="20"/>
              </w:rPr>
              <w:t>20</w:t>
            </w:r>
            <w:r w:rsidR="008024A2">
              <w:rPr>
                <w:sz w:val="20"/>
                <w:szCs w:val="20"/>
              </w:rPr>
              <w:t>/10/2019</w:t>
            </w:r>
          </w:p>
        </w:tc>
        <w:tc>
          <w:tcPr>
            <w:tcW w:w="2462" w:type="pct"/>
            <w:tcBorders>
              <w:top w:val="single" w:sz="2" w:space="0" w:color="000000"/>
              <w:left w:val="single" w:sz="2" w:space="0" w:color="000000"/>
              <w:bottom w:val="single" w:sz="2" w:space="0" w:color="000000"/>
              <w:right w:val="single" w:sz="2" w:space="0" w:color="000000"/>
            </w:tcBorders>
            <w:shd w:val="clear" w:color="auto" w:fill="auto"/>
          </w:tcPr>
          <w:p w14:paraId="092A0992" w14:textId="3CD3BA89" w:rsidR="007C3EFF" w:rsidRDefault="00B93023">
            <w:pPr>
              <w:pStyle w:val="TableRow"/>
              <w:rPr>
                <w:sz w:val="20"/>
                <w:szCs w:val="20"/>
              </w:rPr>
            </w:pPr>
            <w:r>
              <w:rPr>
                <w:sz w:val="20"/>
                <w:szCs w:val="20"/>
              </w:rPr>
              <w:t xml:space="preserve">Including comments </w:t>
            </w:r>
            <w:r w:rsidR="00E271BD">
              <w:rPr>
                <w:sz w:val="20"/>
                <w:szCs w:val="20"/>
              </w:rPr>
              <w:t>from p</w:t>
            </w:r>
            <w:r w:rsidR="007C3EFF">
              <w:rPr>
                <w:sz w:val="20"/>
                <w:szCs w:val="20"/>
              </w:rPr>
              <w:t>eer review</w:t>
            </w:r>
          </w:p>
        </w:tc>
        <w:tc>
          <w:tcPr>
            <w:tcW w:w="1001" w:type="pct"/>
            <w:tcBorders>
              <w:top w:val="single" w:sz="2" w:space="0" w:color="000000"/>
              <w:left w:val="single" w:sz="2" w:space="0" w:color="000000"/>
              <w:bottom w:val="single" w:sz="2" w:space="0" w:color="000000"/>
              <w:right w:val="single" w:sz="2" w:space="0" w:color="000000"/>
            </w:tcBorders>
            <w:shd w:val="clear" w:color="auto" w:fill="auto"/>
          </w:tcPr>
          <w:p w14:paraId="2CBDD5EB" w14:textId="50C2EEC3" w:rsidR="007C3EFF" w:rsidRDefault="007C3EFF">
            <w:pPr>
              <w:pStyle w:val="TableRow"/>
              <w:rPr>
                <w:sz w:val="20"/>
                <w:szCs w:val="20"/>
              </w:rPr>
            </w:pPr>
            <w:r>
              <w:rPr>
                <w:sz w:val="20"/>
                <w:szCs w:val="20"/>
              </w:rPr>
              <w:t>Nick Fribbens</w:t>
            </w:r>
          </w:p>
        </w:tc>
      </w:tr>
      <w:tr w:rsidR="005624B0" w14:paraId="022E902E" w14:textId="77777777" w:rsidTr="000A0322">
        <w:trPr>
          <w:trHeight w:val="336"/>
          <w:tblHeader/>
        </w:trPr>
        <w:tc>
          <w:tcPr>
            <w:tcW w:w="691" w:type="pct"/>
            <w:tcBorders>
              <w:top w:val="single" w:sz="2" w:space="0" w:color="000000"/>
              <w:left w:val="single" w:sz="2" w:space="0" w:color="000000"/>
              <w:bottom w:val="single" w:sz="2" w:space="0" w:color="000000"/>
              <w:right w:val="single" w:sz="2" w:space="0" w:color="000000"/>
            </w:tcBorders>
            <w:shd w:val="clear" w:color="auto" w:fill="auto"/>
            <w:vAlign w:val="center"/>
          </w:tcPr>
          <w:p w14:paraId="35962C03" w14:textId="40545010" w:rsidR="005624B0" w:rsidRDefault="005624B0" w:rsidP="005624B0">
            <w:pPr>
              <w:pStyle w:val="TableRow"/>
              <w:rPr>
                <w:sz w:val="20"/>
                <w:szCs w:val="20"/>
              </w:rPr>
            </w:pPr>
            <w:r>
              <w:rPr>
                <w:sz w:val="20"/>
                <w:szCs w:val="20"/>
              </w:rPr>
              <w:t>V0.</w:t>
            </w:r>
            <w:r w:rsidR="00334413">
              <w:rPr>
                <w:sz w:val="20"/>
                <w:szCs w:val="20"/>
              </w:rPr>
              <w:t>5</w:t>
            </w:r>
          </w:p>
        </w:tc>
        <w:tc>
          <w:tcPr>
            <w:tcW w:w="846" w:type="pct"/>
            <w:tcBorders>
              <w:top w:val="single" w:sz="2" w:space="0" w:color="000000"/>
              <w:left w:val="single" w:sz="2" w:space="0" w:color="000000"/>
              <w:bottom w:val="single" w:sz="2" w:space="0" w:color="000000"/>
              <w:right w:val="single" w:sz="2" w:space="0" w:color="000000"/>
            </w:tcBorders>
            <w:shd w:val="clear" w:color="auto" w:fill="auto"/>
          </w:tcPr>
          <w:p w14:paraId="5D2351C5" w14:textId="4F35B1F4" w:rsidR="005624B0" w:rsidRDefault="00334413" w:rsidP="005624B0">
            <w:pPr>
              <w:pStyle w:val="TableRow"/>
              <w:rPr>
                <w:sz w:val="20"/>
                <w:szCs w:val="20"/>
              </w:rPr>
            </w:pPr>
            <w:r>
              <w:rPr>
                <w:sz w:val="20"/>
                <w:szCs w:val="20"/>
              </w:rPr>
              <w:t>22</w:t>
            </w:r>
            <w:r w:rsidR="005624B0">
              <w:rPr>
                <w:sz w:val="20"/>
                <w:szCs w:val="20"/>
              </w:rPr>
              <w:t xml:space="preserve"> /10/2019</w:t>
            </w:r>
          </w:p>
        </w:tc>
        <w:tc>
          <w:tcPr>
            <w:tcW w:w="2462" w:type="pct"/>
            <w:tcBorders>
              <w:top w:val="single" w:sz="2" w:space="0" w:color="000000"/>
              <w:left w:val="single" w:sz="2" w:space="0" w:color="000000"/>
              <w:bottom w:val="single" w:sz="2" w:space="0" w:color="000000"/>
              <w:right w:val="single" w:sz="2" w:space="0" w:color="000000"/>
            </w:tcBorders>
            <w:shd w:val="clear" w:color="auto" w:fill="auto"/>
          </w:tcPr>
          <w:p w14:paraId="2F04D4E0" w14:textId="68E897EE" w:rsidR="005624B0" w:rsidRDefault="00E271BD" w:rsidP="005624B0">
            <w:pPr>
              <w:pStyle w:val="TableRow"/>
              <w:rPr>
                <w:sz w:val="20"/>
                <w:szCs w:val="20"/>
              </w:rPr>
            </w:pPr>
            <w:r>
              <w:rPr>
                <w:sz w:val="20"/>
                <w:szCs w:val="20"/>
              </w:rPr>
              <w:t>Including comments from peer review</w:t>
            </w:r>
          </w:p>
        </w:tc>
        <w:tc>
          <w:tcPr>
            <w:tcW w:w="1001" w:type="pct"/>
            <w:tcBorders>
              <w:top w:val="single" w:sz="2" w:space="0" w:color="000000"/>
              <w:left w:val="single" w:sz="2" w:space="0" w:color="000000"/>
              <w:bottom w:val="single" w:sz="2" w:space="0" w:color="000000"/>
              <w:right w:val="single" w:sz="2" w:space="0" w:color="000000"/>
            </w:tcBorders>
            <w:shd w:val="clear" w:color="auto" w:fill="auto"/>
          </w:tcPr>
          <w:p w14:paraId="676754D6" w14:textId="6D5A2258" w:rsidR="005624B0" w:rsidRDefault="005624B0" w:rsidP="005624B0">
            <w:pPr>
              <w:pStyle w:val="TableRow"/>
              <w:rPr>
                <w:sz w:val="20"/>
                <w:szCs w:val="20"/>
              </w:rPr>
            </w:pPr>
            <w:r>
              <w:rPr>
                <w:sz w:val="20"/>
                <w:szCs w:val="20"/>
              </w:rPr>
              <w:t>Nick Fribbens</w:t>
            </w:r>
          </w:p>
        </w:tc>
      </w:tr>
      <w:tr w:rsidR="005624B0" w14:paraId="6FD7948B" w14:textId="77777777" w:rsidTr="000A0322">
        <w:trPr>
          <w:trHeight w:val="336"/>
          <w:tblHeader/>
        </w:trPr>
        <w:tc>
          <w:tcPr>
            <w:tcW w:w="691" w:type="pct"/>
            <w:tcBorders>
              <w:top w:val="single" w:sz="2" w:space="0" w:color="000000"/>
              <w:left w:val="single" w:sz="2" w:space="0" w:color="000000"/>
              <w:bottom w:val="single" w:sz="2" w:space="0" w:color="000000"/>
              <w:right w:val="single" w:sz="2" w:space="0" w:color="000000"/>
            </w:tcBorders>
            <w:shd w:val="clear" w:color="auto" w:fill="auto"/>
            <w:vAlign w:val="center"/>
          </w:tcPr>
          <w:p w14:paraId="6CC55AAE" w14:textId="264394B6" w:rsidR="005624B0" w:rsidRDefault="005624B0" w:rsidP="005624B0">
            <w:pPr>
              <w:pStyle w:val="TableRow"/>
              <w:rPr>
                <w:sz w:val="20"/>
                <w:szCs w:val="20"/>
              </w:rPr>
            </w:pPr>
            <w:r>
              <w:rPr>
                <w:sz w:val="20"/>
                <w:szCs w:val="20"/>
              </w:rPr>
              <w:t>V0.</w:t>
            </w:r>
            <w:r w:rsidR="00334413">
              <w:rPr>
                <w:sz w:val="20"/>
                <w:szCs w:val="20"/>
              </w:rPr>
              <w:t>6</w:t>
            </w:r>
          </w:p>
        </w:tc>
        <w:tc>
          <w:tcPr>
            <w:tcW w:w="846" w:type="pct"/>
            <w:tcBorders>
              <w:top w:val="single" w:sz="2" w:space="0" w:color="000000"/>
              <w:left w:val="single" w:sz="2" w:space="0" w:color="000000"/>
              <w:bottom w:val="single" w:sz="2" w:space="0" w:color="000000"/>
              <w:right w:val="single" w:sz="2" w:space="0" w:color="000000"/>
            </w:tcBorders>
            <w:shd w:val="clear" w:color="auto" w:fill="auto"/>
          </w:tcPr>
          <w:p w14:paraId="6A34AF3B" w14:textId="35A69B3A" w:rsidR="005624B0" w:rsidRDefault="00334413" w:rsidP="005624B0">
            <w:pPr>
              <w:pStyle w:val="TableRow"/>
              <w:rPr>
                <w:sz w:val="20"/>
                <w:szCs w:val="20"/>
              </w:rPr>
            </w:pPr>
            <w:r>
              <w:rPr>
                <w:sz w:val="20"/>
                <w:szCs w:val="20"/>
              </w:rPr>
              <w:t>23</w:t>
            </w:r>
            <w:r w:rsidR="005624B0">
              <w:rPr>
                <w:sz w:val="20"/>
                <w:szCs w:val="20"/>
              </w:rPr>
              <w:t>/10/2019</w:t>
            </w:r>
          </w:p>
        </w:tc>
        <w:tc>
          <w:tcPr>
            <w:tcW w:w="2462" w:type="pct"/>
            <w:tcBorders>
              <w:top w:val="single" w:sz="2" w:space="0" w:color="000000"/>
              <w:left w:val="single" w:sz="2" w:space="0" w:color="000000"/>
              <w:bottom w:val="single" w:sz="2" w:space="0" w:color="000000"/>
              <w:right w:val="single" w:sz="2" w:space="0" w:color="000000"/>
            </w:tcBorders>
            <w:shd w:val="clear" w:color="auto" w:fill="auto"/>
          </w:tcPr>
          <w:p w14:paraId="02336B8A" w14:textId="72802F91" w:rsidR="005624B0" w:rsidRDefault="00E271BD" w:rsidP="005624B0">
            <w:pPr>
              <w:pStyle w:val="TableRow"/>
              <w:rPr>
                <w:sz w:val="20"/>
                <w:szCs w:val="20"/>
              </w:rPr>
            </w:pPr>
            <w:r>
              <w:rPr>
                <w:sz w:val="20"/>
                <w:szCs w:val="20"/>
              </w:rPr>
              <w:t>Including comments from peer review</w:t>
            </w:r>
          </w:p>
        </w:tc>
        <w:tc>
          <w:tcPr>
            <w:tcW w:w="1001" w:type="pct"/>
            <w:tcBorders>
              <w:top w:val="single" w:sz="2" w:space="0" w:color="000000"/>
              <w:left w:val="single" w:sz="2" w:space="0" w:color="000000"/>
              <w:bottom w:val="single" w:sz="2" w:space="0" w:color="000000"/>
              <w:right w:val="single" w:sz="2" w:space="0" w:color="000000"/>
            </w:tcBorders>
            <w:shd w:val="clear" w:color="auto" w:fill="auto"/>
          </w:tcPr>
          <w:p w14:paraId="09B13F57" w14:textId="77777777" w:rsidR="005624B0" w:rsidRDefault="005624B0" w:rsidP="005624B0">
            <w:pPr>
              <w:pStyle w:val="TableRow"/>
              <w:rPr>
                <w:sz w:val="20"/>
                <w:szCs w:val="20"/>
              </w:rPr>
            </w:pPr>
            <w:r>
              <w:rPr>
                <w:sz w:val="20"/>
                <w:szCs w:val="20"/>
              </w:rPr>
              <w:t>Nick Fribbens</w:t>
            </w:r>
          </w:p>
        </w:tc>
      </w:tr>
      <w:tr w:rsidR="00E271BD" w14:paraId="134BCA95" w14:textId="77777777" w:rsidTr="000A0322">
        <w:trPr>
          <w:trHeight w:val="336"/>
          <w:tblHeader/>
        </w:trPr>
        <w:tc>
          <w:tcPr>
            <w:tcW w:w="691" w:type="pct"/>
            <w:tcBorders>
              <w:top w:val="single" w:sz="2" w:space="0" w:color="000000"/>
              <w:left w:val="single" w:sz="2" w:space="0" w:color="000000"/>
              <w:bottom w:val="single" w:sz="2" w:space="0" w:color="000000"/>
              <w:right w:val="single" w:sz="2" w:space="0" w:color="000000"/>
            </w:tcBorders>
            <w:shd w:val="clear" w:color="auto" w:fill="auto"/>
            <w:vAlign w:val="center"/>
          </w:tcPr>
          <w:p w14:paraId="3D8A6F31" w14:textId="4815EB22" w:rsidR="00E271BD" w:rsidRDefault="00E271BD" w:rsidP="005624B0">
            <w:pPr>
              <w:pStyle w:val="TableRow"/>
              <w:rPr>
                <w:sz w:val="20"/>
                <w:szCs w:val="20"/>
              </w:rPr>
            </w:pPr>
            <w:r>
              <w:rPr>
                <w:sz w:val="20"/>
                <w:szCs w:val="20"/>
              </w:rPr>
              <w:t>V1.0</w:t>
            </w:r>
          </w:p>
        </w:tc>
        <w:tc>
          <w:tcPr>
            <w:tcW w:w="846" w:type="pct"/>
            <w:tcBorders>
              <w:top w:val="single" w:sz="2" w:space="0" w:color="000000"/>
              <w:left w:val="single" w:sz="2" w:space="0" w:color="000000"/>
              <w:bottom w:val="single" w:sz="2" w:space="0" w:color="000000"/>
              <w:right w:val="single" w:sz="2" w:space="0" w:color="000000"/>
            </w:tcBorders>
            <w:shd w:val="clear" w:color="auto" w:fill="auto"/>
          </w:tcPr>
          <w:p w14:paraId="02D8791B" w14:textId="43E43CC3" w:rsidR="00E271BD" w:rsidRDefault="00E271BD" w:rsidP="005624B0">
            <w:pPr>
              <w:pStyle w:val="TableRow"/>
              <w:rPr>
                <w:sz w:val="20"/>
                <w:szCs w:val="20"/>
              </w:rPr>
            </w:pPr>
            <w:r>
              <w:rPr>
                <w:sz w:val="20"/>
                <w:szCs w:val="20"/>
              </w:rPr>
              <w:t>25/10/2019</w:t>
            </w:r>
          </w:p>
        </w:tc>
        <w:tc>
          <w:tcPr>
            <w:tcW w:w="2462" w:type="pct"/>
            <w:tcBorders>
              <w:top w:val="single" w:sz="2" w:space="0" w:color="000000"/>
              <w:left w:val="single" w:sz="2" w:space="0" w:color="000000"/>
              <w:bottom w:val="single" w:sz="2" w:space="0" w:color="000000"/>
              <w:right w:val="single" w:sz="2" w:space="0" w:color="000000"/>
            </w:tcBorders>
            <w:shd w:val="clear" w:color="auto" w:fill="auto"/>
          </w:tcPr>
          <w:p w14:paraId="45AAAD2B" w14:textId="6E0E60CC" w:rsidR="00E271BD" w:rsidRDefault="00A13859" w:rsidP="005624B0">
            <w:pPr>
              <w:pStyle w:val="TableRow"/>
              <w:rPr>
                <w:sz w:val="20"/>
                <w:szCs w:val="20"/>
              </w:rPr>
            </w:pPr>
            <w:r>
              <w:rPr>
                <w:sz w:val="20"/>
                <w:szCs w:val="20"/>
              </w:rPr>
              <w:t>First release</w:t>
            </w:r>
          </w:p>
        </w:tc>
        <w:tc>
          <w:tcPr>
            <w:tcW w:w="1001" w:type="pct"/>
            <w:tcBorders>
              <w:top w:val="single" w:sz="2" w:space="0" w:color="000000"/>
              <w:left w:val="single" w:sz="2" w:space="0" w:color="000000"/>
              <w:bottom w:val="single" w:sz="2" w:space="0" w:color="000000"/>
              <w:right w:val="single" w:sz="2" w:space="0" w:color="000000"/>
            </w:tcBorders>
            <w:shd w:val="clear" w:color="auto" w:fill="auto"/>
          </w:tcPr>
          <w:p w14:paraId="3FC2127B" w14:textId="0D3C756F" w:rsidR="00E271BD" w:rsidRDefault="00A13859" w:rsidP="005624B0">
            <w:pPr>
              <w:pStyle w:val="TableRow"/>
              <w:rPr>
                <w:sz w:val="20"/>
                <w:szCs w:val="20"/>
              </w:rPr>
            </w:pPr>
            <w:r>
              <w:rPr>
                <w:sz w:val="20"/>
                <w:szCs w:val="20"/>
              </w:rPr>
              <w:t>Nick Fribbens</w:t>
            </w:r>
          </w:p>
        </w:tc>
      </w:tr>
      <w:tr w:rsidR="00246C64" w14:paraId="23019D93" w14:textId="77777777" w:rsidTr="000A0322">
        <w:trPr>
          <w:trHeight w:val="336"/>
          <w:tblHeader/>
        </w:trPr>
        <w:tc>
          <w:tcPr>
            <w:tcW w:w="691" w:type="pct"/>
            <w:tcBorders>
              <w:top w:val="single" w:sz="2" w:space="0" w:color="000000"/>
              <w:left w:val="single" w:sz="2" w:space="0" w:color="000000"/>
              <w:bottom w:val="single" w:sz="2" w:space="0" w:color="000000"/>
              <w:right w:val="single" w:sz="2" w:space="0" w:color="000000"/>
            </w:tcBorders>
            <w:shd w:val="clear" w:color="auto" w:fill="auto"/>
            <w:vAlign w:val="center"/>
          </w:tcPr>
          <w:p w14:paraId="0E79A4AD" w14:textId="2699E5CD" w:rsidR="00246C64" w:rsidRDefault="00246C64" w:rsidP="005624B0">
            <w:pPr>
              <w:pStyle w:val="TableRow"/>
              <w:rPr>
                <w:sz w:val="20"/>
                <w:szCs w:val="20"/>
              </w:rPr>
            </w:pPr>
            <w:r>
              <w:rPr>
                <w:sz w:val="20"/>
                <w:szCs w:val="20"/>
              </w:rPr>
              <w:t>V1.2</w:t>
            </w:r>
          </w:p>
        </w:tc>
        <w:tc>
          <w:tcPr>
            <w:tcW w:w="846" w:type="pct"/>
            <w:tcBorders>
              <w:top w:val="single" w:sz="2" w:space="0" w:color="000000"/>
              <w:left w:val="single" w:sz="2" w:space="0" w:color="000000"/>
              <w:bottom w:val="single" w:sz="2" w:space="0" w:color="000000"/>
              <w:right w:val="single" w:sz="2" w:space="0" w:color="000000"/>
            </w:tcBorders>
            <w:shd w:val="clear" w:color="auto" w:fill="auto"/>
          </w:tcPr>
          <w:p w14:paraId="6BAF3BE4" w14:textId="136510CF" w:rsidR="00246C64" w:rsidRDefault="00C87921" w:rsidP="005624B0">
            <w:pPr>
              <w:pStyle w:val="TableRow"/>
              <w:rPr>
                <w:sz w:val="20"/>
                <w:szCs w:val="20"/>
              </w:rPr>
            </w:pPr>
            <w:r>
              <w:rPr>
                <w:sz w:val="20"/>
                <w:szCs w:val="20"/>
              </w:rPr>
              <w:t>28/11/2019</w:t>
            </w:r>
          </w:p>
        </w:tc>
        <w:tc>
          <w:tcPr>
            <w:tcW w:w="2462" w:type="pct"/>
            <w:tcBorders>
              <w:top w:val="single" w:sz="2" w:space="0" w:color="000000"/>
              <w:left w:val="single" w:sz="2" w:space="0" w:color="000000"/>
              <w:bottom w:val="single" w:sz="2" w:space="0" w:color="000000"/>
              <w:right w:val="single" w:sz="2" w:space="0" w:color="000000"/>
            </w:tcBorders>
            <w:shd w:val="clear" w:color="auto" w:fill="auto"/>
          </w:tcPr>
          <w:p w14:paraId="3C9978C3" w14:textId="5C61BE7C" w:rsidR="00246C64" w:rsidRDefault="00E84035" w:rsidP="005624B0">
            <w:pPr>
              <w:pStyle w:val="TableRow"/>
              <w:rPr>
                <w:sz w:val="20"/>
                <w:szCs w:val="20"/>
              </w:rPr>
            </w:pPr>
            <w:r>
              <w:rPr>
                <w:sz w:val="20"/>
                <w:szCs w:val="20"/>
              </w:rPr>
              <w:t>Release for Peer Review</w:t>
            </w:r>
          </w:p>
        </w:tc>
        <w:tc>
          <w:tcPr>
            <w:tcW w:w="1001" w:type="pct"/>
            <w:tcBorders>
              <w:top w:val="single" w:sz="2" w:space="0" w:color="000000"/>
              <w:left w:val="single" w:sz="2" w:space="0" w:color="000000"/>
              <w:bottom w:val="single" w:sz="2" w:space="0" w:color="000000"/>
              <w:right w:val="single" w:sz="2" w:space="0" w:color="000000"/>
            </w:tcBorders>
            <w:shd w:val="clear" w:color="auto" w:fill="auto"/>
          </w:tcPr>
          <w:p w14:paraId="66BAB012" w14:textId="5F5A79D2" w:rsidR="00246C64" w:rsidRDefault="00E84035" w:rsidP="005624B0">
            <w:pPr>
              <w:pStyle w:val="TableRow"/>
              <w:rPr>
                <w:sz w:val="20"/>
                <w:szCs w:val="20"/>
              </w:rPr>
            </w:pPr>
            <w:r>
              <w:rPr>
                <w:sz w:val="20"/>
                <w:szCs w:val="20"/>
              </w:rPr>
              <w:t>Sam Kirsten</w:t>
            </w:r>
          </w:p>
        </w:tc>
      </w:tr>
    </w:tbl>
    <w:p w14:paraId="17CCE6AF" w14:textId="77777777" w:rsidR="00C17698" w:rsidRDefault="00C17698"/>
    <w:p w14:paraId="524B4E26" w14:textId="77777777" w:rsidR="00C17698" w:rsidRDefault="00C76F33" w:rsidP="008515B8">
      <w:pPr>
        <w:pStyle w:val="Heading3"/>
      </w:pPr>
      <w:bookmarkStart w:id="320" w:name="_Toc5102787"/>
      <w:bookmarkStart w:id="321" w:name="_Toc531097939"/>
      <w:bookmarkStart w:id="322" w:name="_Toc530494006"/>
      <w:bookmarkStart w:id="323" w:name="_Toc527622514"/>
      <w:bookmarkStart w:id="324" w:name="_Toc27734223"/>
      <w:r>
        <w:lastRenderedPageBreak/>
        <w:t>Document approval</w:t>
      </w:r>
      <w:bookmarkEnd w:id="320"/>
      <w:bookmarkEnd w:id="321"/>
      <w:bookmarkEnd w:id="322"/>
      <w:bookmarkEnd w:id="323"/>
      <w:bookmarkEnd w:id="324"/>
    </w:p>
    <w:tbl>
      <w:tblPr>
        <w:tblW w:w="5000" w:type="pct"/>
        <w:tblLook w:val="0000" w:firstRow="0" w:lastRow="0" w:firstColumn="0" w:lastColumn="0" w:noHBand="0" w:noVBand="0"/>
      </w:tblPr>
      <w:tblGrid>
        <w:gridCol w:w="4254"/>
        <w:gridCol w:w="7533"/>
        <w:gridCol w:w="2885"/>
      </w:tblGrid>
      <w:tr w:rsidR="00C17698" w14:paraId="413EB118" w14:textId="77777777" w:rsidTr="000A0322">
        <w:trPr>
          <w:tblHeader/>
        </w:trPr>
        <w:tc>
          <w:tcPr>
            <w:tcW w:w="1450" w:type="pct"/>
            <w:tcBorders>
              <w:top w:val="single" w:sz="2" w:space="0" w:color="000000"/>
              <w:left w:val="single" w:sz="2" w:space="0" w:color="000000"/>
              <w:bottom w:val="single" w:sz="2" w:space="0" w:color="000000"/>
              <w:right w:val="single" w:sz="2" w:space="0" w:color="000000"/>
            </w:tcBorders>
            <w:shd w:val="clear" w:color="auto" w:fill="CFE3E3"/>
          </w:tcPr>
          <w:p w14:paraId="2E01E398" w14:textId="77777777" w:rsidR="00C17698" w:rsidRDefault="00C76F33">
            <w:pPr>
              <w:pStyle w:val="TableHeader"/>
              <w:rPr>
                <w:sz w:val="20"/>
                <w:szCs w:val="20"/>
              </w:rPr>
            </w:pPr>
            <w:r>
              <w:rPr>
                <w:color w:val="auto"/>
                <w:sz w:val="20"/>
                <w:szCs w:val="20"/>
              </w:rPr>
              <w:t>Name</w:t>
            </w:r>
          </w:p>
        </w:tc>
        <w:tc>
          <w:tcPr>
            <w:tcW w:w="2567" w:type="pct"/>
            <w:tcBorders>
              <w:top w:val="single" w:sz="2" w:space="0" w:color="000000"/>
              <w:left w:val="single" w:sz="2" w:space="0" w:color="000000"/>
              <w:bottom w:val="single" w:sz="2" w:space="0" w:color="000000"/>
              <w:right w:val="single" w:sz="2" w:space="0" w:color="000000"/>
            </w:tcBorders>
            <w:shd w:val="clear" w:color="auto" w:fill="CFE3E3"/>
          </w:tcPr>
          <w:p w14:paraId="19850541" w14:textId="77777777" w:rsidR="00C17698" w:rsidRDefault="00C76F33">
            <w:pPr>
              <w:pStyle w:val="TableHeader"/>
              <w:rPr>
                <w:sz w:val="20"/>
                <w:szCs w:val="20"/>
              </w:rPr>
            </w:pPr>
            <w:r>
              <w:rPr>
                <w:sz w:val="20"/>
                <w:szCs w:val="20"/>
              </w:rPr>
              <w:t>Role</w:t>
            </w:r>
          </w:p>
        </w:tc>
        <w:tc>
          <w:tcPr>
            <w:tcW w:w="983" w:type="pct"/>
            <w:tcBorders>
              <w:top w:val="single" w:sz="2" w:space="0" w:color="000000"/>
              <w:left w:val="single" w:sz="2" w:space="0" w:color="000000"/>
              <w:bottom w:val="single" w:sz="2" w:space="0" w:color="000000"/>
              <w:right w:val="single" w:sz="2" w:space="0" w:color="000000"/>
            </w:tcBorders>
            <w:shd w:val="clear" w:color="auto" w:fill="CFE3E3"/>
          </w:tcPr>
          <w:p w14:paraId="1F274996" w14:textId="77777777" w:rsidR="00C17698" w:rsidRDefault="00C76F33">
            <w:pPr>
              <w:pStyle w:val="TableHeader"/>
              <w:rPr>
                <w:sz w:val="20"/>
                <w:szCs w:val="20"/>
              </w:rPr>
            </w:pPr>
            <w:r>
              <w:rPr>
                <w:sz w:val="20"/>
                <w:szCs w:val="20"/>
              </w:rPr>
              <w:t>Date</w:t>
            </w:r>
          </w:p>
        </w:tc>
      </w:tr>
      <w:tr w:rsidR="00C17698" w14:paraId="13D12B05" w14:textId="77777777" w:rsidTr="000A0322">
        <w:trPr>
          <w:tblHeader/>
        </w:trPr>
        <w:tc>
          <w:tcPr>
            <w:tcW w:w="1450" w:type="pct"/>
            <w:tcBorders>
              <w:top w:val="single" w:sz="2" w:space="0" w:color="000000"/>
              <w:left w:val="single" w:sz="2" w:space="0" w:color="000000"/>
              <w:bottom w:val="single" w:sz="2" w:space="0" w:color="000000"/>
              <w:right w:val="single" w:sz="2" w:space="0" w:color="000000"/>
            </w:tcBorders>
            <w:shd w:val="clear" w:color="auto" w:fill="auto"/>
          </w:tcPr>
          <w:p w14:paraId="1D1CC900" w14:textId="77777777" w:rsidR="00C17698" w:rsidRDefault="00C17698">
            <w:pPr>
              <w:pStyle w:val="TableRow"/>
              <w:rPr>
                <w:sz w:val="20"/>
                <w:szCs w:val="20"/>
              </w:rPr>
            </w:pPr>
          </w:p>
        </w:tc>
        <w:tc>
          <w:tcPr>
            <w:tcW w:w="2567" w:type="pct"/>
            <w:tcBorders>
              <w:top w:val="single" w:sz="2" w:space="0" w:color="000000"/>
              <w:left w:val="single" w:sz="2" w:space="0" w:color="000000"/>
              <w:bottom w:val="single" w:sz="2" w:space="0" w:color="000000"/>
              <w:right w:val="single" w:sz="2" w:space="0" w:color="000000"/>
            </w:tcBorders>
            <w:shd w:val="clear" w:color="auto" w:fill="auto"/>
          </w:tcPr>
          <w:p w14:paraId="7457D253" w14:textId="77777777" w:rsidR="00C17698" w:rsidRDefault="00C17698">
            <w:pPr>
              <w:pStyle w:val="TableRow"/>
              <w:rPr>
                <w:sz w:val="20"/>
                <w:szCs w:val="20"/>
              </w:rPr>
            </w:pPr>
          </w:p>
        </w:tc>
        <w:tc>
          <w:tcPr>
            <w:tcW w:w="983" w:type="pct"/>
            <w:tcBorders>
              <w:top w:val="single" w:sz="2" w:space="0" w:color="000000"/>
              <w:left w:val="single" w:sz="2" w:space="0" w:color="000000"/>
              <w:bottom w:val="single" w:sz="2" w:space="0" w:color="000000"/>
              <w:right w:val="single" w:sz="2" w:space="0" w:color="000000"/>
            </w:tcBorders>
            <w:shd w:val="clear" w:color="auto" w:fill="auto"/>
          </w:tcPr>
          <w:p w14:paraId="682CA55F" w14:textId="77777777" w:rsidR="00C17698" w:rsidRDefault="00C17698">
            <w:pPr>
              <w:pStyle w:val="TableRow"/>
              <w:rPr>
                <w:sz w:val="20"/>
                <w:szCs w:val="20"/>
              </w:rPr>
            </w:pPr>
          </w:p>
        </w:tc>
      </w:tr>
      <w:tr w:rsidR="00C17698" w14:paraId="4340F8D1" w14:textId="77777777" w:rsidTr="000A0322">
        <w:trPr>
          <w:tblHeader/>
        </w:trPr>
        <w:tc>
          <w:tcPr>
            <w:tcW w:w="1450" w:type="pct"/>
            <w:tcBorders>
              <w:top w:val="single" w:sz="2" w:space="0" w:color="000000"/>
              <w:left w:val="single" w:sz="2" w:space="0" w:color="000000"/>
              <w:bottom w:val="single" w:sz="2" w:space="0" w:color="000000"/>
              <w:right w:val="single" w:sz="2" w:space="0" w:color="000000"/>
            </w:tcBorders>
            <w:shd w:val="clear" w:color="auto" w:fill="auto"/>
          </w:tcPr>
          <w:p w14:paraId="5A6C1BCF" w14:textId="77777777" w:rsidR="00C17698" w:rsidRDefault="00C17698">
            <w:pPr>
              <w:pStyle w:val="TableRow"/>
              <w:rPr>
                <w:sz w:val="20"/>
                <w:szCs w:val="20"/>
              </w:rPr>
            </w:pPr>
          </w:p>
        </w:tc>
        <w:tc>
          <w:tcPr>
            <w:tcW w:w="2567" w:type="pct"/>
            <w:tcBorders>
              <w:top w:val="single" w:sz="2" w:space="0" w:color="000000"/>
              <w:left w:val="single" w:sz="2" w:space="0" w:color="000000"/>
              <w:bottom w:val="single" w:sz="2" w:space="0" w:color="000000"/>
              <w:right w:val="single" w:sz="2" w:space="0" w:color="000000"/>
            </w:tcBorders>
            <w:shd w:val="clear" w:color="auto" w:fill="auto"/>
          </w:tcPr>
          <w:p w14:paraId="0073A87F" w14:textId="77777777" w:rsidR="00C17698" w:rsidRDefault="00C17698">
            <w:pPr>
              <w:pStyle w:val="TableRow"/>
              <w:rPr>
                <w:sz w:val="20"/>
                <w:szCs w:val="20"/>
              </w:rPr>
            </w:pPr>
          </w:p>
        </w:tc>
        <w:tc>
          <w:tcPr>
            <w:tcW w:w="983" w:type="pct"/>
            <w:tcBorders>
              <w:top w:val="single" w:sz="2" w:space="0" w:color="000000"/>
              <w:left w:val="single" w:sz="2" w:space="0" w:color="000000"/>
              <w:bottom w:val="single" w:sz="2" w:space="0" w:color="000000"/>
              <w:right w:val="single" w:sz="2" w:space="0" w:color="000000"/>
            </w:tcBorders>
            <w:shd w:val="clear" w:color="auto" w:fill="auto"/>
          </w:tcPr>
          <w:p w14:paraId="7013D0DF" w14:textId="77777777" w:rsidR="00C17698" w:rsidRDefault="00C17698">
            <w:pPr>
              <w:pStyle w:val="TableRow"/>
              <w:rPr>
                <w:sz w:val="20"/>
                <w:szCs w:val="20"/>
              </w:rPr>
            </w:pPr>
          </w:p>
        </w:tc>
      </w:tr>
      <w:tr w:rsidR="00C17698" w14:paraId="02EE2B3A" w14:textId="77777777" w:rsidTr="000A0322">
        <w:trPr>
          <w:tblHeader/>
        </w:trPr>
        <w:tc>
          <w:tcPr>
            <w:tcW w:w="1450" w:type="pct"/>
            <w:tcBorders>
              <w:top w:val="single" w:sz="2" w:space="0" w:color="000000"/>
              <w:left w:val="single" w:sz="2" w:space="0" w:color="000000"/>
              <w:bottom w:val="single" w:sz="2" w:space="0" w:color="000000"/>
              <w:right w:val="single" w:sz="2" w:space="0" w:color="000000"/>
            </w:tcBorders>
            <w:shd w:val="clear" w:color="auto" w:fill="auto"/>
            <w:vAlign w:val="center"/>
          </w:tcPr>
          <w:p w14:paraId="2E964E68" w14:textId="77777777" w:rsidR="00C17698" w:rsidRDefault="00C17698">
            <w:pPr>
              <w:pStyle w:val="TableRow"/>
              <w:rPr>
                <w:sz w:val="20"/>
                <w:szCs w:val="20"/>
              </w:rPr>
            </w:pPr>
          </w:p>
        </w:tc>
        <w:tc>
          <w:tcPr>
            <w:tcW w:w="2567" w:type="pct"/>
            <w:tcBorders>
              <w:top w:val="single" w:sz="2" w:space="0" w:color="000000"/>
              <w:left w:val="single" w:sz="2" w:space="0" w:color="000000"/>
              <w:bottom w:val="single" w:sz="2" w:space="0" w:color="000000"/>
              <w:right w:val="single" w:sz="2" w:space="0" w:color="000000"/>
            </w:tcBorders>
            <w:shd w:val="clear" w:color="auto" w:fill="auto"/>
          </w:tcPr>
          <w:p w14:paraId="574AB582" w14:textId="77777777" w:rsidR="00C17698" w:rsidRDefault="00C17698">
            <w:pPr>
              <w:pStyle w:val="TableRow"/>
              <w:rPr>
                <w:sz w:val="20"/>
                <w:szCs w:val="20"/>
              </w:rPr>
            </w:pPr>
          </w:p>
        </w:tc>
        <w:tc>
          <w:tcPr>
            <w:tcW w:w="983" w:type="pct"/>
            <w:tcBorders>
              <w:top w:val="single" w:sz="2" w:space="0" w:color="000000"/>
              <w:left w:val="single" w:sz="2" w:space="0" w:color="000000"/>
              <w:bottom w:val="single" w:sz="2" w:space="0" w:color="000000"/>
              <w:right w:val="single" w:sz="2" w:space="0" w:color="000000"/>
            </w:tcBorders>
            <w:shd w:val="clear" w:color="auto" w:fill="auto"/>
          </w:tcPr>
          <w:p w14:paraId="6822323D" w14:textId="77777777" w:rsidR="00C17698" w:rsidRDefault="00C17698">
            <w:pPr>
              <w:pStyle w:val="TableRow"/>
              <w:rPr>
                <w:sz w:val="20"/>
                <w:szCs w:val="20"/>
              </w:rPr>
            </w:pPr>
          </w:p>
        </w:tc>
      </w:tr>
    </w:tbl>
    <w:p w14:paraId="05FCF41D" w14:textId="77777777" w:rsidR="00C17698" w:rsidRDefault="00C17698"/>
    <w:p w14:paraId="542DBE2C" w14:textId="77777777" w:rsidR="00C17698" w:rsidRDefault="00C17698"/>
    <w:sectPr w:rsidR="00C17698" w:rsidSect="000C406C">
      <w:pgSz w:w="16838" w:h="11906" w:orient="landscape"/>
      <w:pgMar w:top="1440" w:right="1080" w:bottom="1440" w:left="1080" w:header="0" w:footer="111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B9400" w14:textId="77777777" w:rsidR="00B075D1" w:rsidRDefault="00B075D1">
      <w:pPr>
        <w:spacing w:after="0" w:line="240" w:lineRule="auto"/>
      </w:pPr>
      <w:r>
        <w:separator/>
      </w:r>
    </w:p>
  </w:endnote>
  <w:endnote w:type="continuationSeparator" w:id="0">
    <w:p w14:paraId="0E529A99" w14:textId="77777777" w:rsidR="00B075D1" w:rsidRDefault="00B075D1">
      <w:pPr>
        <w:spacing w:after="0" w:line="240" w:lineRule="auto"/>
      </w:pPr>
      <w:r>
        <w:continuationSeparator/>
      </w:r>
    </w:p>
  </w:endnote>
  <w:endnote w:type="continuationNotice" w:id="1">
    <w:p w14:paraId="60E3BE96" w14:textId="77777777" w:rsidR="00B075D1" w:rsidRDefault="00B075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741201"/>
      <w:docPartObj>
        <w:docPartGallery w:val="Page Numbers (Bottom of Page)"/>
        <w:docPartUnique/>
      </w:docPartObj>
    </w:sdtPr>
    <w:sdtEndPr/>
    <w:sdtContent>
      <w:p w14:paraId="5B2925F3" w14:textId="77777777" w:rsidR="001B62E1" w:rsidRDefault="001B62E1">
        <w:pPr>
          <w:pStyle w:val="Footer"/>
        </w:pPr>
        <w:r>
          <w:rPr>
            <w:noProof/>
          </w:rPr>
          <w:drawing>
            <wp:anchor distT="0" distB="0" distL="114300" distR="114300" simplePos="0" relativeHeight="251658241" behindDoc="0" locked="0" layoutInCell="1" allowOverlap="1" wp14:anchorId="0C830619" wp14:editId="198DB7CA">
              <wp:simplePos x="0" y="0"/>
              <wp:positionH relativeFrom="column">
                <wp:posOffset>5039360</wp:posOffset>
              </wp:positionH>
              <wp:positionV relativeFrom="paragraph">
                <wp:posOffset>46355</wp:posOffset>
              </wp:positionV>
              <wp:extent cx="1637665" cy="319405"/>
              <wp:effectExtent l="0" t="0" r="0" b="0"/>
              <wp:wrapTight wrapText="bothSides">
                <wp:wrapPolygon edited="0">
                  <wp:start x="-59" y="0"/>
                  <wp:lineTo x="-59" y="20553"/>
                  <wp:lineTo x="21351" y="20553"/>
                  <wp:lineTo x="21351" y="0"/>
                  <wp:lineTo x="-59" y="0"/>
                </wp:wrapPolygon>
              </wp:wrapTight>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pic:cNvPicPr>
                        <a:picLocks noChangeAspect="1" noChangeArrowheads="1"/>
                      </pic:cNvPicPr>
                    </pic:nvPicPr>
                    <pic:blipFill>
                      <a:blip r:embed="rId1"/>
                      <a:stretch>
                        <a:fillRect/>
                      </a:stretch>
                    </pic:blipFill>
                    <pic:spPr bwMode="auto">
                      <a:xfrm>
                        <a:off x="0" y="0"/>
                        <a:ext cx="1637665" cy="319405"/>
                      </a:xfrm>
                      <a:prstGeom prst="rect">
                        <a:avLst/>
                      </a:prstGeom>
                    </pic:spPr>
                  </pic:pic>
                </a:graphicData>
              </a:graphic>
            </wp:anchor>
          </w:drawing>
        </w:r>
        <w:r>
          <w:rPr>
            <w:noProof/>
          </w:rPr>
          <w:drawing>
            <wp:anchor distT="0" distB="0" distL="114300" distR="114300" simplePos="0" relativeHeight="251658242" behindDoc="0" locked="0" layoutInCell="1" allowOverlap="1" wp14:anchorId="6CD07787" wp14:editId="14866A42">
              <wp:simplePos x="0" y="0"/>
              <wp:positionH relativeFrom="column">
                <wp:posOffset>-259080</wp:posOffset>
              </wp:positionH>
              <wp:positionV relativeFrom="paragraph">
                <wp:posOffset>-446405</wp:posOffset>
              </wp:positionV>
              <wp:extent cx="1298575" cy="859790"/>
              <wp:effectExtent l="0" t="0" r="0" b="0"/>
              <wp:wrapTight wrapText="bothSides">
                <wp:wrapPolygon edited="0">
                  <wp:start x="-44" y="0"/>
                  <wp:lineTo x="-44" y="21011"/>
                  <wp:lineTo x="21225" y="21011"/>
                  <wp:lineTo x="21225" y="0"/>
                  <wp:lineTo x="-44" y="0"/>
                </wp:wrapPolygon>
              </wp:wrapTight>
              <wp:docPr id="17" name="Picture 17" descr="Department fo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Department for Education"/>
                      <pic:cNvPicPr>
                        <a:picLocks noChangeAspect="1" noChangeArrowheads="1"/>
                      </pic:cNvPicPr>
                    </pic:nvPicPr>
                    <pic:blipFill>
                      <a:blip r:embed="rId2"/>
                      <a:srcRect r="38059" b="17627"/>
                      <a:stretch>
                        <a:fillRect/>
                      </a:stretch>
                    </pic:blipFill>
                    <pic:spPr bwMode="auto">
                      <a:xfrm>
                        <a:off x="0" y="0"/>
                        <a:ext cx="1298575" cy="859790"/>
                      </a:xfrm>
                      <a:prstGeom prst="rect">
                        <a:avLst/>
                      </a:prstGeom>
                    </pic:spPr>
                  </pic:pic>
                </a:graphicData>
              </a:graphic>
            </wp:anchor>
          </w:drawing>
        </w:r>
        <w:r>
          <w:tab/>
        </w:r>
        <w:r>
          <w:fldChar w:fldCharType="begin"/>
        </w:r>
        <w:r>
          <w:instrText>PAGE</w:instrText>
        </w:r>
        <w:r>
          <w:fldChar w:fldCharType="separate"/>
        </w:r>
        <w:r>
          <w:t>30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59751" w14:textId="77777777" w:rsidR="001B62E1" w:rsidRDefault="001B62E1">
    <w:pPr>
      <w:pStyle w:val="Footer"/>
    </w:pPr>
    <w:r>
      <w:rPr>
        <w:noProof/>
      </w:rPr>
      <w:drawing>
        <wp:anchor distT="0" distB="0" distL="114300" distR="114300" simplePos="0" relativeHeight="251658240" behindDoc="0" locked="0" layoutInCell="1" allowOverlap="1" wp14:anchorId="03A73554" wp14:editId="40B598B4">
          <wp:simplePos x="0" y="0"/>
          <wp:positionH relativeFrom="column">
            <wp:posOffset>5050790</wp:posOffset>
          </wp:positionH>
          <wp:positionV relativeFrom="paragraph">
            <wp:posOffset>117475</wp:posOffset>
          </wp:positionV>
          <wp:extent cx="1637665" cy="319405"/>
          <wp:effectExtent l="0" t="0" r="0" b="0"/>
          <wp:wrapTight wrapText="bothSides">
            <wp:wrapPolygon edited="0">
              <wp:start x="-59" y="0"/>
              <wp:lineTo x="-59" y="20553"/>
              <wp:lineTo x="21351" y="20553"/>
              <wp:lineTo x="21351" y="0"/>
              <wp:lineTo x="-59"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pic:cNvPicPr>
                    <a:picLocks noChangeAspect="1" noChangeArrowheads="1"/>
                  </pic:cNvPicPr>
                </pic:nvPicPr>
                <pic:blipFill>
                  <a:blip r:embed="rId1"/>
                  <a:stretch>
                    <a:fillRect/>
                  </a:stretch>
                </pic:blipFill>
                <pic:spPr bwMode="auto">
                  <a:xfrm>
                    <a:off x="0" y="0"/>
                    <a:ext cx="1637665" cy="31940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76E09" w14:textId="77777777" w:rsidR="00B075D1" w:rsidRDefault="00B075D1">
      <w:pPr>
        <w:spacing w:after="0" w:line="240" w:lineRule="auto"/>
      </w:pPr>
      <w:r>
        <w:separator/>
      </w:r>
    </w:p>
  </w:footnote>
  <w:footnote w:type="continuationSeparator" w:id="0">
    <w:p w14:paraId="2506E8D8" w14:textId="77777777" w:rsidR="00B075D1" w:rsidRDefault="00B075D1">
      <w:pPr>
        <w:spacing w:after="0" w:line="240" w:lineRule="auto"/>
      </w:pPr>
      <w:r>
        <w:continuationSeparator/>
      </w:r>
    </w:p>
  </w:footnote>
  <w:footnote w:type="continuationNotice" w:id="1">
    <w:p w14:paraId="7478E925" w14:textId="77777777" w:rsidR="00B075D1" w:rsidRDefault="00B075D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DA0"/>
    <w:multiLevelType w:val="multilevel"/>
    <w:tmpl w:val="748234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3515DCB"/>
    <w:multiLevelType w:val="multilevel"/>
    <w:tmpl w:val="EF7E7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742583"/>
    <w:multiLevelType w:val="hybridMultilevel"/>
    <w:tmpl w:val="ADA4E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D11C7"/>
    <w:multiLevelType w:val="hybridMultilevel"/>
    <w:tmpl w:val="54640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6D74E9"/>
    <w:multiLevelType w:val="hybridMultilevel"/>
    <w:tmpl w:val="A656CD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56446C"/>
    <w:multiLevelType w:val="multilevel"/>
    <w:tmpl w:val="6A6063A8"/>
    <w:lvl w:ilvl="0">
      <w:start w:val="2"/>
      <w:numFmt w:val="decimal"/>
      <w:lvlText w:val="%1"/>
      <w:lvlJc w:val="left"/>
      <w:pPr>
        <w:ind w:left="405" w:hanging="405"/>
      </w:pPr>
    </w:lvl>
    <w:lvl w:ilvl="1">
      <w:start w:val="7"/>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17733BEC"/>
    <w:multiLevelType w:val="multilevel"/>
    <w:tmpl w:val="259C1788"/>
    <w:lvl w:ilvl="0">
      <w:start w:val="1"/>
      <w:numFmt w:val="decimal"/>
      <w:lvlText w:val="%1"/>
      <w:lvlJc w:val="left"/>
      <w:pPr>
        <w:ind w:left="405" w:hanging="405"/>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188727F0"/>
    <w:multiLevelType w:val="hybridMultilevel"/>
    <w:tmpl w:val="C3BEC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7E5EE3"/>
    <w:multiLevelType w:val="multilevel"/>
    <w:tmpl w:val="F07425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AE016B3"/>
    <w:multiLevelType w:val="hybridMultilevel"/>
    <w:tmpl w:val="2648FB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33465"/>
    <w:multiLevelType w:val="hybridMultilevel"/>
    <w:tmpl w:val="75C45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C1483"/>
    <w:multiLevelType w:val="hybridMultilevel"/>
    <w:tmpl w:val="54EC6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0E42AA"/>
    <w:multiLevelType w:val="hybridMultilevel"/>
    <w:tmpl w:val="78642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54101"/>
    <w:multiLevelType w:val="hybridMultilevel"/>
    <w:tmpl w:val="9CE21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49553B"/>
    <w:multiLevelType w:val="hybridMultilevel"/>
    <w:tmpl w:val="11A44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EC6962"/>
    <w:multiLevelType w:val="hybridMultilevel"/>
    <w:tmpl w:val="AD229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197370"/>
    <w:multiLevelType w:val="hybridMultilevel"/>
    <w:tmpl w:val="A6CE9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D372A9"/>
    <w:multiLevelType w:val="hybridMultilevel"/>
    <w:tmpl w:val="04C43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DF71B8"/>
    <w:multiLevelType w:val="hybridMultilevel"/>
    <w:tmpl w:val="EC8E8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FA6706"/>
    <w:multiLevelType w:val="hybridMultilevel"/>
    <w:tmpl w:val="458A3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005481"/>
    <w:multiLevelType w:val="hybridMultilevel"/>
    <w:tmpl w:val="3BBCF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F94D05"/>
    <w:multiLevelType w:val="hybridMultilevel"/>
    <w:tmpl w:val="0332D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154DE7"/>
    <w:multiLevelType w:val="hybridMultilevel"/>
    <w:tmpl w:val="D862D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1955C9"/>
    <w:multiLevelType w:val="multilevel"/>
    <w:tmpl w:val="896C89E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4E51410D"/>
    <w:multiLevelType w:val="multilevel"/>
    <w:tmpl w:val="0AA826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FF36C83"/>
    <w:multiLevelType w:val="hybridMultilevel"/>
    <w:tmpl w:val="048CC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C863B3"/>
    <w:multiLevelType w:val="multilevel"/>
    <w:tmpl w:val="27BCDC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59556529"/>
    <w:multiLevelType w:val="hybridMultilevel"/>
    <w:tmpl w:val="6B16B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590429"/>
    <w:multiLevelType w:val="hybridMultilevel"/>
    <w:tmpl w:val="9D565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EF7B87"/>
    <w:multiLevelType w:val="hybridMultilevel"/>
    <w:tmpl w:val="787A5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831DA8"/>
    <w:multiLevelType w:val="multilevel"/>
    <w:tmpl w:val="DACC5FEE"/>
    <w:lvl w:ilvl="0">
      <w:start w:val="2"/>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398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5DD02EE8"/>
    <w:multiLevelType w:val="hybridMultilevel"/>
    <w:tmpl w:val="955C89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632E1F"/>
    <w:multiLevelType w:val="multilevel"/>
    <w:tmpl w:val="154C72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62B05735"/>
    <w:multiLevelType w:val="hybridMultilevel"/>
    <w:tmpl w:val="AD229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6B5A0C"/>
    <w:multiLevelType w:val="multilevel"/>
    <w:tmpl w:val="834C97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67B728F9"/>
    <w:multiLevelType w:val="multilevel"/>
    <w:tmpl w:val="3FDE742C"/>
    <w:styleLink w:val="LFO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Marlett" w:hAnsi="Marlett"/>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Marlett" w:hAnsi="Marlett"/>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Marlett" w:hAnsi="Marlett"/>
      </w:rPr>
    </w:lvl>
  </w:abstractNum>
  <w:abstractNum w:abstractNumId="36" w15:restartNumberingAfterBreak="0">
    <w:nsid w:val="692D2A30"/>
    <w:multiLevelType w:val="hybridMultilevel"/>
    <w:tmpl w:val="D77EA5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0083038"/>
    <w:multiLevelType w:val="multilevel"/>
    <w:tmpl w:val="01C6611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0C514ED"/>
    <w:multiLevelType w:val="hybridMultilevel"/>
    <w:tmpl w:val="028E5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8C469F"/>
    <w:multiLevelType w:val="multilevel"/>
    <w:tmpl w:val="2A241006"/>
    <w:lvl w:ilvl="0">
      <w:start w:val="1"/>
      <w:numFmt w:val="decimal"/>
      <w:lvlText w:val="%1"/>
      <w:lvlJc w:val="left"/>
      <w:pPr>
        <w:ind w:left="533" w:hanging="53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7C6F6F27"/>
    <w:multiLevelType w:val="hybridMultilevel"/>
    <w:tmpl w:val="065EA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E10F77"/>
    <w:multiLevelType w:val="hybridMultilevel"/>
    <w:tmpl w:val="DEEA3E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7CFD44BC"/>
    <w:multiLevelType w:val="hybridMultilevel"/>
    <w:tmpl w:val="30046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6"/>
  </w:num>
  <w:num w:numId="3">
    <w:abstractNumId w:val="8"/>
  </w:num>
  <w:num w:numId="4">
    <w:abstractNumId w:val="24"/>
  </w:num>
  <w:num w:numId="5">
    <w:abstractNumId w:val="23"/>
  </w:num>
  <w:num w:numId="6">
    <w:abstractNumId w:val="5"/>
  </w:num>
  <w:num w:numId="7">
    <w:abstractNumId w:val="26"/>
  </w:num>
  <w:num w:numId="8">
    <w:abstractNumId w:val="1"/>
  </w:num>
  <w:num w:numId="9">
    <w:abstractNumId w:val="34"/>
  </w:num>
  <w:num w:numId="10">
    <w:abstractNumId w:val="0"/>
  </w:num>
  <w:num w:numId="11">
    <w:abstractNumId w:val="37"/>
  </w:num>
  <w:num w:numId="12">
    <w:abstractNumId w:val="41"/>
  </w:num>
  <w:num w:numId="13">
    <w:abstractNumId w:val="35"/>
  </w:num>
  <w:num w:numId="14">
    <w:abstractNumId w:val="32"/>
  </w:num>
  <w:num w:numId="15">
    <w:abstractNumId w:val="13"/>
  </w:num>
  <w:num w:numId="16">
    <w:abstractNumId w:val="38"/>
  </w:num>
  <w:num w:numId="17">
    <w:abstractNumId w:val="14"/>
  </w:num>
  <w:num w:numId="18">
    <w:abstractNumId w:val="20"/>
  </w:num>
  <w:num w:numId="19">
    <w:abstractNumId w:val="42"/>
  </w:num>
  <w:num w:numId="20">
    <w:abstractNumId w:val="36"/>
  </w:num>
  <w:num w:numId="21">
    <w:abstractNumId w:val="2"/>
  </w:num>
  <w:num w:numId="22">
    <w:abstractNumId w:val="11"/>
  </w:num>
  <w:num w:numId="23">
    <w:abstractNumId w:val="4"/>
  </w:num>
  <w:num w:numId="24">
    <w:abstractNumId w:val="9"/>
  </w:num>
  <w:num w:numId="25">
    <w:abstractNumId w:val="30"/>
  </w:num>
  <w:num w:numId="26">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7"/>
  </w:num>
  <w:num w:numId="29">
    <w:abstractNumId w:val="40"/>
  </w:num>
  <w:num w:numId="30">
    <w:abstractNumId w:val="16"/>
  </w:num>
  <w:num w:numId="31">
    <w:abstractNumId w:val="21"/>
  </w:num>
  <w:num w:numId="32">
    <w:abstractNumId w:val="19"/>
  </w:num>
  <w:num w:numId="33">
    <w:abstractNumId w:val="12"/>
  </w:num>
  <w:num w:numId="34">
    <w:abstractNumId w:val="25"/>
  </w:num>
  <w:num w:numId="35">
    <w:abstractNumId w:val="27"/>
  </w:num>
  <w:num w:numId="36">
    <w:abstractNumId w:val="10"/>
  </w:num>
  <w:num w:numId="37">
    <w:abstractNumId w:val="3"/>
  </w:num>
  <w:num w:numId="38">
    <w:abstractNumId w:val="18"/>
  </w:num>
  <w:num w:numId="39">
    <w:abstractNumId w:val="28"/>
  </w:num>
  <w:num w:numId="40">
    <w:abstractNumId w:val="22"/>
  </w:num>
  <w:num w:numId="41">
    <w:abstractNumId w:val="33"/>
  </w:num>
  <w:num w:numId="42">
    <w:abstractNumId w:val="17"/>
  </w:num>
  <w:num w:numId="43">
    <w:abstractNumId w:val="31"/>
  </w:num>
  <w:num w:numId="44">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698"/>
    <w:rsid w:val="00000816"/>
    <w:rsid w:val="00000FD6"/>
    <w:rsid w:val="00001A99"/>
    <w:rsid w:val="00001BBE"/>
    <w:rsid w:val="00001F36"/>
    <w:rsid w:val="000029A8"/>
    <w:rsid w:val="00003D3E"/>
    <w:rsid w:val="00005CCF"/>
    <w:rsid w:val="0001084B"/>
    <w:rsid w:val="00017461"/>
    <w:rsid w:val="000218FA"/>
    <w:rsid w:val="00025DE0"/>
    <w:rsid w:val="000265A5"/>
    <w:rsid w:val="000265DB"/>
    <w:rsid w:val="0002705B"/>
    <w:rsid w:val="00027ADF"/>
    <w:rsid w:val="00027CAE"/>
    <w:rsid w:val="00030A34"/>
    <w:rsid w:val="00030D2F"/>
    <w:rsid w:val="0003325B"/>
    <w:rsid w:val="00033F75"/>
    <w:rsid w:val="00042517"/>
    <w:rsid w:val="00042F1B"/>
    <w:rsid w:val="00045137"/>
    <w:rsid w:val="00051069"/>
    <w:rsid w:val="00052E2C"/>
    <w:rsid w:val="00055EC0"/>
    <w:rsid w:val="000648A9"/>
    <w:rsid w:val="0006719A"/>
    <w:rsid w:val="00070106"/>
    <w:rsid w:val="000748EF"/>
    <w:rsid w:val="00075DE8"/>
    <w:rsid w:val="00075F06"/>
    <w:rsid w:val="00076482"/>
    <w:rsid w:val="00077523"/>
    <w:rsid w:val="00077AF9"/>
    <w:rsid w:val="00080029"/>
    <w:rsid w:val="000821EF"/>
    <w:rsid w:val="00082544"/>
    <w:rsid w:val="00084310"/>
    <w:rsid w:val="000858A0"/>
    <w:rsid w:val="00090B0A"/>
    <w:rsid w:val="00090DE1"/>
    <w:rsid w:val="00092D0D"/>
    <w:rsid w:val="00092DAD"/>
    <w:rsid w:val="00092EAD"/>
    <w:rsid w:val="0009348F"/>
    <w:rsid w:val="00094EB6"/>
    <w:rsid w:val="00096463"/>
    <w:rsid w:val="0009696F"/>
    <w:rsid w:val="00097A44"/>
    <w:rsid w:val="00097E2C"/>
    <w:rsid w:val="000A0322"/>
    <w:rsid w:val="000A2E70"/>
    <w:rsid w:val="000A5DB3"/>
    <w:rsid w:val="000A6D7A"/>
    <w:rsid w:val="000A7D7E"/>
    <w:rsid w:val="000B08F9"/>
    <w:rsid w:val="000B0F18"/>
    <w:rsid w:val="000B2CDD"/>
    <w:rsid w:val="000B38EF"/>
    <w:rsid w:val="000B5DA7"/>
    <w:rsid w:val="000B6411"/>
    <w:rsid w:val="000B73C1"/>
    <w:rsid w:val="000C0086"/>
    <w:rsid w:val="000C2441"/>
    <w:rsid w:val="000C325A"/>
    <w:rsid w:val="000C3FD2"/>
    <w:rsid w:val="000C406C"/>
    <w:rsid w:val="000C649C"/>
    <w:rsid w:val="000C7940"/>
    <w:rsid w:val="000D6A69"/>
    <w:rsid w:val="000D7739"/>
    <w:rsid w:val="000E0A21"/>
    <w:rsid w:val="000E2F07"/>
    <w:rsid w:val="000E4B2B"/>
    <w:rsid w:val="000E6B83"/>
    <w:rsid w:val="000E6EFD"/>
    <w:rsid w:val="000E7700"/>
    <w:rsid w:val="000E7B8C"/>
    <w:rsid w:val="000F15D1"/>
    <w:rsid w:val="000F2A99"/>
    <w:rsid w:val="00100818"/>
    <w:rsid w:val="001025B2"/>
    <w:rsid w:val="00103C13"/>
    <w:rsid w:val="00103DA8"/>
    <w:rsid w:val="001045D3"/>
    <w:rsid w:val="00110340"/>
    <w:rsid w:val="00111371"/>
    <w:rsid w:val="00111ACC"/>
    <w:rsid w:val="001129EA"/>
    <w:rsid w:val="00112DB3"/>
    <w:rsid w:val="00113BCC"/>
    <w:rsid w:val="0011477E"/>
    <w:rsid w:val="00114DC1"/>
    <w:rsid w:val="00120D4B"/>
    <w:rsid w:val="00124BBD"/>
    <w:rsid w:val="00131206"/>
    <w:rsid w:val="00132417"/>
    <w:rsid w:val="00135884"/>
    <w:rsid w:val="0014204D"/>
    <w:rsid w:val="00143EC9"/>
    <w:rsid w:val="0014430C"/>
    <w:rsid w:val="001501C6"/>
    <w:rsid w:val="00151586"/>
    <w:rsid w:val="00153990"/>
    <w:rsid w:val="00154B12"/>
    <w:rsid w:val="001556A8"/>
    <w:rsid w:val="001558BD"/>
    <w:rsid w:val="00163410"/>
    <w:rsid w:val="00164C11"/>
    <w:rsid w:val="00165220"/>
    <w:rsid w:val="00167E8D"/>
    <w:rsid w:val="00170690"/>
    <w:rsid w:val="001719FA"/>
    <w:rsid w:val="001741FD"/>
    <w:rsid w:val="0017470A"/>
    <w:rsid w:val="001804B0"/>
    <w:rsid w:val="00185097"/>
    <w:rsid w:val="00187515"/>
    <w:rsid w:val="00187920"/>
    <w:rsid w:val="001901AC"/>
    <w:rsid w:val="0019265E"/>
    <w:rsid w:val="00192689"/>
    <w:rsid w:val="00192AD2"/>
    <w:rsid w:val="001935C0"/>
    <w:rsid w:val="001A2BEB"/>
    <w:rsid w:val="001A3C0B"/>
    <w:rsid w:val="001A50AF"/>
    <w:rsid w:val="001A5E1E"/>
    <w:rsid w:val="001A5F6B"/>
    <w:rsid w:val="001A6144"/>
    <w:rsid w:val="001A78C1"/>
    <w:rsid w:val="001A7F29"/>
    <w:rsid w:val="001B30E8"/>
    <w:rsid w:val="001B4B01"/>
    <w:rsid w:val="001B58A8"/>
    <w:rsid w:val="001B62E1"/>
    <w:rsid w:val="001B6381"/>
    <w:rsid w:val="001B7A80"/>
    <w:rsid w:val="001C024B"/>
    <w:rsid w:val="001C1FB6"/>
    <w:rsid w:val="001C314F"/>
    <w:rsid w:val="001C3462"/>
    <w:rsid w:val="001C3FF6"/>
    <w:rsid w:val="001C424F"/>
    <w:rsid w:val="001C4F37"/>
    <w:rsid w:val="001C69DC"/>
    <w:rsid w:val="001C78A4"/>
    <w:rsid w:val="001D12C1"/>
    <w:rsid w:val="001D1937"/>
    <w:rsid w:val="001D784B"/>
    <w:rsid w:val="001E12CB"/>
    <w:rsid w:val="001E155A"/>
    <w:rsid w:val="001E65CF"/>
    <w:rsid w:val="001F0AB6"/>
    <w:rsid w:val="001F0F0A"/>
    <w:rsid w:val="001F2C86"/>
    <w:rsid w:val="001F549A"/>
    <w:rsid w:val="001F5703"/>
    <w:rsid w:val="001F5C48"/>
    <w:rsid w:val="001F5C72"/>
    <w:rsid w:val="001F6098"/>
    <w:rsid w:val="001F6B15"/>
    <w:rsid w:val="00200DD8"/>
    <w:rsid w:val="00201348"/>
    <w:rsid w:val="00202A11"/>
    <w:rsid w:val="00203742"/>
    <w:rsid w:val="0020563D"/>
    <w:rsid w:val="002109C1"/>
    <w:rsid w:val="00211431"/>
    <w:rsid w:val="00212410"/>
    <w:rsid w:val="002135B8"/>
    <w:rsid w:val="00214189"/>
    <w:rsid w:val="0021420E"/>
    <w:rsid w:val="00214659"/>
    <w:rsid w:val="002164C1"/>
    <w:rsid w:val="0021666D"/>
    <w:rsid w:val="00217DE9"/>
    <w:rsid w:val="00220688"/>
    <w:rsid w:val="002206AC"/>
    <w:rsid w:val="00225366"/>
    <w:rsid w:val="00225B0F"/>
    <w:rsid w:val="0022647C"/>
    <w:rsid w:val="002264EA"/>
    <w:rsid w:val="00226E02"/>
    <w:rsid w:val="0022710D"/>
    <w:rsid w:val="002324FD"/>
    <w:rsid w:val="00232EB2"/>
    <w:rsid w:val="00234911"/>
    <w:rsid w:val="0023500E"/>
    <w:rsid w:val="00235577"/>
    <w:rsid w:val="00236EEA"/>
    <w:rsid w:val="00237F0B"/>
    <w:rsid w:val="00240838"/>
    <w:rsid w:val="00240D22"/>
    <w:rsid w:val="00240DCD"/>
    <w:rsid w:val="00244438"/>
    <w:rsid w:val="00245A56"/>
    <w:rsid w:val="00246C64"/>
    <w:rsid w:val="00250A9F"/>
    <w:rsid w:val="002514B5"/>
    <w:rsid w:val="00252425"/>
    <w:rsid w:val="00252546"/>
    <w:rsid w:val="00253515"/>
    <w:rsid w:val="00254348"/>
    <w:rsid w:val="00254AB6"/>
    <w:rsid w:val="0025501A"/>
    <w:rsid w:val="002556E8"/>
    <w:rsid w:val="00255C59"/>
    <w:rsid w:val="00263D76"/>
    <w:rsid w:val="00264339"/>
    <w:rsid w:val="00266F1E"/>
    <w:rsid w:val="002670C9"/>
    <w:rsid w:val="00267349"/>
    <w:rsid w:val="00267C64"/>
    <w:rsid w:val="00270216"/>
    <w:rsid w:val="002703A9"/>
    <w:rsid w:val="002719F8"/>
    <w:rsid w:val="00273178"/>
    <w:rsid w:val="0028047C"/>
    <w:rsid w:val="002804B2"/>
    <w:rsid w:val="002812FE"/>
    <w:rsid w:val="0028403D"/>
    <w:rsid w:val="00286F34"/>
    <w:rsid w:val="00286FC2"/>
    <w:rsid w:val="002879D6"/>
    <w:rsid w:val="00287EF1"/>
    <w:rsid w:val="00287FEB"/>
    <w:rsid w:val="00291AA3"/>
    <w:rsid w:val="0029243C"/>
    <w:rsid w:val="00293740"/>
    <w:rsid w:val="00295905"/>
    <w:rsid w:val="0029654C"/>
    <w:rsid w:val="002A059A"/>
    <w:rsid w:val="002A20CF"/>
    <w:rsid w:val="002A6B4A"/>
    <w:rsid w:val="002A726F"/>
    <w:rsid w:val="002A75CF"/>
    <w:rsid w:val="002B0062"/>
    <w:rsid w:val="002B00B9"/>
    <w:rsid w:val="002B0D1C"/>
    <w:rsid w:val="002B5B0C"/>
    <w:rsid w:val="002C1CFA"/>
    <w:rsid w:val="002C4462"/>
    <w:rsid w:val="002C7A48"/>
    <w:rsid w:val="002D0385"/>
    <w:rsid w:val="002D2499"/>
    <w:rsid w:val="002D4276"/>
    <w:rsid w:val="002D5BAE"/>
    <w:rsid w:val="002D6DDD"/>
    <w:rsid w:val="002D7B00"/>
    <w:rsid w:val="002E2370"/>
    <w:rsid w:val="002E2E9F"/>
    <w:rsid w:val="002E3E5E"/>
    <w:rsid w:val="002E570F"/>
    <w:rsid w:val="002E6893"/>
    <w:rsid w:val="002F1008"/>
    <w:rsid w:val="002F12B9"/>
    <w:rsid w:val="002F1435"/>
    <w:rsid w:val="002F23B6"/>
    <w:rsid w:val="002F28F9"/>
    <w:rsid w:val="002F6F0C"/>
    <w:rsid w:val="00307B6B"/>
    <w:rsid w:val="00310297"/>
    <w:rsid w:val="00311B61"/>
    <w:rsid w:val="00314EA0"/>
    <w:rsid w:val="00315E21"/>
    <w:rsid w:val="00317783"/>
    <w:rsid w:val="00317D3F"/>
    <w:rsid w:val="00317DD8"/>
    <w:rsid w:val="00320441"/>
    <w:rsid w:val="00322D91"/>
    <w:rsid w:val="00326062"/>
    <w:rsid w:val="00326E26"/>
    <w:rsid w:val="00327CA1"/>
    <w:rsid w:val="00330224"/>
    <w:rsid w:val="00330873"/>
    <w:rsid w:val="00330FC4"/>
    <w:rsid w:val="00331B53"/>
    <w:rsid w:val="00334046"/>
    <w:rsid w:val="00334413"/>
    <w:rsid w:val="0033550C"/>
    <w:rsid w:val="00340434"/>
    <w:rsid w:val="00343F9B"/>
    <w:rsid w:val="00350187"/>
    <w:rsid w:val="00351189"/>
    <w:rsid w:val="00353239"/>
    <w:rsid w:val="00354B52"/>
    <w:rsid w:val="00357379"/>
    <w:rsid w:val="00357630"/>
    <w:rsid w:val="003653D7"/>
    <w:rsid w:val="00371723"/>
    <w:rsid w:val="00374155"/>
    <w:rsid w:val="0037461C"/>
    <w:rsid w:val="00374D0B"/>
    <w:rsid w:val="00375605"/>
    <w:rsid w:val="003803E4"/>
    <w:rsid w:val="00380751"/>
    <w:rsid w:val="00384357"/>
    <w:rsid w:val="00385252"/>
    <w:rsid w:val="0038565E"/>
    <w:rsid w:val="00385F07"/>
    <w:rsid w:val="00386AC7"/>
    <w:rsid w:val="00387456"/>
    <w:rsid w:val="00387F17"/>
    <w:rsid w:val="003900C3"/>
    <w:rsid w:val="003935F5"/>
    <w:rsid w:val="00393D4F"/>
    <w:rsid w:val="003956DF"/>
    <w:rsid w:val="003A08AB"/>
    <w:rsid w:val="003A0E33"/>
    <w:rsid w:val="003A0FB5"/>
    <w:rsid w:val="003A383F"/>
    <w:rsid w:val="003A65E5"/>
    <w:rsid w:val="003A665B"/>
    <w:rsid w:val="003B1046"/>
    <w:rsid w:val="003B16B3"/>
    <w:rsid w:val="003B3ACF"/>
    <w:rsid w:val="003B46F5"/>
    <w:rsid w:val="003B7691"/>
    <w:rsid w:val="003C1484"/>
    <w:rsid w:val="003C6AFB"/>
    <w:rsid w:val="003D05C8"/>
    <w:rsid w:val="003D3321"/>
    <w:rsid w:val="003D360B"/>
    <w:rsid w:val="003D443C"/>
    <w:rsid w:val="003D4C28"/>
    <w:rsid w:val="003D502F"/>
    <w:rsid w:val="003D6D75"/>
    <w:rsid w:val="003D7667"/>
    <w:rsid w:val="003E10AB"/>
    <w:rsid w:val="003E125A"/>
    <w:rsid w:val="003E62FA"/>
    <w:rsid w:val="003F2381"/>
    <w:rsid w:val="003F23DD"/>
    <w:rsid w:val="003F3A5C"/>
    <w:rsid w:val="003F40DA"/>
    <w:rsid w:val="003F73D4"/>
    <w:rsid w:val="003F773A"/>
    <w:rsid w:val="00400BF7"/>
    <w:rsid w:val="004032A4"/>
    <w:rsid w:val="00403F95"/>
    <w:rsid w:val="00405B97"/>
    <w:rsid w:val="0040614D"/>
    <w:rsid w:val="00406ACF"/>
    <w:rsid w:val="00407E37"/>
    <w:rsid w:val="004100AD"/>
    <w:rsid w:val="00410109"/>
    <w:rsid w:val="004115DD"/>
    <w:rsid w:val="00411D05"/>
    <w:rsid w:val="00411FC4"/>
    <w:rsid w:val="004137A6"/>
    <w:rsid w:val="00414AF2"/>
    <w:rsid w:val="0041588E"/>
    <w:rsid w:val="00415C0D"/>
    <w:rsid w:val="0042132C"/>
    <w:rsid w:val="0042203E"/>
    <w:rsid w:val="00422193"/>
    <w:rsid w:val="00425A41"/>
    <w:rsid w:val="00425D19"/>
    <w:rsid w:val="0042657B"/>
    <w:rsid w:val="00426AD7"/>
    <w:rsid w:val="00440C08"/>
    <w:rsid w:val="0044450E"/>
    <w:rsid w:val="00444AED"/>
    <w:rsid w:val="00447A32"/>
    <w:rsid w:val="004515D0"/>
    <w:rsid w:val="00454260"/>
    <w:rsid w:val="00454274"/>
    <w:rsid w:val="004559AD"/>
    <w:rsid w:val="00455A37"/>
    <w:rsid w:val="00455A88"/>
    <w:rsid w:val="004560CC"/>
    <w:rsid w:val="00457381"/>
    <w:rsid w:val="00465DFA"/>
    <w:rsid w:val="00466F50"/>
    <w:rsid w:val="00467A4C"/>
    <w:rsid w:val="00470D1E"/>
    <w:rsid w:val="004722BE"/>
    <w:rsid w:val="004738DB"/>
    <w:rsid w:val="00474143"/>
    <w:rsid w:val="004775B9"/>
    <w:rsid w:val="004809C0"/>
    <w:rsid w:val="00481928"/>
    <w:rsid w:val="00481D19"/>
    <w:rsid w:val="0048527F"/>
    <w:rsid w:val="004865E6"/>
    <w:rsid w:val="00487BFA"/>
    <w:rsid w:val="0049340E"/>
    <w:rsid w:val="0049461D"/>
    <w:rsid w:val="00494868"/>
    <w:rsid w:val="004A055E"/>
    <w:rsid w:val="004A431C"/>
    <w:rsid w:val="004A45C2"/>
    <w:rsid w:val="004A4FE0"/>
    <w:rsid w:val="004A5050"/>
    <w:rsid w:val="004A52E1"/>
    <w:rsid w:val="004A6ED5"/>
    <w:rsid w:val="004A7479"/>
    <w:rsid w:val="004B1F47"/>
    <w:rsid w:val="004B1F71"/>
    <w:rsid w:val="004B2778"/>
    <w:rsid w:val="004B4174"/>
    <w:rsid w:val="004B4208"/>
    <w:rsid w:val="004B5C8E"/>
    <w:rsid w:val="004B7C1F"/>
    <w:rsid w:val="004C11C2"/>
    <w:rsid w:val="004C17DC"/>
    <w:rsid w:val="004C1F62"/>
    <w:rsid w:val="004C2436"/>
    <w:rsid w:val="004C39E2"/>
    <w:rsid w:val="004C6D35"/>
    <w:rsid w:val="004D084A"/>
    <w:rsid w:val="004D217F"/>
    <w:rsid w:val="004D2870"/>
    <w:rsid w:val="004D3914"/>
    <w:rsid w:val="004D547E"/>
    <w:rsid w:val="004D67D5"/>
    <w:rsid w:val="004D6A51"/>
    <w:rsid w:val="004D72BE"/>
    <w:rsid w:val="004D77D1"/>
    <w:rsid w:val="004E20CC"/>
    <w:rsid w:val="004E39FA"/>
    <w:rsid w:val="004E3E95"/>
    <w:rsid w:val="004E54CF"/>
    <w:rsid w:val="004F1573"/>
    <w:rsid w:val="004F278D"/>
    <w:rsid w:val="004F410E"/>
    <w:rsid w:val="004F6942"/>
    <w:rsid w:val="004F7D30"/>
    <w:rsid w:val="005001B0"/>
    <w:rsid w:val="00502FD8"/>
    <w:rsid w:val="0050395B"/>
    <w:rsid w:val="005044B9"/>
    <w:rsid w:val="005049D6"/>
    <w:rsid w:val="00504C20"/>
    <w:rsid w:val="00504D19"/>
    <w:rsid w:val="00512FA4"/>
    <w:rsid w:val="005142D8"/>
    <w:rsid w:val="005147D9"/>
    <w:rsid w:val="005173D0"/>
    <w:rsid w:val="00520378"/>
    <w:rsid w:val="00521DE4"/>
    <w:rsid w:val="00522419"/>
    <w:rsid w:val="00523B85"/>
    <w:rsid w:val="00524455"/>
    <w:rsid w:val="0052526C"/>
    <w:rsid w:val="005254D7"/>
    <w:rsid w:val="00525624"/>
    <w:rsid w:val="005258A5"/>
    <w:rsid w:val="0053069C"/>
    <w:rsid w:val="00533B4B"/>
    <w:rsid w:val="00540879"/>
    <w:rsid w:val="00540AD7"/>
    <w:rsid w:val="00541162"/>
    <w:rsid w:val="005441C1"/>
    <w:rsid w:val="00546389"/>
    <w:rsid w:val="0054758F"/>
    <w:rsid w:val="00550B62"/>
    <w:rsid w:val="00553AA7"/>
    <w:rsid w:val="00556E84"/>
    <w:rsid w:val="00562267"/>
    <w:rsid w:val="005624B0"/>
    <w:rsid w:val="005631B6"/>
    <w:rsid w:val="00565420"/>
    <w:rsid w:val="00565625"/>
    <w:rsid w:val="00565709"/>
    <w:rsid w:val="00566F19"/>
    <w:rsid w:val="00571482"/>
    <w:rsid w:val="005715A4"/>
    <w:rsid w:val="00572256"/>
    <w:rsid w:val="0057294B"/>
    <w:rsid w:val="00575F6B"/>
    <w:rsid w:val="005774EE"/>
    <w:rsid w:val="00580E56"/>
    <w:rsid w:val="00582C50"/>
    <w:rsid w:val="005835D2"/>
    <w:rsid w:val="005854FC"/>
    <w:rsid w:val="005855E6"/>
    <w:rsid w:val="00585DAF"/>
    <w:rsid w:val="00586461"/>
    <w:rsid w:val="0058648D"/>
    <w:rsid w:val="005932C6"/>
    <w:rsid w:val="005A6DD8"/>
    <w:rsid w:val="005B2283"/>
    <w:rsid w:val="005B5BE4"/>
    <w:rsid w:val="005B7A81"/>
    <w:rsid w:val="005B7DFE"/>
    <w:rsid w:val="005C137E"/>
    <w:rsid w:val="005C19FA"/>
    <w:rsid w:val="005C1F42"/>
    <w:rsid w:val="005C3789"/>
    <w:rsid w:val="005C3A44"/>
    <w:rsid w:val="005C4741"/>
    <w:rsid w:val="005C5E8B"/>
    <w:rsid w:val="005C6909"/>
    <w:rsid w:val="005C73FC"/>
    <w:rsid w:val="005D4A34"/>
    <w:rsid w:val="005D4DE3"/>
    <w:rsid w:val="005D52CE"/>
    <w:rsid w:val="005D5D67"/>
    <w:rsid w:val="005E075E"/>
    <w:rsid w:val="005E0F11"/>
    <w:rsid w:val="005E1199"/>
    <w:rsid w:val="005E1ECD"/>
    <w:rsid w:val="005E2070"/>
    <w:rsid w:val="005E26B3"/>
    <w:rsid w:val="005E28C1"/>
    <w:rsid w:val="005E614D"/>
    <w:rsid w:val="005E62C9"/>
    <w:rsid w:val="005E6A4B"/>
    <w:rsid w:val="005F0AEA"/>
    <w:rsid w:val="005F0C45"/>
    <w:rsid w:val="005F2928"/>
    <w:rsid w:val="005F4F46"/>
    <w:rsid w:val="005F7D72"/>
    <w:rsid w:val="0060089B"/>
    <w:rsid w:val="0060368E"/>
    <w:rsid w:val="006046F7"/>
    <w:rsid w:val="00604F92"/>
    <w:rsid w:val="006132DB"/>
    <w:rsid w:val="00614CE5"/>
    <w:rsid w:val="00620348"/>
    <w:rsid w:val="006206BC"/>
    <w:rsid w:val="0062318E"/>
    <w:rsid w:val="00624870"/>
    <w:rsid w:val="00627BD5"/>
    <w:rsid w:val="00630BDB"/>
    <w:rsid w:val="00632A15"/>
    <w:rsid w:val="006330F5"/>
    <w:rsid w:val="00640309"/>
    <w:rsid w:val="0064283A"/>
    <w:rsid w:val="00644CB6"/>
    <w:rsid w:val="006451ED"/>
    <w:rsid w:val="00647750"/>
    <w:rsid w:val="00652790"/>
    <w:rsid w:val="00652C80"/>
    <w:rsid w:val="006534F5"/>
    <w:rsid w:val="006630D6"/>
    <w:rsid w:val="006657A0"/>
    <w:rsid w:val="00665EE4"/>
    <w:rsid w:val="00667B79"/>
    <w:rsid w:val="00670AC6"/>
    <w:rsid w:val="00672F5D"/>
    <w:rsid w:val="006732A2"/>
    <w:rsid w:val="00673885"/>
    <w:rsid w:val="00675B79"/>
    <w:rsid w:val="00682F85"/>
    <w:rsid w:val="006848D0"/>
    <w:rsid w:val="00684E11"/>
    <w:rsid w:val="006865C9"/>
    <w:rsid w:val="00686B9A"/>
    <w:rsid w:val="00693782"/>
    <w:rsid w:val="0069470D"/>
    <w:rsid w:val="006968F3"/>
    <w:rsid w:val="00697D33"/>
    <w:rsid w:val="006A429E"/>
    <w:rsid w:val="006A6111"/>
    <w:rsid w:val="006A7706"/>
    <w:rsid w:val="006B24E7"/>
    <w:rsid w:val="006B4C94"/>
    <w:rsid w:val="006B52AA"/>
    <w:rsid w:val="006B614F"/>
    <w:rsid w:val="006B7772"/>
    <w:rsid w:val="006C13BF"/>
    <w:rsid w:val="006C263D"/>
    <w:rsid w:val="006C30F8"/>
    <w:rsid w:val="006C3165"/>
    <w:rsid w:val="006C3317"/>
    <w:rsid w:val="006C35ED"/>
    <w:rsid w:val="006C360B"/>
    <w:rsid w:val="006C3E7D"/>
    <w:rsid w:val="006C589F"/>
    <w:rsid w:val="006D0266"/>
    <w:rsid w:val="006D2116"/>
    <w:rsid w:val="006D4A94"/>
    <w:rsid w:val="006D74C9"/>
    <w:rsid w:val="006E2A4F"/>
    <w:rsid w:val="006E353C"/>
    <w:rsid w:val="006E42FF"/>
    <w:rsid w:val="006E4A94"/>
    <w:rsid w:val="006E5ED4"/>
    <w:rsid w:val="006E7D56"/>
    <w:rsid w:val="006F104C"/>
    <w:rsid w:val="006F122B"/>
    <w:rsid w:val="006F4B51"/>
    <w:rsid w:val="006F58BD"/>
    <w:rsid w:val="0070168A"/>
    <w:rsid w:val="00701F47"/>
    <w:rsid w:val="00707C0B"/>
    <w:rsid w:val="007109F4"/>
    <w:rsid w:val="0071179C"/>
    <w:rsid w:val="00711A34"/>
    <w:rsid w:val="00712FF4"/>
    <w:rsid w:val="00717B41"/>
    <w:rsid w:val="00720611"/>
    <w:rsid w:val="00720EEB"/>
    <w:rsid w:val="00723E2C"/>
    <w:rsid w:val="00730418"/>
    <w:rsid w:val="00730726"/>
    <w:rsid w:val="00734846"/>
    <w:rsid w:val="0073672A"/>
    <w:rsid w:val="00737F94"/>
    <w:rsid w:val="00740E39"/>
    <w:rsid w:val="00740F35"/>
    <w:rsid w:val="007421B4"/>
    <w:rsid w:val="00745BF1"/>
    <w:rsid w:val="00747EE2"/>
    <w:rsid w:val="00753485"/>
    <w:rsid w:val="007556E9"/>
    <w:rsid w:val="0075657F"/>
    <w:rsid w:val="007568E2"/>
    <w:rsid w:val="00760841"/>
    <w:rsid w:val="00761B1C"/>
    <w:rsid w:val="00762762"/>
    <w:rsid w:val="007634FA"/>
    <w:rsid w:val="00765514"/>
    <w:rsid w:val="00772BCB"/>
    <w:rsid w:val="00774EAC"/>
    <w:rsid w:val="00777FAC"/>
    <w:rsid w:val="0078277B"/>
    <w:rsid w:val="007852AD"/>
    <w:rsid w:val="00785EBC"/>
    <w:rsid w:val="00785F12"/>
    <w:rsid w:val="00787463"/>
    <w:rsid w:val="00787CD6"/>
    <w:rsid w:val="00791D7D"/>
    <w:rsid w:val="00792660"/>
    <w:rsid w:val="00794714"/>
    <w:rsid w:val="00794F02"/>
    <w:rsid w:val="007958B7"/>
    <w:rsid w:val="00795C8D"/>
    <w:rsid w:val="00796086"/>
    <w:rsid w:val="007A3739"/>
    <w:rsid w:val="007A50FD"/>
    <w:rsid w:val="007A67DA"/>
    <w:rsid w:val="007B4DD8"/>
    <w:rsid w:val="007B646C"/>
    <w:rsid w:val="007C0007"/>
    <w:rsid w:val="007C0E78"/>
    <w:rsid w:val="007C205E"/>
    <w:rsid w:val="007C3EFF"/>
    <w:rsid w:val="007D2B92"/>
    <w:rsid w:val="007D4006"/>
    <w:rsid w:val="007D7AB5"/>
    <w:rsid w:val="007E2460"/>
    <w:rsid w:val="007E651F"/>
    <w:rsid w:val="007F2232"/>
    <w:rsid w:val="007F39A9"/>
    <w:rsid w:val="007F3AB1"/>
    <w:rsid w:val="007F3BDB"/>
    <w:rsid w:val="007F5030"/>
    <w:rsid w:val="007F6C3B"/>
    <w:rsid w:val="007F7FF1"/>
    <w:rsid w:val="00801CCB"/>
    <w:rsid w:val="008024A2"/>
    <w:rsid w:val="00803582"/>
    <w:rsid w:val="008048B8"/>
    <w:rsid w:val="00804909"/>
    <w:rsid w:val="00805390"/>
    <w:rsid w:val="00807393"/>
    <w:rsid w:val="008122C4"/>
    <w:rsid w:val="008123C7"/>
    <w:rsid w:val="00813C1B"/>
    <w:rsid w:val="008159C0"/>
    <w:rsid w:val="00816291"/>
    <w:rsid w:val="0081680C"/>
    <w:rsid w:val="00820BA9"/>
    <w:rsid w:val="00820E26"/>
    <w:rsid w:val="008211AB"/>
    <w:rsid w:val="00823E72"/>
    <w:rsid w:val="008257DA"/>
    <w:rsid w:val="0082751F"/>
    <w:rsid w:val="008300D4"/>
    <w:rsid w:val="0083027C"/>
    <w:rsid w:val="00830917"/>
    <w:rsid w:val="00834A83"/>
    <w:rsid w:val="00835063"/>
    <w:rsid w:val="008350C2"/>
    <w:rsid w:val="00837002"/>
    <w:rsid w:val="0083718B"/>
    <w:rsid w:val="00837AA0"/>
    <w:rsid w:val="0084140A"/>
    <w:rsid w:val="00842218"/>
    <w:rsid w:val="0084284C"/>
    <w:rsid w:val="00843A91"/>
    <w:rsid w:val="008461BC"/>
    <w:rsid w:val="00847E44"/>
    <w:rsid w:val="008515B8"/>
    <w:rsid w:val="00851F51"/>
    <w:rsid w:val="00852661"/>
    <w:rsid w:val="008543F3"/>
    <w:rsid w:val="00854464"/>
    <w:rsid w:val="00854EF8"/>
    <w:rsid w:val="00855374"/>
    <w:rsid w:val="00857D75"/>
    <w:rsid w:val="0086017C"/>
    <w:rsid w:val="00860E07"/>
    <w:rsid w:val="00860FF8"/>
    <w:rsid w:val="00861CC8"/>
    <w:rsid w:val="0086372A"/>
    <w:rsid w:val="00865AA4"/>
    <w:rsid w:val="00865EF5"/>
    <w:rsid w:val="008660BC"/>
    <w:rsid w:val="00872812"/>
    <w:rsid w:val="00876AD6"/>
    <w:rsid w:val="00882D0E"/>
    <w:rsid w:val="00884D29"/>
    <w:rsid w:val="008852D7"/>
    <w:rsid w:val="008900A2"/>
    <w:rsid w:val="008923BC"/>
    <w:rsid w:val="00892F0D"/>
    <w:rsid w:val="0089626E"/>
    <w:rsid w:val="00896E4E"/>
    <w:rsid w:val="008A162B"/>
    <w:rsid w:val="008A1FA1"/>
    <w:rsid w:val="008A2207"/>
    <w:rsid w:val="008A28A4"/>
    <w:rsid w:val="008A4030"/>
    <w:rsid w:val="008A59EC"/>
    <w:rsid w:val="008A76F8"/>
    <w:rsid w:val="008A7D31"/>
    <w:rsid w:val="008B0894"/>
    <w:rsid w:val="008B1BD7"/>
    <w:rsid w:val="008B5A07"/>
    <w:rsid w:val="008B649D"/>
    <w:rsid w:val="008C0886"/>
    <w:rsid w:val="008C1785"/>
    <w:rsid w:val="008C200A"/>
    <w:rsid w:val="008C206B"/>
    <w:rsid w:val="008C3ED8"/>
    <w:rsid w:val="008C63EE"/>
    <w:rsid w:val="008C6885"/>
    <w:rsid w:val="008D0521"/>
    <w:rsid w:val="008D3ADF"/>
    <w:rsid w:val="008D6F13"/>
    <w:rsid w:val="008D73D7"/>
    <w:rsid w:val="008D7BDB"/>
    <w:rsid w:val="008E0130"/>
    <w:rsid w:val="008E1098"/>
    <w:rsid w:val="008E3295"/>
    <w:rsid w:val="008E5AFF"/>
    <w:rsid w:val="008E705F"/>
    <w:rsid w:val="008E762A"/>
    <w:rsid w:val="008F3103"/>
    <w:rsid w:val="008F4279"/>
    <w:rsid w:val="008F593F"/>
    <w:rsid w:val="00900A9B"/>
    <w:rsid w:val="00901EFD"/>
    <w:rsid w:val="00902A4D"/>
    <w:rsid w:val="00903145"/>
    <w:rsid w:val="00904EC9"/>
    <w:rsid w:val="009060D9"/>
    <w:rsid w:val="00906807"/>
    <w:rsid w:val="00906F99"/>
    <w:rsid w:val="00910894"/>
    <w:rsid w:val="00913AEF"/>
    <w:rsid w:val="00915EAD"/>
    <w:rsid w:val="00916401"/>
    <w:rsid w:val="009177D1"/>
    <w:rsid w:val="009210A3"/>
    <w:rsid w:val="009214E8"/>
    <w:rsid w:val="00922716"/>
    <w:rsid w:val="00922A5B"/>
    <w:rsid w:val="00922C4D"/>
    <w:rsid w:val="00922CD3"/>
    <w:rsid w:val="00922E8D"/>
    <w:rsid w:val="00927729"/>
    <w:rsid w:val="00930515"/>
    <w:rsid w:val="00931471"/>
    <w:rsid w:val="00932737"/>
    <w:rsid w:val="009357A0"/>
    <w:rsid w:val="00943539"/>
    <w:rsid w:val="00950137"/>
    <w:rsid w:val="009509A1"/>
    <w:rsid w:val="0095243C"/>
    <w:rsid w:val="0095249F"/>
    <w:rsid w:val="009526FC"/>
    <w:rsid w:val="00953A26"/>
    <w:rsid w:val="00954147"/>
    <w:rsid w:val="00954840"/>
    <w:rsid w:val="00960D19"/>
    <w:rsid w:val="00960DBC"/>
    <w:rsid w:val="00961F1C"/>
    <w:rsid w:val="0096378A"/>
    <w:rsid w:val="009715B2"/>
    <w:rsid w:val="00974943"/>
    <w:rsid w:val="0097552F"/>
    <w:rsid w:val="009763DA"/>
    <w:rsid w:val="00980962"/>
    <w:rsid w:val="00983327"/>
    <w:rsid w:val="00985D6E"/>
    <w:rsid w:val="0098693E"/>
    <w:rsid w:val="0099088B"/>
    <w:rsid w:val="00990F72"/>
    <w:rsid w:val="00991BA0"/>
    <w:rsid w:val="00993D51"/>
    <w:rsid w:val="009964BC"/>
    <w:rsid w:val="009972D5"/>
    <w:rsid w:val="009A638E"/>
    <w:rsid w:val="009B15FA"/>
    <w:rsid w:val="009B183F"/>
    <w:rsid w:val="009C19A1"/>
    <w:rsid w:val="009C1BC6"/>
    <w:rsid w:val="009C30EC"/>
    <w:rsid w:val="009C37F8"/>
    <w:rsid w:val="009C4253"/>
    <w:rsid w:val="009C4FB5"/>
    <w:rsid w:val="009C6189"/>
    <w:rsid w:val="009D0D5C"/>
    <w:rsid w:val="009D6B9D"/>
    <w:rsid w:val="009E1A0B"/>
    <w:rsid w:val="009E69FF"/>
    <w:rsid w:val="009E6DD4"/>
    <w:rsid w:val="009E73CC"/>
    <w:rsid w:val="009E751A"/>
    <w:rsid w:val="009E7B8F"/>
    <w:rsid w:val="009F1DF9"/>
    <w:rsid w:val="009F44F9"/>
    <w:rsid w:val="009F5530"/>
    <w:rsid w:val="009F5904"/>
    <w:rsid w:val="00A00563"/>
    <w:rsid w:val="00A01669"/>
    <w:rsid w:val="00A02755"/>
    <w:rsid w:val="00A03D61"/>
    <w:rsid w:val="00A048DB"/>
    <w:rsid w:val="00A04C6D"/>
    <w:rsid w:val="00A07E01"/>
    <w:rsid w:val="00A10ECB"/>
    <w:rsid w:val="00A13859"/>
    <w:rsid w:val="00A16424"/>
    <w:rsid w:val="00A16458"/>
    <w:rsid w:val="00A16496"/>
    <w:rsid w:val="00A17B10"/>
    <w:rsid w:val="00A2052C"/>
    <w:rsid w:val="00A20B9E"/>
    <w:rsid w:val="00A21B20"/>
    <w:rsid w:val="00A23985"/>
    <w:rsid w:val="00A25126"/>
    <w:rsid w:val="00A26E55"/>
    <w:rsid w:val="00A32B29"/>
    <w:rsid w:val="00A32DD3"/>
    <w:rsid w:val="00A34D9A"/>
    <w:rsid w:val="00A35224"/>
    <w:rsid w:val="00A35CC5"/>
    <w:rsid w:val="00A36F9D"/>
    <w:rsid w:val="00A40FA9"/>
    <w:rsid w:val="00A429E7"/>
    <w:rsid w:val="00A43A2A"/>
    <w:rsid w:val="00A459D8"/>
    <w:rsid w:val="00A539DD"/>
    <w:rsid w:val="00A53AF2"/>
    <w:rsid w:val="00A53B2A"/>
    <w:rsid w:val="00A569D4"/>
    <w:rsid w:val="00A60247"/>
    <w:rsid w:val="00A652B3"/>
    <w:rsid w:val="00A66640"/>
    <w:rsid w:val="00A67BBE"/>
    <w:rsid w:val="00A71B94"/>
    <w:rsid w:val="00A75F75"/>
    <w:rsid w:val="00A77CB5"/>
    <w:rsid w:val="00A813F3"/>
    <w:rsid w:val="00A84978"/>
    <w:rsid w:val="00A84DBC"/>
    <w:rsid w:val="00A86145"/>
    <w:rsid w:val="00A9082B"/>
    <w:rsid w:val="00A92BB4"/>
    <w:rsid w:val="00A92C78"/>
    <w:rsid w:val="00A92E2F"/>
    <w:rsid w:val="00A93905"/>
    <w:rsid w:val="00A95029"/>
    <w:rsid w:val="00A96389"/>
    <w:rsid w:val="00A97FD5"/>
    <w:rsid w:val="00AA5835"/>
    <w:rsid w:val="00AA6AF5"/>
    <w:rsid w:val="00AA741A"/>
    <w:rsid w:val="00AB4B50"/>
    <w:rsid w:val="00AB4C7D"/>
    <w:rsid w:val="00AC3F59"/>
    <w:rsid w:val="00AC6EC6"/>
    <w:rsid w:val="00AC7512"/>
    <w:rsid w:val="00AC76FF"/>
    <w:rsid w:val="00AC770B"/>
    <w:rsid w:val="00AD2EE1"/>
    <w:rsid w:val="00AD54D4"/>
    <w:rsid w:val="00AD5D10"/>
    <w:rsid w:val="00AD7BB4"/>
    <w:rsid w:val="00AE2167"/>
    <w:rsid w:val="00AE3828"/>
    <w:rsid w:val="00AE73C9"/>
    <w:rsid w:val="00AF3338"/>
    <w:rsid w:val="00AF402D"/>
    <w:rsid w:val="00AF6256"/>
    <w:rsid w:val="00B006E0"/>
    <w:rsid w:val="00B0311A"/>
    <w:rsid w:val="00B04AE4"/>
    <w:rsid w:val="00B04DBA"/>
    <w:rsid w:val="00B04E14"/>
    <w:rsid w:val="00B05687"/>
    <w:rsid w:val="00B0625D"/>
    <w:rsid w:val="00B075D1"/>
    <w:rsid w:val="00B11006"/>
    <w:rsid w:val="00B11BA1"/>
    <w:rsid w:val="00B11F8F"/>
    <w:rsid w:val="00B1243C"/>
    <w:rsid w:val="00B177A7"/>
    <w:rsid w:val="00B178A1"/>
    <w:rsid w:val="00B17EA8"/>
    <w:rsid w:val="00B20814"/>
    <w:rsid w:val="00B220C7"/>
    <w:rsid w:val="00B2262C"/>
    <w:rsid w:val="00B2415D"/>
    <w:rsid w:val="00B2535B"/>
    <w:rsid w:val="00B26686"/>
    <w:rsid w:val="00B3246E"/>
    <w:rsid w:val="00B32CB0"/>
    <w:rsid w:val="00B32E0B"/>
    <w:rsid w:val="00B362F3"/>
    <w:rsid w:val="00B36EFD"/>
    <w:rsid w:val="00B45066"/>
    <w:rsid w:val="00B4512A"/>
    <w:rsid w:val="00B45F87"/>
    <w:rsid w:val="00B4655F"/>
    <w:rsid w:val="00B505A3"/>
    <w:rsid w:val="00B514FE"/>
    <w:rsid w:val="00B53128"/>
    <w:rsid w:val="00B54322"/>
    <w:rsid w:val="00B613E9"/>
    <w:rsid w:val="00B61420"/>
    <w:rsid w:val="00B62E24"/>
    <w:rsid w:val="00B657EE"/>
    <w:rsid w:val="00B65EA8"/>
    <w:rsid w:val="00B66AB7"/>
    <w:rsid w:val="00B67D59"/>
    <w:rsid w:val="00B707CC"/>
    <w:rsid w:val="00B748FE"/>
    <w:rsid w:val="00B754D8"/>
    <w:rsid w:val="00B756B2"/>
    <w:rsid w:val="00B77A49"/>
    <w:rsid w:val="00B838E7"/>
    <w:rsid w:val="00B83C18"/>
    <w:rsid w:val="00B8431F"/>
    <w:rsid w:val="00B86F6D"/>
    <w:rsid w:val="00B87EC8"/>
    <w:rsid w:val="00B91FAC"/>
    <w:rsid w:val="00B93023"/>
    <w:rsid w:val="00B934F2"/>
    <w:rsid w:val="00B9363F"/>
    <w:rsid w:val="00B93FAE"/>
    <w:rsid w:val="00B94369"/>
    <w:rsid w:val="00B9440C"/>
    <w:rsid w:val="00B951CF"/>
    <w:rsid w:val="00B965B0"/>
    <w:rsid w:val="00B972B3"/>
    <w:rsid w:val="00BA19F6"/>
    <w:rsid w:val="00BA4250"/>
    <w:rsid w:val="00BA4971"/>
    <w:rsid w:val="00BA6F61"/>
    <w:rsid w:val="00BB0D99"/>
    <w:rsid w:val="00BB4333"/>
    <w:rsid w:val="00BB4D3D"/>
    <w:rsid w:val="00BB4EE8"/>
    <w:rsid w:val="00BB69B4"/>
    <w:rsid w:val="00BB6D0D"/>
    <w:rsid w:val="00BB7D9C"/>
    <w:rsid w:val="00BC20A6"/>
    <w:rsid w:val="00BC6B42"/>
    <w:rsid w:val="00BD15EA"/>
    <w:rsid w:val="00BD3F0C"/>
    <w:rsid w:val="00BD5200"/>
    <w:rsid w:val="00BE1487"/>
    <w:rsid w:val="00BE3620"/>
    <w:rsid w:val="00BF0699"/>
    <w:rsid w:val="00BF15B1"/>
    <w:rsid w:val="00BF2C9D"/>
    <w:rsid w:val="00BF511D"/>
    <w:rsid w:val="00BF5896"/>
    <w:rsid w:val="00BF5DAF"/>
    <w:rsid w:val="00BF67B6"/>
    <w:rsid w:val="00BF6BD7"/>
    <w:rsid w:val="00BF7843"/>
    <w:rsid w:val="00BF7EA7"/>
    <w:rsid w:val="00C0006B"/>
    <w:rsid w:val="00C002B0"/>
    <w:rsid w:val="00C02604"/>
    <w:rsid w:val="00C03545"/>
    <w:rsid w:val="00C06B83"/>
    <w:rsid w:val="00C108FB"/>
    <w:rsid w:val="00C10E07"/>
    <w:rsid w:val="00C1507E"/>
    <w:rsid w:val="00C17698"/>
    <w:rsid w:val="00C2025B"/>
    <w:rsid w:val="00C2029B"/>
    <w:rsid w:val="00C20897"/>
    <w:rsid w:val="00C21412"/>
    <w:rsid w:val="00C219E4"/>
    <w:rsid w:val="00C30D21"/>
    <w:rsid w:val="00C31CD3"/>
    <w:rsid w:val="00C3536F"/>
    <w:rsid w:val="00C35A1E"/>
    <w:rsid w:val="00C36DB1"/>
    <w:rsid w:val="00C50E21"/>
    <w:rsid w:val="00C517CE"/>
    <w:rsid w:val="00C51C39"/>
    <w:rsid w:val="00C52A6B"/>
    <w:rsid w:val="00C54270"/>
    <w:rsid w:val="00C55892"/>
    <w:rsid w:val="00C56AE7"/>
    <w:rsid w:val="00C607FC"/>
    <w:rsid w:val="00C648CA"/>
    <w:rsid w:val="00C64C45"/>
    <w:rsid w:val="00C67AB3"/>
    <w:rsid w:val="00C73909"/>
    <w:rsid w:val="00C74299"/>
    <w:rsid w:val="00C746C9"/>
    <w:rsid w:val="00C756E8"/>
    <w:rsid w:val="00C76F33"/>
    <w:rsid w:val="00C77BE9"/>
    <w:rsid w:val="00C77F80"/>
    <w:rsid w:val="00C80D05"/>
    <w:rsid w:val="00C84881"/>
    <w:rsid w:val="00C8743F"/>
    <w:rsid w:val="00C87921"/>
    <w:rsid w:val="00C9197A"/>
    <w:rsid w:val="00C93D2A"/>
    <w:rsid w:val="00C9418F"/>
    <w:rsid w:val="00C9552E"/>
    <w:rsid w:val="00C9743C"/>
    <w:rsid w:val="00CA0F1F"/>
    <w:rsid w:val="00CA33AC"/>
    <w:rsid w:val="00CA464D"/>
    <w:rsid w:val="00CB1B10"/>
    <w:rsid w:val="00CB5AA0"/>
    <w:rsid w:val="00CC1B92"/>
    <w:rsid w:val="00CC28BF"/>
    <w:rsid w:val="00CC2FA3"/>
    <w:rsid w:val="00CC3275"/>
    <w:rsid w:val="00CC405B"/>
    <w:rsid w:val="00CC49A4"/>
    <w:rsid w:val="00CC673E"/>
    <w:rsid w:val="00CC675D"/>
    <w:rsid w:val="00CC743C"/>
    <w:rsid w:val="00CC7C77"/>
    <w:rsid w:val="00CD10C1"/>
    <w:rsid w:val="00CD137D"/>
    <w:rsid w:val="00CD20C8"/>
    <w:rsid w:val="00CD3AB5"/>
    <w:rsid w:val="00CD3DB6"/>
    <w:rsid w:val="00CD62D9"/>
    <w:rsid w:val="00CD79B7"/>
    <w:rsid w:val="00CE06D8"/>
    <w:rsid w:val="00CE074B"/>
    <w:rsid w:val="00CE1DB3"/>
    <w:rsid w:val="00CE340F"/>
    <w:rsid w:val="00CE34BF"/>
    <w:rsid w:val="00CE5190"/>
    <w:rsid w:val="00CE543B"/>
    <w:rsid w:val="00CE6DC2"/>
    <w:rsid w:val="00CE76D0"/>
    <w:rsid w:val="00CF3474"/>
    <w:rsid w:val="00CF37AE"/>
    <w:rsid w:val="00CF3FFB"/>
    <w:rsid w:val="00CF5106"/>
    <w:rsid w:val="00CF5807"/>
    <w:rsid w:val="00CF62A7"/>
    <w:rsid w:val="00CF7021"/>
    <w:rsid w:val="00CF7AEF"/>
    <w:rsid w:val="00CF7DB4"/>
    <w:rsid w:val="00D00AD1"/>
    <w:rsid w:val="00D01DDB"/>
    <w:rsid w:val="00D03138"/>
    <w:rsid w:val="00D03955"/>
    <w:rsid w:val="00D10C55"/>
    <w:rsid w:val="00D12B3F"/>
    <w:rsid w:val="00D13011"/>
    <w:rsid w:val="00D15E5B"/>
    <w:rsid w:val="00D220E3"/>
    <w:rsid w:val="00D23055"/>
    <w:rsid w:val="00D231A2"/>
    <w:rsid w:val="00D2334A"/>
    <w:rsid w:val="00D242CA"/>
    <w:rsid w:val="00D24627"/>
    <w:rsid w:val="00D27500"/>
    <w:rsid w:val="00D27C58"/>
    <w:rsid w:val="00D31C01"/>
    <w:rsid w:val="00D32A9B"/>
    <w:rsid w:val="00D32D6E"/>
    <w:rsid w:val="00D33B44"/>
    <w:rsid w:val="00D3553C"/>
    <w:rsid w:val="00D3608C"/>
    <w:rsid w:val="00D37395"/>
    <w:rsid w:val="00D40CF9"/>
    <w:rsid w:val="00D4249C"/>
    <w:rsid w:val="00D44911"/>
    <w:rsid w:val="00D456F6"/>
    <w:rsid w:val="00D50D73"/>
    <w:rsid w:val="00D52880"/>
    <w:rsid w:val="00D53DAC"/>
    <w:rsid w:val="00D6131F"/>
    <w:rsid w:val="00D6284E"/>
    <w:rsid w:val="00D639DC"/>
    <w:rsid w:val="00D63E5B"/>
    <w:rsid w:val="00D65196"/>
    <w:rsid w:val="00D65BCD"/>
    <w:rsid w:val="00D65DFD"/>
    <w:rsid w:val="00D71A89"/>
    <w:rsid w:val="00D80C2A"/>
    <w:rsid w:val="00D822AF"/>
    <w:rsid w:val="00D82EF6"/>
    <w:rsid w:val="00D84EB2"/>
    <w:rsid w:val="00D85305"/>
    <w:rsid w:val="00D85DB3"/>
    <w:rsid w:val="00D86C7F"/>
    <w:rsid w:val="00D87A98"/>
    <w:rsid w:val="00D91CE6"/>
    <w:rsid w:val="00D91F67"/>
    <w:rsid w:val="00D938B8"/>
    <w:rsid w:val="00DA0F67"/>
    <w:rsid w:val="00DA26ED"/>
    <w:rsid w:val="00DA2E89"/>
    <w:rsid w:val="00DA6E28"/>
    <w:rsid w:val="00DA79E8"/>
    <w:rsid w:val="00DA7E77"/>
    <w:rsid w:val="00DB633F"/>
    <w:rsid w:val="00DC06CD"/>
    <w:rsid w:val="00DC1497"/>
    <w:rsid w:val="00DC2E9F"/>
    <w:rsid w:val="00DC3019"/>
    <w:rsid w:val="00DD240C"/>
    <w:rsid w:val="00DD37DB"/>
    <w:rsid w:val="00DD60FA"/>
    <w:rsid w:val="00DE01D0"/>
    <w:rsid w:val="00DE0DE5"/>
    <w:rsid w:val="00DE28C3"/>
    <w:rsid w:val="00DE697C"/>
    <w:rsid w:val="00DE774E"/>
    <w:rsid w:val="00DF38B7"/>
    <w:rsid w:val="00DF4A54"/>
    <w:rsid w:val="00DF5359"/>
    <w:rsid w:val="00DF74DF"/>
    <w:rsid w:val="00E005D3"/>
    <w:rsid w:val="00E03048"/>
    <w:rsid w:val="00E0592C"/>
    <w:rsid w:val="00E11940"/>
    <w:rsid w:val="00E11E47"/>
    <w:rsid w:val="00E12AE9"/>
    <w:rsid w:val="00E16EA8"/>
    <w:rsid w:val="00E17814"/>
    <w:rsid w:val="00E21D8E"/>
    <w:rsid w:val="00E23090"/>
    <w:rsid w:val="00E231E5"/>
    <w:rsid w:val="00E23AF7"/>
    <w:rsid w:val="00E23FEF"/>
    <w:rsid w:val="00E24C51"/>
    <w:rsid w:val="00E254BC"/>
    <w:rsid w:val="00E271BD"/>
    <w:rsid w:val="00E3043F"/>
    <w:rsid w:val="00E31A5B"/>
    <w:rsid w:val="00E357E9"/>
    <w:rsid w:val="00E35943"/>
    <w:rsid w:val="00E36CF6"/>
    <w:rsid w:val="00E42638"/>
    <w:rsid w:val="00E45C71"/>
    <w:rsid w:val="00E46AC9"/>
    <w:rsid w:val="00E47E13"/>
    <w:rsid w:val="00E51EE3"/>
    <w:rsid w:val="00E52A22"/>
    <w:rsid w:val="00E541D7"/>
    <w:rsid w:val="00E6029D"/>
    <w:rsid w:val="00E640FC"/>
    <w:rsid w:val="00E64453"/>
    <w:rsid w:val="00E654E9"/>
    <w:rsid w:val="00E67140"/>
    <w:rsid w:val="00E703B7"/>
    <w:rsid w:val="00E713BD"/>
    <w:rsid w:val="00E73499"/>
    <w:rsid w:val="00E74DC0"/>
    <w:rsid w:val="00E7541E"/>
    <w:rsid w:val="00E765E9"/>
    <w:rsid w:val="00E77925"/>
    <w:rsid w:val="00E77A86"/>
    <w:rsid w:val="00E815D3"/>
    <w:rsid w:val="00E84035"/>
    <w:rsid w:val="00E859D6"/>
    <w:rsid w:val="00E85B92"/>
    <w:rsid w:val="00E86363"/>
    <w:rsid w:val="00E86ECA"/>
    <w:rsid w:val="00E86FC8"/>
    <w:rsid w:val="00E94C8D"/>
    <w:rsid w:val="00EA0A2F"/>
    <w:rsid w:val="00EA2468"/>
    <w:rsid w:val="00EA4540"/>
    <w:rsid w:val="00EA76E3"/>
    <w:rsid w:val="00EA79FF"/>
    <w:rsid w:val="00EA7C4F"/>
    <w:rsid w:val="00EA7EB3"/>
    <w:rsid w:val="00EB1343"/>
    <w:rsid w:val="00EB1EC7"/>
    <w:rsid w:val="00EB227C"/>
    <w:rsid w:val="00EB2913"/>
    <w:rsid w:val="00EB2B52"/>
    <w:rsid w:val="00EB31DA"/>
    <w:rsid w:val="00EB41EF"/>
    <w:rsid w:val="00EB65D2"/>
    <w:rsid w:val="00EB76AA"/>
    <w:rsid w:val="00EC6F07"/>
    <w:rsid w:val="00ED2995"/>
    <w:rsid w:val="00ED3511"/>
    <w:rsid w:val="00ED453D"/>
    <w:rsid w:val="00ED4FD2"/>
    <w:rsid w:val="00ED5376"/>
    <w:rsid w:val="00EE5BC2"/>
    <w:rsid w:val="00EE6B92"/>
    <w:rsid w:val="00EE7925"/>
    <w:rsid w:val="00EF1648"/>
    <w:rsid w:val="00EF1D92"/>
    <w:rsid w:val="00EF67DE"/>
    <w:rsid w:val="00F02084"/>
    <w:rsid w:val="00F0325C"/>
    <w:rsid w:val="00F11074"/>
    <w:rsid w:val="00F137E5"/>
    <w:rsid w:val="00F137FC"/>
    <w:rsid w:val="00F14E76"/>
    <w:rsid w:val="00F17B8A"/>
    <w:rsid w:val="00F20065"/>
    <w:rsid w:val="00F22A47"/>
    <w:rsid w:val="00F23090"/>
    <w:rsid w:val="00F23777"/>
    <w:rsid w:val="00F248B4"/>
    <w:rsid w:val="00F25B59"/>
    <w:rsid w:val="00F2604E"/>
    <w:rsid w:val="00F272D6"/>
    <w:rsid w:val="00F34C51"/>
    <w:rsid w:val="00F35582"/>
    <w:rsid w:val="00F375B9"/>
    <w:rsid w:val="00F41438"/>
    <w:rsid w:val="00F41966"/>
    <w:rsid w:val="00F462B3"/>
    <w:rsid w:val="00F464E9"/>
    <w:rsid w:val="00F52D9B"/>
    <w:rsid w:val="00F53965"/>
    <w:rsid w:val="00F545A5"/>
    <w:rsid w:val="00F600B1"/>
    <w:rsid w:val="00F6128F"/>
    <w:rsid w:val="00F6189F"/>
    <w:rsid w:val="00F62913"/>
    <w:rsid w:val="00F629E9"/>
    <w:rsid w:val="00F640AB"/>
    <w:rsid w:val="00F64B69"/>
    <w:rsid w:val="00F6769B"/>
    <w:rsid w:val="00F7079D"/>
    <w:rsid w:val="00F70A3D"/>
    <w:rsid w:val="00F710AD"/>
    <w:rsid w:val="00F71277"/>
    <w:rsid w:val="00F72CE7"/>
    <w:rsid w:val="00F75032"/>
    <w:rsid w:val="00F76458"/>
    <w:rsid w:val="00F7645A"/>
    <w:rsid w:val="00F766B8"/>
    <w:rsid w:val="00F77B9A"/>
    <w:rsid w:val="00F82AB8"/>
    <w:rsid w:val="00F8356B"/>
    <w:rsid w:val="00F8371D"/>
    <w:rsid w:val="00F84023"/>
    <w:rsid w:val="00F84426"/>
    <w:rsid w:val="00F86E02"/>
    <w:rsid w:val="00F87148"/>
    <w:rsid w:val="00F90BDF"/>
    <w:rsid w:val="00F91ED5"/>
    <w:rsid w:val="00FA1590"/>
    <w:rsid w:val="00FA1F0B"/>
    <w:rsid w:val="00FA266D"/>
    <w:rsid w:val="00FA4E31"/>
    <w:rsid w:val="00FA5193"/>
    <w:rsid w:val="00FB1D39"/>
    <w:rsid w:val="00FB2DA6"/>
    <w:rsid w:val="00FB3531"/>
    <w:rsid w:val="00FB54AB"/>
    <w:rsid w:val="00FB54B2"/>
    <w:rsid w:val="00FB5658"/>
    <w:rsid w:val="00FB5A7F"/>
    <w:rsid w:val="00FB6174"/>
    <w:rsid w:val="00FB69F9"/>
    <w:rsid w:val="00FB78A1"/>
    <w:rsid w:val="00FC0F0E"/>
    <w:rsid w:val="00FC2021"/>
    <w:rsid w:val="00FC3428"/>
    <w:rsid w:val="00FC3626"/>
    <w:rsid w:val="00FC374C"/>
    <w:rsid w:val="00FC3BE4"/>
    <w:rsid w:val="00FC48AE"/>
    <w:rsid w:val="00FC4A85"/>
    <w:rsid w:val="00FC74E4"/>
    <w:rsid w:val="00FC7A95"/>
    <w:rsid w:val="00FD01A8"/>
    <w:rsid w:val="00FD13C6"/>
    <w:rsid w:val="00FE2F05"/>
    <w:rsid w:val="00FE6866"/>
    <w:rsid w:val="00FE6C06"/>
    <w:rsid w:val="00FF0B6E"/>
    <w:rsid w:val="00FF5C7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9D3E64C"/>
  <w15:docId w15:val="{E698A26B-0B85-49D7-B66E-7771AEB23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semiHidden="1"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qFormat="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qFormat="1"/>
    <w:lsdException w:name="Smart Link" w:semiHidden="1" w:uiPriority="99" w:unhideWhenUsed="1"/>
  </w:latentStyles>
  <w:style w:type="paragraph" w:default="1" w:styleId="Normal">
    <w:name w:val="Normal"/>
    <w:unhideWhenUsed/>
    <w:qFormat/>
    <w:rsid w:val="004A5050"/>
    <w:pPr>
      <w:spacing w:after="240" w:line="288" w:lineRule="auto"/>
    </w:pPr>
    <w:rPr>
      <w:color w:val="0D0D0D" w:themeColor="text1" w:themeTint="F2"/>
      <w:sz w:val="24"/>
      <w:szCs w:val="24"/>
    </w:rPr>
  </w:style>
  <w:style w:type="paragraph" w:styleId="Heading1">
    <w:name w:val="heading 1"/>
    <w:basedOn w:val="Normal"/>
    <w:next w:val="Normal"/>
    <w:link w:val="Heading1Char"/>
    <w:qFormat/>
    <w:rsid w:val="00CD1E2D"/>
    <w:pPr>
      <w:pageBreakBefore/>
      <w:numPr>
        <w:numId w:val="25"/>
      </w:numPr>
      <w:spacing w:line="240" w:lineRule="auto"/>
      <w:outlineLvl w:val="0"/>
    </w:pPr>
    <w:rPr>
      <w:b/>
      <w:color w:val="2D8CC5"/>
      <w:sz w:val="36"/>
    </w:rPr>
  </w:style>
  <w:style w:type="paragraph" w:styleId="Heading2">
    <w:name w:val="heading 2"/>
    <w:basedOn w:val="Normal"/>
    <w:next w:val="Normal"/>
    <w:link w:val="Heading2Char"/>
    <w:qFormat/>
    <w:rsid w:val="00317783"/>
    <w:pPr>
      <w:keepNext/>
      <w:numPr>
        <w:ilvl w:val="1"/>
        <w:numId w:val="25"/>
      </w:numPr>
      <w:spacing w:before="480" w:line="240" w:lineRule="auto"/>
      <w:outlineLvl w:val="1"/>
    </w:pPr>
    <w:rPr>
      <w:b/>
      <w:color w:val="104F75"/>
      <w:sz w:val="32"/>
      <w:szCs w:val="32"/>
    </w:rPr>
  </w:style>
  <w:style w:type="paragraph" w:styleId="Heading3">
    <w:name w:val="heading 3"/>
    <w:basedOn w:val="Heading2"/>
    <w:next w:val="Normal"/>
    <w:link w:val="Heading3Char"/>
    <w:qFormat/>
    <w:rsid w:val="00F70793"/>
    <w:pPr>
      <w:numPr>
        <w:ilvl w:val="2"/>
      </w:numPr>
      <w:spacing w:before="360"/>
      <w:ind w:left="720"/>
      <w:outlineLvl w:val="2"/>
    </w:pPr>
    <w:rPr>
      <w:bCs/>
      <w:sz w:val="28"/>
      <w:szCs w:val="28"/>
    </w:rPr>
  </w:style>
  <w:style w:type="paragraph" w:styleId="Heading4">
    <w:name w:val="heading 4"/>
    <w:basedOn w:val="Heading2"/>
    <w:next w:val="Normal"/>
    <w:link w:val="Heading4Char"/>
    <w:qFormat/>
    <w:rsid w:val="00C71E70"/>
    <w:pPr>
      <w:numPr>
        <w:ilvl w:val="3"/>
      </w:numPr>
      <w:spacing w:before="240"/>
      <w:outlineLvl w:val="3"/>
    </w:pPr>
    <w:rPr>
      <w:bCs/>
      <w:sz w:val="24"/>
      <w:szCs w:val="28"/>
    </w:rPr>
  </w:style>
  <w:style w:type="paragraph" w:styleId="Heading5">
    <w:name w:val="heading 5"/>
    <w:basedOn w:val="Normal"/>
    <w:next w:val="Normal"/>
    <w:link w:val="Heading5Char"/>
    <w:unhideWhenUsed/>
    <w:qFormat/>
    <w:rsid w:val="008B427B"/>
    <w:pPr>
      <w:numPr>
        <w:ilvl w:val="4"/>
        <w:numId w:val="25"/>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8B427B"/>
    <w:pPr>
      <w:numPr>
        <w:ilvl w:val="5"/>
        <w:numId w:val="25"/>
      </w:numPr>
      <w:spacing w:before="240" w:after="60"/>
      <w:outlineLvl w:val="5"/>
    </w:pPr>
    <w:rPr>
      <w:rFonts w:ascii="Calibri" w:hAnsi="Calibri"/>
      <w:b/>
      <w:bCs/>
      <w:szCs w:val="22"/>
    </w:rPr>
  </w:style>
  <w:style w:type="paragraph" w:styleId="Heading7">
    <w:name w:val="heading 7"/>
    <w:basedOn w:val="Normal"/>
    <w:next w:val="Normal"/>
    <w:link w:val="Heading7Char"/>
    <w:semiHidden/>
    <w:unhideWhenUsed/>
    <w:qFormat/>
    <w:rsid w:val="008B427B"/>
    <w:pPr>
      <w:numPr>
        <w:ilvl w:val="6"/>
        <w:numId w:val="25"/>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8B427B"/>
    <w:pPr>
      <w:numPr>
        <w:ilvl w:val="7"/>
        <w:numId w:val="25"/>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8B427B"/>
    <w:pPr>
      <w:numPr>
        <w:ilvl w:val="8"/>
        <w:numId w:val="25"/>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CD1E2D"/>
    <w:rPr>
      <w:b/>
      <w:color w:val="2D8CC5"/>
      <w:sz w:val="36"/>
      <w:szCs w:val="24"/>
    </w:rPr>
  </w:style>
  <w:style w:type="character" w:customStyle="1" w:styleId="Heading2Char">
    <w:name w:val="Heading 2 Char"/>
    <w:link w:val="Heading2"/>
    <w:qFormat/>
    <w:rsid w:val="00317783"/>
    <w:rPr>
      <w:b/>
      <w:color w:val="104F75"/>
      <w:sz w:val="32"/>
      <w:szCs w:val="32"/>
    </w:rPr>
  </w:style>
  <w:style w:type="character" w:customStyle="1" w:styleId="Heading3Char">
    <w:name w:val="Heading 3 Char"/>
    <w:link w:val="Heading3"/>
    <w:qFormat/>
    <w:rsid w:val="00F70793"/>
    <w:rPr>
      <w:b/>
      <w:bCs/>
      <w:color w:val="104F75"/>
      <w:sz w:val="28"/>
      <w:szCs w:val="28"/>
    </w:rPr>
  </w:style>
  <w:style w:type="character" w:customStyle="1" w:styleId="InternetLink">
    <w:name w:val="Internet Link"/>
    <w:uiPriority w:val="99"/>
    <w:unhideWhenUsed/>
    <w:qFormat/>
    <w:rsid w:val="00FE1B88"/>
    <w:rPr>
      <w:rFonts w:ascii="Arial" w:hAnsi="Arial"/>
      <w:color w:val="0000FF"/>
      <w:sz w:val="24"/>
      <w:u w:val="single"/>
    </w:rPr>
  </w:style>
  <w:style w:type="character" w:customStyle="1" w:styleId="TitleTextChar">
    <w:name w:val="TitleText Char"/>
    <w:link w:val="TitleText"/>
    <w:qFormat/>
    <w:rsid w:val="002634E2"/>
    <w:rPr>
      <w:rFonts w:cs="Arial"/>
      <w:b/>
      <w:color w:val="104F75"/>
      <w:sz w:val="92"/>
      <w:szCs w:val="92"/>
    </w:rPr>
  </w:style>
  <w:style w:type="character" w:customStyle="1" w:styleId="SubtitleTextChar">
    <w:name w:val="SubtitleText Char"/>
    <w:link w:val="SubtitleText"/>
    <w:qFormat/>
    <w:rsid w:val="00E50AA2"/>
    <w:rPr>
      <w:rFonts w:cs="Arial"/>
      <w:b/>
      <w:color w:val="104F75"/>
      <w:sz w:val="48"/>
      <w:szCs w:val="48"/>
    </w:rPr>
  </w:style>
  <w:style w:type="character" w:customStyle="1" w:styleId="CopyrightBoxChar">
    <w:name w:val="CopyrightBox Char"/>
    <w:link w:val="CopyrightBox"/>
    <w:qFormat/>
    <w:rsid w:val="0090521B"/>
    <w:rPr>
      <w:color w:val="0D0D0D" w:themeColor="text1" w:themeTint="F2"/>
      <w:sz w:val="24"/>
      <w:szCs w:val="24"/>
    </w:rPr>
  </w:style>
  <w:style w:type="character" w:customStyle="1" w:styleId="CopyrightSpacingChar">
    <w:name w:val="CopyrightSpacing Char"/>
    <w:link w:val="CopyrightSpacing"/>
    <w:qFormat/>
    <w:rsid w:val="0052566B"/>
    <w:rPr>
      <w:sz w:val="24"/>
      <w:szCs w:val="24"/>
    </w:rPr>
  </w:style>
  <w:style w:type="character" w:customStyle="1" w:styleId="TitleChar">
    <w:name w:val="Title Char"/>
    <w:link w:val="Title"/>
    <w:semiHidden/>
    <w:qFormat/>
    <w:rsid w:val="00FE1B88"/>
    <w:rPr>
      <w:rFonts w:ascii="Arial" w:hAnsi="Arial" w:cs="Arial"/>
      <w:b/>
      <w:color w:val="104F75"/>
      <w:sz w:val="96"/>
      <w:szCs w:val="120"/>
      <w:lang w:eastAsia="en-US"/>
    </w:rPr>
  </w:style>
  <w:style w:type="character" w:customStyle="1" w:styleId="Heading4Char">
    <w:name w:val="Heading 4 Char"/>
    <w:link w:val="Heading4"/>
    <w:qFormat/>
    <w:rsid w:val="00C71E70"/>
    <w:rPr>
      <w:b/>
      <w:bCs/>
      <w:color w:val="104F75"/>
      <w:sz w:val="24"/>
      <w:szCs w:val="28"/>
    </w:rPr>
  </w:style>
  <w:style w:type="character" w:customStyle="1" w:styleId="Heading5Char">
    <w:name w:val="Heading 5 Char"/>
    <w:link w:val="Heading5"/>
    <w:qFormat/>
    <w:rsid w:val="008B427B"/>
    <w:rPr>
      <w:rFonts w:ascii="Calibri" w:hAnsi="Calibri"/>
      <w:b/>
      <w:bCs/>
      <w:i/>
      <w:iCs/>
      <w:color w:val="0D0D0D" w:themeColor="text1" w:themeTint="F2"/>
      <w:sz w:val="26"/>
      <w:szCs w:val="26"/>
    </w:rPr>
  </w:style>
  <w:style w:type="character" w:customStyle="1" w:styleId="Heading6Char">
    <w:name w:val="Heading 6 Char"/>
    <w:link w:val="Heading6"/>
    <w:semiHidden/>
    <w:qFormat/>
    <w:rsid w:val="008B427B"/>
    <w:rPr>
      <w:rFonts w:ascii="Calibri" w:hAnsi="Calibri"/>
      <w:b/>
      <w:bCs/>
      <w:color w:val="0D0D0D" w:themeColor="text1" w:themeTint="F2"/>
      <w:sz w:val="24"/>
      <w:szCs w:val="22"/>
    </w:rPr>
  </w:style>
  <w:style w:type="character" w:customStyle="1" w:styleId="Heading7Char">
    <w:name w:val="Heading 7 Char"/>
    <w:link w:val="Heading7"/>
    <w:semiHidden/>
    <w:qFormat/>
    <w:rsid w:val="008B427B"/>
    <w:rPr>
      <w:rFonts w:ascii="Calibri" w:hAnsi="Calibri"/>
      <w:color w:val="0D0D0D" w:themeColor="text1" w:themeTint="F2"/>
      <w:sz w:val="24"/>
      <w:szCs w:val="24"/>
    </w:rPr>
  </w:style>
  <w:style w:type="character" w:customStyle="1" w:styleId="Heading8Char">
    <w:name w:val="Heading 8 Char"/>
    <w:link w:val="Heading8"/>
    <w:semiHidden/>
    <w:qFormat/>
    <w:rsid w:val="008B427B"/>
    <w:rPr>
      <w:rFonts w:ascii="Calibri" w:hAnsi="Calibri"/>
      <w:i/>
      <w:iCs/>
      <w:color w:val="0D0D0D" w:themeColor="text1" w:themeTint="F2"/>
      <w:sz w:val="24"/>
      <w:szCs w:val="24"/>
    </w:rPr>
  </w:style>
  <w:style w:type="character" w:customStyle="1" w:styleId="Heading9Char">
    <w:name w:val="Heading 9 Char"/>
    <w:link w:val="Heading9"/>
    <w:semiHidden/>
    <w:qFormat/>
    <w:rsid w:val="008B427B"/>
    <w:rPr>
      <w:rFonts w:ascii="Cambria" w:hAnsi="Cambria"/>
      <w:color w:val="0D0D0D" w:themeColor="text1" w:themeTint="F2"/>
      <w:sz w:val="24"/>
      <w:szCs w:val="22"/>
    </w:rPr>
  </w:style>
  <w:style w:type="character" w:customStyle="1" w:styleId="BodyTextChar">
    <w:name w:val="Body Text Char"/>
    <w:basedOn w:val="DefaultParagraphFont"/>
    <w:link w:val="BodyText"/>
    <w:qFormat/>
    <w:rsid w:val="00FE1B88"/>
  </w:style>
  <w:style w:type="character" w:customStyle="1" w:styleId="BalloonTextChar">
    <w:name w:val="Balloon Text Char"/>
    <w:link w:val="BalloonText"/>
    <w:semiHidden/>
    <w:qFormat/>
    <w:rsid w:val="00DA57A4"/>
    <w:rPr>
      <w:rFonts w:ascii="Tahoma" w:hAnsi="Tahoma" w:cs="Tahoma"/>
      <w:sz w:val="16"/>
      <w:szCs w:val="16"/>
    </w:rPr>
  </w:style>
  <w:style w:type="character" w:customStyle="1" w:styleId="TableRowChar">
    <w:name w:val="TableRow Char"/>
    <w:link w:val="TableRow"/>
    <w:qFormat/>
    <w:rsid w:val="001321D2"/>
    <w:rPr>
      <w:color w:val="0D0D0D" w:themeColor="text1" w:themeTint="F2"/>
      <w:sz w:val="24"/>
      <w:szCs w:val="24"/>
    </w:rPr>
  </w:style>
  <w:style w:type="character" w:customStyle="1" w:styleId="HeaderChar">
    <w:name w:val="Header Char"/>
    <w:basedOn w:val="DefaultParagraphFont"/>
    <w:link w:val="Header"/>
    <w:qFormat/>
    <w:rsid w:val="005C657D"/>
    <w:rPr>
      <w:sz w:val="24"/>
      <w:szCs w:val="24"/>
    </w:rPr>
  </w:style>
  <w:style w:type="character" w:customStyle="1" w:styleId="FooterChar">
    <w:name w:val="Footer Char"/>
    <w:basedOn w:val="DefaultParagraphFont"/>
    <w:link w:val="Footer"/>
    <w:uiPriority w:val="99"/>
    <w:qFormat/>
    <w:rsid w:val="005C657D"/>
    <w:rPr>
      <w:sz w:val="24"/>
      <w:szCs w:val="24"/>
    </w:rPr>
  </w:style>
  <w:style w:type="character" w:styleId="FollowedHyperlink">
    <w:name w:val="FollowedHyperlink"/>
    <w:basedOn w:val="DefaultParagraphFont"/>
    <w:semiHidden/>
    <w:unhideWhenUsed/>
    <w:qFormat/>
    <w:rsid w:val="00B64265"/>
    <w:rPr>
      <w:color w:val="800080" w:themeColor="followedHyperlink"/>
      <w:u w:val="single"/>
    </w:rPr>
  </w:style>
  <w:style w:type="character" w:customStyle="1" w:styleId="FootnoteTextChar">
    <w:name w:val="Footnote Text Char"/>
    <w:basedOn w:val="DefaultParagraphFont"/>
    <w:link w:val="FootnoteText"/>
    <w:qFormat/>
    <w:rsid w:val="007F1ACB"/>
  </w:style>
  <w:style w:type="character" w:customStyle="1" w:styleId="FootnoteCharacters">
    <w:name w:val="Footnote Characters"/>
    <w:basedOn w:val="DefaultParagraphFont"/>
    <w:semiHidden/>
    <w:unhideWhenUsed/>
    <w:qFormat/>
    <w:rsid w:val="007E06DD"/>
    <w:rPr>
      <w:vertAlign w:val="superscript"/>
    </w:rPr>
  </w:style>
  <w:style w:type="character" w:customStyle="1" w:styleId="FootnoteAnchor">
    <w:name w:val="Footnote Anchor"/>
    <w:rPr>
      <w:vertAlign w:val="superscript"/>
    </w:rPr>
  </w:style>
  <w:style w:type="character" w:customStyle="1" w:styleId="RGB">
    <w:name w:val="RGB"/>
    <w:basedOn w:val="DefaultParagraphFont"/>
    <w:qFormat/>
    <w:rsid w:val="00956CF7"/>
    <w:rPr>
      <w:b/>
      <w:bCs/>
      <w:sz w:val="20"/>
    </w:rPr>
  </w:style>
  <w:style w:type="character" w:customStyle="1" w:styleId="RGBValues">
    <w:name w:val="RGB Values"/>
    <w:basedOn w:val="DefaultParagraphFont"/>
    <w:qFormat/>
    <w:rsid w:val="00956CF7"/>
    <w:rPr>
      <w:sz w:val="20"/>
    </w:rPr>
  </w:style>
  <w:style w:type="character" w:styleId="CommentReference">
    <w:name w:val="annotation reference"/>
    <w:basedOn w:val="DefaultParagraphFont"/>
    <w:unhideWhenUsed/>
    <w:qFormat/>
    <w:rsid w:val="0090521B"/>
  </w:style>
  <w:style w:type="character" w:customStyle="1" w:styleId="CommentTextChar">
    <w:name w:val="Comment Text Char"/>
    <w:basedOn w:val="DefaultParagraphFont"/>
    <w:link w:val="CommentText"/>
    <w:qFormat/>
    <w:rsid w:val="00FC6848"/>
  </w:style>
  <w:style w:type="character" w:customStyle="1" w:styleId="CommentSubjectChar">
    <w:name w:val="Comment Subject Char"/>
    <w:basedOn w:val="CommentTextChar"/>
    <w:link w:val="CommentSubject"/>
    <w:semiHidden/>
    <w:qFormat/>
    <w:rsid w:val="00FC6848"/>
    <w:rPr>
      <w:b/>
      <w:bCs/>
    </w:rPr>
  </w:style>
  <w:style w:type="character" w:customStyle="1" w:styleId="DateChar">
    <w:name w:val="Date Char"/>
    <w:basedOn w:val="DefaultParagraphFont"/>
    <w:link w:val="Date"/>
    <w:qFormat/>
    <w:rsid w:val="00E50AA2"/>
    <w:rPr>
      <w:rFonts w:cs="Arial"/>
      <w:b/>
      <w:bCs/>
      <w:color w:val="104F75"/>
      <w:sz w:val="44"/>
      <w:szCs w:val="44"/>
    </w:rPr>
  </w:style>
  <w:style w:type="character" w:customStyle="1" w:styleId="SourceChar">
    <w:name w:val="Source Char"/>
    <w:basedOn w:val="DefaultParagraphFont"/>
    <w:link w:val="Source"/>
    <w:qFormat/>
    <w:locked/>
    <w:rsid w:val="0043261E"/>
  </w:style>
  <w:style w:type="character" w:customStyle="1" w:styleId="DfESOutNumbered1Char">
    <w:name w:val="DfESOutNumbered1 Char"/>
    <w:link w:val="DfESOutNumbered1"/>
    <w:qFormat/>
    <w:rsid w:val="007A0750"/>
    <w:rPr>
      <w:color w:val="0D0D0D" w:themeColor="text1" w:themeTint="F2"/>
      <w:sz w:val="24"/>
      <w:szCs w:val="24"/>
    </w:rPr>
  </w:style>
  <w:style w:type="character" w:customStyle="1" w:styleId="SocialMediaChar">
    <w:name w:val="SocialMedia Char"/>
    <w:basedOn w:val="DefaultParagraphFont"/>
    <w:link w:val="SocialMedia"/>
    <w:qFormat/>
    <w:rsid w:val="00AE5177"/>
    <w:rPr>
      <w:sz w:val="24"/>
      <w:szCs w:val="24"/>
    </w:rPr>
  </w:style>
  <w:style w:type="character" w:customStyle="1" w:styleId="ReferenceChar">
    <w:name w:val="Reference Char"/>
    <w:basedOn w:val="DefaultParagraphFont"/>
    <w:link w:val="Reference"/>
    <w:qFormat/>
    <w:rsid w:val="007D29D3"/>
    <w:rPr>
      <w:color w:val="0D0D0D" w:themeColor="text1" w:themeTint="F2"/>
      <w:sz w:val="24"/>
      <w:szCs w:val="24"/>
    </w:rPr>
  </w:style>
  <w:style w:type="character" w:customStyle="1" w:styleId="LicenceChar">
    <w:name w:val="Licence Char"/>
    <w:basedOn w:val="DefaultParagraphFont"/>
    <w:link w:val="Licence"/>
    <w:qFormat/>
    <w:rsid w:val="00095901"/>
    <w:rPr>
      <w:sz w:val="24"/>
      <w:szCs w:val="24"/>
    </w:rPr>
  </w:style>
  <w:style w:type="character" w:customStyle="1" w:styleId="LogosChar">
    <w:name w:val="Logos Char"/>
    <w:basedOn w:val="DefaultParagraphFont"/>
    <w:link w:val="Logos"/>
    <w:qFormat/>
    <w:rsid w:val="002B2775"/>
    <w:rPr>
      <w:color w:val="0D0D0D" w:themeColor="text1" w:themeTint="F2"/>
      <w:sz w:val="24"/>
      <w:szCs w:val="24"/>
    </w:rPr>
  </w:style>
  <w:style w:type="character" w:customStyle="1" w:styleId="DfESOutNumberedChar">
    <w:name w:val="DfESOutNumbered Char"/>
    <w:basedOn w:val="LogosChar"/>
    <w:link w:val="DfESOutNumbered"/>
    <w:qFormat/>
    <w:rsid w:val="00562261"/>
    <w:rPr>
      <w:rFonts w:cs="Arial"/>
      <w:color w:val="0D0D0D" w:themeColor="text1" w:themeTint="F2"/>
      <w:sz w:val="22"/>
      <w:szCs w:val="24"/>
      <w:lang w:eastAsia="en-US"/>
    </w:rPr>
  </w:style>
  <w:style w:type="character" w:customStyle="1" w:styleId="DeptBulletsChar">
    <w:name w:val="DeptBullets Char"/>
    <w:basedOn w:val="LogosChar"/>
    <w:link w:val="DeptBullets"/>
    <w:qFormat/>
    <w:rsid w:val="00562261"/>
    <w:rPr>
      <w:color w:val="0D0D0D" w:themeColor="text1" w:themeTint="F2"/>
      <w:sz w:val="24"/>
      <w:szCs w:val="24"/>
      <w:lang w:eastAsia="en-US"/>
    </w:rPr>
  </w:style>
  <w:style w:type="character" w:customStyle="1" w:styleId="TOCHeaderChar">
    <w:name w:val="TOC Header Char"/>
    <w:link w:val="TOCHeader"/>
    <w:qFormat/>
    <w:rsid w:val="00AB1AF9"/>
    <w:rPr>
      <w:b/>
      <w:color w:val="104F75"/>
      <w:sz w:val="36"/>
      <w:szCs w:val="24"/>
    </w:rPr>
  </w:style>
  <w:style w:type="character" w:customStyle="1" w:styleId="FieldData">
    <w:name w:val="Field Data"/>
    <w:basedOn w:val="SubtleEmphasis"/>
    <w:uiPriority w:val="1"/>
    <w:qFormat/>
    <w:rsid w:val="00CF4AC2"/>
    <w:rPr>
      <w:i/>
      <w:iCs/>
      <w:color w:val="808080" w:themeColor="text1" w:themeTint="7F"/>
    </w:rPr>
  </w:style>
  <w:style w:type="character" w:customStyle="1" w:styleId="ISNormalChar">
    <w:name w:val="IS_Normal Char"/>
    <w:basedOn w:val="DefaultParagraphFont"/>
    <w:link w:val="ISNormal"/>
    <w:qFormat/>
    <w:rsid w:val="00CF4AC2"/>
    <w:rPr>
      <w:color w:val="000000"/>
      <w:sz w:val="24"/>
      <w:szCs w:val="24"/>
    </w:rPr>
  </w:style>
  <w:style w:type="character" w:customStyle="1" w:styleId="normaltextrun1">
    <w:name w:val="normaltextrun1"/>
    <w:basedOn w:val="DefaultParagraphFont"/>
    <w:qFormat/>
    <w:rsid w:val="00CF4AC2"/>
  </w:style>
  <w:style w:type="character" w:customStyle="1" w:styleId="eop">
    <w:name w:val="eop"/>
    <w:basedOn w:val="DefaultParagraphFont"/>
    <w:qFormat/>
    <w:rsid w:val="00CF4AC2"/>
  </w:style>
  <w:style w:type="character" w:styleId="SubtleEmphasis">
    <w:name w:val="Subtle Emphasis"/>
    <w:basedOn w:val="DefaultParagraphFont"/>
    <w:uiPriority w:val="19"/>
    <w:semiHidden/>
    <w:unhideWhenUsed/>
    <w:qFormat/>
    <w:rsid w:val="00CF4AC2"/>
    <w:rPr>
      <w:i/>
      <w:iCs/>
      <w:color w:val="404040" w:themeColor="text1" w:themeTint="BF"/>
    </w:rPr>
  </w:style>
  <w:style w:type="character" w:customStyle="1" w:styleId="normaltextrun">
    <w:name w:val="normaltextrun"/>
    <w:basedOn w:val="DefaultParagraphFont"/>
    <w:qFormat/>
    <w:rsid w:val="00307C17"/>
  </w:style>
  <w:style w:type="character" w:styleId="Emphasis">
    <w:name w:val="Emphasis"/>
    <w:basedOn w:val="DefaultParagraphFont"/>
    <w:uiPriority w:val="20"/>
    <w:qFormat/>
    <w:rsid w:val="004F21DC"/>
    <w:rPr>
      <w:i/>
      <w:iCs/>
    </w:rPr>
  </w:style>
  <w:style w:type="character" w:customStyle="1" w:styleId="TableHeaderNewChar">
    <w:name w:val="Table Header New Char"/>
    <w:link w:val="TableHeaderNew"/>
    <w:qFormat/>
    <w:rsid w:val="002D5C47"/>
    <w:rPr>
      <w:b/>
      <w:i/>
      <w:smallCaps/>
      <w:sz w:val="18"/>
      <w:lang w:eastAsia="en-US"/>
    </w:rPr>
  </w:style>
  <w:style w:type="character" w:customStyle="1" w:styleId="TableTextChar">
    <w:name w:val="Table Text Char"/>
    <w:link w:val="TableText"/>
    <w:qFormat/>
    <w:rsid w:val="00B67D85"/>
    <w:rPr>
      <w:rFonts w:eastAsia="Calibri"/>
      <w:sz w:val="16"/>
      <w:szCs w:val="22"/>
      <w:lang w:eastAsia="en-US"/>
    </w:rPr>
  </w:style>
  <w:style w:type="character" w:customStyle="1" w:styleId="ilfuvd">
    <w:name w:val="ilfuvd"/>
    <w:basedOn w:val="DefaultParagraphFont"/>
    <w:qFormat/>
    <w:rsid w:val="00057320"/>
  </w:style>
  <w:style w:type="character" w:customStyle="1" w:styleId="st1">
    <w:name w:val="st1"/>
    <w:basedOn w:val="DefaultParagraphFont"/>
    <w:qFormat/>
    <w:rsid w:val="002A7213"/>
  </w:style>
  <w:style w:type="character" w:styleId="PlaceholderText">
    <w:name w:val="Placeholder Text"/>
    <w:basedOn w:val="DefaultParagraphFont"/>
    <w:uiPriority w:val="99"/>
    <w:semiHidden/>
    <w:qFormat/>
    <w:rsid w:val="002A7213"/>
    <w:rPr>
      <w:color w:val="808080"/>
    </w:rPr>
  </w:style>
  <w:style w:type="character" w:styleId="UnresolvedMention">
    <w:name w:val="Unresolved Mention"/>
    <w:basedOn w:val="DefaultParagraphFont"/>
    <w:uiPriority w:val="99"/>
    <w:semiHidden/>
    <w:unhideWhenUsed/>
    <w:qFormat/>
    <w:rsid w:val="002E30A2"/>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link w:val="BodyTextChar"/>
    <w:rsid w:val="00FE1B88"/>
    <w:pPr>
      <w:spacing w:after="120"/>
    </w:pPr>
  </w:style>
  <w:style w:type="paragraph" w:styleId="List">
    <w:name w:val="List"/>
    <w:basedOn w:val="BodyText"/>
    <w:rPr>
      <w:rFonts w:cs="Arial Unicode MS"/>
    </w:rPr>
  </w:style>
  <w:style w:type="paragraph" w:styleId="Caption">
    <w:name w:val="caption"/>
    <w:basedOn w:val="Normal"/>
    <w:next w:val="Normal"/>
    <w:qFormat/>
    <w:rsid w:val="00476E8D"/>
    <w:pPr>
      <w:spacing w:before="120" w:after="120"/>
      <w:jc w:val="center"/>
    </w:pPr>
    <w:rPr>
      <w:b/>
      <w:bCs/>
      <w:color w:val="008223"/>
      <w:sz w:val="20"/>
      <w:szCs w:val="20"/>
    </w:rPr>
  </w:style>
  <w:style w:type="paragraph" w:customStyle="1" w:styleId="Index">
    <w:name w:val="Index"/>
    <w:basedOn w:val="Normal"/>
    <w:qFormat/>
    <w:pPr>
      <w:suppressLineNumbers/>
    </w:pPr>
    <w:rPr>
      <w:rFonts w:cs="Arial Unicode MS"/>
    </w:rPr>
  </w:style>
  <w:style w:type="paragraph" w:styleId="TOCHeading">
    <w:name w:val="TOC Heading"/>
    <w:basedOn w:val="Normal"/>
    <w:next w:val="Normal"/>
    <w:uiPriority w:val="39"/>
    <w:unhideWhenUsed/>
    <w:qFormat/>
    <w:rsid w:val="00D05342"/>
    <w:pPr>
      <w:pageBreakBefore/>
    </w:pPr>
    <w:rPr>
      <w:rFonts w:cs="Arial"/>
      <w:b/>
      <w:color w:val="365F91"/>
      <w:sz w:val="36"/>
      <w:szCs w:val="28"/>
      <w:lang w:eastAsia="ja-JP"/>
    </w:rPr>
  </w:style>
  <w:style w:type="paragraph" w:customStyle="1" w:styleId="TitleText">
    <w:name w:val="TitleText"/>
    <w:basedOn w:val="Normal"/>
    <w:link w:val="TitleTextChar"/>
    <w:unhideWhenUsed/>
    <w:qFormat/>
    <w:rsid w:val="002634E2"/>
    <w:pPr>
      <w:spacing w:before="3600" w:line="240" w:lineRule="auto"/>
    </w:pPr>
    <w:rPr>
      <w:rFonts w:cs="Arial"/>
      <w:b/>
      <w:color w:val="104F75"/>
      <w:sz w:val="92"/>
      <w:szCs w:val="92"/>
    </w:rPr>
  </w:style>
  <w:style w:type="paragraph" w:customStyle="1" w:styleId="SubtitleText">
    <w:name w:val="SubtitleText"/>
    <w:basedOn w:val="Normal"/>
    <w:link w:val="SubtitleTextChar"/>
    <w:unhideWhenUsed/>
    <w:qFormat/>
    <w:rsid w:val="00E50AA2"/>
    <w:pPr>
      <w:spacing w:after="1520"/>
    </w:pPr>
    <w:rPr>
      <w:rFonts w:cs="Arial"/>
      <w:b/>
      <w:color w:val="104F75"/>
      <w:sz w:val="48"/>
      <w:szCs w:val="48"/>
    </w:rPr>
  </w:style>
  <w:style w:type="paragraph" w:styleId="ListBullet">
    <w:name w:val="List Bullet"/>
    <w:basedOn w:val="ListBullet5"/>
    <w:qFormat/>
    <w:rsid w:val="00984AA8"/>
    <w:pPr>
      <w:spacing w:after="0"/>
      <w:contextualSpacing/>
    </w:pPr>
  </w:style>
  <w:style w:type="paragraph" w:styleId="TOC1">
    <w:name w:val="toc 1"/>
    <w:basedOn w:val="Normal"/>
    <w:next w:val="Normal"/>
    <w:autoRedefine/>
    <w:uiPriority w:val="39"/>
    <w:unhideWhenUsed/>
    <w:qFormat/>
    <w:rsid w:val="003C2871"/>
    <w:pPr>
      <w:tabs>
        <w:tab w:val="left" w:pos="426"/>
        <w:tab w:val="right" w:pos="9498"/>
      </w:tabs>
      <w:spacing w:after="120"/>
    </w:pPr>
  </w:style>
  <w:style w:type="paragraph" w:styleId="TOC2">
    <w:name w:val="toc 2"/>
    <w:basedOn w:val="Normal"/>
    <w:next w:val="Normal"/>
    <w:autoRedefine/>
    <w:uiPriority w:val="39"/>
    <w:unhideWhenUsed/>
    <w:qFormat/>
    <w:rsid w:val="00BF2984"/>
    <w:pPr>
      <w:tabs>
        <w:tab w:val="right" w:pos="9498"/>
      </w:tabs>
      <w:spacing w:after="120"/>
      <w:ind w:left="113"/>
    </w:pPr>
  </w:style>
  <w:style w:type="paragraph" w:styleId="TOC3">
    <w:name w:val="toc 3"/>
    <w:basedOn w:val="Normal"/>
    <w:next w:val="Normal"/>
    <w:autoRedefine/>
    <w:uiPriority w:val="39"/>
    <w:unhideWhenUsed/>
    <w:qFormat/>
    <w:rsid w:val="003C2871"/>
    <w:pPr>
      <w:tabs>
        <w:tab w:val="left" w:pos="1100"/>
        <w:tab w:val="right" w:pos="9498"/>
      </w:tabs>
      <w:spacing w:after="120"/>
      <w:ind w:left="227"/>
    </w:pPr>
  </w:style>
  <w:style w:type="paragraph" w:customStyle="1" w:styleId="CopyrightBox">
    <w:name w:val="CopyrightBox"/>
    <w:basedOn w:val="Normal"/>
    <w:link w:val="CopyrightBoxChar"/>
    <w:unhideWhenUsed/>
    <w:qFormat/>
    <w:rsid w:val="0090521B"/>
  </w:style>
  <w:style w:type="paragraph" w:customStyle="1" w:styleId="CopyrightSpacing">
    <w:name w:val="CopyrightSpacing"/>
    <w:basedOn w:val="Normal"/>
    <w:link w:val="CopyrightSpacingChar"/>
    <w:unhideWhenUsed/>
    <w:qFormat/>
    <w:rsid w:val="0052566B"/>
    <w:pPr>
      <w:spacing w:before="6000" w:after="120"/>
    </w:pPr>
  </w:style>
  <w:style w:type="paragraph" w:styleId="Title">
    <w:name w:val="Title"/>
    <w:basedOn w:val="Normal"/>
    <w:next w:val="Normal"/>
    <w:link w:val="TitleChar"/>
    <w:semiHidden/>
    <w:unhideWhenUsed/>
    <w:qFormat/>
    <w:rsid w:val="00780950"/>
    <w:pPr>
      <w:spacing w:before="240" w:line="240" w:lineRule="auto"/>
    </w:pPr>
    <w:rPr>
      <w:b/>
      <w:color w:val="104F75"/>
      <w:sz w:val="96"/>
      <w:szCs w:val="120"/>
    </w:rPr>
  </w:style>
  <w:style w:type="paragraph" w:styleId="TableofFigures">
    <w:name w:val="table of figures"/>
    <w:basedOn w:val="Normal"/>
    <w:next w:val="Normal"/>
    <w:uiPriority w:val="99"/>
    <w:unhideWhenUsed/>
    <w:qFormat/>
    <w:rsid w:val="004A25DF"/>
    <w:pPr>
      <w:spacing w:after="120"/>
    </w:pPr>
  </w:style>
  <w:style w:type="paragraph" w:styleId="ListBullet4">
    <w:name w:val="List Bullet 4"/>
    <w:basedOn w:val="Normal"/>
    <w:qFormat/>
    <w:rsid w:val="00E50AA2"/>
    <w:pPr>
      <w:contextualSpacing/>
    </w:pPr>
  </w:style>
  <w:style w:type="paragraph" w:styleId="ListParagraph">
    <w:name w:val="List Paragraph"/>
    <w:basedOn w:val="Normal"/>
    <w:uiPriority w:val="34"/>
    <w:qFormat/>
    <w:rsid w:val="00984AA8"/>
    <w:pPr>
      <w:contextualSpacing/>
    </w:pPr>
  </w:style>
  <w:style w:type="paragraph" w:customStyle="1" w:styleId="TableHeader">
    <w:name w:val="TableHeader"/>
    <w:qFormat/>
    <w:rsid w:val="001321D2"/>
    <w:pPr>
      <w:spacing w:before="60" w:after="60"/>
      <w:ind w:left="57" w:right="57"/>
      <w:jc w:val="center"/>
    </w:pPr>
    <w:rPr>
      <w:b/>
      <w:color w:val="0D0D0D" w:themeColor="text1" w:themeTint="F2"/>
      <w:sz w:val="24"/>
      <w:szCs w:val="24"/>
    </w:rPr>
  </w:style>
  <w:style w:type="paragraph" w:styleId="BalloonText">
    <w:name w:val="Balloon Text"/>
    <w:basedOn w:val="Normal"/>
    <w:link w:val="BalloonTextChar"/>
    <w:semiHidden/>
    <w:unhideWhenUsed/>
    <w:qFormat/>
    <w:rsid w:val="00DA57A4"/>
    <w:pPr>
      <w:spacing w:after="0" w:line="240" w:lineRule="auto"/>
    </w:pPr>
    <w:rPr>
      <w:rFonts w:ascii="Tahoma" w:hAnsi="Tahoma" w:cs="Tahoma"/>
      <w:sz w:val="16"/>
      <w:szCs w:val="16"/>
    </w:rPr>
  </w:style>
  <w:style w:type="paragraph" w:customStyle="1" w:styleId="TableRow">
    <w:name w:val="TableRow"/>
    <w:link w:val="TableRowChar"/>
    <w:qFormat/>
    <w:rsid w:val="001321D2"/>
    <w:pPr>
      <w:spacing w:before="60" w:after="60"/>
      <w:ind w:left="57" w:right="57"/>
    </w:pPr>
    <w:rPr>
      <w:color w:val="0D0D0D" w:themeColor="text1" w:themeTint="F2"/>
      <w:sz w:val="24"/>
      <w:szCs w:val="24"/>
    </w:rPr>
  </w:style>
  <w:style w:type="paragraph" w:customStyle="1" w:styleId="HeaderandFooter">
    <w:name w:val="Header and Footer"/>
    <w:basedOn w:val="Normal"/>
    <w:qFormat/>
  </w:style>
  <w:style w:type="paragraph" w:styleId="Header">
    <w:name w:val="header"/>
    <w:basedOn w:val="Normal"/>
    <w:link w:val="HeaderChar"/>
    <w:unhideWhenUsed/>
    <w:rsid w:val="005C657D"/>
    <w:pPr>
      <w:tabs>
        <w:tab w:val="center" w:pos="4513"/>
        <w:tab w:val="right" w:pos="9026"/>
      </w:tabs>
      <w:spacing w:after="0" w:line="240" w:lineRule="auto"/>
    </w:pPr>
  </w:style>
  <w:style w:type="paragraph" w:styleId="Footer">
    <w:name w:val="footer"/>
    <w:basedOn w:val="Normal"/>
    <w:link w:val="FooterChar"/>
    <w:uiPriority w:val="99"/>
    <w:unhideWhenUsed/>
    <w:rsid w:val="005C657D"/>
    <w:pPr>
      <w:tabs>
        <w:tab w:val="center" w:pos="4513"/>
        <w:tab w:val="right" w:pos="9026"/>
      </w:tabs>
      <w:spacing w:after="0" w:line="240" w:lineRule="auto"/>
    </w:pPr>
  </w:style>
  <w:style w:type="paragraph" w:styleId="FootnoteText">
    <w:name w:val="footnote text"/>
    <w:basedOn w:val="Normal"/>
    <w:link w:val="FootnoteTextChar"/>
    <w:unhideWhenUsed/>
    <w:rsid w:val="007F1ACB"/>
    <w:pPr>
      <w:spacing w:after="60" w:line="240" w:lineRule="auto"/>
    </w:pPr>
    <w:rPr>
      <w:sz w:val="20"/>
      <w:szCs w:val="20"/>
    </w:rPr>
  </w:style>
  <w:style w:type="paragraph" w:customStyle="1" w:styleId="ColouredBoxHeadline">
    <w:name w:val="Coloured Box Headline"/>
    <w:basedOn w:val="Normal"/>
    <w:qFormat/>
    <w:rsid w:val="00956CF7"/>
    <w:pPr>
      <w:spacing w:before="120"/>
    </w:pPr>
    <w:rPr>
      <w:b/>
      <w:bCs/>
      <w:sz w:val="28"/>
      <w:szCs w:val="20"/>
    </w:rPr>
  </w:style>
  <w:style w:type="paragraph" w:styleId="ListBullet5">
    <w:name w:val="List Bullet 5"/>
    <w:basedOn w:val="Normal"/>
    <w:qFormat/>
    <w:rsid w:val="00E50AA2"/>
  </w:style>
  <w:style w:type="paragraph" w:styleId="CommentText">
    <w:name w:val="annotation text"/>
    <w:basedOn w:val="Normal"/>
    <w:link w:val="CommentTextChar"/>
    <w:unhideWhenUsed/>
    <w:qFormat/>
    <w:rsid w:val="00FC6848"/>
    <w:pPr>
      <w:spacing w:line="240" w:lineRule="auto"/>
    </w:pPr>
    <w:rPr>
      <w:sz w:val="20"/>
      <w:szCs w:val="20"/>
    </w:rPr>
  </w:style>
  <w:style w:type="paragraph" w:styleId="CommentSubject">
    <w:name w:val="annotation subject"/>
    <w:basedOn w:val="CommentText"/>
    <w:next w:val="CommentText"/>
    <w:link w:val="CommentSubjectChar"/>
    <w:semiHidden/>
    <w:unhideWhenUsed/>
    <w:qFormat/>
    <w:rsid w:val="00FC6848"/>
    <w:rPr>
      <w:b/>
      <w:bCs/>
    </w:rPr>
  </w:style>
  <w:style w:type="paragraph" w:customStyle="1" w:styleId="Centredembed">
    <w:name w:val="Centred embed"/>
    <w:basedOn w:val="Normal"/>
    <w:qFormat/>
    <w:rsid w:val="00626DD2"/>
    <w:pPr>
      <w:spacing w:after="0"/>
      <w:jc w:val="center"/>
    </w:pPr>
    <w:rPr>
      <w:szCs w:val="20"/>
    </w:rPr>
  </w:style>
  <w:style w:type="paragraph" w:styleId="Date">
    <w:name w:val="Date"/>
    <w:basedOn w:val="Normal"/>
    <w:next w:val="Normal"/>
    <w:link w:val="DateChar"/>
    <w:unhideWhenUsed/>
    <w:qFormat/>
    <w:rsid w:val="00E50AA2"/>
    <w:rPr>
      <w:rFonts w:cs="Arial"/>
      <w:b/>
      <w:bCs/>
      <w:color w:val="104F75"/>
      <w:sz w:val="44"/>
      <w:szCs w:val="44"/>
    </w:rPr>
  </w:style>
  <w:style w:type="paragraph" w:customStyle="1" w:styleId="Source">
    <w:name w:val="Source"/>
    <w:basedOn w:val="Normal"/>
    <w:link w:val="SourceChar"/>
    <w:qFormat/>
    <w:rsid w:val="0043261E"/>
    <w:pPr>
      <w:jc w:val="right"/>
    </w:pPr>
    <w:rPr>
      <w:sz w:val="20"/>
      <w:szCs w:val="20"/>
    </w:rPr>
  </w:style>
  <w:style w:type="paragraph" w:customStyle="1" w:styleId="DfESOutNumbered1">
    <w:name w:val="DfESOutNumbered1"/>
    <w:basedOn w:val="Normal"/>
    <w:link w:val="DfESOutNumbered1Char"/>
    <w:qFormat/>
    <w:rsid w:val="007A0750"/>
  </w:style>
  <w:style w:type="paragraph" w:customStyle="1" w:styleId="TableRowRight">
    <w:name w:val="TableRowRight"/>
    <w:basedOn w:val="TableRow"/>
    <w:qFormat/>
    <w:rsid w:val="00766306"/>
    <w:pPr>
      <w:jc w:val="right"/>
    </w:pPr>
    <w:rPr>
      <w:szCs w:val="20"/>
    </w:rPr>
  </w:style>
  <w:style w:type="paragraph" w:customStyle="1" w:styleId="TableRowCentered">
    <w:name w:val="TableRowCentered"/>
    <w:basedOn w:val="TableRow"/>
    <w:qFormat/>
    <w:rsid w:val="00766306"/>
    <w:pPr>
      <w:jc w:val="center"/>
    </w:pPr>
    <w:rPr>
      <w:szCs w:val="20"/>
    </w:rPr>
  </w:style>
  <w:style w:type="paragraph" w:customStyle="1" w:styleId="SocialMedia">
    <w:name w:val="SocialMedia"/>
    <w:basedOn w:val="Normal"/>
    <w:link w:val="SocialMediaChar"/>
    <w:qFormat/>
    <w:rsid w:val="00AE5177"/>
    <w:pPr>
      <w:tabs>
        <w:tab w:val="left" w:pos="4253"/>
        <w:tab w:val="left" w:pos="4820"/>
      </w:tabs>
      <w:spacing w:after="0" w:line="240" w:lineRule="auto"/>
      <w:ind w:firstLine="34"/>
    </w:pPr>
  </w:style>
  <w:style w:type="paragraph" w:customStyle="1" w:styleId="Reference">
    <w:name w:val="Reference"/>
    <w:basedOn w:val="Normal"/>
    <w:link w:val="ReferenceChar"/>
    <w:qFormat/>
    <w:rsid w:val="007D29D3"/>
    <w:pPr>
      <w:tabs>
        <w:tab w:val="left" w:pos="1701"/>
      </w:tabs>
      <w:spacing w:before="240"/>
    </w:pPr>
  </w:style>
  <w:style w:type="paragraph" w:customStyle="1" w:styleId="Licence">
    <w:name w:val="Licence"/>
    <w:basedOn w:val="Normal"/>
    <w:link w:val="LicenceChar"/>
    <w:qFormat/>
    <w:rsid w:val="00095901"/>
    <w:pPr>
      <w:tabs>
        <w:tab w:val="left" w:pos="1418"/>
      </w:tabs>
      <w:ind w:left="284"/>
      <w:contextualSpacing/>
    </w:pPr>
  </w:style>
  <w:style w:type="paragraph" w:customStyle="1" w:styleId="LicenceIntro">
    <w:name w:val="LicenceIntro"/>
    <w:basedOn w:val="Licence"/>
    <w:qFormat/>
    <w:rsid w:val="00113E8C"/>
    <w:pPr>
      <w:spacing w:after="0"/>
      <w:ind w:left="0"/>
    </w:pPr>
    <w:rPr>
      <w:szCs w:val="20"/>
    </w:rPr>
  </w:style>
  <w:style w:type="paragraph" w:styleId="ListBullet2">
    <w:name w:val="List Bullet 2"/>
    <w:basedOn w:val="Normal"/>
    <w:qFormat/>
    <w:rsid w:val="00984AA8"/>
    <w:pPr>
      <w:tabs>
        <w:tab w:val="left" w:pos="1134"/>
      </w:tabs>
      <w:ind w:left="1134"/>
      <w:contextualSpacing/>
    </w:pPr>
  </w:style>
  <w:style w:type="paragraph" w:customStyle="1" w:styleId="Logos">
    <w:name w:val="Logos"/>
    <w:basedOn w:val="Normal"/>
    <w:link w:val="LogosChar"/>
    <w:qFormat/>
    <w:rsid w:val="002B2775"/>
    <w:pPr>
      <w:pageBreakBefore/>
      <w:widowControl w:val="0"/>
    </w:pPr>
  </w:style>
  <w:style w:type="paragraph" w:styleId="ListBullet3">
    <w:name w:val="List Bullet 3"/>
    <w:basedOn w:val="Normal"/>
    <w:qFormat/>
    <w:rsid w:val="00984AA8"/>
    <w:pPr>
      <w:contextualSpacing/>
    </w:pPr>
  </w:style>
  <w:style w:type="paragraph" w:customStyle="1" w:styleId="DfESOutNumbered">
    <w:name w:val="DfESOutNumbered"/>
    <w:basedOn w:val="Normal"/>
    <w:link w:val="DfESOutNumberedChar"/>
    <w:qFormat/>
    <w:rsid w:val="00562261"/>
    <w:pPr>
      <w:widowControl w:val="0"/>
      <w:spacing w:line="240" w:lineRule="auto"/>
      <w:textAlignment w:val="baseline"/>
    </w:pPr>
    <w:rPr>
      <w:rFonts w:cs="Arial"/>
      <w:color w:val="auto"/>
      <w:sz w:val="22"/>
      <w:szCs w:val="20"/>
      <w:lang w:eastAsia="en-US"/>
    </w:rPr>
  </w:style>
  <w:style w:type="paragraph" w:customStyle="1" w:styleId="DeptBullets">
    <w:name w:val="DeptBullets"/>
    <w:basedOn w:val="Normal"/>
    <w:link w:val="DeptBulletsChar"/>
    <w:qFormat/>
    <w:rsid w:val="00562261"/>
    <w:pPr>
      <w:widowControl w:val="0"/>
      <w:spacing w:line="240" w:lineRule="auto"/>
      <w:textAlignment w:val="baseline"/>
    </w:pPr>
    <w:rPr>
      <w:color w:val="auto"/>
      <w:szCs w:val="20"/>
      <w:lang w:eastAsia="en-US"/>
    </w:rPr>
  </w:style>
  <w:style w:type="paragraph" w:customStyle="1" w:styleId="TOCHeader">
    <w:name w:val="TOC Header"/>
    <w:link w:val="TOCHeaderChar"/>
    <w:unhideWhenUsed/>
    <w:qFormat/>
    <w:rsid w:val="00AB1AF9"/>
    <w:pPr>
      <w:pageBreakBefore/>
    </w:pPr>
    <w:rPr>
      <w:b/>
      <w:color w:val="104F75"/>
      <w:sz w:val="36"/>
      <w:szCs w:val="24"/>
    </w:rPr>
  </w:style>
  <w:style w:type="paragraph" w:customStyle="1" w:styleId="ISNormal">
    <w:name w:val="IS_Normal"/>
    <w:basedOn w:val="Normal"/>
    <w:link w:val="ISNormalChar"/>
    <w:qFormat/>
    <w:rsid w:val="00CF4AC2"/>
    <w:pPr>
      <w:spacing w:beforeAutospacing="1" w:after="0" w:line="280" w:lineRule="atLeast"/>
      <w:jc w:val="both"/>
    </w:pPr>
    <w:rPr>
      <w:color w:val="000000"/>
    </w:rPr>
  </w:style>
  <w:style w:type="paragraph" w:customStyle="1" w:styleId="TableContents">
    <w:name w:val="Table Contents"/>
    <w:basedOn w:val="Normal"/>
    <w:qFormat/>
  </w:style>
  <w:style w:type="paragraph" w:customStyle="1" w:styleId="TableHeading">
    <w:name w:val="Table Heading"/>
    <w:basedOn w:val="Normal"/>
    <w:qFormat/>
    <w:rsid w:val="00CF4AC2"/>
    <w:pPr>
      <w:suppressAutoHyphens/>
      <w:spacing w:beforeAutospacing="1" w:after="40" w:line="240" w:lineRule="auto"/>
      <w:jc w:val="center"/>
      <w:textAlignment w:val="baseline"/>
    </w:pPr>
    <w:rPr>
      <w:b/>
      <w:color w:val="auto"/>
      <w:sz w:val="20"/>
      <w:szCs w:val="22"/>
    </w:rPr>
  </w:style>
  <w:style w:type="paragraph" w:customStyle="1" w:styleId="paragraph">
    <w:name w:val="paragraph"/>
    <w:basedOn w:val="Normal"/>
    <w:qFormat/>
    <w:rsid w:val="00CF4AC2"/>
    <w:pPr>
      <w:spacing w:after="0" w:line="240" w:lineRule="auto"/>
    </w:pPr>
    <w:rPr>
      <w:rFonts w:ascii="Times New Roman" w:hAnsi="Times New Roman"/>
      <w:color w:val="auto"/>
    </w:rPr>
  </w:style>
  <w:style w:type="paragraph" w:styleId="NormalWeb">
    <w:name w:val="Normal (Web)"/>
    <w:basedOn w:val="Normal"/>
    <w:uiPriority w:val="99"/>
    <w:semiHidden/>
    <w:unhideWhenUsed/>
    <w:qFormat/>
    <w:rsid w:val="00CF4AC2"/>
    <w:pPr>
      <w:spacing w:beforeAutospacing="1" w:afterAutospacing="1" w:line="240" w:lineRule="auto"/>
    </w:pPr>
    <w:rPr>
      <w:rFonts w:ascii="Times New Roman" w:hAnsi="Times New Roman"/>
      <w:color w:val="auto"/>
    </w:rPr>
  </w:style>
  <w:style w:type="paragraph" w:styleId="Revision">
    <w:name w:val="Revision"/>
    <w:uiPriority w:val="99"/>
    <w:semiHidden/>
    <w:qFormat/>
    <w:rsid w:val="00D3602A"/>
    <w:rPr>
      <w:color w:val="0D0D0D" w:themeColor="text1" w:themeTint="F2"/>
      <w:sz w:val="24"/>
      <w:szCs w:val="24"/>
    </w:rPr>
  </w:style>
  <w:style w:type="paragraph" w:customStyle="1" w:styleId="StyleHeading1CustomColorRGB45140197">
    <w:name w:val="Style Heading 1 + Custom Color(RGB(45140197))"/>
    <w:basedOn w:val="Heading1"/>
    <w:qFormat/>
    <w:rsid w:val="00465EA1"/>
    <w:rPr>
      <w:bCs/>
    </w:rPr>
  </w:style>
  <w:style w:type="paragraph" w:styleId="TOC4">
    <w:name w:val="toc 4"/>
    <w:basedOn w:val="Normal"/>
    <w:next w:val="Normal"/>
    <w:autoRedefine/>
    <w:uiPriority w:val="39"/>
    <w:unhideWhenUsed/>
    <w:rsid w:val="00673F1A"/>
    <w:pPr>
      <w:spacing w:after="100"/>
      <w:ind w:left="720"/>
    </w:pPr>
  </w:style>
  <w:style w:type="paragraph" w:customStyle="1" w:styleId="TableHeaderNew">
    <w:name w:val="Table Header New"/>
    <w:basedOn w:val="Normal"/>
    <w:link w:val="TableHeaderNewChar"/>
    <w:qFormat/>
    <w:rsid w:val="002D5C47"/>
    <w:pPr>
      <w:spacing w:before="40" w:after="20" w:line="240" w:lineRule="auto"/>
      <w:jc w:val="both"/>
    </w:pPr>
    <w:rPr>
      <w:b/>
      <w:i/>
      <w:smallCaps/>
      <w:color w:val="auto"/>
      <w:sz w:val="18"/>
      <w:szCs w:val="20"/>
      <w:lang w:eastAsia="en-US"/>
    </w:rPr>
  </w:style>
  <w:style w:type="paragraph" w:customStyle="1" w:styleId="TableText">
    <w:name w:val="Table Text"/>
    <w:basedOn w:val="Normal"/>
    <w:link w:val="TableTextChar"/>
    <w:qFormat/>
    <w:rsid w:val="00B67D85"/>
    <w:pPr>
      <w:tabs>
        <w:tab w:val="left" w:pos="1077"/>
        <w:tab w:val="left" w:pos="1644"/>
        <w:tab w:val="left" w:pos="2211"/>
      </w:tabs>
      <w:spacing w:before="60" w:after="60" w:line="240" w:lineRule="auto"/>
      <w:jc w:val="both"/>
    </w:pPr>
    <w:rPr>
      <w:rFonts w:eastAsia="Calibri"/>
      <w:color w:val="auto"/>
      <w:sz w:val="16"/>
      <w:szCs w:val="22"/>
      <w:lang w:eastAsia="en-US"/>
    </w:rPr>
  </w:style>
  <w:style w:type="numbering" w:customStyle="1" w:styleId="Style1">
    <w:name w:val="Style1"/>
    <w:uiPriority w:val="99"/>
    <w:qFormat/>
    <w:rsid w:val="00714E2B"/>
  </w:style>
  <w:style w:type="numbering" w:customStyle="1" w:styleId="Style2">
    <w:name w:val="Style2"/>
    <w:uiPriority w:val="99"/>
    <w:qFormat/>
    <w:rsid w:val="007364A1"/>
  </w:style>
  <w:style w:type="table" w:styleId="TableGrid">
    <w:name w:val="Table Grid"/>
    <w:basedOn w:val="TableNormal"/>
    <w:rsid w:val="00AA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semiHidden/>
    <w:unhideWhenUsed/>
    <w:rsid w:val="008C0DB1"/>
    <w:rPr>
      <w:rFonts w:asciiTheme="minorHAnsi" w:eastAsiaTheme="minorHAnsi" w:hAnsiTheme="minorHAnsi" w:cstheme="minorBidi"/>
      <w:color w:val="365F91" w:themeColor="accent1" w:themeShade="BF"/>
      <w:sz w:val="22"/>
      <w:szCs w:val="22"/>
      <w:lang w:eastAsia="en-US"/>
    </w:rPr>
    <w:tblPr>
      <w:tblStyleRowBandSize w:val="1"/>
      <w:tblStyleColBandSize w:val="1"/>
      <w:tblInd w:w="0" w:type="nil"/>
      <w:tblBorders>
        <w:top w:val="single" w:sz="8" w:space="0" w:color="4F81BD" w:themeColor="accent1"/>
        <w:bottom w:val="single" w:sz="8" w:space="0" w:color="4F81BD" w:themeColor="accent1"/>
      </w:tblBorders>
    </w:tblPr>
    <w:tblStylePr w:type="firstRow">
      <w:pPr>
        <w:spacing w:beforeLines="0" w:before="0" w:afterLines="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afterLines="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244438"/>
    <w:rPr>
      <w:color w:val="0000FF" w:themeColor="hyperlink"/>
      <w:u w:val="single"/>
    </w:rPr>
  </w:style>
  <w:style w:type="numbering" w:customStyle="1" w:styleId="LFO1">
    <w:name w:val="LFO1"/>
    <w:basedOn w:val="NoList"/>
    <w:rsid w:val="00C3536F"/>
    <w:pPr>
      <w:numPr>
        <w:numId w:val="13"/>
      </w:numPr>
    </w:pPr>
  </w:style>
  <w:style w:type="paragraph" w:customStyle="1" w:styleId="JPBody">
    <w:name w:val="JP_Body"/>
    <w:basedOn w:val="DeptBullets"/>
    <w:link w:val="JPBodyChar"/>
    <w:qFormat/>
    <w:rsid w:val="00003D3E"/>
    <w:pPr>
      <w:overflowPunct w:val="0"/>
      <w:autoSpaceDE w:val="0"/>
      <w:autoSpaceDN w:val="0"/>
      <w:adjustRightInd w:val="0"/>
    </w:pPr>
    <w:rPr>
      <w:color w:val="0D0D0D" w:themeColor="text1" w:themeTint="F2"/>
      <w:szCs w:val="24"/>
    </w:rPr>
  </w:style>
  <w:style w:type="character" w:customStyle="1" w:styleId="JPBodyChar">
    <w:name w:val="JP_Body Char"/>
    <w:basedOn w:val="DeptBulletsChar"/>
    <w:link w:val="JPBody"/>
    <w:rsid w:val="00003D3E"/>
    <w:rPr>
      <w:color w:val="0D0D0D" w:themeColor="text1" w:themeTint="F2"/>
      <w:sz w:val="24"/>
      <w:szCs w:val="24"/>
      <w:lang w:eastAsia="en-US"/>
    </w:rPr>
  </w:style>
  <w:style w:type="paragraph" w:styleId="EndnoteText">
    <w:name w:val="endnote text"/>
    <w:basedOn w:val="Normal"/>
    <w:link w:val="EndnoteTextChar"/>
    <w:semiHidden/>
    <w:unhideWhenUsed/>
    <w:rsid w:val="000C406C"/>
    <w:pPr>
      <w:spacing w:after="0" w:line="240" w:lineRule="auto"/>
    </w:pPr>
    <w:rPr>
      <w:sz w:val="20"/>
      <w:szCs w:val="20"/>
    </w:rPr>
  </w:style>
  <w:style w:type="character" w:customStyle="1" w:styleId="EndnoteTextChar">
    <w:name w:val="Endnote Text Char"/>
    <w:basedOn w:val="DefaultParagraphFont"/>
    <w:link w:val="EndnoteText"/>
    <w:semiHidden/>
    <w:rsid w:val="000C406C"/>
    <w:rPr>
      <w:color w:val="0D0D0D" w:themeColor="text1" w:themeTint="F2"/>
    </w:rPr>
  </w:style>
  <w:style w:type="character" w:styleId="EndnoteReference">
    <w:name w:val="endnote reference"/>
    <w:basedOn w:val="DefaultParagraphFont"/>
    <w:semiHidden/>
    <w:unhideWhenUsed/>
    <w:rsid w:val="000C40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959172">
      <w:bodyDiv w:val="1"/>
      <w:marLeft w:val="0"/>
      <w:marRight w:val="0"/>
      <w:marTop w:val="0"/>
      <w:marBottom w:val="0"/>
      <w:divBdr>
        <w:top w:val="none" w:sz="0" w:space="0" w:color="auto"/>
        <w:left w:val="none" w:sz="0" w:space="0" w:color="auto"/>
        <w:bottom w:val="none" w:sz="0" w:space="0" w:color="auto"/>
        <w:right w:val="none" w:sz="0" w:space="0" w:color="auto"/>
      </w:divBdr>
    </w:div>
    <w:div w:id="348798933">
      <w:bodyDiv w:val="1"/>
      <w:marLeft w:val="0"/>
      <w:marRight w:val="0"/>
      <w:marTop w:val="0"/>
      <w:marBottom w:val="0"/>
      <w:divBdr>
        <w:top w:val="none" w:sz="0" w:space="0" w:color="auto"/>
        <w:left w:val="none" w:sz="0" w:space="0" w:color="auto"/>
        <w:bottom w:val="none" w:sz="0" w:space="0" w:color="auto"/>
        <w:right w:val="none" w:sz="0" w:space="0" w:color="auto"/>
      </w:divBdr>
    </w:div>
    <w:div w:id="578103154">
      <w:bodyDiv w:val="1"/>
      <w:marLeft w:val="0"/>
      <w:marRight w:val="0"/>
      <w:marTop w:val="0"/>
      <w:marBottom w:val="0"/>
      <w:divBdr>
        <w:top w:val="none" w:sz="0" w:space="0" w:color="auto"/>
        <w:left w:val="none" w:sz="0" w:space="0" w:color="auto"/>
        <w:bottom w:val="none" w:sz="0" w:space="0" w:color="auto"/>
        <w:right w:val="none" w:sz="0" w:space="0" w:color="auto"/>
      </w:divBdr>
    </w:div>
    <w:div w:id="703598070">
      <w:bodyDiv w:val="1"/>
      <w:marLeft w:val="0"/>
      <w:marRight w:val="0"/>
      <w:marTop w:val="0"/>
      <w:marBottom w:val="0"/>
      <w:divBdr>
        <w:top w:val="none" w:sz="0" w:space="0" w:color="auto"/>
        <w:left w:val="none" w:sz="0" w:space="0" w:color="auto"/>
        <w:bottom w:val="none" w:sz="0" w:space="0" w:color="auto"/>
        <w:right w:val="none" w:sz="0" w:space="0" w:color="auto"/>
      </w:divBdr>
    </w:div>
    <w:div w:id="762720656">
      <w:bodyDiv w:val="1"/>
      <w:marLeft w:val="0"/>
      <w:marRight w:val="0"/>
      <w:marTop w:val="0"/>
      <w:marBottom w:val="0"/>
      <w:divBdr>
        <w:top w:val="none" w:sz="0" w:space="0" w:color="auto"/>
        <w:left w:val="none" w:sz="0" w:space="0" w:color="auto"/>
        <w:bottom w:val="none" w:sz="0" w:space="0" w:color="auto"/>
        <w:right w:val="none" w:sz="0" w:space="0" w:color="auto"/>
      </w:divBdr>
    </w:div>
    <w:div w:id="1093548437">
      <w:bodyDiv w:val="1"/>
      <w:marLeft w:val="0"/>
      <w:marRight w:val="0"/>
      <w:marTop w:val="0"/>
      <w:marBottom w:val="0"/>
      <w:divBdr>
        <w:top w:val="none" w:sz="0" w:space="0" w:color="auto"/>
        <w:left w:val="none" w:sz="0" w:space="0" w:color="auto"/>
        <w:bottom w:val="none" w:sz="0" w:space="0" w:color="auto"/>
        <w:right w:val="none" w:sz="0" w:space="0" w:color="auto"/>
      </w:divBdr>
    </w:div>
    <w:div w:id="1107769719">
      <w:bodyDiv w:val="1"/>
      <w:marLeft w:val="0"/>
      <w:marRight w:val="0"/>
      <w:marTop w:val="0"/>
      <w:marBottom w:val="0"/>
      <w:divBdr>
        <w:top w:val="none" w:sz="0" w:space="0" w:color="auto"/>
        <w:left w:val="none" w:sz="0" w:space="0" w:color="auto"/>
        <w:bottom w:val="none" w:sz="0" w:space="0" w:color="auto"/>
        <w:right w:val="none" w:sz="0" w:space="0" w:color="auto"/>
      </w:divBdr>
    </w:div>
    <w:div w:id="1163662282">
      <w:bodyDiv w:val="1"/>
      <w:marLeft w:val="0"/>
      <w:marRight w:val="0"/>
      <w:marTop w:val="0"/>
      <w:marBottom w:val="0"/>
      <w:divBdr>
        <w:top w:val="none" w:sz="0" w:space="0" w:color="auto"/>
        <w:left w:val="none" w:sz="0" w:space="0" w:color="auto"/>
        <w:bottom w:val="none" w:sz="0" w:space="0" w:color="auto"/>
        <w:right w:val="none" w:sz="0" w:space="0" w:color="auto"/>
      </w:divBdr>
    </w:div>
    <w:div w:id="1178353453">
      <w:bodyDiv w:val="1"/>
      <w:marLeft w:val="0"/>
      <w:marRight w:val="0"/>
      <w:marTop w:val="0"/>
      <w:marBottom w:val="0"/>
      <w:divBdr>
        <w:top w:val="none" w:sz="0" w:space="0" w:color="auto"/>
        <w:left w:val="none" w:sz="0" w:space="0" w:color="auto"/>
        <w:bottom w:val="none" w:sz="0" w:space="0" w:color="auto"/>
        <w:right w:val="none" w:sz="0" w:space="0" w:color="auto"/>
      </w:divBdr>
    </w:div>
    <w:div w:id="1586302979">
      <w:bodyDiv w:val="1"/>
      <w:marLeft w:val="0"/>
      <w:marRight w:val="0"/>
      <w:marTop w:val="0"/>
      <w:marBottom w:val="0"/>
      <w:divBdr>
        <w:top w:val="none" w:sz="0" w:space="0" w:color="auto"/>
        <w:left w:val="none" w:sz="0" w:space="0" w:color="auto"/>
        <w:bottom w:val="none" w:sz="0" w:space="0" w:color="auto"/>
        <w:right w:val="none" w:sz="0" w:space="0" w:color="auto"/>
      </w:divBdr>
    </w:div>
    <w:div w:id="1667898783">
      <w:bodyDiv w:val="1"/>
      <w:marLeft w:val="0"/>
      <w:marRight w:val="0"/>
      <w:marTop w:val="0"/>
      <w:marBottom w:val="0"/>
      <w:divBdr>
        <w:top w:val="none" w:sz="0" w:space="0" w:color="auto"/>
        <w:left w:val="none" w:sz="0" w:space="0" w:color="auto"/>
        <w:bottom w:val="none" w:sz="0" w:space="0" w:color="auto"/>
        <w:right w:val="none" w:sz="0" w:space="0" w:color="auto"/>
      </w:divBdr>
    </w:div>
    <w:div w:id="2073580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hyperlink" Target="https://educationgovuk.sharepoint.com/sites/gp/WorkplaceDocuments" TargetMode="External"/><Relationship Id="rId21" Type="http://schemas.openxmlformats.org/officeDocument/2006/relationships/image" Target="media/image10.png"/><Relationship Id="rId34" Type="http://schemas.openxmlformats.org/officeDocument/2006/relationships/package" Target="embeddings/Microsoft_Visio_Drawing2.vsdx"/><Relationship Id="rId42" Type="http://schemas.openxmlformats.org/officeDocument/2006/relationships/hyperlink" Target="https://educationgovuk.sharepoint.com/sites/gp/WorkplaceDocuments/Standards" TargetMode="External"/><Relationship Id="rId47" Type="http://schemas.openxmlformats.org/officeDocument/2006/relationships/hyperlink" Target="https://educationgovuk.sharepoint.com/how-do-i/it/Documents/security-policies/departmental-security-architecture-principles.docx"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emf"/><Relationship Id="rId11" Type="http://schemas.openxmlformats.org/officeDocument/2006/relationships/endnotes" Target="endnotes.xml"/><Relationship Id="rId24" Type="http://schemas.openxmlformats.org/officeDocument/2006/relationships/footer" Target="footer1.xml"/><Relationship Id="rId32" Type="http://schemas.openxmlformats.org/officeDocument/2006/relationships/image" Target="media/image18.emf"/><Relationship Id="rId37" Type="http://schemas.openxmlformats.org/officeDocument/2006/relationships/hyperlink" Target="https://educationgovuk.sharepoint.com/sites/gp/Architecture%20Services%20Documents/DfE%20Enterprise%20Architecture%20Principles.docx" TargetMode="External"/><Relationship Id="rId40" Type="http://schemas.openxmlformats.org/officeDocument/2006/relationships/hyperlink" Target="https://educationgovuk.sharepoint.com/:f:/r/sites/gp/WorkplaceDocuments/Practice/Templates/Example%20diagrams?csf=1&amp;e=0gripF" TargetMode="External"/><Relationship Id="rId45" Type="http://schemas.openxmlformats.org/officeDocument/2006/relationships/hyperlink" Target="https://educationgovuk.sharepoint.com/:w:/r/sites/gp/WorkplaceDocuments/Reference%20Architectures/Patterns/DFE%20Reference%20NFR's%20v4.0.docx?d=wad9f0663140a442ebd404c7837b6ce0f&amp;csf=1&amp;e=elBJwh"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package" Target="embeddings/Microsoft_Visio_Drawing.vsdx"/><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package" Target="embeddings/Microsoft_Visio_Drawing1.vsdx"/><Relationship Id="rId44" Type="http://schemas.openxmlformats.org/officeDocument/2006/relationships/hyperlink" Target="https://educationgovuk.sharepoint.com/how-do-i/it/Pages/service-offer.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hyperlink" Target="https://www.gov.uk/government/publications/technology-code-of-practice/technology-code-of-practice"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33" Type="http://schemas.openxmlformats.org/officeDocument/2006/relationships/image" Target="media/image19.emf"/><Relationship Id="rId38" Type="http://schemas.openxmlformats.org/officeDocument/2006/relationships/hyperlink" Target="https://educationgovuk.sharepoint.com/sites/gp/WorkplaceDocuments/Capability/DfE%20Business%20Capability%20Model.pdf" TargetMode="External"/><Relationship Id="rId46" Type="http://schemas.openxmlformats.org/officeDocument/2006/relationships/hyperlink" Target="https://educationgovuk.sharepoint.com/how-do-i/projects/senior-responsible-owner/Pages/information-security-risk.aspx" TargetMode="External"/><Relationship Id="rId20" Type="http://schemas.openxmlformats.org/officeDocument/2006/relationships/image" Target="media/image9.png"/><Relationship Id="rId41" Type="http://schemas.openxmlformats.org/officeDocument/2006/relationships/hyperlink" Target="https://educationgovuk.sharepoint.com/:w:/r/sites/gp/WorkplaceDocuments/Reference%20Architectures/Patterns/Pattern_IdAM.docx?d=wff10a2368c8b492897fa93d0f195b69d&amp;csf=1&amp;e=kNfbhH"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719BF8651BD84FAAC6B192E5734060" ma:contentTypeVersion="10" ma:contentTypeDescription="Create a new document." ma:contentTypeScope="" ma:versionID="c11ccdec69f7c615c194b8b1efcd7ad4">
  <xsd:schema xmlns:xsd="http://www.w3.org/2001/XMLSchema" xmlns:xs="http://www.w3.org/2001/XMLSchema" xmlns:p="http://schemas.microsoft.com/office/2006/metadata/properties" xmlns:ns3="ab157e3f-8efa-49b4-8f8a-f53954c0cbae" xmlns:ns4="957f6a8e-f912-4fc2-9d70-c41af58d57b0" targetNamespace="http://schemas.microsoft.com/office/2006/metadata/properties" ma:root="true" ma:fieldsID="cdd729dbc4460baf994f5bd66246f743" ns3:_="" ns4:_="">
    <xsd:import namespace="ab157e3f-8efa-49b4-8f8a-f53954c0cbae"/>
    <xsd:import namespace="957f6a8e-f912-4fc2-9d70-c41af58d57b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157e3f-8efa-49b4-8f8a-f53954c0cb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7f6a8e-f912-4fc2-9d70-c41af58d57b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1C07B-F168-43B5-A20D-136631EB39FC}">
  <ds:schemaRefs>
    <ds:schemaRef ds:uri="http://schemas.microsoft.com/office/2006/metadata/longProperties"/>
  </ds:schemaRefs>
</ds:datastoreItem>
</file>

<file path=customXml/itemProps2.xml><?xml version="1.0" encoding="utf-8"?>
<ds:datastoreItem xmlns:ds="http://schemas.openxmlformats.org/officeDocument/2006/customXml" ds:itemID="{B1C6CE1B-0A7E-4956-BEBA-3125DEAA4A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157e3f-8efa-49b4-8f8a-f53954c0cbae"/>
    <ds:schemaRef ds:uri="957f6a8e-f912-4fc2-9d70-c41af58d57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A6099D-E266-44AC-A7E8-3C1E7906CA10}">
  <ds:schemaRefs>
    <ds:schemaRef ds:uri="http://schemas.microsoft.com/sharepoint/v3/contenttype/forms"/>
  </ds:schemaRefs>
</ds:datastoreItem>
</file>

<file path=customXml/itemProps4.xml><?xml version="1.0" encoding="utf-8"?>
<ds:datastoreItem xmlns:ds="http://schemas.openxmlformats.org/officeDocument/2006/customXml" ds:itemID="{4B7DCE39-AB92-4048-BD16-472514B227E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B936A0C-2291-4974-97D2-2EBFBB6E7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8551</TotalTime>
  <Pages>72</Pages>
  <Words>12535</Words>
  <Characters>71453</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Design Pack</vt:lpstr>
    </vt:vector>
  </TitlesOfParts>
  <Company>Department for Education</Company>
  <LinksUpToDate>false</LinksUpToDate>
  <CharactersWithSpaces>83821</CharactersWithSpaces>
  <SharedDoc>false</SharedDoc>
  <HLinks>
    <vt:vector size="306" baseType="variant">
      <vt:variant>
        <vt:i4>65607</vt:i4>
      </vt:variant>
      <vt:variant>
        <vt:i4>330</vt:i4>
      </vt:variant>
      <vt:variant>
        <vt:i4>0</vt:i4>
      </vt:variant>
      <vt:variant>
        <vt:i4>5</vt:i4>
      </vt:variant>
      <vt:variant>
        <vt:lpwstr>https://educationgovuk.sharepoint.com/how-do-i/it/Documents/security-policies/departmental-security-architecture-principles.docx</vt:lpwstr>
      </vt:variant>
      <vt:variant>
        <vt:lpwstr/>
      </vt:variant>
      <vt:variant>
        <vt:i4>4849686</vt:i4>
      </vt:variant>
      <vt:variant>
        <vt:i4>327</vt:i4>
      </vt:variant>
      <vt:variant>
        <vt:i4>0</vt:i4>
      </vt:variant>
      <vt:variant>
        <vt:i4>5</vt:i4>
      </vt:variant>
      <vt:variant>
        <vt:lpwstr>https://educationgovuk.sharepoint.com/how-do-i/projects/senior-responsible-owner/Pages/information-security-risk.aspx</vt:lpwstr>
      </vt:variant>
      <vt:variant>
        <vt:lpwstr/>
      </vt:variant>
      <vt:variant>
        <vt:i4>4194308</vt:i4>
      </vt:variant>
      <vt:variant>
        <vt:i4>324</vt:i4>
      </vt:variant>
      <vt:variant>
        <vt:i4>0</vt:i4>
      </vt:variant>
      <vt:variant>
        <vt:i4>5</vt:i4>
      </vt:variant>
      <vt:variant>
        <vt:lpwstr>https://educationgovuk.sharepoint.com/:w:/r/sites/gp/WorkplaceDocuments/Reference Architectures/Patterns/DFE Reference NFR's v4.0.docx?d=wad9f0663140a442ebd404c7837b6ce0f&amp;csf=1&amp;e=elBJwh</vt:lpwstr>
      </vt:variant>
      <vt:variant>
        <vt:lpwstr/>
      </vt:variant>
      <vt:variant>
        <vt:i4>3997813</vt:i4>
      </vt:variant>
      <vt:variant>
        <vt:i4>321</vt:i4>
      </vt:variant>
      <vt:variant>
        <vt:i4>0</vt:i4>
      </vt:variant>
      <vt:variant>
        <vt:i4>5</vt:i4>
      </vt:variant>
      <vt:variant>
        <vt:lpwstr>https://educationgovuk.sharepoint.com/how-do-i/it/Pages/service-offer.aspx</vt:lpwstr>
      </vt:variant>
      <vt:variant>
        <vt:lpwstr/>
      </vt:variant>
      <vt:variant>
        <vt:i4>4128867</vt:i4>
      </vt:variant>
      <vt:variant>
        <vt:i4>318</vt:i4>
      </vt:variant>
      <vt:variant>
        <vt:i4>0</vt:i4>
      </vt:variant>
      <vt:variant>
        <vt:i4>5</vt:i4>
      </vt:variant>
      <vt:variant>
        <vt:lpwstr>https://www.gov.uk/government/publications/technology-code-of-practice/technology-code-of-practice</vt:lpwstr>
      </vt:variant>
      <vt:variant>
        <vt:lpwstr/>
      </vt:variant>
      <vt:variant>
        <vt:i4>7733311</vt:i4>
      </vt:variant>
      <vt:variant>
        <vt:i4>315</vt:i4>
      </vt:variant>
      <vt:variant>
        <vt:i4>0</vt:i4>
      </vt:variant>
      <vt:variant>
        <vt:i4>5</vt:i4>
      </vt:variant>
      <vt:variant>
        <vt:lpwstr>https://educationgovuk.sharepoint.com/sites/gp/WorkplaceDocuments/Standards</vt:lpwstr>
      </vt:variant>
      <vt:variant>
        <vt:lpwstr/>
      </vt:variant>
      <vt:variant>
        <vt:i4>5636145</vt:i4>
      </vt:variant>
      <vt:variant>
        <vt:i4>312</vt:i4>
      </vt:variant>
      <vt:variant>
        <vt:i4>0</vt:i4>
      </vt:variant>
      <vt:variant>
        <vt:i4>5</vt:i4>
      </vt:variant>
      <vt:variant>
        <vt:lpwstr>https://educationgovuk.sharepoint.com/:w:/r/sites/gp/WorkplaceDocuments/Reference Architectures/Patterns/Pattern_IdAM.docx?d=wff10a2368c8b492897fa93d0f195b69d&amp;csf=1&amp;e=kNfbhH</vt:lpwstr>
      </vt:variant>
      <vt:variant>
        <vt:lpwstr/>
      </vt:variant>
      <vt:variant>
        <vt:i4>6881400</vt:i4>
      </vt:variant>
      <vt:variant>
        <vt:i4>309</vt:i4>
      </vt:variant>
      <vt:variant>
        <vt:i4>0</vt:i4>
      </vt:variant>
      <vt:variant>
        <vt:i4>5</vt:i4>
      </vt:variant>
      <vt:variant>
        <vt:lpwstr>https://educationgovuk.sharepoint.com/:f:/r/sites/gp/WorkplaceDocuments/Practice/Templates/Example diagrams?csf=1&amp;e=0gripF</vt:lpwstr>
      </vt:variant>
      <vt:variant>
        <vt:lpwstr/>
      </vt:variant>
      <vt:variant>
        <vt:i4>4587592</vt:i4>
      </vt:variant>
      <vt:variant>
        <vt:i4>306</vt:i4>
      </vt:variant>
      <vt:variant>
        <vt:i4>0</vt:i4>
      </vt:variant>
      <vt:variant>
        <vt:i4>5</vt:i4>
      </vt:variant>
      <vt:variant>
        <vt:lpwstr>https://educationgovuk.sharepoint.com/sites/gp/WorkplaceDocuments</vt:lpwstr>
      </vt:variant>
      <vt:variant>
        <vt:lpwstr/>
      </vt:variant>
      <vt:variant>
        <vt:i4>3604536</vt:i4>
      </vt:variant>
      <vt:variant>
        <vt:i4>303</vt:i4>
      </vt:variant>
      <vt:variant>
        <vt:i4>0</vt:i4>
      </vt:variant>
      <vt:variant>
        <vt:i4>5</vt:i4>
      </vt:variant>
      <vt:variant>
        <vt:lpwstr>https://educationgovuk.sharepoint.com/sites/gp/WorkplaceDocuments/Capability/DfE Business Capability Model.pdf</vt:lpwstr>
      </vt:variant>
      <vt:variant>
        <vt:lpwstr/>
      </vt:variant>
      <vt:variant>
        <vt:i4>6815783</vt:i4>
      </vt:variant>
      <vt:variant>
        <vt:i4>300</vt:i4>
      </vt:variant>
      <vt:variant>
        <vt:i4>0</vt:i4>
      </vt:variant>
      <vt:variant>
        <vt:i4>5</vt:i4>
      </vt:variant>
      <vt:variant>
        <vt:lpwstr>https://educationgovuk.sharepoint.com/sites/gp/Architecture Services Documents/DfE Enterprise Architecture Principles.docx</vt:lpwstr>
      </vt:variant>
      <vt:variant>
        <vt:lpwstr/>
      </vt:variant>
      <vt:variant>
        <vt:i4>3866698</vt:i4>
      </vt:variant>
      <vt:variant>
        <vt:i4>294</vt:i4>
      </vt:variant>
      <vt:variant>
        <vt:i4>0</vt:i4>
      </vt:variant>
      <vt:variant>
        <vt:i4>5</vt:i4>
      </vt:variant>
      <vt:variant>
        <vt:lpwstr/>
      </vt:variant>
      <vt:variant>
        <vt:lpwstr>_Architectural_/_design</vt:lpwstr>
      </vt:variant>
      <vt:variant>
        <vt:i4>4653161</vt:i4>
      </vt:variant>
      <vt:variant>
        <vt:i4>246</vt:i4>
      </vt:variant>
      <vt:variant>
        <vt:i4>0</vt:i4>
      </vt:variant>
      <vt:variant>
        <vt:i4>5</vt:i4>
      </vt:variant>
      <vt:variant>
        <vt:lpwstr/>
      </vt:variant>
      <vt:variant>
        <vt:lpwstr>_Capability_to_application</vt:lpwstr>
      </vt:variant>
      <vt:variant>
        <vt:i4>1376312</vt:i4>
      </vt:variant>
      <vt:variant>
        <vt:i4>224</vt:i4>
      </vt:variant>
      <vt:variant>
        <vt:i4>0</vt:i4>
      </vt:variant>
      <vt:variant>
        <vt:i4>5</vt:i4>
      </vt:variant>
      <vt:variant>
        <vt:lpwstr/>
      </vt:variant>
      <vt:variant>
        <vt:lpwstr>_Toc25330490</vt:lpwstr>
      </vt:variant>
      <vt:variant>
        <vt:i4>1835065</vt:i4>
      </vt:variant>
      <vt:variant>
        <vt:i4>218</vt:i4>
      </vt:variant>
      <vt:variant>
        <vt:i4>0</vt:i4>
      </vt:variant>
      <vt:variant>
        <vt:i4>5</vt:i4>
      </vt:variant>
      <vt:variant>
        <vt:lpwstr/>
      </vt:variant>
      <vt:variant>
        <vt:lpwstr>_Toc25330489</vt:lpwstr>
      </vt:variant>
      <vt:variant>
        <vt:i4>1900601</vt:i4>
      </vt:variant>
      <vt:variant>
        <vt:i4>212</vt:i4>
      </vt:variant>
      <vt:variant>
        <vt:i4>0</vt:i4>
      </vt:variant>
      <vt:variant>
        <vt:i4>5</vt:i4>
      </vt:variant>
      <vt:variant>
        <vt:lpwstr/>
      </vt:variant>
      <vt:variant>
        <vt:lpwstr>_Toc25330488</vt:lpwstr>
      </vt:variant>
      <vt:variant>
        <vt:i4>1179705</vt:i4>
      </vt:variant>
      <vt:variant>
        <vt:i4>206</vt:i4>
      </vt:variant>
      <vt:variant>
        <vt:i4>0</vt:i4>
      </vt:variant>
      <vt:variant>
        <vt:i4>5</vt:i4>
      </vt:variant>
      <vt:variant>
        <vt:lpwstr/>
      </vt:variant>
      <vt:variant>
        <vt:lpwstr>_Toc25330487</vt:lpwstr>
      </vt:variant>
      <vt:variant>
        <vt:i4>1245241</vt:i4>
      </vt:variant>
      <vt:variant>
        <vt:i4>200</vt:i4>
      </vt:variant>
      <vt:variant>
        <vt:i4>0</vt:i4>
      </vt:variant>
      <vt:variant>
        <vt:i4>5</vt:i4>
      </vt:variant>
      <vt:variant>
        <vt:lpwstr/>
      </vt:variant>
      <vt:variant>
        <vt:lpwstr>_Toc25330486</vt:lpwstr>
      </vt:variant>
      <vt:variant>
        <vt:i4>1048633</vt:i4>
      </vt:variant>
      <vt:variant>
        <vt:i4>194</vt:i4>
      </vt:variant>
      <vt:variant>
        <vt:i4>0</vt:i4>
      </vt:variant>
      <vt:variant>
        <vt:i4>5</vt:i4>
      </vt:variant>
      <vt:variant>
        <vt:lpwstr/>
      </vt:variant>
      <vt:variant>
        <vt:lpwstr>_Toc25330485</vt:lpwstr>
      </vt:variant>
      <vt:variant>
        <vt:i4>1310777</vt:i4>
      </vt:variant>
      <vt:variant>
        <vt:i4>188</vt:i4>
      </vt:variant>
      <vt:variant>
        <vt:i4>0</vt:i4>
      </vt:variant>
      <vt:variant>
        <vt:i4>5</vt:i4>
      </vt:variant>
      <vt:variant>
        <vt:lpwstr/>
      </vt:variant>
      <vt:variant>
        <vt:lpwstr>_Toc25330481</vt:lpwstr>
      </vt:variant>
      <vt:variant>
        <vt:i4>1376313</vt:i4>
      </vt:variant>
      <vt:variant>
        <vt:i4>182</vt:i4>
      </vt:variant>
      <vt:variant>
        <vt:i4>0</vt:i4>
      </vt:variant>
      <vt:variant>
        <vt:i4>5</vt:i4>
      </vt:variant>
      <vt:variant>
        <vt:lpwstr/>
      </vt:variant>
      <vt:variant>
        <vt:lpwstr>_Toc25330480</vt:lpwstr>
      </vt:variant>
      <vt:variant>
        <vt:i4>1835062</vt:i4>
      </vt:variant>
      <vt:variant>
        <vt:i4>176</vt:i4>
      </vt:variant>
      <vt:variant>
        <vt:i4>0</vt:i4>
      </vt:variant>
      <vt:variant>
        <vt:i4>5</vt:i4>
      </vt:variant>
      <vt:variant>
        <vt:lpwstr/>
      </vt:variant>
      <vt:variant>
        <vt:lpwstr>_Toc25330479</vt:lpwstr>
      </vt:variant>
      <vt:variant>
        <vt:i4>1048630</vt:i4>
      </vt:variant>
      <vt:variant>
        <vt:i4>170</vt:i4>
      </vt:variant>
      <vt:variant>
        <vt:i4>0</vt:i4>
      </vt:variant>
      <vt:variant>
        <vt:i4>5</vt:i4>
      </vt:variant>
      <vt:variant>
        <vt:lpwstr/>
      </vt:variant>
      <vt:variant>
        <vt:lpwstr>_Toc25330475</vt:lpwstr>
      </vt:variant>
      <vt:variant>
        <vt:i4>1114166</vt:i4>
      </vt:variant>
      <vt:variant>
        <vt:i4>164</vt:i4>
      </vt:variant>
      <vt:variant>
        <vt:i4>0</vt:i4>
      </vt:variant>
      <vt:variant>
        <vt:i4>5</vt:i4>
      </vt:variant>
      <vt:variant>
        <vt:lpwstr/>
      </vt:variant>
      <vt:variant>
        <vt:lpwstr>_Toc25330474</vt:lpwstr>
      </vt:variant>
      <vt:variant>
        <vt:i4>1441846</vt:i4>
      </vt:variant>
      <vt:variant>
        <vt:i4>158</vt:i4>
      </vt:variant>
      <vt:variant>
        <vt:i4>0</vt:i4>
      </vt:variant>
      <vt:variant>
        <vt:i4>5</vt:i4>
      </vt:variant>
      <vt:variant>
        <vt:lpwstr/>
      </vt:variant>
      <vt:variant>
        <vt:lpwstr>_Toc25330473</vt:lpwstr>
      </vt:variant>
      <vt:variant>
        <vt:i4>1310774</vt:i4>
      </vt:variant>
      <vt:variant>
        <vt:i4>152</vt:i4>
      </vt:variant>
      <vt:variant>
        <vt:i4>0</vt:i4>
      </vt:variant>
      <vt:variant>
        <vt:i4>5</vt:i4>
      </vt:variant>
      <vt:variant>
        <vt:lpwstr/>
      </vt:variant>
      <vt:variant>
        <vt:lpwstr>_Toc25330471</vt:lpwstr>
      </vt:variant>
      <vt:variant>
        <vt:i4>1376310</vt:i4>
      </vt:variant>
      <vt:variant>
        <vt:i4>146</vt:i4>
      </vt:variant>
      <vt:variant>
        <vt:i4>0</vt:i4>
      </vt:variant>
      <vt:variant>
        <vt:i4>5</vt:i4>
      </vt:variant>
      <vt:variant>
        <vt:lpwstr/>
      </vt:variant>
      <vt:variant>
        <vt:lpwstr>_Toc25330470</vt:lpwstr>
      </vt:variant>
      <vt:variant>
        <vt:i4>1179703</vt:i4>
      </vt:variant>
      <vt:variant>
        <vt:i4>140</vt:i4>
      </vt:variant>
      <vt:variant>
        <vt:i4>0</vt:i4>
      </vt:variant>
      <vt:variant>
        <vt:i4>5</vt:i4>
      </vt:variant>
      <vt:variant>
        <vt:lpwstr/>
      </vt:variant>
      <vt:variant>
        <vt:lpwstr>_Toc25330467</vt:lpwstr>
      </vt:variant>
      <vt:variant>
        <vt:i4>1310775</vt:i4>
      </vt:variant>
      <vt:variant>
        <vt:i4>134</vt:i4>
      </vt:variant>
      <vt:variant>
        <vt:i4>0</vt:i4>
      </vt:variant>
      <vt:variant>
        <vt:i4>5</vt:i4>
      </vt:variant>
      <vt:variant>
        <vt:lpwstr/>
      </vt:variant>
      <vt:variant>
        <vt:lpwstr>_Toc25330461</vt:lpwstr>
      </vt:variant>
      <vt:variant>
        <vt:i4>1900596</vt:i4>
      </vt:variant>
      <vt:variant>
        <vt:i4>128</vt:i4>
      </vt:variant>
      <vt:variant>
        <vt:i4>0</vt:i4>
      </vt:variant>
      <vt:variant>
        <vt:i4>5</vt:i4>
      </vt:variant>
      <vt:variant>
        <vt:lpwstr/>
      </vt:variant>
      <vt:variant>
        <vt:lpwstr>_Toc25330458</vt:lpwstr>
      </vt:variant>
      <vt:variant>
        <vt:i4>1179700</vt:i4>
      </vt:variant>
      <vt:variant>
        <vt:i4>122</vt:i4>
      </vt:variant>
      <vt:variant>
        <vt:i4>0</vt:i4>
      </vt:variant>
      <vt:variant>
        <vt:i4>5</vt:i4>
      </vt:variant>
      <vt:variant>
        <vt:lpwstr/>
      </vt:variant>
      <vt:variant>
        <vt:lpwstr>_Toc25330457</vt:lpwstr>
      </vt:variant>
      <vt:variant>
        <vt:i4>1441844</vt:i4>
      </vt:variant>
      <vt:variant>
        <vt:i4>116</vt:i4>
      </vt:variant>
      <vt:variant>
        <vt:i4>0</vt:i4>
      </vt:variant>
      <vt:variant>
        <vt:i4>5</vt:i4>
      </vt:variant>
      <vt:variant>
        <vt:lpwstr/>
      </vt:variant>
      <vt:variant>
        <vt:lpwstr>_Toc25330453</vt:lpwstr>
      </vt:variant>
      <vt:variant>
        <vt:i4>1507380</vt:i4>
      </vt:variant>
      <vt:variant>
        <vt:i4>110</vt:i4>
      </vt:variant>
      <vt:variant>
        <vt:i4>0</vt:i4>
      </vt:variant>
      <vt:variant>
        <vt:i4>5</vt:i4>
      </vt:variant>
      <vt:variant>
        <vt:lpwstr/>
      </vt:variant>
      <vt:variant>
        <vt:lpwstr>_Toc25330452</vt:lpwstr>
      </vt:variant>
      <vt:variant>
        <vt:i4>1310772</vt:i4>
      </vt:variant>
      <vt:variant>
        <vt:i4>104</vt:i4>
      </vt:variant>
      <vt:variant>
        <vt:i4>0</vt:i4>
      </vt:variant>
      <vt:variant>
        <vt:i4>5</vt:i4>
      </vt:variant>
      <vt:variant>
        <vt:lpwstr/>
      </vt:variant>
      <vt:variant>
        <vt:lpwstr>_Toc25330451</vt:lpwstr>
      </vt:variant>
      <vt:variant>
        <vt:i4>1376308</vt:i4>
      </vt:variant>
      <vt:variant>
        <vt:i4>98</vt:i4>
      </vt:variant>
      <vt:variant>
        <vt:i4>0</vt:i4>
      </vt:variant>
      <vt:variant>
        <vt:i4>5</vt:i4>
      </vt:variant>
      <vt:variant>
        <vt:lpwstr/>
      </vt:variant>
      <vt:variant>
        <vt:lpwstr>_Toc25330450</vt:lpwstr>
      </vt:variant>
      <vt:variant>
        <vt:i4>1835061</vt:i4>
      </vt:variant>
      <vt:variant>
        <vt:i4>92</vt:i4>
      </vt:variant>
      <vt:variant>
        <vt:i4>0</vt:i4>
      </vt:variant>
      <vt:variant>
        <vt:i4>5</vt:i4>
      </vt:variant>
      <vt:variant>
        <vt:lpwstr/>
      </vt:variant>
      <vt:variant>
        <vt:lpwstr>_Toc25330449</vt:lpwstr>
      </vt:variant>
      <vt:variant>
        <vt:i4>1900597</vt:i4>
      </vt:variant>
      <vt:variant>
        <vt:i4>86</vt:i4>
      </vt:variant>
      <vt:variant>
        <vt:i4>0</vt:i4>
      </vt:variant>
      <vt:variant>
        <vt:i4>5</vt:i4>
      </vt:variant>
      <vt:variant>
        <vt:lpwstr/>
      </vt:variant>
      <vt:variant>
        <vt:lpwstr>_Toc25330448</vt:lpwstr>
      </vt:variant>
      <vt:variant>
        <vt:i4>1179701</vt:i4>
      </vt:variant>
      <vt:variant>
        <vt:i4>80</vt:i4>
      </vt:variant>
      <vt:variant>
        <vt:i4>0</vt:i4>
      </vt:variant>
      <vt:variant>
        <vt:i4>5</vt:i4>
      </vt:variant>
      <vt:variant>
        <vt:lpwstr/>
      </vt:variant>
      <vt:variant>
        <vt:lpwstr>_Toc25330447</vt:lpwstr>
      </vt:variant>
      <vt:variant>
        <vt:i4>1245237</vt:i4>
      </vt:variant>
      <vt:variant>
        <vt:i4>74</vt:i4>
      </vt:variant>
      <vt:variant>
        <vt:i4>0</vt:i4>
      </vt:variant>
      <vt:variant>
        <vt:i4>5</vt:i4>
      </vt:variant>
      <vt:variant>
        <vt:lpwstr/>
      </vt:variant>
      <vt:variant>
        <vt:lpwstr>_Toc25330446</vt:lpwstr>
      </vt:variant>
      <vt:variant>
        <vt:i4>1048629</vt:i4>
      </vt:variant>
      <vt:variant>
        <vt:i4>68</vt:i4>
      </vt:variant>
      <vt:variant>
        <vt:i4>0</vt:i4>
      </vt:variant>
      <vt:variant>
        <vt:i4>5</vt:i4>
      </vt:variant>
      <vt:variant>
        <vt:lpwstr/>
      </vt:variant>
      <vt:variant>
        <vt:lpwstr>_Toc25330445</vt:lpwstr>
      </vt:variant>
      <vt:variant>
        <vt:i4>1114165</vt:i4>
      </vt:variant>
      <vt:variant>
        <vt:i4>62</vt:i4>
      </vt:variant>
      <vt:variant>
        <vt:i4>0</vt:i4>
      </vt:variant>
      <vt:variant>
        <vt:i4>5</vt:i4>
      </vt:variant>
      <vt:variant>
        <vt:lpwstr/>
      </vt:variant>
      <vt:variant>
        <vt:lpwstr>_Toc25330444</vt:lpwstr>
      </vt:variant>
      <vt:variant>
        <vt:i4>1441845</vt:i4>
      </vt:variant>
      <vt:variant>
        <vt:i4>56</vt:i4>
      </vt:variant>
      <vt:variant>
        <vt:i4>0</vt:i4>
      </vt:variant>
      <vt:variant>
        <vt:i4>5</vt:i4>
      </vt:variant>
      <vt:variant>
        <vt:lpwstr/>
      </vt:variant>
      <vt:variant>
        <vt:lpwstr>_Toc25330443</vt:lpwstr>
      </vt:variant>
      <vt:variant>
        <vt:i4>1048626</vt:i4>
      </vt:variant>
      <vt:variant>
        <vt:i4>50</vt:i4>
      </vt:variant>
      <vt:variant>
        <vt:i4>0</vt:i4>
      </vt:variant>
      <vt:variant>
        <vt:i4>5</vt:i4>
      </vt:variant>
      <vt:variant>
        <vt:lpwstr/>
      </vt:variant>
      <vt:variant>
        <vt:lpwstr>_Toc25330435</vt:lpwstr>
      </vt:variant>
      <vt:variant>
        <vt:i4>1114162</vt:i4>
      </vt:variant>
      <vt:variant>
        <vt:i4>44</vt:i4>
      </vt:variant>
      <vt:variant>
        <vt:i4>0</vt:i4>
      </vt:variant>
      <vt:variant>
        <vt:i4>5</vt:i4>
      </vt:variant>
      <vt:variant>
        <vt:lpwstr/>
      </vt:variant>
      <vt:variant>
        <vt:lpwstr>_Toc25330434</vt:lpwstr>
      </vt:variant>
      <vt:variant>
        <vt:i4>1441842</vt:i4>
      </vt:variant>
      <vt:variant>
        <vt:i4>38</vt:i4>
      </vt:variant>
      <vt:variant>
        <vt:i4>0</vt:i4>
      </vt:variant>
      <vt:variant>
        <vt:i4>5</vt:i4>
      </vt:variant>
      <vt:variant>
        <vt:lpwstr/>
      </vt:variant>
      <vt:variant>
        <vt:lpwstr>_Toc25330433</vt:lpwstr>
      </vt:variant>
      <vt:variant>
        <vt:i4>1507378</vt:i4>
      </vt:variant>
      <vt:variant>
        <vt:i4>32</vt:i4>
      </vt:variant>
      <vt:variant>
        <vt:i4>0</vt:i4>
      </vt:variant>
      <vt:variant>
        <vt:i4>5</vt:i4>
      </vt:variant>
      <vt:variant>
        <vt:lpwstr/>
      </vt:variant>
      <vt:variant>
        <vt:lpwstr>_Toc25330432</vt:lpwstr>
      </vt:variant>
      <vt:variant>
        <vt:i4>1310770</vt:i4>
      </vt:variant>
      <vt:variant>
        <vt:i4>26</vt:i4>
      </vt:variant>
      <vt:variant>
        <vt:i4>0</vt:i4>
      </vt:variant>
      <vt:variant>
        <vt:i4>5</vt:i4>
      </vt:variant>
      <vt:variant>
        <vt:lpwstr/>
      </vt:variant>
      <vt:variant>
        <vt:lpwstr>_Toc25330431</vt:lpwstr>
      </vt:variant>
      <vt:variant>
        <vt:i4>1376306</vt:i4>
      </vt:variant>
      <vt:variant>
        <vt:i4>20</vt:i4>
      </vt:variant>
      <vt:variant>
        <vt:i4>0</vt:i4>
      </vt:variant>
      <vt:variant>
        <vt:i4>5</vt:i4>
      </vt:variant>
      <vt:variant>
        <vt:lpwstr/>
      </vt:variant>
      <vt:variant>
        <vt:lpwstr>_Toc25330430</vt:lpwstr>
      </vt:variant>
      <vt:variant>
        <vt:i4>1835059</vt:i4>
      </vt:variant>
      <vt:variant>
        <vt:i4>14</vt:i4>
      </vt:variant>
      <vt:variant>
        <vt:i4>0</vt:i4>
      </vt:variant>
      <vt:variant>
        <vt:i4>5</vt:i4>
      </vt:variant>
      <vt:variant>
        <vt:lpwstr/>
      </vt:variant>
      <vt:variant>
        <vt:lpwstr>_Toc25330429</vt:lpwstr>
      </vt:variant>
      <vt:variant>
        <vt:i4>1900595</vt:i4>
      </vt:variant>
      <vt:variant>
        <vt:i4>8</vt:i4>
      </vt:variant>
      <vt:variant>
        <vt:i4>0</vt:i4>
      </vt:variant>
      <vt:variant>
        <vt:i4>5</vt:i4>
      </vt:variant>
      <vt:variant>
        <vt:lpwstr/>
      </vt:variant>
      <vt:variant>
        <vt:lpwstr>_Toc25330428</vt:lpwstr>
      </vt:variant>
      <vt:variant>
        <vt:i4>1179699</vt:i4>
      </vt:variant>
      <vt:variant>
        <vt:i4>2</vt:i4>
      </vt:variant>
      <vt:variant>
        <vt:i4>0</vt:i4>
      </vt:variant>
      <vt:variant>
        <vt:i4>5</vt:i4>
      </vt:variant>
      <vt:variant>
        <vt:lpwstr/>
      </vt:variant>
      <vt:variant>
        <vt:lpwstr>_Toc25330427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Pack</dc:title>
  <dc:subject/>
  <dc:creator>Publishing.TEAM@education.gsi.gov.uk</dc:creator>
  <dc:description/>
  <cp:lastModifiedBy>KIRSTEN, Sam</cp:lastModifiedBy>
  <cp:revision>177</cp:revision>
  <cp:lastPrinted>2019-10-24T14:20:00Z</cp:lastPrinted>
  <dcterms:created xsi:type="dcterms:W3CDTF">2019-12-02T11:01:00Z</dcterms:created>
  <dcterms:modified xsi:type="dcterms:W3CDTF">2019-12-20T11:35:00Z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AuthorIds_UIVersion_512">
    <vt:lpwstr>6</vt:lpwstr>
  </property>
  <property fmtid="{D5CDD505-2E9C-101B-9397-08002B2CF9AE}" pid="4" name="Company">
    <vt:lpwstr>Department for Education</vt:lpwstr>
  </property>
  <property fmtid="{D5CDD505-2E9C-101B-9397-08002B2CF9AE}" pid="5" name="ContentType">
    <vt:lpwstr>IWP Document</vt:lpwstr>
  </property>
  <property fmtid="{D5CDD505-2E9C-101B-9397-08002B2CF9AE}" pid="6" name="ContentTypeId">
    <vt:lpwstr>0x01010021719BF8651BD84FAAC6B192E5734060</vt:lpwstr>
  </property>
  <property fmtid="{D5CDD505-2E9C-101B-9397-08002B2CF9AE}" pid="7" name="DfeOrganisationalUnit">
    <vt:lpwstr>2;#DfE|cc08a6d4-dfde-4d0f-bd85-069ebcef80d5</vt:lpwstr>
  </property>
  <property fmtid="{D5CDD505-2E9C-101B-9397-08002B2CF9AE}" pid="8" name="DfeOwner">
    <vt:lpwstr>3;#DfE|a484111e-5b24-4ad9-9778-c536c8c88985</vt:lpwstr>
  </property>
  <property fmtid="{D5CDD505-2E9C-101B-9397-08002B2CF9AE}" pid="9" name="DfeRights:ProtectiveMarking">
    <vt:lpwstr>1;#Official|0884c477-2e62-47ea-b19c-5af6e91124c5</vt:lpwstr>
  </property>
  <property fmtid="{D5CDD505-2E9C-101B-9397-08002B2CF9AE}" pid="10" name="DfeSubject">
    <vt:lpwstr/>
  </property>
  <property fmtid="{D5CDD505-2E9C-101B-9397-08002B2CF9AE}" pid="11" name="DocSecurity">
    <vt:i4>0</vt:i4>
  </property>
  <property fmtid="{D5CDD505-2E9C-101B-9397-08002B2CF9AE}" pid="12" name="HyperlinksChanged">
    <vt:bool>false</vt:bool>
  </property>
  <property fmtid="{D5CDD505-2E9C-101B-9397-08002B2CF9AE}" pid="13" name="IWPFunction">
    <vt:lpwstr/>
  </property>
  <property fmtid="{D5CDD505-2E9C-101B-9397-08002B2CF9AE}" pid="14" name="IWPGroupOOB">
    <vt:lpwstr>Communications Directorate</vt:lpwstr>
  </property>
  <property fmtid="{D5CDD505-2E9C-101B-9397-08002B2CF9AE}" pid="15" name="IWPOrganisationalUnit">
    <vt:lpwstr>2;#DfE|cc08a6d4-dfde-4d0f-bd85-069ebcef80d5</vt:lpwstr>
  </property>
  <property fmtid="{D5CDD505-2E9C-101B-9397-08002B2CF9AE}" pid="16" name="IWPOwner">
    <vt:lpwstr>3;#DfE|a484111e-5b24-4ad9-9778-c536c8c88985</vt:lpwstr>
  </property>
  <property fmtid="{D5CDD505-2E9C-101B-9397-08002B2CF9AE}" pid="17" name="IWPRightsProtectiveMarking">
    <vt:lpwstr>1;#Official|0884c477-2e62-47ea-b19c-5af6e91124c5</vt:lpwstr>
  </property>
  <property fmtid="{D5CDD505-2E9C-101B-9397-08002B2CF9AE}" pid="18" name="IWPSiteType">
    <vt:lpwstr/>
  </property>
  <property fmtid="{D5CDD505-2E9C-101B-9397-08002B2CF9AE}" pid="19" name="IWPSubject">
    <vt:lpwstr/>
  </property>
  <property fmtid="{D5CDD505-2E9C-101B-9397-08002B2CF9AE}" pid="20" name="LinksUpToDate">
    <vt:bool>false</vt:bool>
  </property>
  <property fmtid="{D5CDD505-2E9C-101B-9397-08002B2CF9AE}" pid="21" name="ScaleCrop">
    <vt:bool>false</vt:bool>
  </property>
  <property fmtid="{D5CDD505-2E9C-101B-9397-08002B2CF9AE}" pid="22" name="ShareDoc">
    <vt:bool>false</vt:bool>
  </property>
  <property fmtid="{D5CDD505-2E9C-101B-9397-08002B2CF9AE}" pid="23" name="_dlc_DocIdItemGuid">
    <vt:lpwstr>edf3426c-6a5d-432b-b7b7-af2576b2aded</vt:lpwstr>
  </property>
  <property fmtid="{D5CDD505-2E9C-101B-9397-08002B2CF9AE}" pid="24" name="ada606bccf284fb1a50e2291f06c7820">
    <vt:lpwstr/>
  </property>
  <property fmtid="{D5CDD505-2E9C-101B-9397-08002B2CF9AE}" pid="25" name="bd2fd470fb864aa9af25ef55f0057604">
    <vt:lpwstr>DfE|cc08a6d4-dfde-4d0f-bd85-069ebcef80d5</vt:lpwstr>
  </property>
  <property fmtid="{D5CDD505-2E9C-101B-9397-08002B2CF9AE}" pid="26" name="ga0b0d593c7545059a1525ba96043b81">
    <vt:lpwstr/>
  </property>
  <property fmtid="{D5CDD505-2E9C-101B-9397-08002B2CF9AE}" pid="27" name="h5181134883947a99a38d116ffff0006">
    <vt:lpwstr/>
  </property>
  <property fmtid="{D5CDD505-2E9C-101B-9397-08002B2CF9AE}" pid="28" name="m7ac87342b484744a67c15713a091f7c">
    <vt:lpwstr>DfE|a484111e-5b24-4ad9-9778-c536c8c88985</vt:lpwstr>
  </property>
  <property fmtid="{D5CDD505-2E9C-101B-9397-08002B2CF9AE}" pid="29" name="ncb2583f893946658b02192d4fc2767e">
    <vt:lpwstr>Official|0884c477-2e62-47ea-b19c-5af6e91124c5</vt:lpwstr>
  </property>
</Properties>
</file>