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61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</w:p>
    <w:p w:rsidR="00993D2B" w:rsidRDefault="00993D2B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993D2B" w:rsidRPr="00F75C27" w:rsidRDefault="00993D2B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>Review Questions CHAPTER 1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Which of the following is </w:t>
      </w:r>
      <w:r w:rsidRPr="00F75C27">
        <w:rPr>
          <w:rFonts w:ascii="SabonLTStd-Italic" w:hAnsi="SabonLTStd-Italic" w:cs="SabonLTStd-Italic"/>
          <w:i/>
          <w:iCs/>
          <w:sz w:val="24"/>
          <w:szCs w:val="24"/>
        </w:rPr>
        <w:t xml:space="preserve">not </w:t>
      </w:r>
      <w:r w:rsidRPr="00F75C27">
        <w:rPr>
          <w:rFonts w:ascii="SabonLTStd-Roman" w:hAnsi="SabonLTStd-Roman" w:cs="SabonLTStd-Roman"/>
          <w:sz w:val="24"/>
          <w:szCs w:val="24"/>
        </w:rPr>
        <w:t>a common cloud service model?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Software as a Service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Programming as a Service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Infrastructure as a Service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Platform as a Service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technologies have made cloud service viable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Virtualization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Widely available broadband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Cryptographic connectivity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Smart hubs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Cloud vendors are held to contractual obligations with specified metrics by: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SLAs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Regulations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Law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Discipline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drive security decisions.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Customer service responses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Surveys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Business requirements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Public opinion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If a cloud customer cannot get access to the cloud provider, this affects what portion of the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CIA triad?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Integrity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Authentication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Confidentiality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Availability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Cloud Access Security Brokers (CASBs) might offer all the following services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Single sign-on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BC/DR/COOP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IAM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Key escrow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  <w:r w:rsidRPr="00F75C27">
        <w:rPr>
          <w:rFonts w:ascii="UniversLTStd" w:hAnsi="UniversLTStd" w:cs="UniversLTStd"/>
          <w:sz w:val="24"/>
          <w:szCs w:val="24"/>
        </w:rPr>
        <w:t xml:space="preserve">Review Questions </w:t>
      </w: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>21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Encryption can be used in various aspects of cloud computing, including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Storage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Remote access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Secure sessions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Magnetic swipe cards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are reasons an organization may want to consider cloud migration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Reduced personnel costs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Elimination of risks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Reduced operational expenses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Increased efficiency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The generally accepted definition of cloud computing includes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following characteristics</w:t>
      </w:r>
      <w:r w:rsidR="00993D2B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On-demand services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Negating the need for backups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Resource pooling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Measured or metered service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following can result in vendor lock-in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Unfavorable contract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Statutory compliance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Proprietary data formats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Insufficient bandwidth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The risk that a cloud provider might go out of business and the cloud customer might not</w:t>
      </w:r>
      <w:r w:rsidR="00993D2B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be able to recover data is known as: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Vendor closure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Vendor lock-out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Vendor lock-in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Vending route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are features of cloud computing except: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Broad network access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Reversed charging configuration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Rapid scaling</w:t>
      </w:r>
    </w:p>
    <w:p w:rsidR="00AC3761" w:rsidRPr="00993D2B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On-demand self-service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When a cloud customer uploads PII to a cloud provider, who becomes ultimately responsible</w:t>
      </w:r>
      <w:r w:rsidR="00993D2B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for the security of that PII?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Cloud provider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Regulators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Cloud customer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The individuals who are the subjects of the PII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We use which of the following to determine the critical paths, processes, and assets of an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organization?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Business requirements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BIA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RMF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CIA triad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The cloud deployment model that features organizational ownership of the hardware and</w:t>
      </w:r>
      <w:r w:rsidR="00993D2B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infrastructure, and usage only by members of that organization, is known as: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Private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Motive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The cloud deployment model that features ownership by a cloud provider, with services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offered to anyone who wants to subscribe, is known as: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Private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Latent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The cloud deployment model that features joint ownership of assets among an affinity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group is known as: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Private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Public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Community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If a cloud customer wants a secure, isolated sandbox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in order to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conduct software development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testing, which cloud service model would probably be best?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IaaS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PaaS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SaaS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If a cloud customer wants a fully-operational environment with very little maintenance or</w:t>
      </w:r>
      <w:r w:rsidR="00993D2B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administration necessary, which cloud service model would probably be best?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IaaS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PaaS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SaaS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If a cloud customer wants a bare-bones environment in which to replicate their own enterprise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for BC/DR purposes, which cloud service model would probably be best?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IaaS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PaaS</w:t>
      </w:r>
    </w:p>
    <w:p w:rsidR="00AC3761" w:rsidRPr="00F75C27" w:rsidRDefault="00AC3761" w:rsidP="00993D2B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SaaS</w:t>
      </w:r>
    </w:p>
    <w:p w:rsidR="00BC6E5F" w:rsidRDefault="00AC3761" w:rsidP="00BC6E5F">
      <w:pPr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Hybrid</w:t>
      </w:r>
      <w:r w:rsidR="00BC6E5F">
        <w:rPr>
          <w:rFonts w:ascii="SabonLTStd-Roman" w:hAnsi="SabonLTStd-Roman" w:cs="SabonLTStd-Roman"/>
          <w:sz w:val="24"/>
          <w:szCs w:val="24"/>
        </w:rPr>
        <w:br w:type="page"/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lastRenderedPageBreak/>
        <w:t>Chapter 1: Architectural Concepts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>B. Programming as a Service is not a common offering; the others are ubiquitous throughout</w:t>
      </w:r>
      <w:r w:rsidR="00BC6E5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the industry.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D. Virtualization allows scalable resource allocation; broadband connections allow users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to have remote access from anywhere; cryptographic connections allow for secure remote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access. Smart hubs aren’t widely used in cloud offerings.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A. Service-level agreements (SLAs) specify objective measures that define what the cloud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provider will deliver to the customer.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C. Security is usually not a profit center, and is therefore beholden to business drivers; the</w:t>
      </w:r>
      <w:r w:rsidR="00BC6E5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purpose of security is to support the business.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D. Lack of access is an availability issue.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B. CASBs don’t usually offer BC/DR/COOP services; that’s something offered by cloud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providers.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D. The data on magnetic swipe cards isn’t usually encrypted.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B. Risks, in general, can be reduced but never eliminated; cloud service, specifically, does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not eliminate risk to the cloud customer, because the customer retains a great deal of risk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after migration.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>B. Backups are still just as important as ever, regardless of where your primary data and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backups are stored.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B. There are no written laws that require a cloud customer to remain with a certain cloud</w:t>
      </w:r>
      <w:r w:rsidR="00BC6E5F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provider.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B. This is the definition of vendor lock-out.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B. This is a nonsense term used as a red herring.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C. Under current law, the data owner is responsible for any breaches that result in unauthorized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disclosure of PII; this includes breaches caused by contracted parties and outsources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services. The data owner is the cloud customer.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B. The business impact analysis is designed to ascertain the value of the organization’s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assets, and learn the critical paths and processes.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A. This is the definition of a private cloud model.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B. This is the definition of a public cloud model.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D. This is the definition of a community cloud model.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B. PaaS allows the cloud customer to install any kind of software, including software to be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tested, on an architecture that includes any desired OSs.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  <w:r w:rsidRPr="00F75C27">
        <w:rPr>
          <w:rFonts w:ascii="UniversLTStd" w:hAnsi="UniversLTStd" w:cs="UniversLTStd"/>
          <w:sz w:val="24"/>
          <w:szCs w:val="24"/>
        </w:rPr>
        <w:t xml:space="preserve">Chapter 2: Design Requirements </w:t>
      </w: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>311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C. SaaS is the most comprehensive cloud offering, requiring little input and administration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on the part of the cloud customer.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A. IaaS offers what is basically a hot/warm DR site, with hardware, connectivity, and utilities,</w:t>
      </w:r>
    </w:p>
    <w:p w:rsidR="00AC3761" w:rsidRPr="00F75C27" w:rsidRDefault="00AC3761" w:rsidP="00AC3761">
      <w:pPr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allowing the customer to build out any kind of software configuration (including choosing OSs).</w:t>
      </w:r>
    </w:p>
    <w:p w:rsidR="00C0702B" w:rsidRPr="00F75C27" w:rsidRDefault="00C0702B" w:rsidP="00C516CB">
      <w:pPr>
        <w:rPr>
          <w:sz w:val="24"/>
          <w:szCs w:val="24"/>
        </w:rPr>
      </w:pPr>
      <w:bookmarkStart w:id="0" w:name="_GoBack"/>
      <w:bookmarkEnd w:id="0"/>
    </w:p>
    <w:sectPr w:rsidR="00C0702B" w:rsidRPr="00F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B"/>
    <w:rsid w:val="00426F32"/>
    <w:rsid w:val="00993D2B"/>
    <w:rsid w:val="00AC3761"/>
    <w:rsid w:val="00BC6E5F"/>
    <w:rsid w:val="00BF7475"/>
    <w:rsid w:val="00C0702B"/>
    <w:rsid w:val="00C516CB"/>
    <w:rsid w:val="00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3BE5"/>
  <w15:chartTrackingRefBased/>
  <w15:docId w15:val="{75FFCC08-C05E-4A8F-96C9-CA80B67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3</cp:revision>
  <dcterms:created xsi:type="dcterms:W3CDTF">2018-01-19T05:25:00Z</dcterms:created>
  <dcterms:modified xsi:type="dcterms:W3CDTF">2018-01-19T05:26:00Z</dcterms:modified>
</cp:coreProperties>
</file>