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0605" w14:textId="14245AFF" w:rsidR="00076856" w:rsidRPr="00874AA1" w:rsidRDefault="00AB0FEF" w:rsidP="00874AA1">
      <w:pPr>
        <w:pStyle w:val="Title"/>
      </w:pPr>
      <w:r>
        <w:t>Angular 16</w:t>
      </w:r>
      <w:r w:rsidR="00F51DA6" w:rsidRPr="00F51DA6">
        <w:t xml:space="preserve"> </w:t>
      </w:r>
      <w:r w:rsidR="003E0281">
        <w:t>Forms – Template and Reactive</w:t>
      </w:r>
    </w:p>
    <w:p w14:paraId="5DC0D60A" w14:textId="3CC75109" w:rsidR="00076856" w:rsidRPr="00874AA1" w:rsidRDefault="00F51DA6" w:rsidP="00874AA1">
      <w:pPr>
        <w:pStyle w:val="Title"/>
      </w:pPr>
      <w:r>
        <w:t>Two Day Boot Camp</w:t>
      </w:r>
    </w:p>
    <w:p w14:paraId="49E030F2" w14:textId="5BEA22E3" w:rsidR="00563FE4" w:rsidRPr="00874AA1" w:rsidRDefault="00F04389" w:rsidP="00874AA1">
      <w:pPr>
        <w:pStyle w:val="Heading1"/>
      </w:pPr>
      <w:r>
        <w:t>Short Overview</w:t>
      </w:r>
    </w:p>
    <w:p w14:paraId="38C2A2A9" w14:textId="63675E07" w:rsidR="00563FE4" w:rsidRPr="00F04389" w:rsidRDefault="004B133D" w:rsidP="001A4F83">
      <w:pPr>
        <w:ind w:left="720"/>
        <w:rPr>
          <w:sz w:val="22"/>
        </w:rPr>
      </w:pPr>
      <w:r>
        <w:rPr>
          <w:sz w:val="22"/>
        </w:rPr>
        <w:t xml:space="preserve">Angular is a </w:t>
      </w:r>
      <w:r w:rsidR="00696736">
        <w:rPr>
          <w:sz w:val="22"/>
        </w:rPr>
        <w:t xml:space="preserve">JavaScript </w:t>
      </w:r>
      <w:r>
        <w:rPr>
          <w:sz w:val="22"/>
        </w:rPr>
        <w:t xml:space="preserve">framework designed and developed to support front-end </w:t>
      </w:r>
      <w:r w:rsidR="00A60AF6">
        <w:rPr>
          <w:sz w:val="22"/>
        </w:rPr>
        <w:t>applications,</w:t>
      </w:r>
      <w:r>
        <w:rPr>
          <w:sz w:val="22"/>
        </w:rPr>
        <w:t xml:space="preserve"> </w:t>
      </w:r>
      <w:r w:rsidR="00A60AF6">
        <w:rPr>
          <w:sz w:val="22"/>
        </w:rPr>
        <w:t>browser-based</w:t>
      </w:r>
      <w:r>
        <w:rPr>
          <w:sz w:val="22"/>
        </w:rPr>
        <w:t xml:space="preserve"> applications. Angular ships with a boilerplate app already built in. It is secure, </w:t>
      </w:r>
      <w:r w:rsidR="00A60AF6">
        <w:rPr>
          <w:sz w:val="22"/>
        </w:rPr>
        <w:t>robust,</w:t>
      </w:r>
      <w:r>
        <w:rPr>
          <w:sz w:val="22"/>
        </w:rPr>
        <w:t xml:space="preserve"> and reliable. </w:t>
      </w:r>
      <w:r w:rsidR="00111DA5" w:rsidRPr="00111DA5">
        <w:rPr>
          <w:sz w:val="22"/>
        </w:rPr>
        <w:t>Angular is open-source</w:t>
      </w:r>
      <w:r w:rsidR="00111DA5">
        <w:rPr>
          <w:sz w:val="22"/>
        </w:rPr>
        <w:t>. It was</w:t>
      </w:r>
      <w:r w:rsidR="00111DA5" w:rsidRPr="00111DA5">
        <w:rPr>
          <w:sz w:val="22"/>
        </w:rPr>
        <w:t xml:space="preserve"> developed by </w:t>
      </w:r>
      <w:r w:rsidR="00111DA5">
        <w:rPr>
          <w:sz w:val="22"/>
        </w:rPr>
        <w:t>Alphabet</w:t>
      </w:r>
      <w:r w:rsidR="00111DA5" w:rsidRPr="00111DA5">
        <w:rPr>
          <w:sz w:val="22"/>
        </w:rPr>
        <w:t xml:space="preserve"> for creating dynamic modern web apps</w:t>
      </w:r>
      <w:r w:rsidR="00111DA5">
        <w:rPr>
          <w:sz w:val="22"/>
        </w:rPr>
        <w:t xml:space="preserve"> and SPAs.</w:t>
      </w:r>
      <w:r w:rsidR="00F4266E">
        <w:rPr>
          <w:sz w:val="22"/>
        </w:rPr>
        <w:t xml:space="preserve"> Angular uses TypeScript for the supporting code and regular HTML for the front end. Development is based on Components. </w:t>
      </w:r>
      <w:r w:rsidR="00CE7D2E">
        <w:rPr>
          <w:sz w:val="22"/>
        </w:rPr>
        <w:t xml:space="preserve">This bootcamp will introduce you to Angular by expanding the boilerplate app. We cover </w:t>
      </w:r>
      <w:r w:rsidR="003E0281">
        <w:rPr>
          <w:sz w:val="22"/>
        </w:rPr>
        <w:t>Template Driven Forms and Reactive Forms.</w:t>
      </w:r>
    </w:p>
    <w:p w14:paraId="1DE6F2B5" w14:textId="09141564" w:rsidR="00563FE4" w:rsidRPr="00874AA1" w:rsidRDefault="00F04389" w:rsidP="00874AA1">
      <w:pPr>
        <w:pStyle w:val="Heading1"/>
      </w:pPr>
      <w:r>
        <w:t>Audience</w:t>
      </w:r>
    </w:p>
    <w:p w14:paraId="7F5F9F78" w14:textId="556A7134" w:rsidR="00F04389" w:rsidRDefault="00F04389" w:rsidP="00F04389">
      <w:pPr>
        <w:pStyle w:val="ListBullet"/>
        <w:numPr>
          <w:ilvl w:val="0"/>
          <w:numId w:val="0"/>
        </w:numPr>
        <w:ind w:left="720"/>
      </w:pPr>
      <w:r>
        <w:t xml:space="preserve">Newer JavaScript programmers  with at least </w:t>
      </w:r>
      <w:r w:rsidR="006F2A4E">
        <w:t>2</w:t>
      </w:r>
      <w:r>
        <w:t xml:space="preserve"> year</w:t>
      </w:r>
      <w:r w:rsidR="00DA1C3B">
        <w:t>s</w:t>
      </w:r>
      <w:r>
        <w:t xml:space="preserve"> working experience. This boot camp is only for JavaScript programmers</w:t>
      </w:r>
      <w:r w:rsidR="006D2D46">
        <w:t xml:space="preserve"> or those working with the language regularly</w:t>
      </w:r>
      <w:r>
        <w:t>.</w:t>
      </w:r>
      <w:r w:rsidR="006F2A4E">
        <w:t xml:space="preserve"> Any JavaScript programmer with more than 2 years’ experience but have never worked with </w:t>
      </w:r>
      <w:r w:rsidR="003C256B">
        <w:t>Angular</w:t>
      </w:r>
      <w:r w:rsidR="006F2A4E">
        <w:t xml:space="preserve"> will </w:t>
      </w:r>
      <w:r w:rsidR="00282101">
        <w:t xml:space="preserve">also </w:t>
      </w:r>
      <w:r w:rsidR="006F2A4E">
        <w:t>benefit.</w:t>
      </w:r>
    </w:p>
    <w:p w14:paraId="0F0B578B" w14:textId="77777777" w:rsidR="0041247E" w:rsidRDefault="0041247E" w:rsidP="00F04389">
      <w:pPr>
        <w:pStyle w:val="ListBullet"/>
        <w:numPr>
          <w:ilvl w:val="0"/>
          <w:numId w:val="0"/>
        </w:numPr>
        <w:ind w:left="720"/>
      </w:pPr>
    </w:p>
    <w:p w14:paraId="0B33D7BB" w14:textId="77777777" w:rsidR="00563FE4" w:rsidRPr="00874AA1" w:rsidRDefault="00000000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C9E8DFA2A9644C9EBEFBA3391367941B"/>
          </w:placeholder>
          <w:temporary/>
          <w:showingPlcHdr/>
          <w15:appearance w15:val="hidden"/>
        </w:sdtPr>
        <w:sdtContent>
          <w:r w:rsidR="00874AA1" w:rsidRPr="00874AA1">
            <w:t>Objectives:</w:t>
          </w:r>
        </w:sdtContent>
      </w:sdt>
    </w:p>
    <w:p w14:paraId="2A1E3132" w14:textId="77777777" w:rsidR="008106C6" w:rsidRDefault="00E1096F" w:rsidP="008106C6">
      <w:pPr>
        <w:pStyle w:val="ListBullet"/>
        <w:numPr>
          <w:ilvl w:val="0"/>
          <w:numId w:val="0"/>
        </w:numPr>
        <w:ind w:left="720" w:hanging="360"/>
      </w:pPr>
      <w:r>
        <w:t xml:space="preserve">After completing this course participants will </w:t>
      </w:r>
      <w:r w:rsidR="00BF36D7">
        <w:t>be able to</w:t>
      </w:r>
      <w:r w:rsidR="008106C6">
        <w:t>:</w:t>
      </w:r>
    </w:p>
    <w:p w14:paraId="02F0D4CF" w14:textId="15114F56" w:rsidR="001E3ADA" w:rsidRDefault="008106C6" w:rsidP="008106C6">
      <w:pPr>
        <w:pStyle w:val="ListBullet"/>
        <w:numPr>
          <w:ilvl w:val="0"/>
          <w:numId w:val="5"/>
        </w:numPr>
      </w:pPr>
      <w:r>
        <w:t>Create a boilerplate Angular ap</w:t>
      </w:r>
      <w:r w:rsidR="00BF36D7">
        <w:t>plication</w:t>
      </w:r>
    </w:p>
    <w:p w14:paraId="3AD86F92" w14:textId="041798B5" w:rsidR="00696736" w:rsidRDefault="008106C6" w:rsidP="008106C6">
      <w:pPr>
        <w:pStyle w:val="ListBullet"/>
        <w:numPr>
          <w:ilvl w:val="0"/>
          <w:numId w:val="5"/>
        </w:numPr>
      </w:pPr>
      <w:r>
        <w:t>A</w:t>
      </w:r>
      <w:r w:rsidR="00BF36D7">
        <w:t>dd components to an existing application</w:t>
      </w:r>
    </w:p>
    <w:p w14:paraId="51073981" w14:textId="4AE9765D" w:rsidR="00BF36D7" w:rsidRDefault="00D57404" w:rsidP="008106C6">
      <w:pPr>
        <w:pStyle w:val="ListBullet"/>
        <w:numPr>
          <w:ilvl w:val="0"/>
          <w:numId w:val="5"/>
        </w:numPr>
      </w:pPr>
      <w:r>
        <w:t>Build a template-driven form</w:t>
      </w:r>
    </w:p>
    <w:p w14:paraId="19D82313" w14:textId="6165DBEC" w:rsidR="00F30AD1" w:rsidRDefault="00D57404" w:rsidP="008106C6">
      <w:pPr>
        <w:pStyle w:val="ListBullet"/>
        <w:numPr>
          <w:ilvl w:val="0"/>
          <w:numId w:val="5"/>
        </w:numPr>
      </w:pPr>
      <w:r>
        <w:t>Code a reactive form</w:t>
      </w:r>
    </w:p>
    <w:p w14:paraId="39584EF3" w14:textId="1DFE4E80" w:rsidR="00D57404" w:rsidRDefault="00D57404" w:rsidP="008106C6">
      <w:pPr>
        <w:pStyle w:val="ListBullet"/>
        <w:numPr>
          <w:ilvl w:val="0"/>
          <w:numId w:val="5"/>
        </w:numPr>
      </w:pPr>
      <w:r>
        <w:t>Add validation to both types of forms</w:t>
      </w:r>
    </w:p>
    <w:p w14:paraId="2ADC2BE9" w14:textId="2B3FD68A" w:rsidR="0053380C" w:rsidRDefault="0053380C" w:rsidP="008106C6">
      <w:pPr>
        <w:pStyle w:val="ListBullet"/>
        <w:numPr>
          <w:ilvl w:val="0"/>
          <w:numId w:val="5"/>
        </w:numPr>
      </w:pPr>
      <w:r>
        <w:t>Utilize Form Builder to create reactive forms</w:t>
      </w:r>
    </w:p>
    <w:p w14:paraId="48E554E1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115A3E50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220D58F3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06E66616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70B426F7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40421017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02A9365A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247E9F04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2C65ABC6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44CCA085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4BDF47E8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72267DED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7D333052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191316E4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244CEB7B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35151F43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3F69F93C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7F4CAC45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4ACD79D9" w14:textId="77777777" w:rsidR="002302AA" w:rsidRDefault="002302AA" w:rsidP="000C269B">
      <w:pPr>
        <w:pStyle w:val="ListBullet"/>
        <w:numPr>
          <w:ilvl w:val="0"/>
          <w:numId w:val="0"/>
        </w:numPr>
        <w:ind w:left="360"/>
      </w:pPr>
    </w:p>
    <w:p w14:paraId="1D0DF046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111670D7" w14:textId="7664A28C" w:rsidR="000C269B" w:rsidRPr="00BA6384" w:rsidRDefault="000C269B" w:rsidP="000C269B">
      <w:pPr>
        <w:pStyle w:val="ListBullet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sz w:val="28"/>
          <w:szCs w:val="32"/>
        </w:rPr>
      </w:pPr>
      <w:r w:rsidRPr="00BA6384">
        <w:rPr>
          <w:rFonts w:asciiTheme="majorHAnsi" w:eastAsiaTheme="majorEastAsia" w:hAnsiTheme="majorHAnsi" w:cstheme="majorBidi"/>
          <w:b/>
          <w:sz w:val="28"/>
          <w:szCs w:val="32"/>
        </w:rPr>
        <w:t>Topics</w:t>
      </w:r>
    </w:p>
    <w:p w14:paraId="1EB14ADF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09068C1C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4F73C9BF" w14:textId="5F44717B" w:rsidR="000C269B" w:rsidRDefault="000C269B" w:rsidP="000C269B">
      <w:pPr>
        <w:pStyle w:val="ListBullet"/>
        <w:numPr>
          <w:ilvl w:val="0"/>
          <w:numId w:val="0"/>
        </w:numPr>
        <w:ind w:left="360"/>
      </w:pPr>
      <w:r>
        <w:t>Day01</w:t>
      </w:r>
    </w:p>
    <w:p w14:paraId="09596868" w14:textId="77777777" w:rsidR="000B5A0C" w:rsidRDefault="000B5A0C" w:rsidP="000C269B">
      <w:pPr>
        <w:pStyle w:val="ListBullet"/>
        <w:numPr>
          <w:ilvl w:val="0"/>
          <w:numId w:val="0"/>
        </w:numPr>
        <w:ind w:left="360"/>
      </w:pPr>
    </w:p>
    <w:p w14:paraId="6D2C8AE3" w14:textId="63EAA4A4" w:rsidR="00DF685A" w:rsidRDefault="00DF685A" w:rsidP="00DF685A">
      <w:pPr>
        <w:pStyle w:val="ListBullet"/>
        <w:numPr>
          <w:ilvl w:val="0"/>
          <w:numId w:val="0"/>
        </w:numPr>
        <w:ind w:left="720"/>
      </w:pPr>
      <w:r>
        <w:t>part 01 – NG16 code setup</w:t>
      </w:r>
    </w:p>
    <w:p w14:paraId="60D9197A" w14:textId="1456E7D3" w:rsidR="00DF685A" w:rsidRDefault="00DF685A" w:rsidP="00DF685A">
      <w:pPr>
        <w:pStyle w:val="ListBullet"/>
        <w:numPr>
          <w:ilvl w:val="0"/>
          <w:numId w:val="0"/>
        </w:numPr>
        <w:ind w:left="720"/>
      </w:pPr>
      <w:r>
        <w:t>part 02  – Supporting form code</w:t>
      </w:r>
    </w:p>
    <w:p w14:paraId="03B356A2" w14:textId="0A207584" w:rsidR="00DF685A" w:rsidRDefault="00DF685A" w:rsidP="00DF685A">
      <w:pPr>
        <w:pStyle w:val="ListBullet"/>
        <w:numPr>
          <w:ilvl w:val="0"/>
          <w:numId w:val="0"/>
        </w:numPr>
        <w:ind w:left="720"/>
      </w:pPr>
      <w:r>
        <w:t>part 03  – Form models</w:t>
      </w:r>
    </w:p>
    <w:p w14:paraId="120F3B41" w14:textId="7BA74989" w:rsidR="00DF685A" w:rsidRDefault="00DF685A" w:rsidP="00DF685A">
      <w:pPr>
        <w:pStyle w:val="ListBullet"/>
        <w:numPr>
          <w:ilvl w:val="0"/>
          <w:numId w:val="0"/>
        </w:numPr>
        <w:ind w:left="720"/>
      </w:pPr>
      <w:r>
        <w:t>part 04  – Simple validation</w:t>
      </w:r>
    </w:p>
    <w:p w14:paraId="6D60DB24" w14:textId="7FCF90F4" w:rsidR="00DF685A" w:rsidRDefault="00DF685A" w:rsidP="00DF685A">
      <w:pPr>
        <w:pStyle w:val="ListBullet"/>
        <w:numPr>
          <w:ilvl w:val="0"/>
          <w:numId w:val="0"/>
        </w:numPr>
        <w:ind w:left="720"/>
      </w:pPr>
      <w:r>
        <w:t>part 05 – Adding email</w:t>
      </w:r>
    </w:p>
    <w:p w14:paraId="37C3EC90" w14:textId="607D1D47" w:rsidR="00DF685A" w:rsidRDefault="00DF685A" w:rsidP="00DF685A">
      <w:pPr>
        <w:pStyle w:val="ListBullet"/>
        <w:numPr>
          <w:ilvl w:val="0"/>
          <w:numId w:val="0"/>
        </w:numPr>
        <w:ind w:left="720"/>
      </w:pPr>
      <w:r>
        <w:t>part 06 – Select and radio buttons form control</w:t>
      </w:r>
    </w:p>
    <w:p w14:paraId="07D36B2C" w14:textId="36194168" w:rsidR="00333D6E" w:rsidRDefault="00DF685A" w:rsidP="00DF685A">
      <w:pPr>
        <w:pStyle w:val="ListBullet"/>
        <w:numPr>
          <w:ilvl w:val="0"/>
          <w:numId w:val="0"/>
        </w:numPr>
        <w:ind w:left="720"/>
      </w:pPr>
      <w:r>
        <w:t>part 07 – Additional template form features</w:t>
      </w:r>
    </w:p>
    <w:p w14:paraId="15A1C638" w14:textId="77777777" w:rsidR="00DF685A" w:rsidRDefault="00DF685A" w:rsidP="000C269B">
      <w:pPr>
        <w:pStyle w:val="ListBullet"/>
        <w:numPr>
          <w:ilvl w:val="0"/>
          <w:numId w:val="0"/>
        </w:numPr>
        <w:ind w:left="360"/>
      </w:pPr>
    </w:p>
    <w:p w14:paraId="6F947C37" w14:textId="7C2AEBB7" w:rsidR="000C269B" w:rsidRDefault="000C269B" w:rsidP="000C269B">
      <w:pPr>
        <w:pStyle w:val="ListBullet"/>
        <w:numPr>
          <w:ilvl w:val="0"/>
          <w:numId w:val="0"/>
        </w:numPr>
        <w:ind w:left="360"/>
      </w:pPr>
      <w:r>
        <w:t>Day02</w:t>
      </w:r>
    </w:p>
    <w:p w14:paraId="1678F64F" w14:textId="77777777" w:rsidR="000B5A0C" w:rsidRDefault="000B5A0C" w:rsidP="000C269B">
      <w:pPr>
        <w:pStyle w:val="ListBullet"/>
        <w:numPr>
          <w:ilvl w:val="0"/>
          <w:numId w:val="0"/>
        </w:numPr>
        <w:ind w:left="360"/>
      </w:pPr>
    </w:p>
    <w:p w14:paraId="1D020D78" w14:textId="398D0654" w:rsidR="00DF685A" w:rsidRDefault="00DF685A" w:rsidP="00DF685A">
      <w:pPr>
        <w:pStyle w:val="ListBullet"/>
        <w:numPr>
          <w:ilvl w:val="0"/>
          <w:numId w:val="0"/>
        </w:numPr>
        <w:ind w:left="720"/>
      </w:pPr>
      <w:r>
        <w:t>part 02 – Form control validators</w:t>
      </w:r>
    </w:p>
    <w:p w14:paraId="72CB65F8" w14:textId="0039E515" w:rsidR="00DF685A" w:rsidRDefault="00DF685A" w:rsidP="00DF685A">
      <w:pPr>
        <w:pStyle w:val="ListBullet"/>
        <w:numPr>
          <w:ilvl w:val="0"/>
          <w:numId w:val="0"/>
        </w:numPr>
        <w:ind w:left="720"/>
      </w:pPr>
      <w:r>
        <w:t>part 03 – Form arrays</w:t>
      </w:r>
    </w:p>
    <w:p w14:paraId="0013CFD6" w14:textId="0E2D1AE7" w:rsidR="00DF685A" w:rsidRDefault="00DF685A" w:rsidP="00DF685A">
      <w:pPr>
        <w:pStyle w:val="ListBullet"/>
        <w:numPr>
          <w:ilvl w:val="0"/>
          <w:numId w:val="0"/>
        </w:numPr>
        <w:ind w:left="720"/>
      </w:pPr>
      <w:r>
        <w:t>part 04 – Form groups</w:t>
      </w:r>
    </w:p>
    <w:p w14:paraId="1318F839" w14:textId="55B7024F" w:rsidR="00DF685A" w:rsidRDefault="00DF685A" w:rsidP="00DF685A">
      <w:pPr>
        <w:pStyle w:val="ListBullet"/>
        <w:numPr>
          <w:ilvl w:val="0"/>
          <w:numId w:val="0"/>
        </w:numPr>
        <w:ind w:left="720"/>
      </w:pPr>
      <w:r>
        <w:t>part 05 – Custom validation</w:t>
      </w:r>
    </w:p>
    <w:p w14:paraId="3FF74E04" w14:textId="0715E2C5" w:rsidR="00DF685A" w:rsidRDefault="00DF685A" w:rsidP="00DF685A">
      <w:pPr>
        <w:pStyle w:val="ListBullet"/>
        <w:numPr>
          <w:ilvl w:val="0"/>
          <w:numId w:val="0"/>
        </w:numPr>
        <w:ind w:left="720"/>
      </w:pPr>
      <w:r>
        <w:t>part 06 – Formbuilder (component)</w:t>
      </w:r>
    </w:p>
    <w:p w14:paraId="0D78D680" w14:textId="151450F6" w:rsidR="00DF685A" w:rsidRDefault="00DF685A" w:rsidP="00DF685A">
      <w:pPr>
        <w:pStyle w:val="ListBullet"/>
        <w:numPr>
          <w:ilvl w:val="0"/>
          <w:numId w:val="0"/>
        </w:numPr>
        <w:ind w:left="720"/>
      </w:pPr>
      <w:r>
        <w:t>part 07 – Formbuilder (template)</w:t>
      </w:r>
    </w:p>
    <w:p w14:paraId="6EA4B3F1" w14:textId="1706A850" w:rsidR="000C269B" w:rsidRDefault="00DF685A" w:rsidP="00DF685A">
      <w:pPr>
        <w:pStyle w:val="ListBullet"/>
        <w:numPr>
          <w:ilvl w:val="0"/>
          <w:numId w:val="0"/>
        </w:numPr>
        <w:ind w:left="720"/>
      </w:pPr>
      <w:r>
        <w:t>part 08 – Async validation</w:t>
      </w:r>
    </w:p>
    <w:p w14:paraId="1D388972" w14:textId="77777777" w:rsidR="00CC2D89" w:rsidRDefault="00CC2D89" w:rsidP="000C269B">
      <w:pPr>
        <w:pStyle w:val="ListBullet"/>
        <w:numPr>
          <w:ilvl w:val="0"/>
          <w:numId w:val="0"/>
        </w:numPr>
        <w:ind w:left="360"/>
      </w:pPr>
    </w:p>
    <w:p w14:paraId="4902156D" w14:textId="77777777" w:rsidR="00CC2D89" w:rsidRDefault="00CC2D89" w:rsidP="000C269B">
      <w:pPr>
        <w:pStyle w:val="ListBullet"/>
        <w:numPr>
          <w:ilvl w:val="0"/>
          <w:numId w:val="0"/>
        </w:numPr>
        <w:ind w:left="360"/>
      </w:pPr>
    </w:p>
    <w:p w14:paraId="3F9817B7" w14:textId="77777777" w:rsidR="000C269B" w:rsidRPr="009F5FAC" w:rsidRDefault="000C269B" w:rsidP="000C269B">
      <w:pPr>
        <w:pStyle w:val="ListBullet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sz w:val="28"/>
          <w:szCs w:val="32"/>
        </w:rPr>
      </w:pPr>
      <w:r w:rsidRPr="009F5FAC">
        <w:rPr>
          <w:rFonts w:asciiTheme="majorHAnsi" w:eastAsiaTheme="majorEastAsia" w:hAnsiTheme="majorHAnsi" w:cstheme="majorBidi"/>
          <w:b/>
          <w:sz w:val="28"/>
          <w:szCs w:val="32"/>
        </w:rPr>
        <w:t>Environment</w:t>
      </w:r>
    </w:p>
    <w:p w14:paraId="78D7FDBC" w14:textId="77777777" w:rsidR="009F5FAC" w:rsidRDefault="009F5FAC" w:rsidP="000C269B">
      <w:pPr>
        <w:pStyle w:val="ListBullet"/>
        <w:numPr>
          <w:ilvl w:val="0"/>
          <w:numId w:val="0"/>
        </w:numPr>
        <w:ind w:left="360"/>
      </w:pPr>
    </w:p>
    <w:p w14:paraId="48D2A85D" w14:textId="411EA835" w:rsidR="000C269B" w:rsidRDefault="000C269B" w:rsidP="00046443">
      <w:pPr>
        <w:pStyle w:val="ListBullet"/>
        <w:numPr>
          <w:ilvl w:val="0"/>
          <w:numId w:val="0"/>
        </w:numPr>
        <w:ind w:left="720"/>
      </w:pPr>
      <w:r>
        <w:t xml:space="preserve">We will be using the NodeJS environment to run all the examples and code in this bootcamp. </w:t>
      </w:r>
    </w:p>
    <w:p w14:paraId="5491CC4E" w14:textId="77777777" w:rsidR="000C269B" w:rsidRDefault="000C269B" w:rsidP="00046443">
      <w:pPr>
        <w:pStyle w:val="ListBullet"/>
        <w:numPr>
          <w:ilvl w:val="0"/>
          <w:numId w:val="0"/>
        </w:numPr>
        <w:ind w:left="720"/>
      </w:pPr>
      <w:r>
        <w:t>The instructor will be using a Linux VM along with VS Code.</w:t>
      </w:r>
    </w:p>
    <w:p w14:paraId="28F27B08" w14:textId="396C0D33" w:rsidR="000C269B" w:rsidRDefault="000C269B" w:rsidP="00046443">
      <w:pPr>
        <w:pStyle w:val="ListBullet"/>
        <w:numPr>
          <w:ilvl w:val="0"/>
          <w:numId w:val="0"/>
        </w:numPr>
        <w:ind w:left="720"/>
      </w:pPr>
      <w:r>
        <w:t xml:space="preserve">Any OS will </w:t>
      </w:r>
      <w:r w:rsidR="00A3486D">
        <w:t>work if</w:t>
      </w:r>
      <w:r w:rsidR="005A462F">
        <w:t xml:space="preserve"> you are able to install NodeJS on it.</w:t>
      </w:r>
    </w:p>
    <w:p w14:paraId="3EA5CA21" w14:textId="1BF013F6" w:rsidR="005A462F" w:rsidRDefault="005A462F" w:rsidP="00046443">
      <w:pPr>
        <w:pStyle w:val="ListBullet"/>
        <w:numPr>
          <w:ilvl w:val="0"/>
          <w:numId w:val="0"/>
        </w:numPr>
        <w:ind w:left="720"/>
      </w:pPr>
      <w:r>
        <w:t>An online sand box is also available</w:t>
      </w:r>
      <w:r w:rsidR="004866E4">
        <w:t xml:space="preserve"> to </w:t>
      </w:r>
      <w:proofErr w:type="spellStart"/>
      <w:r w:rsidR="004866E4">
        <w:t>Percipio</w:t>
      </w:r>
      <w:proofErr w:type="spellEnd"/>
      <w:r w:rsidR="004866E4">
        <w:t xml:space="preserve"> users</w:t>
      </w:r>
    </w:p>
    <w:p w14:paraId="60D8590B" w14:textId="77777777" w:rsidR="000C269B" w:rsidRDefault="000C269B" w:rsidP="000C269B">
      <w:pPr>
        <w:pStyle w:val="ListBullet"/>
        <w:numPr>
          <w:ilvl w:val="0"/>
          <w:numId w:val="0"/>
        </w:numPr>
        <w:rPr>
          <w:rFonts w:ascii="Verdana" w:hAnsi="Verdana"/>
        </w:rPr>
      </w:pPr>
    </w:p>
    <w:p w14:paraId="491E1A30" w14:textId="77777777" w:rsidR="009F41D7" w:rsidRDefault="009F41D7" w:rsidP="000C269B">
      <w:pPr>
        <w:pStyle w:val="ListBullet"/>
        <w:numPr>
          <w:ilvl w:val="0"/>
          <w:numId w:val="0"/>
        </w:numPr>
        <w:rPr>
          <w:rFonts w:ascii="Verdana" w:hAnsi="Verdana"/>
        </w:rPr>
      </w:pPr>
    </w:p>
    <w:p w14:paraId="32D42859" w14:textId="285F9FB5" w:rsidR="009F41D7" w:rsidRPr="009F5FAC" w:rsidRDefault="009F41D7" w:rsidP="009F41D7">
      <w:pPr>
        <w:pStyle w:val="ListBullet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sz w:val="28"/>
          <w:szCs w:val="32"/>
        </w:rPr>
        <w:t>Related Boot Camps</w:t>
      </w:r>
    </w:p>
    <w:p w14:paraId="101CB314" w14:textId="77777777" w:rsidR="009F41D7" w:rsidRDefault="009F41D7" w:rsidP="009F41D7">
      <w:pPr>
        <w:pStyle w:val="ListBullet"/>
        <w:numPr>
          <w:ilvl w:val="0"/>
          <w:numId w:val="0"/>
        </w:numPr>
        <w:ind w:left="360"/>
      </w:pPr>
    </w:p>
    <w:p w14:paraId="755401C0" w14:textId="10B0FD64" w:rsidR="009F41D7" w:rsidRDefault="00880AF2" w:rsidP="00046443">
      <w:pPr>
        <w:pStyle w:val="ListBullet"/>
        <w:numPr>
          <w:ilvl w:val="0"/>
          <w:numId w:val="0"/>
        </w:numPr>
        <w:ind w:left="720"/>
      </w:pPr>
      <w:r>
        <w:t>Introduction to Angular 16 Quick Start</w:t>
      </w:r>
    </w:p>
    <w:p w14:paraId="1BADE338" w14:textId="57417E83" w:rsidR="00911F55" w:rsidRDefault="00911F55" w:rsidP="00046443">
      <w:pPr>
        <w:pStyle w:val="ListBullet"/>
        <w:numPr>
          <w:ilvl w:val="0"/>
          <w:numId w:val="0"/>
        </w:numPr>
        <w:ind w:left="720"/>
      </w:pPr>
      <w:r w:rsidRPr="00911F55">
        <w:t>Angular 16 Templates and Components</w:t>
      </w:r>
    </w:p>
    <w:p w14:paraId="0DC08CBF" w14:textId="77777777" w:rsidR="00911F55" w:rsidRPr="00911F55" w:rsidRDefault="00911F55" w:rsidP="00911F55">
      <w:pPr>
        <w:pStyle w:val="ListBullet"/>
        <w:numPr>
          <w:ilvl w:val="0"/>
          <w:numId w:val="0"/>
        </w:numPr>
        <w:ind w:left="360"/>
      </w:pPr>
    </w:p>
    <w:sectPr w:rsidR="00911F55" w:rsidRPr="00911F55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6833" w14:textId="77777777" w:rsidR="00675E5F" w:rsidRDefault="00675E5F" w:rsidP="00524988">
      <w:pPr>
        <w:spacing w:after="0" w:line="240" w:lineRule="auto"/>
      </w:pPr>
      <w:r>
        <w:separator/>
      </w:r>
    </w:p>
  </w:endnote>
  <w:endnote w:type="continuationSeparator" w:id="0">
    <w:p w14:paraId="14CEE92B" w14:textId="77777777" w:rsidR="00675E5F" w:rsidRDefault="00675E5F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A388A" w14:textId="77777777" w:rsidR="00675E5F" w:rsidRDefault="00675E5F" w:rsidP="00524988">
      <w:pPr>
        <w:spacing w:after="0" w:line="240" w:lineRule="auto"/>
      </w:pPr>
      <w:r>
        <w:separator/>
      </w:r>
    </w:p>
  </w:footnote>
  <w:footnote w:type="continuationSeparator" w:id="0">
    <w:p w14:paraId="55F7898B" w14:textId="77777777" w:rsidR="00675E5F" w:rsidRDefault="00675E5F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A7840"/>
    <w:multiLevelType w:val="hybridMultilevel"/>
    <w:tmpl w:val="7E5A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614520">
    <w:abstractNumId w:val="4"/>
  </w:num>
  <w:num w:numId="2" w16cid:durableId="1245839795">
    <w:abstractNumId w:val="2"/>
  </w:num>
  <w:num w:numId="3" w16cid:durableId="315962996">
    <w:abstractNumId w:val="1"/>
  </w:num>
  <w:num w:numId="4" w16cid:durableId="71196107">
    <w:abstractNumId w:val="0"/>
  </w:num>
  <w:num w:numId="5" w16cid:durableId="440691147">
    <w:abstractNumId w:val="3"/>
  </w:num>
  <w:num w:numId="6" w16cid:durableId="1014770617">
    <w:abstractNumId w:val="0"/>
  </w:num>
  <w:num w:numId="7" w16cid:durableId="1597253273">
    <w:abstractNumId w:val="0"/>
  </w:num>
  <w:num w:numId="8" w16cid:durableId="2062710058">
    <w:abstractNumId w:val="0"/>
  </w:num>
  <w:num w:numId="9" w16cid:durableId="833107133">
    <w:abstractNumId w:val="0"/>
  </w:num>
  <w:num w:numId="10" w16cid:durableId="890310188">
    <w:abstractNumId w:val="0"/>
  </w:num>
  <w:num w:numId="11" w16cid:durableId="1615600805">
    <w:abstractNumId w:val="0"/>
  </w:num>
  <w:num w:numId="12" w16cid:durableId="151677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A6"/>
    <w:rsid w:val="000275B3"/>
    <w:rsid w:val="00044941"/>
    <w:rsid w:val="00046443"/>
    <w:rsid w:val="00076856"/>
    <w:rsid w:val="00092865"/>
    <w:rsid w:val="00097C80"/>
    <w:rsid w:val="000A3482"/>
    <w:rsid w:val="000B5A0C"/>
    <w:rsid w:val="000C269B"/>
    <w:rsid w:val="000E67DD"/>
    <w:rsid w:val="00111DA5"/>
    <w:rsid w:val="00151A42"/>
    <w:rsid w:val="00175A5B"/>
    <w:rsid w:val="001A3916"/>
    <w:rsid w:val="001A4F83"/>
    <w:rsid w:val="001E3ADA"/>
    <w:rsid w:val="002261A4"/>
    <w:rsid w:val="002302AA"/>
    <w:rsid w:val="002537AA"/>
    <w:rsid w:val="00282101"/>
    <w:rsid w:val="002A5CF2"/>
    <w:rsid w:val="002D2E64"/>
    <w:rsid w:val="002D6645"/>
    <w:rsid w:val="002F1EA7"/>
    <w:rsid w:val="003169C1"/>
    <w:rsid w:val="00333D6E"/>
    <w:rsid w:val="003C256B"/>
    <w:rsid w:val="003E0281"/>
    <w:rsid w:val="0041247E"/>
    <w:rsid w:val="00413B17"/>
    <w:rsid w:val="00432A3E"/>
    <w:rsid w:val="0043694A"/>
    <w:rsid w:val="00452CC9"/>
    <w:rsid w:val="00481FAD"/>
    <w:rsid w:val="00483FFD"/>
    <w:rsid w:val="004866E4"/>
    <w:rsid w:val="004B133D"/>
    <w:rsid w:val="0051311A"/>
    <w:rsid w:val="005144CF"/>
    <w:rsid w:val="005244D5"/>
    <w:rsid w:val="00524988"/>
    <w:rsid w:val="0053380C"/>
    <w:rsid w:val="00563FE4"/>
    <w:rsid w:val="005733DE"/>
    <w:rsid w:val="00575138"/>
    <w:rsid w:val="00575C9D"/>
    <w:rsid w:val="0058475E"/>
    <w:rsid w:val="005854E9"/>
    <w:rsid w:val="005A462F"/>
    <w:rsid w:val="00635D86"/>
    <w:rsid w:val="00636B3A"/>
    <w:rsid w:val="00675E5F"/>
    <w:rsid w:val="00696736"/>
    <w:rsid w:val="006A6476"/>
    <w:rsid w:val="006D2D46"/>
    <w:rsid w:val="006F2A4E"/>
    <w:rsid w:val="007517B5"/>
    <w:rsid w:val="00783197"/>
    <w:rsid w:val="00783C9A"/>
    <w:rsid w:val="008106C6"/>
    <w:rsid w:val="00844D40"/>
    <w:rsid w:val="00846ED4"/>
    <w:rsid w:val="00874AA1"/>
    <w:rsid w:val="0087794F"/>
    <w:rsid w:val="00880AF2"/>
    <w:rsid w:val="00911F55"/>
    <w:rsid w:val="00972825"/>
    <w:rsid w:val="009E0107"/>
    <w:rsid w:val="009F41D7"/>
    <w:rsid w:val="009F5FAC"/>
    <w:rsid w:val="00A3486D"/>
    <w:rsid w:val="00A60AF6"/>
    <w:rsid w:val="00A85F50"/>
    <w:rsid w:val="00AB0FEF"/>
    <w:rsid w:val="00AD67DD"/>
    <w:rsid w:val="00B65A26"/>
    <w:rsid w:val="00B768EB"/>
    <w:rsid w:val="00B90D22"/>
    <w:rsid w:val="00BA6384"/>
    <w:rsid w:val="00BC5D84"/>
    <w:rsid w:val="00BF36D7"/>
    <w:rsid w:val="00BF569F"/>
    <w:rsid w:val="00C544CD"/>
    <w:rsid w:val="00C655FB"/>
    <w:rsid w:val="00CC2D89"/>
    <w:rsid w:val="00CE7D2E"/>
    <w:rsid w:val="00D57404"/>
    <w:rsid w:val="00DA1C3B"/>
    <w:rsid w:val="00DF685A"/>
    <w:rsid w:val="00E07BD9"/>
    <w:rsid w:val="00E1096F"/>
    <w:rsid w:val="00E12018"/>
    <w:rsid w:val="00F04389"/>
    <w:rsid w:val="00F30AD1"/>
    <w:rsid w:val="00F4266E"/>
    <w:rsid w:val="00F51DA6"/>
    <w:rsid w:val="00FA6F20"/>
    <w:rsid w:val="00FD2517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28782"/>
  <w15:chartTrackingRefBased/>
  <w15:docId w15:val="{3FEC8963-3B55-4A07-B3B3-B915F83D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6D2D46"/>
    <w:pPr>
      <w:spacing w:before="120" w:after="200" w:line="252" w:lineRule="auto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6D2D46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333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yramkissoon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E8DFA2A9644C9EBEFBA33913679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77022-9D5C-49CA-BA48-0E87A4607945}"/>
      </w:docPartPr>
      <w:docPartBody>
        <w:p w:rsidR="00FB2813" w:rsidRDefault="00087834">
          <w:pPr>
            <w:pStyle w:val="C9E8DFA2A9644C9EBEFBA3391367941B"/>
          </w:pPr>
          <w:r w:rsidRPr="00874AA1">
            <w:t>Objectives: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4"/>
    <w:rsid w:val="00087834"/>
    <w:rsid w:val="000B2CE7"/>
    <w:rsid w:val="0027053C"/>
    <w:rsid w:val="003662F0"/>
    <w:rsid w:val="006505A0"/>
    <w:rsid w:val="007A691D"/>
    <w:rsid w:val="008B107C"/>
    <w:rsid w:val="00967636"/>
    <w:rsid w:val="00A5736F"/>
    <w:rsid w:val="00BF66C0"/>
    <w:rsid w:val="00D33C1B"/>
    <w:rsid w:val="00F70E7C"/>
    <w:rsid w:val="00F95CD1"/>
    <w:rsid w:val="00F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8DFA2A9644C9EBEFBA3391367941B">
    <w:name w:val="C9E8DFA2A9644C9EBEFBA339136794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138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60</cp:revision>
  <dcterms:created xsi:type="dcterms:W3CDTF">2022-05-04T12:23:00Z</dcterms:created>
  <dcterms:modified xsi:type="dcterms:W3CDTF">2023-08-03T11:49:00Z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