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0605" w14:textId="44E9E39D" w:rsidR="00076856" w:rsidRPr="00874AA1" w:rsidRDefault="005D0A6A" w:rsidP="00874AA1">
      <w:pPr>
        <w:pStyle w:val="Title"/>
      </w:pPr>
      <w:r>
        <w:t xml:space="preserve">Introduction to the </w:t>
      </w:r>
      <w:r w:rsidR="001E71FD">
        <w:t>RxJS Library</w:t>
      </w:r>
      <w:r w:rsidR="00F51DA6" w:rsidRPr="00F51DA6">
        <w:t xml:space="preserve"> Quick Start</w:t>
      </w:r>
    </w:p>
    <w:p w14:paraId="5DC0D60A" w14:textId="3CC75109" w:rsidR="00076856" w:rsidRPr="00874AA1" w:rsidRDefault="00F51DA6" w:rsidP="00874AA1">
      <w:pPr>
        <w:pStyle w:val="Title"/>
      </w:pPr>
      <w:r>
        <w:t>Two Day Boot Camp</w:t>
      </w:r>
    </w:p>
    <w:p w14:paraId="49E030F2" w14:textId="5BEA22E3" w:rsidR="00563FE4" w:rsidRPr="00874AA1" w:rsidRDefault="00F04389" w:rsidP="00874AA1">
      <w:pPr>
        <w:pStyle w:val="Heading1"/>
      </w:pPr>
      <w:r>
        <w:t>Short Overview</w:t>
      </w:r>
    </w:p>
    <w:p w14:paraId="38C2A2A9" w14:textId="5AEBA8B8" w:rsidR="00563FE4" w:rsidRPr="00F04389" w:rsidRDefault="00D95511" w:rsidP="00F04389">
      <w:pPr>
        <w:ind w:firstLine="720"/>
        <w:rPr>
          <w:sz w:val="22"/>
        </w:rPr>
      </w:pPr>
      <w:r>
        <w:rPr>
          <w:sz w:val="22"/>
        </w:rPr>
        <w:t xml:space="preserve">This boot camp is a follow on from the </w:t>
      </w:r>
      <w:r w:rsidRPr="0010588D">
        <w:rPr>
          <w:b/>
          <w:bCs/>
          <w:sz w:val="22"/>
        </w:rPr>
        <w:t>Asynchronous JavaScript</w:t>
      </w:r>
      <w:r w:rsidRPr="00D95511">
        <w:rPr>
          <w:sz w:val="22"/>
        </w:rPr>
        <w:t xml:space="preserve"> </w:t>
      </w:r>
      <w:r>
        <w:rPr>
          <w:sz w:val="22"/>
        </w:rPr>
        <w:t>boot camp.</w:t>
      </w:r>
      <w:r w:rsidR="004977F1">
        <w:rPr>
          <w:sz w:val="22"/>
        </w:rPr>
        <w:t xml:space="preserve"> The learning focuses on the RxJS library. This library is huge, there is a lot to learn so in the boot camp we demo</w:t>
      </w:r>
      <w:r w:rsidR="005F2F41">
        <w:rPr>
          <w:sz w:val="22"/>
        </w:rPr>
        <w:t>nstrate</w:t>
      </w:r>
      <w:r w:rsidR="004977F1">
        <w:rPr>
          <w:sz w:val="22"/>
        </w:rPr>
        <w:t xml:space="preserve"> how to get started with the basic parts of the library. Once you know how to </w:t>
      </w:r>
      <w:r w:rsidR="005F2F41">
        <w:rPr>
          <w:sz w:val="22"/>
        </w:rPr>
        <w:t>set up</w:t>
      </w:r>
      <w:r w:rsidR="004977F1">
        <w:rPr>
          <w:sz w:val="22"/>
        </w:rPr>
        <w:t xml:space="preserve"> your environment to accommodate the library, the rest is referencing the documentation and experimenting with the various operators.</w:t>
      </w:r>
    </w:p>
    <w:p w14:paraId="1DE6F2B5" w14:textId="09141564" w:rsidR="00563FE4" w:rsidRPr="00874AA1" w:rsidRDefault="00F04389" w:rsidP="00874AA1">
      <w:pPr>
        <w:pStyle w:val="Heading1"/>
      </w:pPr>
      <w:r>
        <w:t>Audience</w:t>
      </w:r>
    </w:p>
    <w:p w14:paraId="7F5F9F78" w14:textId="7BC63F38" w:rsidR="00F04389" w:rsidRDefault="007C478A" w:rsidP="00F04389">
      <w:pPr>
        <w:pStyle w:val="ListBullet"/>
        <w:numPr>
          <w:ilvl w:val="0"/>
          <w:numId w:val="0"/>
        </w:numPr>
        <w:ind w:left="720"/>
      </w:pPr>
      <w:r>
        <w:t>Intermediate</w:t>
      </w:r>
      <w:r w:rsidR="00F04389">
        <w:t xml:space="preserve"> JavaScript programmers  with at least </w:t>
      </w:r>
      <w:r w:rsidR="005177E1">
        <w:t>3</w:t>
      </w:r>
      <w:r w:rsidR="00F04389">
        <w:t xml:space="preserve"> year</w:t>
      </w:r>
      <w:r>
        <w:t>s</w:t>
      </w:r>
      <w:r w:rsidR="00F04389">
        <w:t xml:space="preserve"> working experience. </w:t>
      </w:r>
      <w:r>
        <w:t xml:space="preserve">The second demographic for this boot camp is the group that have already taken the </w:t>
      </w:r>
      <w:r w:rsidRPr="0010588D">
        <w:rPr>
          <w:b/>
          <w:bCs/>
        </w:rPr>
        <w:t>Asynchronous JavaScript</w:t>
      </w:r>
      <w:r>
        <w:t xml:space="preserve"> boot camp mentioned above. </w:t>
      </w:r>
      <w:r w:rsidR="00F04389">
        <w:t>This boot camp is only for JavaScript programmers.</w:t>
      </w:r>
    </w:p>
    <w:p w14:paraId="0B33D7BB" w14:textId="77777777" w:rsidR="00563FE4" w:rsidRPr="00874AA1" w:rsidRDefault="0000000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C9E8DFA2A9644C9EBEFBA3391367941B"/>
          </w:placeholder>
          <w:temporary/>
          <w:showingPlcHdr/>
          <w15:appearance w15:val="hidden"/>
        </w:sdtPr>
        <w:sdtContent>
          <w:r w:rsidR="00874AA1" w:rsidRPr="00874AA1">
            <w:t>Objectives:</w:t>
          </w:r>
        </w:sdtContent>
      </w:sdt>
    </w:p>
    <w:p w14:paraId="02F0D4CF" w14:textId="6BEF0A07" w:rsidR="001E3ADA" w:rsidRDefault="00E1096F" w:rsidP="00874AA1">
      <w:pPr>
        <w:pStyle w:val="ListBullet"/>
      </w:pPr>
      <w:r>
        <w:t xml:space="preserve">After completing this </w:t>
      </w:r>
      <w:r w:rsidR="007C478A">
        <w:t>boot camp participants would be aware of different environments for running RxJS library code</w:t>
      </w:r>
    </w:p>
    <w:p w14:paraId="4C609AD0" w14:textId="7A77DBCF" w:rsidR="007C478A" w:rsidRDefault="007C478A" w:rsidP="00874AA1">
      <w:pPr>
        <w:pStyle w:val="ListBullet"/>
      </w:pPr>
      <w:r>
        <w:t xml:space="preserve">Learners will experience working with Observables and handline </w:t>
      </w:r>
      <w:r w:rsidR="0036602F">
        <w:t>the resulting</w:t>
      </w:r>
      <w:r>
        <w:t xml:space="preserve"> data</w:t>
      </w:r>
    </w:p>
    <w:p w14:paraId="4C00579F" w14:textId="596AA955" w:rsidR="00E1096F" w:rsidRPr="00874AA1" w:rsidRDefault="00E1096F" w:rsidP="00874AA1">
      <w:pPr>
        <w:pStyle w:val="ListBullet"/>
      </w:pPr>
      <w:r>
        <w:t xml:space="preserve">Participants will </w:t>
      </w:r>
      <w:r w:rsidRPr="00E12018">
        <w:rPr>
          <w:b/>
          <w:bCs/>
        </w:rPr>
        <w:t>practice</w:t>
      </w:r>
      <w:r>
        <w:t xml:space="preserve"> some of the more commonly used </w:t>
      </w:r>
      <w:r w:rsidR="007C478A">
        <w:t>library operators</w:t>
      </w:r>
    </w:p>
    <w:p w14:paraId="620C2BA7" w14:textId="3575588E" w:rsidR="00563FE4" w:rsidRPr="00874AA1" w:rsidRDefault="00C544CD" w:rsidP="00874AA1">
      <w:pPr>
        <w:pStyle w:val="Heading1"/>
      </w:pPr>
      <w:r>
        <w:t>Day01</w:t>
      </w:r>
    </w:p>
    <w:p w14:paraId="53EDC829" w14:textId="77777777" w:rsidR="001F649A" w:rsidRPr="001F649A" w:rsidRDefault="001F649A" w:rsidP="001F649A">
      <w:pPr>
        <w:spacing w:after="0" w:line="240" w:lineRule="auto"/>
        <w:ind w:left="720"/>
      </w:pPr>
      <w:r w:rsidRPr="001F649A">
        <w:t>Part 1 – Environment Setup (Node.js &amp; HTML)</w:t>
      </w:r>
    </w:p>
    <w:p w14:paraId="6424C0BB" w14:textId="77777777" w:rsidR="001F649A" w:rsidRPr="001F649A" w:rsidRDefault="001F649A" w:rsidP="001F649A">
      <w:pPr>
        <w:spacing w:after="0" w:line="240" w:lineRule="auto"/>
        <w:ind w:left="720"/>
      </w:pPr>
      <w:r w:rsidRPr="001F649A">
        <w:t>Part 2 – Warm Up Examples</w:t>
      </w:r>
    </w:p>
    <w:p w14:paraId="7102BF17" w14:textId="77777777" w:rsidR="001F649A" w:rsidRPr="001F649A" w:rsidRDefault="001F649A" w:rsidP="001F649A">
      <w:pPr>
        <w:spacing w:after="0" w:line="240" w:lineRule="auto"/>
        <w:ind w:left="720"/>
      </w:pPr>
      <w:r w:rsidRPr="001F649A">
        <w:t xml:space="preserve">Part 3 – Pipeable Operators </w:t>
      </w:r>
    </w:p>
    <w:p w14:paraId="1169CA8C" w14:textId="77777777" w:rsidR="001F649A" w:rsidRPr="001F649A" w:rsidRDefault="001F649A" w:rsidP="001F649A">
      <w:pPr>
        <w:spacing w:after="0" w:line="240" w:lineRule="auto"/>
        <w:ind w:left="720"/>
      </w:pPr>
      <w:r w:rsidRPr="001F649A">
        <w:t>Part 4 – Special Observable - Subject</w:t>
      </w:r>
    </w:p>
    <w:p w14:paraId="228C13A2" w14:textId="77777777" w:rsidR="001F649A" w:rsidRPr="001F649A" w:rsidRDefault="001F649A" w:rsidP="001F649A">
      <w:pPr>
        <w:spacing w:after="0" w:line="240" w:lineRule="auto"/>
        <w:ind w:left="720"/>
      </w:pPr>
      <w:r w:rsidRPr="001F649A">
        <w:t>Part 5 – Schedulers</w:t>
      </w:r>
    </w:p>
    <w:p w14:paraId="72D9FF39" w14:textId="77777777" w:rsidR="001F649A" w:rsidRPr="001F649A" w:rsidRDefault="001F649A" w:rsidP="001F649A">
      <w:pPr>
        <w:spacing w:after="0" w:line="240" w:lineRule="auto"/>
        <w:ind w:left="720"/>
      </w:pPr>
      <w:r w:rsidRPr="001F649A">
        <w:t>Part 6 – Schedulers Use Case</w:t>
      </w:r>
    </w:p>
    <w:p w14:paraId="30211196" w14:textId="77777777" w:rsidR="001F649A" w:rsidRPr="001F649A" w:rsidRDefault="001F649A" w:rsidP="001F649A">
      <w:pPr>
        <w:spacing w:after="0" w:line="240" w:lineRule="auto"/>
        <w:ind w:left="720"/>
      </w:pPr>
      <w:r w:rsidRPr="001F649A">
        <w:t>Part 7 – combine Latest()</w:t>
      </w:r>
    </w:p>
    <w:p w14:paraId="7FAC8646" w14:textId="77777777" w:rsidR="001F649A" w:rsidRPr="001F649A" w:rsidRDefault="001F649A" w:rsidP="001F649A">
      <w:pPr>
        <w:spacing w:after="0" w:line="240" w:lineRule="auto"/>
        <w:ind w:left="720"/>
      </w:pPr>
      <w:r w:rsidRPr="001F649A">
        <w:t>Part 8 – merge(), mergeMap(), forkJoin(), concat(), zip()</w:t>
      </w:r>
    </w:p>
    <w:p w14:paraId="6C7640E7" w14:textId="4C9EC889" w:rsidR="001F649A" w:rsidRDefault="001F649A" w:rsidP="00B768EB">
      <w:pPr>
        <w:spacing w:after="0" w:line="240" w:lineRule="auto"/>
        <w:ind w:left="720"/>
      </w:pPr>
      <w:r w:rsidRPr="001F649A">
        <w:t>Part 9 – Mouse Capture</w:t>
      </w:r>
    </w:p>
    <w:p w14:paraId="23A3FDE7" w14:textId="77777777" w:rsidR="0010588D" w:rsidRPr="00874AA1" w:rsidRDefault="0010588D" w:rsidP="00B768EB">
      <w:pPr>
        <w:spacing w:after="0" w:line="240" w:lineRule="auto"/>
        <w:ind w:left="720"/>
      </w:pPr>
    </w:p>
    <w:p w14:paraId="24E7FEF5" w14:textId="35AB95C0" w:rsidR="00563FE4" w:rsidRPr="00874AA1" w:rsidRDefault="00C544CD" w:rsidP="00874AA1">
      <w:pPr>
        <w:pStyle w:val="Heading1"/>
      </w:pPr>
      <w:r>
        <w:t>Day02</w:t>
      </w:r>
    </w:p>
    <w:p w14:paraId="5EAB8E09" w14:textId="77777777" w:rsidR="0010588D" w:rsidRDefault="0010588D" w:rsidP="0010588D">
      <w:pPr>
        <w:spacing w:after="0" w:line="240" w:lineRule="auto"/>
        <w:ind w:left="720"/>
      </w:pPr>
      <w:r>
        <w:t>Part 1 – Hot vs Cold Observables</w:t>
      </w:r>
    </w:p>
    <w:p w14:paraId="7674CE6D" w14:textId="77777777" w:rsidR="0010588D" w:rsidRDefault="0010588D" w:rsidP="0010588D">
      <w:pPr>
        <w:spacing w:after="0" w:line="240" w:lineRule="auto"/>
        <w:ind w:left="720"/>
      </w:pPr>
      <w:r>
        <w:t>Part 2 – ajax(),tap() and catchError()</w:t>
      </w:r>
    </w:p>
    <w:p w14:paraId="7A201FA9" w14:textId="77777777" w:rsidR="0010588D" w:rsidRDefault="0010588D" w:rsidP="0010588D">
      <w:pPr>
        <w:spacing w:after="0" w:line="240" w:lineRule="auto"/>
        <w:ind w:left="720"/>
      </w:pPr>
      <w:r>
        <w:t>Part 3 – Revisit to Subject plus Behavior Subject</w:t>
      </w:r>
    </w:p>
    <w:p w14:paraId="3D6B7E2C" w14:textId="77777777" w:rsidR="0010588D" w:rsidRDefault="0010588D" w:rsidP="0010588D">
      <w:pPr>
        <w:spacing w:after="0" w:line="240" w:lineRule="auto"/>
        <w:ind w:left="720"/>
      </w:pPr>
      <w:r>
        <w:t>Part 4 – User Input with RxJS</w:t>
      </w:r>
    </w:p>
    <w:p w14:paraId="5FD4277D" w14:textId="77777777" w:rsidR="0010588D" w:rsidRDefault="0010588D" w:rsidP="0010588D">
      <w:pPr>
        <w:spacing w:after="0" w:line="240" w:lineRule="auto"/>
        <w:ind w:left="720"/>
      </w:pPr>
      <w:r>
        <w:t>Part 5 – Flattening Operators</w:t>
      </w:r>
    </w:p>
    <w:p w14:paraId="68FBC784" w14:textId="77777777" w:rsidR="0010588D" w:rsidRDefault="0010588D" w:rsidP="0010588D">
      <w:pPr>
        <w:spacing w:after="0" w:line="240" w:lineRule="auto"/>
        <w:ind w:left="720"/>
      </w:pPr>
      <w:r>
        <w:t>Part 6 – More on Flattening Operators</w:t>
      </w:r>
    </w:p>
    <w:p w14:paraId="1E21FC61" w14:textId="77777777" w:rsidR="0010588D" w:rsidRDefault="0010588D" w:rsidP="0010588D">
      <w:pPr>
        <w:spacing w:after="0" w:line="240" w:lineRule="auto"/>
        <w:ind w:left="720"/>
      </w:pPr>
      <w:r>
        <w:t>Part 7 – Angular Reactive App Setup</w:t>
      </w:r>
    </w:p>
    <w:p w14:paraId="18DBDE85" w14:textId="77777777" w:rsidR="0010588D" w:rsidRDefault="0010588D" w:rsidP="0010588D">
      <w:pPr>
        <w:spacing w:after="0" w:line="240" w:lineRule="auto"/>
        <w:ind w:left="720"/>
      </w:pPr>
      <w:r>
        <w:t>Part 8 – Reactive Version</w:t>
      </w:r>
    </w:p>
    <w:p w14:paraId="08E8164F" w14:textId="45F46085" w:rsidR="00E12018" w:rsidRPr="00874AA1" w:rsidRDefault="0010588D" w:rsidP="0010588D">
      <w:pPr>
        <w:spacing w:after="0" w:line="240" w:lineRule="auto"/>
        <w:ind w:left="720"/>
      </w:pPr>
      <w:r>
        <w:t>Part 9 – Multiple API Calls</w:t>
      </w:r>
    </w:p>
    <w:sectPr w:rsidR="00E12018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DE3F" w14:textId="77777777" w:rsidR="00295FE4" w:rsidRDefault="00295FE4" w:rsidP="00524988">
      <w:pPr>
        <w:spacing w:after="0" w:line="240" w:lineRule="auto"/>
      </w:pPr>
      <w:r>
        <w:separator/>
      </w:r>
    </w:p>
  </w:endnote>
  <w:endnote w:type="continuationSeparator" w:id="0">
    <w:p w14:paraId="7C4DA73F" w14:textId="77777777" w:rsidR="00295FE4" w:rsidRDefault="00295FE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6423" w14:textId="77777777" w:rsidR="00295FE4" w:rsidRDefault="00295FE4" w:rsidP="00524988">
      <w:pPr>
        <w:spacing w:after="0" w:line="240" w:lineRule="auto"/>
      </w:pPr>
      <w:r>
        <w:separator/>
      </w:r>
    </w:p>
  </w:footnote>
  <w:footnote w:type="continuationSeparator" w:id="0">
    <w:p w14:paraId="0826C254" w14:textId="77777777" w:rsidR="00295FE4" w:rsidRDefault="00295FE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4520">
    <w:abstractNumId w:val="3"/>
  </w:num>
  <w:num w:numId="2" w16cid:durableId="1245839795">
    <w:abstractNumId w:val="2"/>
  </w:num>
  <w:num w:numId="3" w16cid:durableId="315962996">
    <w:abstractNumId w:val="1"/>
  </w:num>
  <w:num w:numId="4" w16cid:durableId="7119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A6"/>
    <w:rsid w:val="000275B3"/>
    <w:rsid w:val="00044941"/>
    <w:rsid w:val="00076856"/>
    <w:rsid w:val="00097C80"/>
    <w:rsid w:val="000E67DD"/>
    <w:rsid w:val="000F14F4"/>
    <w:rsid w:val="0010588D"/>
    <w:rsid w:val="00151A42"/>
    <w:rsid w:val="001E3ADA"/>
    <w:rsid w:val="001E71FD"/>
    <w:rsid w:val="001F649A"/>
    <w:rsid w:val="002261A4"/>
    <w:rsid w:val="00295FE4"/>
    <w:rsid w:val="002A5CF2"/>
    <w:rsid w:val="002F1EA7"/>
    <w:rsid w:val="003169C1"/>
    <w:rsid w:val="003440C6"/>
    <w:rsid w:val="0036602F"/>
    <w:rsid w:val="00432A3E"/>
    <w:rsid w:val="00481FAD"/>
    <w:rsid w:val="00483FFD"/>
    <w:rsid w:val="004977F1"/>
    <w:rsid w:val="005177E1"/>
    <w:rsid w:val="005244D5"/>
    <w:rsid w:val="00524988"/>
    <w:rsid w:val="00563FE4"/>
    <w:rsid w:val="005733DE"/>
    <w:rsid w:val="00575138"/>
    <w:rsid w:val="00575C9D"/>
    <w:rsid w:val="005854E9"/>
    <w:rsid w:val="005D0A6A"/>
    <w:rsid w:val="005F2F41"/>
    <w:rsid w:val="00635D86"/>
    <w:rsid w:val="006A6476"/>
    <w:rsid w:val="00783197"/>
    <w:rsid w:val="007C478A"/>
    <w:rsid w:val="00874AA1"/>
    <w:rsid w:val="0087794F"/>
    <w:rsid w:val="00972825"/>
    <w:rsid w:val="00B768EB"/>
    <w:rsid w:val="00C544CD"/>
    <w:rsid w:val="00D95511"/>
    <w:rsid w:val="00E1096F"/>
    <w:rsid w:val="00E12018"/>
    <w:rsid w:val="00EE1F5B"/>
    <w:rsid w:val="00F04389"/>
    <w:rsid w:val="00F51DA6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28782"/>
  <w15:chartTrackingRefBased/>
  <w15:docId w15:val="{3FEC8963-3B55-4A07-B3B3-B915F83D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1F649A"/>
    <w:pPr>
      <w:spacing w:before="120" w:after="200" w:line="252" w:lineRule="auto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1F649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yramkissoo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E8DFA2A9644C9EBEFBA3391367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77022-9D5C-49CA-BA48-0E87A4607945}"/>
      </w:docPartPr>
      <w:docPartBody>
        <w:p w:rsidR="00FB2813" w:rsidRDefault="00087834">
          <w:pPr>
            <w:pStyle w:val="C9E8DFA2A9644C9EBEFBA3391367941B"/>
          </w:pPr>
          <w:r w:rsidRPr="00874AA1">
            <w:t>Objectives: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4"/>
    <w:rsid w:val="00087834"/>
    <w:rsid w:val="000B2CE7"/>
    <w:rsid w:val="001549C7"/>
    <w:rsid w:val="00652C2F"/>
    <w:rsid w:val="00EF15CD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8DFA2A9644C9EBEFBA3391367941B">
    <w:name w:val="C9E8DFA2A9644C9EBEFBA33913679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64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16</cp:revision>
  <dcterms:created xsi:type="dcterms:W3CDTF">2022-05-04T12:23:00Z</dcterms:created>
  <dcterms:modified xsi:type="dcterms:W3CDTF">2023-04-21T17:21:00Z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