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4EDA8C25" w:rsidR="00625BE5" w:rsidRDefault="00625BE5" w:rsidP="00625BE5">
      <w:pPr>
        <w:pStyle w:val="Heading1"/>
      </w:pPr>
      <w:r w:rsidRPr="00625BE5">
        <w:t>Important links for the Project Management Professional Certification (PMP)® (2021 PMI ATP Aligned) Bootcamp</w:t>
      </w:r>
      <w:r w:rsidR="00C3433D">
        <w:t xml:space="preserve">: </w:t>
      </w:r>
      <w:r w:rsidR="00772163">
        <w:t>June</w:t>
      </w:r>
      <w:r w:rsidR="004B033C">
        <w:t xml:space="preserve"> 2</w:t>
      </w:r>
      <w:r w:rsidR="00772163">
        <w:t>1</w:t>
      </w:r>
      <w:r w:rsidR="00772163" w:rsidRPr="00772163">
        <w:rPr>
          <w:vertAlign w:val="superscript"/>
        </w:rPr>
        <w:t>st</w:t>
      </w:r>
      <w:r w:rsidR="00772163">
        <w:t xml:space="preserve"> </w:t>
      </w:r>
      <w:r w:rsidR="00C3433D">
        <w:t>Start cohort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r w:rsidRPr="00C3433D">
              <w:t>Percipio</w:t>
            </w:r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5B13A720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Pr="00C3433D">
              <w:t>Select PMP ATP Bootcamp:</w:t>
            </w:r>
            <w:r w:rsidRPr="00597762">
              <w:t xml:space="preserve"> </w:t>
            </w:r>
            <w:r w:rsidR="00772163" w:rsidRPr="00772163">
              <w:t>Project Management Professional (PMP) ATP Bootcamp: 8 Day NA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8B0B06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8B0B06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8B0B06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2C3D5CB9" w14:textId="543652B9" w:rsidR="00772163" w:rsidRDefault="0077216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6E4664">
                <w:rPr>
                  <w:rStyle w:val="Hyperlink"/>
                </w:rPr>
                <w:t>https://surveys.skillsoft.com/jfe/form/SV_0PaKTJIjOpDURMy</w:t>
              </w:r>
            </w:hyperlink>
          </w:p>
          <w:p w14:paraId="09D36012" w14:textId="1BFF4D18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 xml:space="preserve">This link is valid for all eight(8)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Percipio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>Preparing for Exam day.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r w:rsidRPr="00625BE5">
              <w:t>OnVUE online proctoring</w:t>
            </w:r>
          </w:p>
        </w:tc>
        <w:tc>
          <w:tcPr>
            <w:tcW w:w="7560" w:type="dxa"/>
          </w:tcPr>
          <w:p w14:paraId="604FC8A1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77777777" w:rsidR="00C40A7E" w:rsidRDefault="008B0B06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7" w:history="1">
              <w:r w:rsidR="00C40A7E" w:rsidRPr="000C5250">
                <w:rPr>
                  <w:rStyle w:val="Hyperlink"/>
                </w:rPr>
                <w:t>skillsoft_mentoring@skillsoft.com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r w:rsidRPr="00F91359">
              <w:t>Percipio</w:t>
            </w:r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8B0B06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8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477D" w14:textId="77777777" w:rsidR="008B0B06" w:rsidRDefault="008B0B06" w:rsidP="000C5250">
      <w:pPr>
        <w:spacing w:after="0" w:line="240" w:lineRule="auto"/>
      </w:pPr>
      <w:r>
        <w:separator/>
      </w:r>
    </w:p>
  </w:endnote>
  <w:endnote w:type="continuationSeparator" w:id="0">
    <w:p w14:paraId="7AB1FA1E" w14:textId="77777777" w:rsidR="008B0B06" w:rsidRDefault="008B0B06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DEEA" w14:textId="77777777" w:rsidR="008B0B06" w:rsidRDefault="008B0B06" w:rsidP="000C5250">
      <w:pPr>
        <w:spacing w:after="0" w:line="240" w:lineRule="auto"/>
      </w:pPr>
      <w:r>
        <w:separator/>
      </w:r>
    </w:p>
  </w:footnote>
  <w:footnote w:type="continuationSeparator" w:id="0">
    <w:p w14:paraId="0914185F" w14:textId="77777777" w:rsidR="008B0B06" w:rsidRDefault="008B0B06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2134B5"/>
    <w:rsid w:val="00273952"/>
    <w:rsid w:val="00292043"/>
    <w:rsid w:val="002D42CE"/>
    <w:rsid w:val="00307EB8"/>
    <w:rsid w:val="003D434F"/>
    <w:rsid w:val="004B033C"/>
    <w:rsid w:val="004E1FA9"/>
    <w:rsid w:val="00547493"/>
    <w:rsid w:val="00597762"/>
    <w:rsid w:val="00611FD2"/>
    <w:rsid w:val="00625BE5"/>
    <w:rsid w:val="006D45A2"/>
    <w:rsid w:val="00772163"/>
    <w:rsid w:val="00852475"/>
    <w:rsid w:val="008B0B06"/>
    <w:rsid w:val="008D7AF3"/>
    <w:rsid w:val="009A1BD5"/>
    <w:rsid w:val="00C3433D"/>
    <w:rsid w:val="00C40A7E"/>
    <w:rsid w:val="00CF6A80"/>
    <w:rsid w:val="00F91359"/>
    <w:rsid w:val="00F94117"/>
    <w:rsid w:val="00F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veys.skillsoft.com/jfe/form/SV_0PaKTJIjOpDURMy" TargetMode="External"/><Relationship Id="rId24" Type="http://schemas.openxmlformats.org/officeDocument/2006/relationships/hyperlink" Target="https://home.pearsonvue.com/Standalone-pages/Whiteboard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skillsoft_mentoring@skillsoft.co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Priscilla Bakx</cp:lastModifiedBy>
  <cp:revision>4</cp:revision>
  <dcterms:created xsi:type="dcterms:W3CDTF">2022-05-18T13:13:00Z</dcterms:created>
  <dcterms:modified xsi:type="dcterms:W3CDTF">2022-06-16T13:13:00Z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2022-06-16T13:10:38Z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2a414d08-3322-4f74-b428-ae9d1a179c47</vt:lpwstr>
  </property>
  <property fmtid="{D5CDD505-2E9C-101B-9397-08002B2CF9AE}" pid="8" name="MSIP_Label_e130eef0-b106-4be4-9041-04ed1aa09543_ContentBits">
    <vt:lpwstr>0</vt:lpwstr>
  </property>
</Properties>
</file>