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folder contains examples of temporal map data that focuses on demographic/survey information rather than event data.  Although the first sprint of the challenge uses the Baltimore 911 event record dataset, later sprints will target other temporal map applications, and we wanted to provide a broader set of examples for the evaluation metrics competition.   These datasets include both demographic variables (ex: age, sex, race) as well as financial variables.   </w:t>
        <w:br w:type="textWrapping"/>
        <w:br w:type="textWrapping"/>
      </w:r>
      <w:r w:rsidDel="00000000" w:rsidR="00000000" w:rsidRPr="00000000">
        <w:rPr>
          <w:b w:val="1"/>
          <w:rtl w:val="0"/>
        </w:rPr>
        <w:t xml:space="preserve">Important note:  Competitors aren’t required to use </w:t>
      </w:r>
      <w:r w:rsidDel="00000000" w:rsidR="00000000" w:rsidRPr="00000000">
        <w:rPr>
          <w:b w:val="1"/>
          <w:i w:val="1"/>
          <w:rtl w:val="0"/>
        </w:rPr>
        <w:t xml:space="preserve">either</w:t>
      </w:r>
      <w:r w:rsidDel="00000000" w:rsidR="00000000" w:rsidRPr="00000000">
        <w:rPr>
          <w:b w:val="1"/>
          <w:rtl w:val="0"/>
        </w:rPr>
        <w:t xml:space="preserve"> of the provided example data-sets.  </w:t>
      </w:r>
      <w:r w:rsidDel="00000000" w:rsidR="00000000" w:rsidRPr="00000000">
        <w:rPr>
          <w:rtl w:val="0"/>
        </w:rPr>
        <w:t xml:space="preserve"> These are simply provided as a convenience; you are welcome and encouraged to find other temporal map data sets (any data set with both timestamp and map segment information) to demonstrate your proposed evaluation metric.  </w:t>
        <w:br w:type="textWrapping"/>
        <w:br w:type="textWrapping"/>
        <w:t xml:space="preserve">The ground truth example demographic data originates from the IPUMS archive of the American Community Survey data for MD:  https://usa.ipums.org/usa/</w:t>
        <w:br w:type="textWrapping"/>
        <w:br w:type="textWrapping"/>
        <w:t xml:space="preserve">The three privacy-preserving, synthetic versions of the data (at varying levels of quality: good, mediocre and poor) were produced by the non-differentially private Knextheic Synthesizer from Knexus Research:  https://knexusresearch.com/privacy</w:t>
        <w:br w:type="textWrapping"/>
        <w:br w:type="textWrapping"/>
        <w:t xml:space="preserve">The map segments are PUMA (Public Use Microdata Areas).  These are USCB-defined map partitions that contain approximately 100K individuals.  </w:t>
      </w:r>
    </w:p>
    <w:p w:rsidR="00000000" w:rsidDel="00000000" w:rsidP="00000000" w:rsidRDefault="00000000" w:rsidRPr="00000000" w14:paraId="00000002">
      <w:pPr>
        <w:rPr/>
      </w:pPr>
      <w:hyperlink r:id="rId6">
        <w:r w:rsidDel="00000000" w:rsidR="00000000" w:rsidRPr="00000000">
          <w:rPr>
            <w:color w:val="1155cc"/>
            <w:u w:val="single"/>
            <w:rtl w:val="0"/>
          </w:rPr>
          <w:t xml:space="preserve">https://en.wikipedia.org/wiki/Public_Use_Microdata_Area</w:t>
        </w:r>
      </w:hyperlink>
      <w:r w:rsidDel="00000000" w:rsidR="00000000" w:rsidRPr="00000000">
        <w:rPr>
          <w:rtl w:val="0"/>
        </w:rPr>
        <w:br w:type="textWrapping"/>
        <w:br w:type="textWrapping"/>
        <w:t xml:space="preserve">Maryland has 44 PUMA, 12 of which are in the Baltimore area (these PUMA overlap the neighborhoods covered by the police incident data). </w:t>
        <w:br w:type="textWrapping"/>
        <w:t xml:space="preserve">https://www.census.gov/geographies/reference-maps/2010/geo/2010-pumas/maryland.html</w:t>
      </w:r>
    </w:p>
    <w:p w:rsidR="00000000" w:rsidDel="00000000" w:rsidP="00000000" w:rsidRDefault="00000000" w:rsidRPr="00000000" w14:paraId="00000003">
      <w:pPr>
        <w:rPr/>
      </w:pPr>
      <w:r w:rsidDel="00000000" w:rsidR="00000000" w:rsidRPr="00000000">
        <w:rPr>
          <w:rtl w:val="0"/>
        </w:rPr>
        <w:br w:type="textWrapping"/>
        <w:t xml:space="preserve">The temporal information is at the YEAR level.  Data is provided for 8 years, from 2010 to 2018.   </w:t>
        <w:br w:type="textWrapping"/>
        <w:br w:type="textWrapping"/>
        <w:t xml:space="preserve">The data uses numerical codes values rather than full string names, even for categorical data.  Definitions for all of the variables and codes are provided in the spec.json file, for easy consumption by your program.  </w:t>
        <w:br w:type="textWrapping"/>
        <w:br w:type="textWrapping"/>
        <w:t xml:space="preserve">Variable code definitions can also be looked up on the IPUMS website: https://usa.ipums.org/usa/doc.shtml</w:t>
        <w:br w:type="textWrapping"/>
        <w:br w:type="textWrapping"/>
        <w:t xml:space="preserve">If you have any questions working with this data, please feel free to reach out to us on the challenge forum and we’ll be happy to help you out! </w:t>
        <w:br w:type="textWrapping"/>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Public_Use_Microdata_Ar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