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the above relational schema for the College Applications database, write relational algebra expressions that perform the following: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names of the students that applied to the CS department at MIT.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36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Collegeapplied&lt;-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sName((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5"/>
          <w:szCs w:val="25"/>
          <w:shd w:fill="f8f9fa" w:val="clear"/>
          <w:rtl w:val="0"/>
        </w:rPr>
        <w:t xml:space="preserve">σcName=’MIT’Apply)⋈sID.Student)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360" w:hanging="360"/>
        <w:rPr>
          <w:rFonts w:ascii="Arial" w:cs="Arial" w:eastAsia="Arial" w:hAnsi="Arial"/>
          <w:color w:val="222222"/>
          <w:sz w:val="25"/>
          <w:szCs w:val="25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majorapplied</w:t>
      </w: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&lt;-π</w:t>
      </w:r>
      <w:r w:rsidDel="00000000" w:rsidR="00000000" w:rsidRPr="00000000">
        <w:rPr>
          <w:sz w:val="28"/>
          <w:szCs w:val="28"/>
          <w:rtl w:val="0"/>
        </w:rPr>
        <w:t xml:space="preserve">sName((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5"/>
          <w:szCs w:val="25"/>
          <w:shd w:fill="f8f9fa" w:val="clear"/>
          <w:rtl w:val="0"/>
        </w:rPr>
        <w:t xml:space="preserve">σcName=’CS’major)⋈sID.Student)</w:t>
      </w:r>
    </w:p>
    <w:p w:rsidR="00000000" w:rsidDel="00000000" w:rsidP="00000000" w:rsidRDefault="00000000" w:rsidRPr="00000000" w14:paraId="00000006">
      <w:pPr>
        <w:spacing w:after="0" w:lineRule="auto"/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sName((Collegeapplied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∩majorapplied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5"/>
          <w:szCs w:val="25"/>
          <w:shd w:fill="f8f9fa" w:val="clear"/>
          <w:rtl w:val="0"/>
        </w:rPr>
        <w:t xml:space="preserve">⋈sID.Student)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majors and corresponding minimum GPAs at OSU.</w:t>
      </w:r>
    </w:p>
    <w:p w:rsidR="00000000" w:rsidDel="00000000" w:rsidP="00000000" w:rsidRDefault="00000000" w:rsidRPr="00000000" w14:paraId="0000000A">
      <w:pPr>
        <w:spacing w:after="0" w:lineRule="auto"/>
        <w:ind w:left="360"/>
        <w:rPr/>
      </w:pP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π</w:t>
      </w:r>
      <w:r w:rsidDel="00000000" w:rsidR="00000000" w:rsidRPr="00000000">
        <w:rPr>
          <w:sz w:val="28"/>
          <w:szCs w:val="28"/>
          <w:rtl w:val="0"/>
        </w:rPr>
        <w:t xml:space="preserve">major</w:t>
      </w:r>
      <w:r w:rsidDel="00000000" w:rsidR="00000000" w:rsidRPr="00000000">
        <w:rPr>
          <w:sz w:val="28"/>
          <w:szCs w:val="28"/>
          <w:rtl w:val="0"/>
        </w:rPr>
        <w:t xml:space="preserve">,minGPA(</w:t>
      </w:r>
      <w:r w:rsidDel="00000000" w:rsidR="00000000" w:rsidRPr="00000000">
        <w:rPr>
          <w:rFonts w:ascii="Arial" w:cs="Arial" w:eastAsia="Arial" w:hAnsi="Arial"/>
          <w:color w:val="222222"/>
          <w:sz w:val="25"/>
          <w:szCs w:val="25"/>
          <w:shd w:fill="f8f9fa" w:val="clear"/>
          <w:rtl w:val="0"/>
        </w:rPr>
        <w:t xml:space="preserve">σcName=’OSU’MinimumGPA)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students with GPA’s higher than the minimum requirements for the major they applied for, give the student’s name, college name and major.</w:t>
      </w:r>
    </w:p>
    <w:p w:rsidR="00000000" w:rsidDel="00000000" w:rsidP="00000000" w:rsidRDefault="00000000" w:rsidRPr="00000000" w14:paraId="00000010">
      <w:pPr>
        <w:spacing w:after="0" w:lineRule="auto"/>
        <w:ind w:left="360"/>
        <w:rPr/>
      </w:pPr>
      <w:r w:rsidDel="00000000" w:rsidR="00000000" w:rsidRPr="00000000">
        <w:rPr>
          <w:rFonts w:ascii="Roboto" w:cs="Roboto" w:eastAsia="Roboto" w:hAnsi="Roboto"/>
          <w:color w:val="545454"/>
          <w:highlight w:val="white"/>
          <w:rtl w:val="0"/>
        </w:rPr>
        <w:t xml:space="preserve">πsName,cName,Major()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sIds of all students who were accepted to a CS major at a college with enrollment over 25,000.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3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names and ids of the students that applied to both OSU and to MIT.</w:t>
      </w:r>
    </w:p>
    <w:p w:rsidR="00000000" w:rsidDel="00000000" w:rsidP="00000000" w:rsidRDefault="00000000" w:rsidRPr="00000000" w14:paraId="0000001B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names and ids of the students that applied to OSU but did not apply to U of 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names of all students who applied to two different schools.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 340 Activity 5 </w:t>
      <w:tab/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Names: _______________________________________</w:t>
      <w:tab/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  <w:t xml:space="preserve">        _______________________________________</w:t>
    </w:r>
  </w:p>
  <w:p w:rsidR="00000000" w:rsidDel="00000000" w:rsidP="00000000" w:rsidRDefault="00000000" w:rsidRPr="00000000" w14:paraId="00000032">
    <w:pPr>
      <w:spacing w:after="120" w:line="240" w:lineRule="auto"/>
      <w:rPr/>
    </w:pPr>
    <w:r w:rsidDel="00000000" w:rsidR="00000000" w:rsidRPr="00000000">
      <w:rPr>
        <w:rtl w:val="0"/>
      </w:rPr>
      <w:t xml:space="preserve">Apply(</w:t>
    </w:r>
    <w:r w:rsidDel="00000000" w:rsidR="00000000" w:rsidRPr="00000000">
      <w:rPr>
        <w:u w:val="single"/>
        <w:rtl w:val="0"/>
      </w:rPr>
      <w:t xml:space="preserve">sID</w:t>
    </w:r>
    <w:r w:rsidDel="00000000" w:rsidR="00000000" w:rsidRPr="00000000">
      <w:rPr>
        <w:rtl w:val="0"/>
      </w:rPr>
      <w:t xml:space="preserve">, </w:t>
    </w:r>
    <w:r w:rsidDel="00000000" w:rsidR="00000000" w:rsidRPr="00000000">
      <w:rPr>
        <w:u w:val="single"/>
        <w:rtl w:val="0"/>
      </w:rPr>
      <w:t xml:space="preserve">cName</w:t>
    </w:r>
    <w:r w:rsidDel="00000000" w:rsidR="00000000" w:rsidRPr="00000000">
      <w:rPr>
        <w:rtl w:val="0"/>
      </w:rPr>
      <w:t xml:space="preserve">, </w:t>
    </w:r>
    <w:r w:rsidDel="00000000" w:rsidR="00000000" w:rsidRPr="00000000">
      <w:rPr>
        <w:u w:val="single"/>
        <w:rtl w:val="0"/>
      </w:rPr>
      <w:t xml:space="preserve">major</w:t>
    </w:r>
    <w:r w:rsidDel="00000000" w:rsidR="00000000" w:rsidRPr="00000000">
      <w:rPr>
        <w:rtl w:val="0"/>
      </w:rPr>
      <w:t xml:space="preserve">, decision)</w:t>
    </w:r>
  </w:p>
  <w:p w:rsidR="00000000" w:rsidDel="00000000" w:rsidP="00000000" w:rsidRDefault="00000000" w:rsidRPr="00000000" w14:paraId="00000033">
    <w:pPr>
      <w:spacing w:after="120" w:line="240" w:lineRule="auto"/>
      <w:rPr/>
    </w:pPr>
    <w:r w:rsidDel="00000000" w:rsidR="00000000" w:rsidRPr="00000000">
      <w:rPr>
        <w:rtl w:val="0"/>
      </w:rPr>
      <w:t xml:space="preserve">Student(</w:t>
    </w:r>
    <w:r w:rsidDel="00000000" w:rsidR="00000000" w:rsidRPr="00000000">
      <w:rPr>
        <w:u w:val="single"/>
        <w:rtl w:val="0"/>
      </w:rPr>
      <w:t xml:space="preserve">sID</w:t>
    </w:r>
    <w:r w:rsidDel="00000000" w:rsidR="00000000" w:rsidRPr="00000000">
      <w:rPr>
        <w:rtl w:val="0"/>
      </w:rPr>
      <w:t xml:space="preserve">, sName, GPA, sizeHS)</w:t>
    </w:r>
  </w:p>
  <w:p w:rsidR="00000000" w:rsidDel="00000000" w:rsidP="00000000" w:rsidRDefault="00000000" w:rsidRPr="00000000" w14:paraId="00000034">
    <w:pPr>
      <w:spacing w:after="120" w:line="240" w:lineRule="auto"/>
      <w:rPr/>
    </w:pPr>
    <w:r w:rsidDel="00000000" w:rsidR="00000000" w:rsidRPr="00000000">
      <w:rPr>
        <w:rtl w:val="0"/>
      </w:rPr>
      <w:t xml:space="preserve">College(</w:t>
    </w:r>
    <w:r w:rsidDel="00000000" w:rsidR="00000000" w:rsidRPr="00000000">
      <w:rPr>
        <w:u w:val="single"/>
        <w:rtl w:val="0"/>
      </w:rPr>
      <w:t xml:space="preserve">cName</w:t>
    </w:r>
    <w:r w:rsidDel="00000000" w:rsidR="00000000" w:rsidRPr="00000000">
      <w:rPr>
        <w:rtl w:val="0"/>
      </w:rPr>
      <w:t xml:space="preserve">,  state, enrollment)</w:t>
    </w:r>
  </w:p>
  <w:p w:rsidR="00000000" w:rsidDel="00000000" w:rsidP="00000000" w:rsidRDefault="00000000" w:rsidRPr="00000000" w14:paraId="00000035">
    <w:pPr>
      <w:spacing w:after="120" w:line="240" w:lineRule="auto"/>
      <w:rPr/>
    </w:pPr>
    <w:r w:rsidDel="00000000" w:rsidR="00000000" w:rsidRPr="00000000">
      <w:rPr>
        <w:rtl w:val="0"/>
      </w:rPr>
      <w:t xml:space="preserve">MinimumGPA(</w:t>
    </w:r>
    <w:r w:rsidDel="00000000" w:rsidR="00000000" w:rsidRPr="00000000">
      <w:rPr>
        <w:u w:val="single"/>
        <w:rtl w:val="0"/>
      </w:rPr>
      <w:t xml:space="preserve">cName</w:t>
    </w:r>
    <w:r w:rsidDel="00000000" w:rsidR="00000000" w:rsidRPr="00000000">
      <w:rPr>
        <w:rtl w:val="0"/>
      </w:rPr>
      <w:t xml:space="preserve">, </w:t>
    </w:r>
    <w:r w:rsidDel="00000000" w:rsidR="00000000" w:rsidRPr="00000000">
      <w:rPr>
        <w:u w:val="single"/>
        <w:rtl w:val="0"/>
      </w:rPr>
      <w:t xml:space="preserve">major</w:t>
    </w:r>
    <w:r w:rsidDel="00000000" w:rsidR="00000000" w:rsidRPr="00000000">
      <w:rPr>
        <w:rtl w:val="0"/>
      </w:rPr>
      <w:t xml:space="preserve">, minGPA)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