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P5, Page 366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3">
      <w:pPr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Address Range</w:t>
        <w:tab/>
        <w:tab/>
        <w:tab/>
        <w:t xml:space="preserve">Link</w:t>
      </w:r>
    </w:p>
    <w:p w:rsidR="00000000" w:rsidDel="00000000" w:rsidP="00000000" w:rsidRDefault="00000000" w:rsidRPr="00000000" w14:paraId="00000004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11100000 00</w:t>
        <w:tab/>
        <w:tab/>
        <w:tab/>
        <w:tab/>
        <w:t xml:space="preserve">0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11100001 000000</w:t>
        <w:tab/>
        <w:tab/>
        <w:tab/>
        <w:t xml:space="preserve">1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1110000</w:t>
        <w:tab/>
        <w:tab/>
        <w:tab/>
        <w:tab/>
        <w:t xml:space="preserve">2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11100001 1</w:t>
        <w:tab/>
        <w:tab/>
        <w:tab/>
        <w:tab/>
        <w:t xml:space="preserve">3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Otherwise</w:t>
        <w:tab/>
        <w:tab/>
        <w:tab/>
        <w:tab/>
        <w:t xml:space="preserve">3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b)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First address matches 5th entry, link interface 3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Second address matches 3rd entry, link interface 2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Third address matches 4th entry, link interface 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P6, Page 366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address: 00000000 – 00111111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link 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address: 01000000 – 01011111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link 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address: 01100000 – 01111111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link 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address: 10000000 – 10111111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link 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address: 11000000 – 11111111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link 3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num address for 0: 64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num address for 1: 32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num address for 2: 96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num address for 3: 64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P7, Page 367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11000000</w:t>
        <w:tab/>
        <w:tab/>
        <w:tab/>
        <w:t xml:space="preserve">link interface = 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32 addresses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11011111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10000000</w:t>
        <w:tab/>
        <w:tab/>
        <w:tab/>
        <w:t xml:space="preserve">link interface = 1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64 addresses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10111111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11100000</w:t>
        <w:tab/>
        <w:tab/>
        <w:tab/>
        <w:t xml:space="preserve">link interface = 2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32 addresses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11111111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00000000</w:t>
        <w:tab/>
        <w:tab/>
        <w:tab/>
        <w:t xml:space="preserve">link interface = 3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128 addresses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01111111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P8, Page 367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223.1.17.0/26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223.1.17.128/25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223.1.17.192/28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P11, Page 367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Any IP address in range 128.119.40.128 to 128.119.40.191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Four equal sized subnets: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128.119.40.64/28,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128.119.40.80/28,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128.119.40.96/28,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128.119.40.112/28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P3, Page 429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57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P5, Page 429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4352925" cy="45815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58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jc w:val="right"/>
      <w:rPr/>
    </w:pPr>
    <w:r w:rsidDel="00000000" w:rsidR="00000000" w:rsidRPr="00000000">
      <w:rPr>
        <w:rtl w:val="0"/>
      </w:rPr>
      <w:t xml:space="preserve">Nicholas Skinner</w:t>
    </w:r>
  </w:p>
  <w:p w:rsidR="00000000" w:rsidDel="00000000" w:rsidP="00000000" w:rsidRDefault="00000000" w:rsidRPr="00000000" w14:paraId="00000052">
    <w:pPr>
      <w:jc w:val="right"/>
      <w:rPr/>
    </w:pPr>
    <w:r w:rsidDel="00000000" w:rsidR="00000000" w:rsidRPr="00000000">
      <w:rPr>
        <w:rtl w:val="0"/>
      </w:rPr>
      <w:t xml:space="preserve">CS372</w:t>
    </w:r>
  </w:p>
  <w:p w:rsidR="00000000" w:rsidDel="00000000" w:rsidP="00000000" w:rsidRDefault="00000000" w:rsidRPr="00000000" w14:paraId="00000053">
    <w:pPr>
      <w:jc w:val="right"/>
      <w:rPr/>
    </w:pPr>
    <w:r w:rsidDel="00000000" w:rsidR="00000000" w:rsidRPr="00000000">
      <w:rPr>
        <w:rtl w:val="0"/>
      </w:rPr>
      <w:t xml:space="preserve">HW3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