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C366C5">
      <w:pPr>
        <w:rPr>
          <w:lang w:val="en-US"/>
        </w:rPr>
      </w:pPr>
    </w:p>
    <w:p w14:paraId="0663B467" w14:textId="77777777" w:rsidR="00DB3206" w:rsidRDefault="00DB3206" w:rsidP="00C366C5">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C366C5">
            <w:pPr>
              <w:rPr>
                <w:lang w:eastAsia="en-NZ"/>
              </w:rPr>
            </w:pPr>
            <w:r w:rsidRPr="00331DD2">
              <w:rPr>
                <w:lang w:eastAsia="en-NZ"/>
              </w:rPr>
              <w:t>Unit Code and Title</w:t>
            </w:r>
          </w:p>
        </w:tc>
        <w:tc>
          <w:tcPr>
            <w:tcW w:w="4111" w:type="dxa"/>
          </w:tcPr>
          <w:p w14:paraId="2FA3896F" w14:textId="77777777" w:rsidR="00215B8E" w:rsidRPr="00215B8E" w:rsidRDefault="00215B8E" w:rsidP="00C366C5">
            <w:r w:rsidRPr="00215B8E">
              <w:t>ICT942 Cybersecurity Project | Semester 2 2026</w:t>
            </w:r>
          </w:p>
          <w:p w14:paraId="0D2CD60A" w14:textId="483A07C3" w:rsidR="00DB3206" w:rsidRDefault="00DB3206" w:rsidP="00C366C5">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C366C5">
            <w:pPr>
              <w:rPr>
                <w:lang w:eastAsia="en-NZ"/>
              </w:rPr>
            </w:pPr>
            <w:r w:rsidRPr="00331DD2">
              <w:rPr>
                <w:lang w:eastAsia="en-NZ"/>
              </w:rPr>
              <w:t xml:space="preserve">Assessment Name and Number </w:t>
            </w:r>
          </w:p>
        </w:tc>
        <w:tc>
          <w:tcPr>
            <w:tcW w:w="4111" w:type="dxa"/>
          </w:tcPr>
          <w:p w14:paraId="4CD2EBE5" w14:textId="0E03D17C" w:rsidR="00DB3206" w:rsidRDefault="00215B8E" w:rsidP="00C366C5">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C366C5">
            <w:pPr>
              <w:rPr>
                <w:lang w:eastAsia="en-NZ"/>
              </w:rPr>
            </w:pPr>
            <w:r w:rsidRPr="00331DD2">
              <w:rPr>
                <w:lang w:eastAsia="en-NZ"/>
              </w:rPr>
              <w:t>Teaching Period / Year</w:t>
            </w:r>
          </w:p>
        </w:tc>
        <w:tc>
          <w:tcPr>
            <w:tcW w:w="4111" w:type="dxa"/>
          </w:tcPr>
          <w:p w14:paraId="5FA4E444" w14:textId="2ADABC87" w:rsidR="00DB3206" w:rsidRDefault="009750CC" w:rsidP="00C366C5">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C366C5">
            <w:pPr>
              <w:rPr>
                <w:lang w:eastAsia="en-NZ"/>
              </w:rPr>
            </w:pPr>
            <w:r w:rsidRPr="00331DD2">
              <w:rPr>
                <w:lang w:eastAsia="en-NZ"/>
              </w:rPr>
              <w:t>Lecturer / Unit Coordinator</w:t>
            </w:r>
          </w:p>
        </w:tc>
        <w:tc>
          <w:tcPr>
            <w:tcW w:w="4111" w:type="dxa"/>
          </w:tcPr>
          <w:p w14:paraId="3AC41584" w14:textId="567C1CC4" w:rsidR="00DB3206" w:rsidRDefault="002A6496" w:rsidP="00C366C5">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C366C5">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C366C5">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Pelden,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C366C5">
            <w:pPr>
              <w:rPr>
                <w:lang w:eastAsia="en-NZ"/>
              </w:rPr>
            </w:pPr>
            <w:r w:rsidRPr="00331DD2">
              <w:rPr>
                <w:lang w:eastAsia="en-NZ"/>
              </w:rPr>
              <w:t>Submission Date</w:t>
            </w:r>
          </w:p>
        </w:tc>
        <w:tc>
          <w:tcPr>
            <w:tcW w:w="4111" w:type="dxa"/>
          </w:tcPr>
          <w:p w14:paraId="30196C8B" w14:textId="1FAAD07B" w:rsidR="00DB3206" w:rsidRDefault="00B25934" w:rsidP="00C366C5">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C366C5">
            <w:pPr>
              <w:rPr>
                <w:lang w:eastAsia="en-NZ"/>
              </w:rPr>
            </w:pPr>
            <w:r w:rsidRPr="00331DD2">
              <w:rPr>
                <w:lang w:eastAsia="en-NZ"/>
              </w:rPr>
              <w:t>Submission Type</w:t>
            </w:r>
          </w:p>
        </w:tc>
        <w:tc>
          <w:tcPr>
            <w:tcW w:w="4111" w:type="dxa"/>
          </w:tcPr>
          <w:p w14:paraId="0FFF073B" w14:textId="77777777" w:rsidR="00DB3206" w:rsidRDefault="00DB3206" w:rsidP="00C366C5">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C366C5">
      <w:pPr>
        <w:rPr>
          <w:lang w:val="en-US"/>
        </w:rPr>
      </w:pPr>
    </w:p>
    <w:p w14:paraId="35D6A2E9" w14:textId="77777777" w:rsidR="00DB3206" w:rsidRDefault="00DB3206" w:rsidP="00C366C5">
      <w:pPr>
        <w:rPr>
          <w:lang w:val="en-US"/>
        </w:rPr>
      </w:pPr>
    </w:p>
    <w:p w14:paraId="06348F21" w14:textId="77777777" w:rsidR="00DB3206" w:rsidRPr="00B8687F" w:rsidRDefault="00DB3206" w:rsidP="00C366C5">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C366C5">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C366C5">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C366C5">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C366C5">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C366C5">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C366C5">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C366C5">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C366C5">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C366C5">
            <w:pPr>
              <w:rPr>
                <w:lang w:val="en-NZ" w:eastAsia="en-NZ"/>
              </w:rPr>
            </w:pPr>
            <w:r w:rsidRPr="005C6E63">
              <w:rPr>
                <w:lang w:val="en-NZ" w:eastAsia="en-NZ"/>
              </w:rPr>
              <w:t xml:space="preserve">Charity </w:t>
            </w:r>
            <w:proofErr w:type="spellStart"/>
            <w:r w:rsidRPr="005C6E63">
              <w:rPr>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C366C5">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C366C5">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C366C5">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C366C5">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C366C5">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C366C5">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C366C5">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C366C5">
            <w:pPr>
              <w:rPr>
                <w:lang w:val="en-NZ" w:eastAsia="en-NZ"/>
              </w:rPr>
            </w:pPr>
            <w:r>
              <w:rPr>
                <w:lang w:val="en-NZ" w:eastAsia="en-NZ"/>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C366C5">
            <w:pPr>
              <w:rPr>
                <w:lang w:eastAsia="en-NZ"/>
              </w:rPr>
            </w:pPr>
            <w:r>
              <w:rPr>
                <w:lang w:eastAsia="en-NZ"/>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C366C5">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C366C5">
            <w:pPr>
              <w:rPr>
                <w:lang w:val="en-NZ" w:eastAsia="en-NZ"/>
              </w:rPr>
            </w:pPr>
          </w:p>
        </w:tc>
      </w:tr>
    </w:tbl>
    <w:p w14:paraId="4F46D2AA" w14:textId="77777777" w:rsidR="00DB3206" w:rsidRDefault="00DB3206" w:rsidP="00C366C5">
      <w:pPr>
        <w:rPr>
          <w:rStyle w:val="Strong"/>
          <w:rFonts w:eastAsiaTheme="minorEastAsia"/>
        </w:rPr>
      </w:pPr>
    </w:p>
    <w:p w14:paraId="6B0CB0C7" w14:textId="77777777" w:rsidR="00DB3206" w:rsidRDefault="00DB3206" w:rsidP="00C366C5">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C366C5">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C366C5">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C366C5">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C366C5"/>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C366C5"/>
        </w:tc>
      </w:tr>
    </w:tbl>
    <w:p w14:paraId="28059174" w14:textId="77777777" w:rsidR="00CE4935" w:rsidRDefault="00CE4935" w:rsidP="00C366C5">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C366C5"/>
    <w:sdt>
      <w:sdtPr>
        <w:rPr>
          <w:rFonts w:asciiTheme="minorHAnsi" w:eastAsiaTheme="minorHAnsi" w:hAnsiTheme="minorHAnsi" w:cstheme="minorBidi"/>
          <w:color w:val="auto"/>
          <w:kern w:val="2"/>
          <w:sz w:val="22"/>
          <w:szCs w:val="22"/>
          <w:lang w:val="en-AU"/>
          <w14:ligatures w14:val="standardContextual"/>
        </w:rPr>
        <w:id w:val="172771350"/>
        <w:docPartObj>
          <w:docPartGallery w:val="Table of Contents"/>
          <w:docPartUnique/>
        </w:docPartObj>
      </w:sdtPr>
      <w:sdtEndPr>
        <w:rPr>
          <w:b w:val="0"/>
          <w:bCs w:val="0"/>
          <w:noProof/>
        </w:rPr>
      </w:sdtEndPr>
      <w:sdtContent>
        <w:p w14:paraId="18A7464A" w14:textId="05901FF2" w:rsidR="00BC44CD" w:rsidRDefault="00BC44CD" w:rsidP="00C366C5">
          <w:pPr>
            <w:pStyle w:val="TOCHeading"/>
          </w:pPr>
          <w:r>
            <w:t>Contents</w:t>
          </w:r>
        </w:p>
        <w:p w14:paraId="109C0A49" w14:textId="0A027948" w:rsidR="00770B63" w:rsidRDefault="00BC44CD" w:rsidP="00C366C5">
          <w:pPr>
            <w:pStyle w:val="TOC1"/>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rsidP="00C366C5">
          <w:pPr>
            <w:pStyle w:val="TOC1"/>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rsidP="00C366C5">
          <w:pPr>
            <w:pStyle w:val="TOC2"/>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rsidP="00C366C5">
          <w:pPr>
            <w:pStyle w:val="TOC2"/>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rsidP="00C366C5">
          <w:pPr>
            <w:pStyle w:val="TOC2"/>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rsidP="00C366C5">
          <w:pPr>
            <w:pStyle w:val="TOC2"/>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rsidP="00C366C5">
          <w:pPr>
            <w:pStyle w:val="TOC1"/>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rsidP="00C366C5">
          <w:pPr>
            <w:pStyle w:val="TOC2"/>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rsidP="00C366C5">
          <w:pPr>
            <w:pStyle w:val="TOC2"/>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rsidP="00C366C5">
          <w:pPr>
            <w:pStyle w:val="TOC2"/>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rsidP="00C366C5">
          <w:pPr>
            <w:pStyle w:val="TOC2"/>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rsidP="00C366C5">
          <w:pPr>
            <w:pStyle w:val="TOC2"/>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rsidP="00C366C5">
          <w:pPr>
            <w:pStyle w:val="TOC1"/>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rsidP="00C366C5">
          <w:pPr>
            <w:pStyle w:val="TOC2"/>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rsidP="00C366C5">
          <w:pPr>
            <w:pStyle w:val="TOC2"/>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rsidP="00C366C5">
          <w:pPr>
            <w:pStyle w:val="TOC2"/>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rsidP="00C366C5">
          <w:pPr>
            <w:pStyle w:val="TOC2"/>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rsidP="00C366C5">
          <w:pPr>
            <w:pStyle w:val="TOC1"/>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rsidP="00C366C5">
          <w:pPr>
            <w:pStyle w:val="TOC2"/>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rsidP="00C366C5">
          <w:pPr>
            <w:pStyle w:val="TOC2"/>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rsidP="00C366C5">
          <w:pPr>
            <w:pStyle w:val="TOC2"/>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rsidP="00C366C5">
          <w:pPr>
            <w:pStyle w:val="TOC2"/>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rsidP="00C366C5">
          <w:pPr>
            <w:pStyle w:val="TOC1"/>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rsidP="00C366C5">
          <w:pPr>
            <w:pStyle w:val="TOC2"/>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rsidP="00C366C5">
          <w:pPr>
            <w:pStyle w:val="TOC2"/>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rsidP="00C366C5">
          <w:pPr>
            <w:pStyle w:val="TOC2"/>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rsidP="00C366C5">
          <w:pPr>
            <w:pStyle w:val="TOC1"/>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rsidP="00C366C5">
          <w:pPr>
            <w:pStyle w:val="TOC1"/>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rsidP="00C366C5">
          <w:pPr>
            <w:pStyle w:val="TOC1"/>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sidP="00C366C5">
          <w:r>
            <w:rPr>
              <w:b/>
              <w:bCs/>
              <w:noProof/>
            </w:rPr>
            <w:fldChar w:fldCharType="end"/>
          </w:r>
        </w:p>
      </w:sdtContent>
    </w:sdt>
    <w:p w14:paraId="295701BF" w14:textId="77777777" w:rsidR="004B41D2" w:rsidRDefault="004B41D2" w:rsidP="00C366C5"/>
    <w:p w14:paraId="24FF7E0C" w14:textId="77777777" w:rsidR="00013D3E" w:rsidRDefault="00013D3E" w:rsidP="00C366C5"/>
    <w:p w14:paraId="715206F5" w14:textId="77777777" w:rsidR="00E95C06" w:rsidRDefault="00D2535C" w:rsidP="00C366C5">
      <w:r>
        <w:br w:type="page"/>
      </w:r>
    </w:p>
    <w:p w14:paraId="0046EC36" w14:textId="73731349" w:rsidR="00D2535C" w:rsidRDefault="009A06B7" w:rsidP="00C366C5">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C366C5">
      <w:r>
        <w:br w:type="page"/>
      </w:r>
    </w:p>
    <w:p w14:paraId="2695ED25" w14:textId="28D94983" w:rsidR="007A755B" w:rsidRDefault="007A755B" w:rsidP="00C366C5">
      <w:pPr>
        <w:pStyle w:val="Heading1"/>
        <w:numPr>
          <w:ilvl w:val="0"/>
          <w:numId w:val="18"/>
        </w:numPr>
      </w:pPr>
      <w:bookmarkStart w:id="1" w:name="_Toc238803231"/>
      <w:r w:rsidRPr="00770B63">
        <w:lastRenderedPageBreak/>
        <w:t>Introduction</w:t>
      </w:r>
      <w:bookmarkEnd w:id="1"/>
      <w:r w:rsidRPr="00770B63">
        <w:t> </w:t>
      </w:r>
    </w:p>
    <w:p w14:paraId="43F66598" w14:textId="3241A638" w:rsidR="00F77CE4" w:rsidRPr="00C366C5" w:rsidRDefault="00F77CE4" w:rsidP="00C366C5">
      <w:r w:rsidRPr="00C366C5">
        <w:t>MedTalk Connect, the interoperability layer developed by FAZ Australi</w:t>
      </w:r>
      <w:r w:rsidR="00725961" w:rsidRPr="00C366C5">
        <w:t>a</w:t>
      </w:r>
      <w:r w:rsidRPr="00C366C5">
        <w:t xml:space="preserve">, </w:t>
      </w:r>
      <w:r w:rsidR="00F20E9D" w:rsidRPr="00C366C5">
        <w:t>currently has</w:t>
      </w:r>
      <w:r w:rsidRPr="00C366C5">
        <w:t xml:space="preserve"> no method to reliably test </w:t>
      </w:r>
      <w:r w:rsidR="00532E9C" w:rsidRPr="00C366C5">
        <w:t xml:space="preserve">or </w:t>
      </w:r>
      <w:r w:rsidRPr="00C366C5">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(Cth).</w:t>
      </w:r>
    </w:p>
    <w:p w14:paraId="6199535C" w14:textId="7067C2CE" w:rsidR="00F77CE4" w:rsidRPr="00C366C5" w:rsidRDefault="00F77CE4" w:rsidP="00C366C5">
      <w:r w:rsidRPr="00C366C5">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C366C5" w:rsidRDefault="00F77CE4" w:rsidP="00C366C5">
      <w:r w:rsidRPr="00C366C5">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C366C5"/>
    <w:p w14:paraId="7C797348" w14:textId="77777777" w:rsidR="00A134EB" w:rsidRDefault="00A134EB" w:rsidP="00C366C5">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C366C5">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413603D1" w14:textId="0DB6CEB5" w:rsidR="00D722E2" w:rsidRPr="00020BDD" w:rsidRDefault="00D722E2" w:rsidP="00C366C5">
      <w:bookmarkStart w:id="3" w:name="_Toc238803233"/>
      <w:r w:rsidRPr="00020BDD">
        <w:t xml:space="preserve">FAZ Australia is a Canberra-based health technology, with its flagship product MedTalk, an artificial intelligence clinical scribe tool that is used by doctors in clinics all over Australia to turn doctor–patient conversations into structured clinical notes. </w:t>
      </w:r>
      <w:proofErr w:type="gramStart"/>
      <w:r w:rsidRPr="00020BDD">
        <w:t>MedTalk  integrates</w:t>
      </w:r>
      <w:proofErr w:type="gramEnd"/>
      <w:r w:rsidRPr="00020BDD">
        <w:t xml:space="preserve">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C366C5">
      <w:r w:rsidRPr="00020BDD">
        <w:t xml:space="preserve">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w:t>
      </w:r>
      <w:proofErr w:type="gramStart"/>
      <w:r w:rsidRPr="00020BDD">
        <w:t>similar to</w:t>
      </w:r>
      <w:proofErr w:type="gramEnd"/>
      <w:r w:rsidRPr="00020BDD">
        <w:t xml:space="preserve"> production that they pose a real data risk. This puts the organisation at risk of clinical-safety, privacy and compliance issues with the Privacy Act 1988 (Cth) and the My Health Records Act 2012 (Cth</w:t>
      </w:r>
      <w:r w:rsidR="0012349C" w:rsidRPr="00020BDD">
        <w:t>) and</w:t>
      </w:r>
      <w:r w:rsidRPr="00020BDD">
        <w:t xml:space="preserve"> delays the adoption of new connectors and practices.</w:t>
      </w:r>
    </w:p>
    <w:p w14:paraId="1EBBE3C1" w14:textId="687C9709" w:rsidR="00D722E2" w:rsidRPr="00020BDD" w:rsidRDefault="00D722E2" w:rsidP="00C366C5">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C366C5">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103FE9C1" w14:textId="71B2A822" w:rsidR="00EC040C" w:rsidRDefault="00EC040C" w:rsidP="00C366C5">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8">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46756C59" w:rsidR="00EC040C" w:rsidRDefault="00EC040C" w:rsidP="00C366C5">
      <w:r>
        <w:t>Figure X: System context Diagram.</w:t>
      </w:r>
    </w:p>
    <w:p w14:paraId="069682E8" w14:textId="77777777" w:rsidR="00EC040C" w:rsidRDefault="00EC040C" w:rsidP="00C366C5"/>
    <w:p w14:paraId="57B42B31" w14:textId="77777777" w:rsidR="00F34858" w:rsidRDefault="00F34858" w:rsidP="00C366C5"/>
    <w:p w14:paraId="47859D76" w14:textId="7C75E379" w:rsidR="00231E58" w:rsidRDefault="00231E58" w:rsidP="00C366C5">
      <w:pPr>
        <w:pStyle w:val="Heading2"/>
      </w:pPr>
      <w:r>
        <w:t xml:space="preserve">1.2 </w:t>
      </w:r>
      <w:r w:rsidR="00E6336C" w:rsidRPr="00357C27">
        <w:t>Project Goals, Objectives, and Success Criteria</w:t>
      </w:r>
      <w:bookmarkEnd w:id="3"/>
      <w:r w:rsidR="00E6336C" w:rsidRPr="00357C27">
        <w:t> </w:t>
      </w:r>
    </w:p>
    <w:p w14:paraId="3BA06EE4" w14:textId="60C12C63" w:rsidR="0011395F" w:rsidRDefault="004C2991" w:rsidP="00C366C5">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C366C5">
      <w:r w:rsidRPr="00E54695">
        <w:t>SMART Objectives:</w:t>
      </w:r>
    </w:p>
    <w:p w14:paraId="175D236F" w14:textId="77777777" w:rsidR="004C2991" w:rsidRDefault="004C2991" w:rsidP="00C366C5">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C366C5">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C366C5">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C366C5">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C366C5">
      <w:r w:rsidRPr="00E54695">
        <w:t>Measurable Success Criteria:</w:t>
      </w:r>
    </w:p>
    <w:p w14:paraId="6B188A2A" w14:textId="77777777" w:rsidR="004C2991" w:rsidRDefault="004C2991" w:rsidP="00C366C5">
      <w:pPr>
        <w:pStyle w:val="ListParagraph"/>
        <w:numPr>
          <w:ilvl w:val="0"/>
          <w:numId w:val="20"/>
        </w:numPr>
      </w:pPr>
      <w:r>
        <w:t>Architecture diagram of the test harness reviewed and approved by the industry mentor.</w:t>
      </w:r>
    </w:p>
    <w:p w14:paraId="27794F44" w14:textId="156246EC" w:rsidR="004C2991" w:rsidRDefault="004C2991" w:rsidP="00C366C5">
      <w:pPr>
        <w:pStyle w:val="ListParagraph"/>
        <w:numPr>
          <w:ilvl w:val="0"/>
          <w:numId w:val="20"/>
        </w:numPr>
      </w:pPr>
      <w:r>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C366C5">
      <w:pPr>
        <w:pStyle w:val="ListParagraph"/>
        <w:numPr>
          <w:ilvl w:val="0"/>
          <w:numId w:val="20"/>
        </w:numPr>
      </w:pPr>
      <w:r>
        <w:lastRenderedPageBreak/>
        <w:t>A written, connector-weighted test plan covering happy-path, error-handling and degradation scenarios for all three connectors.</w:t>
      </w:r>
    </w:p>
    <w:p w14:paraId="562DF7EF" w14:textId="5A2CEA95" w:rsidR="00D722E2" w:rsidRDefault="004C2991" w:rsidP="00C366C5">
      <w:pPr>
        <w:pStyle w:val="ListParagraph"/>
        <w:numPr>
          <w:ilvl w:val="0"/>
          <w:numId w:val="20"/>
        </w:numPr>
      </w:pPr>
      <w:r>
        <w:t>All test data were synthetic, and there were no real patient identifiers at any point.</w:t>
      </w:r>
    </w:p>
    <w:p w14:paraId="2C8542CE" w14:textId="77777777" w:rsidR="00716FF7" w:rsidRPr="00D722E2" w:rsidRDefault="00716FF7" w:rsidP="00C366C5"/>
    <w:p w14:paraId="310F7823" w14:textId="77777777" w:rsidR="00A07C41" w:rsidRDefault="00A07C41" w:rsidP="00C366C5">
      <w:pPr>
        <w:pStyle w:val="Heading2"/>
      </w:pPr>
      <w:bookmarkStart w:id="4" w:name="_Toc238803234"/>
      <w:r w:rsidRPr="00357C27">
        <w:t>1.3 Project Scope, Assumptions, and Constraints</w:t>
      </w:r>
      <w:bookmarkEnd w:id="4"/>
      <w:r w:rsidRPr="00357C27">
        <w:t> </w:t>
      </w:r>
    </w:p>
    <w:p w14:paraId="519F054D" w14:textId="2FE7AB1F" w:rsidR="009D699D" w:rsidRPr="00E54695" w:rsidRDefault="009D699D" w:rsidP="00C366C5">
      <w:r w:rsidRPr="00E54695">
        <w:t>In Scope:</w:t>
      </w:r>
    </w:p>
    <w:p w14:paraId="5C9B2FB7" w14:textId="77777777" w:rsidR="009D699D" w:rsidRDefault="009D699D" w:rsidP="00C366C5">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C366C5">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C366C5">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C366C5">
      <w:r w:rsidRPr="00E54695">
        <w:t>Out of Scope:</w:t>
      </w:r>
    </w:p>
    <w:p w14:paraId="50712634" w14:textId="77777777" w:rsidR="009D699D" w:rsidRDefault="009D699D" w:rsidP="00C366C5">
      <w:pPr>
        <w:pStyle w:val="ListParagraph"/>
        <w:numPr>
          <w:ilvl w:val="0"/>
          <w:numId w:val="22"/>
        </w:numPr>
      </w:pPr>
      <w:r>
        <w:t>Implementation or coding of the test harness (extended to Stage 2).</w:t>
      </w:r>
    </w:p>
    <w:p w14:paraId="1FD38371" w14:textId="5FABD422" w:rsidR="009D699D" w:rsidRDefault="005D7F8B" w:rsidP="00C366C5">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C366C5">
      <w:pPr>
        <w:pStyle w:val="ListParagraph"/>
        <w:numPr>
          <w:ilvl w:val="0"/>
          <w:numId w:val="22"/>
        </w:numPr>
      </w:pPr>
      <w:r>
        <w:t xml:space="preserve">This project is about interoperability and not about the functionality of the scribe, it's </w:t>
      </w:r>
      <w:r w:rsidR="00F34858">
        <w:t xml:space="preserve">not </w:t>
      </w:r>
      <w:r>
        <w:t>about changes to the core AI transcription/NLP engine of MedTalk.</w:t>
      </w:r>
    </w:p>
    <w:p w14:paraId="3219D1A7" w14:textId="7C3E89CF" w:rsidR="009D699D" w:rsidRPr="00E54695" w:rsidRDefault="009D699D" w:rsidP="00C366C5">
      <w:r w:rsidRPr="00E54695">
        <w:t>Assumptions:</w:t>
      </w:r>
    </w:p>
    <w:p w14:paraId="238CC844" w14:textId="77777777" w:rsidR="009D699D" w:rsidRDefault="009D699D" w:rsidP="00C366C5">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C366C5">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C366C5">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C366C5">
      <w:r w:rsidRPr="00E54695">
        <w:t>Constraints:</w:t>
      </w:r>
    </w:p>
    <w:p w14:paraId="43B67F55" w14:textId="77777777" w:rsidR="009D699D" w:rsidRDefault="009D699D" w:rsidP="00C366C5">
      <w:pPr>
        <w:pStyle w:val="ListParagraph"/>
        <w:numPr>
          <w:ilvl w:val="0"/>
          <w:numId w:val="24"/>
        </w:numPr>
      </w:pPr>
      <w:r>
        <w:t>Requirements, analysis and design as per the waterfall model is only enough for Stage 1 and till Stage 2 proposed design is validated by implementing it.</w:t>
      </w:r>
    </w:p>
    <w:p w14:paraId="4B3FB5D3" w14:textId="627BD514" w:rsidR="009D699D" w:rsidRDefault="009D699D" w:rsidP="00C366C5">
      <w:pPr>
        <w:pStyle w:val="ListParagraph"/>
        <w:numPr>
          <w:ilvl w:val="0"/>
          <w:numId w:val="24"/>
        </w:numPr>
      </w:pPr>
      <w:r>
        <w:t xml:space="preserve">The College have no budget or cloud services provided, and the team must use free tier and </w:t>
      </w:r>
      <w:proofErr w:type="gramStart"/>
      <w:r>
        <w:t>open source</w:t>
      </w:r>
      <w:proofErr w:type="gramEnd"/>
      <w:r>
        <w:t xml:space="preserve"> tools.</w:t>
      </w:r>
    </w:p>
    <w:p w14:paraId="662F2EA0" w14:textId="77777777" w:rsidR="009D699D" w:rsidRDefault="009D699D" w:rsidP="00C366C5">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Default="009D699D" w:rsidP="00C366C5">
      <w:pPr>
        <w:pStyle w:val="ListParagraph"/>
        <w:numPr>
          <w:ilvl w:val="0"/>
          <w:numId w:val="24"/>
        </w:numPr>
      </w:pPr>
      <w:r>
        <w:t>If there is any delay in FHIR, Halo Connect or connector documentation from FAZ Australia, project start may be delayed.</w:t>
      </w:r>
    </w:p>
    <w:p w14:paraId="3A13998B" w14:textId="77777777" w:rsidR="00716FF7" w:rsidRPr="0011395F" w:rsidRDefault="00716FF7" w:rsidP="00C366C5">
      <w:pPr>
        <w:pStyle w:val="ListParagraph"/>
      </w:pPr>
    </w:p>
    <w:p w14:paraId="01A606AC" w14:textId="3093EFDC" w:rsidR="00E6336C" w:rsidRDefault="00EB2B8F" w:rsidP="00C366C5">
      <w:pPr>
        <w:pStyle w:val="Heading2"/>
      </w:pPr>
      <w:bookmarkStart w:id="5" w:name="_Toc238803235"/>
      <w:r w:rsidRPr="00357C27">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B52298">
        <w:trPr>
          <w:trHeight w:val="413"/>
        </w:trPr>
        <w:tc>
          <w:tcPr>
            <w:tcW w:w="2254" w:type="dxa"/>
            <w:shd w:val="clear" w:color="auto" w:fill="92D050"/>
          </w:tcPr>
          <w:p w14:paraId="7CB566D5" w14:textId="0FA62154" w:rsidR="009477B9" w:rsidRDefault="006B61BE" w:rsidP="00C366C5">
            <w:bookmarkStart w:id="6" w:name="_Toc238803236"/>
            <w:r>
              <w:t>Stakeholder</w:t>
            </w:r>
          </w:p>
        </w:tc>
        <w:tc>
          <w:tcPr>
            <w:tcW w:w="2254" w:type="dxa"/>
            <w:shd w:val="clear" w:color="auto" w:fill="92D050"/>
          </w:tcPr>
          <w:p w14:paraId="5636EA12" w14:textId="2B75D407" w:rsidR="009477B9" w:rsidRDefault="006B61BE" w:rsidP="00C366C5">
            <w:r>
              <w:t>Role</w:t>
            </w:r>
          </w:p>
        </w:tc>
        <w:tc>
          <w:tcPr>
            <w:tcW w:w="2254" w:type="dxa"/>
            <w:shd w:val="clear" w:color="auto" w:fill="92D050"/>
          </w:tcPr>
          <w:p w14:paraId="13BE9593" w14:textId="6961FB19" w:rsidR="009477B9" w:rsidRDefault="006B61BE" w:rsidP="00C366C5">
            <w:r>
              <w:t>Interest</w:t>
            </w:r>
          </w:p>
        </w:tc>
        <w:tc>
          <w:tcPr>
            <w:tcW w:w="2254" w:type="dxa"/>
            <w:shd w:val="clear" w:color="auto" w:fill="92D050"/>
          </w:tcPr>
          <w:p w14:paraId="117CE47F" w14:textId="37B33AD9" w:rsidR="009477B9" w:rsidRDefault="006B61BE" w:rsidP="00C366C5">
            <w:r>
              <w:t>Influence</w:t>
            </w:r>
          </w:p>
        </w:tc>
      </w:tr>
      <w:tr w:rsidR="009477B9" w14:paraId="25E862B9" w14:textId="77777777" w:rsidTr="009477B9">
        <w:tc>
          <w:tcPr>
            <w:tcW w:w="2254" w:type="dxa"/>
          </w:tcPr>
          <w:p w14:paraId="3AB2DEF6" w14:textId="50817B77" w:rsidR="009477B9" w:rsidRDefault="00297F95" w:rsidP="00C366C5">
            <w:r>
              <w:t>Atif Nisar (FAZ Australia)</w:t>
            </w:r>
          </w:p>
        </w:tc>
        <w:tc>
          <w:tcPr>
            <w:tcW w:w="2254" w:type="dxa"/>
          </w:tcPr>
          <w:p w14:paraId="7B20564F" w14:textId="04B9CD99" w:rsidR="009477B9" w:rsidRDefault="00297F95" w:rsidP="00C366C5">
            <w:r>
              <w:t>Project Sponsor / Industry Mentor</w:t>
            </w:r>
          </w:p>
        </w:tc>
        <w:tc>
          <w:tcPr>
            <w:tcW w:w="2254" w:type="dxa"/>
          </w:tcPr>
          <w:p w14:paraId="229C17D3" w14:textId="497C8356" w:rsidR="009477B9" w:rsidRDefault="00297F95" w:rsidP="00C366C5">
            <w:r>
              <w:t>High</w:t>
            </w:r>
          </w:p>
        </w:tc>
        <w:tc>
          <w:tcPr>
            <w:tcW w:w="2254" w:type="dxa"/>
          </w:tcPr>
          <w:p w14:paraId="594ACEB2" w14:textId="427CD4DB" w:rsidR="009477B9" w:rsidRDefault="00297F95" w:rsidP="00C366C5">
            <w:r>
              <w:t>High</w:t>
            </w:r>
          </w:p>
        </w:tc>
      </w:tr>
      <w:tr w:rsidR="009477B9" w14:paraId="3340E59D" w14:textId="77777777" w:rsidTr="009477B9">
        <w:tc>
          <w:tcPr>
            <w:tcW w:w="2254" w:type="dxa"/>
          </w:tcPr>
          <w:p w14:paraId="5F2027CD" w14:textId="293617C5" w:rsidR="009477B9" w:rsidRDefault="0091662A" w:rsidP="00C366C5">
            <w:r>
              <w:lastRenderedPageBreak/>
              <w:t>Md Ashraf Uddin</w:t>
            </w:r>
          </w:p>
        </w:tc>
        <w:tc>
          <w:tcPr>
            <w:tcW w:w="2254" w:type="dxa"/>
          </w:tcPr>
          <w:p w14:paraId="6FA3C015" w14:textId="0DC236F8" w:rsidR="009477B9" w:rsidRDefault="0091662A" w:rsidP="00C366C5">
            <w:r>
              <w:t>Academic Supervisor</w:t>
            </w:r>
          </w:p>
        </w:tc>
        <w:tc>
          <w:tcPr>
            <w:tcW w:w="2254" w:type="dxa"/>
          </w:tcPr>
          <w:p w14:paraId="780CD2F2" w14:textId="1B3ED908" w:rsidR="009477B9" w:rsidRDefault="009C31AF" w:rsidP="00C366C5">
            <w:r>
              <w:t>Medium</w:t>
            </w:r>
          </w:p>
        </w:tc>
        <w:tc>
          <w:tcPr>
            <w:tcW w:w="2254" w:type="dxa"/>
          </w:tcPr>
          <w:p w14:paraId="1F058EB8" w14:textId="5CF9B7FB" w:rsidR="009477B9" w:rsidRDefault="009C31AF" w:rsidP="00C366C5">
            <w:r>
              <w:t>High</w:t>
            </w:r>
          </w:p>
        </w:tc>
      </w:tr>
      <w:tr w:rsidR="009477B9" w14:paraId="15788D52" w14:textId="77777777" w:rsidTr="009477B9">
        <w:tc>
          <w:tcPr>
            <w:tcW w:w="2254" w:type="dxa"/>
          </w:tcPr>
          <w:p w14:paraId="5BB5776C" w14:textId="162A35C9" w:rsidR="009477B9" w:rsidRDefault="0091662A" w:rsidP="00C366C5">
            <w:r>
              <w:t>Project Team (Sonam, Charity, Rikesh, Zubair)</w:t>
            </w:r>
          </w:p>
        </w:tc>
        <w:tc>
          <w:tcPr>
            <w:tcW w:w="2254" w:type="dxa"/>
          </w:tcPr>
          <w:p w14:paraId="5BB35DB3" w14:textId="4624443C" w:rsidR="009477B9" w:rsidRDefault="009C31AF" w:rsidP="00C366C5">
            <w:r>
              <w:t>Delivery Team</w:t>
            </w:r>
          </w:p>
        </w:tc>
        <w:tc>
          <w:tcPr>
            <w:tcW w:w="2254" w:type="dxa"/>
          </w:tcPr>
          <w:p w14:paraId="0B1E7259" w14:textId="150D1F92" w:rsidR="009477B9" w:rsidRDefault="009C31AF" w:rsidP="00C366C5">
            <w:r>
              <w:t>High</w:t>
            </w:r>
          </w:p>
        </w:tc>
        <w:tc>
          <w:tcPr>
            <w:tcW w:w="2254" w:type="dxa"/>
          </w:tcPr>
          <w:p w14:paraId="2A157D66" w14:textId="3C93F1EC" w:rsidR="009477B9" w:rsidRDefault="009C31AF" w:rsidP="00C366C5">
            <w:r>
              <w:t>High</w:t>
            </w:r>
          </w:p>
        </w:tc>
      </w:tr>
      <w:tr w:rsidR="009477B9" w14:paraId="5EEE9B3B" w14:textId="77777777" w:rsidTr="009477B9">
        <w:tc>
          <w:tcPr>
            <w:tcW w:w="2254" w:type="dxa"/>
          </w:tcPr>
          <w:p w14:paraId="4CD23F68" w14:textId="245613F0" w:rsidR="009477B9" w:rsidRDefault="0091662A" w:rsidP="00C366C5">
            <w:r>
              <w:t>MedTalk Connect Engineering Team</w:t>
            </w:r>
          </w:p>
        </w:tc>
        <w:tc>
          <w:tcPr>
            <w:tcW w:w="2254" w:type="dxa"/>
          </w:tcPr>
          <w:p w14:paraId="38D75099" w14:textId="26B6AAF2" w:rsidR="009477B9" w:rsidRDefault="009C31AF" w:rsidP="00C366C5">
            <w:r>
              <w:t>End users of the test harness</w:t>
            </w:r>
          </w:p>
        </w:tc>
        <w:tc>
          <w:tcPr>
            <w:tcW w:w="2254" w:type="dxa"/>
          </w:tcPr>
          <w:p w14:paraId="373BD2ED" w14:textId="3B3B5F14" w:rsidR="009477B9" w:rsidRDefault="009C31AF" w:rsidP="00C366C5">
            <w:r>
              <w:t>High</w:t>
            </w:r>
          </w:p>
        </w:tc>
        <w:tc>
          <w:tcPr>
            <w:tcW w:w="2254" w:type="dxa"/>
          </w:tcPr>
          <w:p w14:paraId="0D17A3AB" w14:textId="49449903" w:rsidR="009477B9" w:rsidRDefault="009C31AF" w:rsidP="00C366C5">
            <w:r>
              <w:t>Medium</w:t>
            </w:r>
          </w:p>
        </w:tc>
      </w:tr>
      <w:tr w:rsidR="009477B9" w14:paraId="4718E4B5" w14:textId="77777777" w:rsidTr="009477B9">
        <w:tc>
          <w:tcPr>
            <w:tcW w:w="2254" w:type="dxa"/>
          </w:tcPr>
          <w:p w14:paraId="02C6048C" w14:textId="37DF3C46" w:rsidR="009477B9" w:rsidRDefault="0091662A" w:rsidP="00C366C5">
            <w:r>
              <w:t>Medical Practices (Best Practice / Oracle Health users)</w:t>
            </w:r>
          </w:p>
        </w:tc>
        <w:tc>
          <w:tcPr>
            <w:tcW w:w="2254" w:type="dxa"/>
          </w:tcPr>
          <w:p w14:paraId="01A927BC" w14:textId="59B62965" w:rsidR="009477B9" w:rsidRDefault="009C31AF" w:rsidP="00C366C5">
            <w:r>
              <w:t>Indirect beneficiaries</w:t>
            </w:r>
          </w:p>
        </w:tc>
        <w:tc>
          <w:tcPr>
            <w:tcW w:w="2254" w:type="dxa"/>
          </w:tcPr>
          <w:p w14:paraId="5166059B" w14:textId="4787FC3A" w:rsidR="009477B9" w:rsidRDefault="009C31AF" w:rsidP="00C366C5">
            <w:r>
              <w:t>Medium</w:t>
            </w:r>
          </w:p>
        </w:tc>
        <w:tc>
          <w:tcPr>
            <w:tcW w:w="2254" w:type="dxa"/>
          </w:tcPr>
          <w:p w14:paraId="51F1DF85" w14:textId="22430D11" w:rsidR="009477B9" w:rsidRDefault="009C31AF" w:rsidP="00C366C5">
            <w:r>
              <w:t>Low</w:t>
            </w:r>
          </w:p>
        </w:tc>
      </w:tr>
      <w:tr w:rsidR="0091662A" w14:paraId="34E7B04E" w14:textId="77777777" w:rsidTr="009477B9">
        <w:tc>
          <w:tcPr>
            <w:tcW w:w="2254" w:type="dxa"/>
          </w:tcPr>
          <w:p w14:paraId="16F3A11E" w14:textId="304BDDFB" w:rsidR="0091662A" w:rsidRDefault="0091662A" w:rsidP="00C366C5">
            <w:r>
              <w:t>EMR Vendors (Oracle Health, Best Practice/Halo Connect, Epic)</w:t>
            </w:r>
          </w:p>
        </w:tc>
        <w:tc>
          <w:tcPr>
            <w:tcW w:w="2254" w:type="dxa"/>
          </w:tcPr>
          <w:p w14:paraId="1B78BF6A" w14:textId="491EE02A" w:rsidR="0091662A" w:rsidRDefault="009C31AF" w:rsidP="00C366C5">
            <w:r>
              <w:t>Technical interface owners</w:t>
            </w:r>
          </w:p>
        </w:tc>
        <w:tc>
          <w:tcPr>
            <w:tcW w:w="2254" w:type="dxa"/>
          </w:tcPr>
          <w:p w14:paraId="025402E1" w14:textId="7E5C7E39" w:rsidR="0091662A" w:rsidRDefault="009C31AF" w:rsidP="00C366C5">
            <w:r>
              <w:t>Medium</w:t>
            </w:r>
          </w:p>
        </w:tc>
        <w:tc>
          <w:tcPr>
            <w:tcW w:w="2254" w:type="dxa"/>
          </w:tcPr>
          <w:p w14:paraId="6BFF1C25" w14:textId="393AC4C4" w:rsidR="0091662A" w:rsidRDefault="009C31AF" w:rsidP="00C366C5">
            <w:r>
              <w:t>Medium</w:t>
            </w:r>
          </w:p>
        </w:tc>
      </w:tr>
    </w:tbl>
    <w:p w14:paraId="04BE9988" w14:textId="77777777" w:rsidR="00B82347" w:rsidRDefault="00B82347" w:rsidP="00C366C5"/>
    <w:p w14:paraId="446F3E77" w14:textId="4382FB2A" w:rsidR="00B82347" w:rsidRPr="00E54695" w:rsidRDefault="00B82347" w:rsidP="00C366C5">
      <w:r w:rsidRPr="00E54695">
        <w:t>Functional and Non-Functional Requirements Summary:</w:t>
      </w:r>
    </w:p>
    <w:p w14:paraId="7ABC30CC" w14:textId="77777777" w:rsidR="00B82347" w:rsidRDefault="00B82347" w:rsidP="00C366C5">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C366C5">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C366C5">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C366C5">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C366C5">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C366C5">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C366C5">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C366C5">
      <w:pPr>
        <w:pStyle w:val="Heading2"/>
      </w:pPr>
      <w:bookmarkStart w:id="7" w:name="_Toc238803237"/>
      <w:r w:rsidRPr="00357C27">
        <w:t>2.1 Project Charter</w:t>
      </w:r>
      <w:bookmarkEnd w:id="7"/>
      <w:r w:rsidRPr="00357C27">
        <w:t> </w:t>
      </w:r>
    </w:p>
    <w:p w14:paraId="4BFC4DAC" w14:textId="3D90A3B0" w:rsidR="00B21910" w:rsidRDefault="00B21910" w:rsidP="00C366C5">
      <w:r w:rsidRPr="00C514C8">
        <w:rPr>
          <w:b/>
          <w:bCs/>
        </w:rPr>
        <w:t>Project Purpose</w:t>
      </w:r>
      <w:r>
        <w:t>: Develop and provide a synthetic, standards-based FHIR test harness, to help FAZ Australia test MedTalk Connect's interoperability and clinical terminology mapping without real patient data.</w:t>
      </w:r>
    </w:p>
    <w:p w14:paraId="178D5767" w14:textId="5EA8BE4E" w:rsidR="00B21910" w:rsidRDefault="00B21910" w:rsidP="00C366C5">
      <w:r w:rsidRPr="00C514C8">
        <w:rPr>
          <w:b/>
          <w:bCs/>
        </w:rPr>
        <w:t>Project Scope</w:t>
      </w:r>
      <w:r>
        <w:t xml:space="preserv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C366C5">
      <w:r w:rsidRPr="00C514C8">
        <w:rPr>
          <w:b/>
          <w:bCs/>
        </w:rPr>
        <w:t>Key Stakeholders</w:t>
      </w:r>
      <w:r>
        <w:t>: Atif Nisar (FAZ Australia, Project Sponsor/Industry Mentor), Md Ashraf Uddin (Academic Supervisor), Project Team, MedTalk Connect Engineering Team, Connected EMR Vendors.</w:t>
      </w:r>
    </w:p>
    <w:p w14:paraId="0D8A5D1D" w14:textId="1909E921" w:rsidR="00B21910" w:rsidRDefault="00B21910" w:rsidP="00C366C5">
      <w:r w:rsidRPr="00C514C8">
        <w:rPr>
          <w:b/>
          <w:bCs/>
        </w:rPr>
        <w:t>Key Deliverables</w:t>
      </w:r>
      <w:r>
        <w:t>: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C366C5">
      <w:r w:rsidRPr="00C514C8">
        <w:rPr>
          <w:b/>
          <w:bCs/>
        </w:rPr>
        <w:t>Acceptance Criteria</w:t>
      </w:r>
      <w:r>
        <w:t xml:space="preserve">: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C366C5">
      <w:r w:rsidRPr="00C514C8">
        <w:rPr>
          <w:b/>
          <w:bCs/>
        </w:rPr>
        <w:t>Project Authority</w:t>
      </w:r>
      <w:r>
        <w:t xml:space="preserve">: </w:t>
      </w:r>
      <w:r w:rsidR="00B21910">
        <w:t>The scope changes, stage-gate deliverables are approved by Project Authority comprising Md Ashraf Uddin (Academic Supervisor) and Atif Nisar (Industry Mentor).</w:t>
      </w:r>
    </w:p>
    <w:p w14:paraId="7493158D" w14:textId="461A4575" w:rsidR="00B21910" w:rsidRDefault="00A2015F" w:rsidP="00C366C5">
      <w:r w:rsidRPr="00C514C8">
        <w:rPr>
          <w:b/>
          <w:bCs/>
        </w:rPr>
        <w:t>Expected</w:t>
      </w:r>
      <w:r w:rsidR="00B21910" w:rsidRPr="00C514C8">
        <w:rPr>
          <w:b/>
          <w:bCs/>
        </w:rPr>
        <w:t xml:space="preserve"> Business Value</w:t>
      </w:r>
      <w:r w:rsidR="00B21910">
        <w:t>: Clinical-safety and compliance risk minimised, speeds up connector onboarding, and provides the business with a reusable CI/CD testing asset for FAZ Australia.</w:t>
      </w:r>
    </w:p>
    <w:p w14:paraId="17F2CB90" w14:textId="77777777" w:rsidR="00F97376" w:rsidRPr="00B21910" w:rsidRDefault="00F97376" w:rsidP="00C366C5"/>
    <w:p w14:paraId="51C5F970" w14:textId="3C4D52C7" w:rsidR="00A8412C" w:rsidRDefault="00E018E2" w:rsidP="00C366C5">
      <w:pPr>
        <w:pStyle w:val="Heading2"/>
      </w:pPr>
      <w:bookmarkStart w:id="8" w:name="_Toc238803238"/>
      <w:r w:rsidRPr="00357C27">
        <w:t>2.2 Project Roadmap / Gantt Chart</w:t>
      </w:r>
      <w:bookmarkEnd w:id="8"/>
      <w:r w:rsidRPr="00357C27">
        <w:t> </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C51C79">
        <w:trPr>
          <w:trHeight w:val="566"/>
        </w:trPr>
        <w:tc>
          <w:tcPr>
            <w:tcW w:w="3005" w:type="dxa"/>
            <w:shd w:val="clear" w:color="auto" w:fill="92D050"/>
          </w:tcPr>
          <w:p w14:paraId="7AA040ED" w14:textId="565DFC9E" w:rsidR="005E7479" w:rsidRDefault="005E7479" w:rsidP="00C366C5">
            <w:r>
              <w:t>Phase</w:t>
            </w:r>
          </w:p>
        </w:tc>
        <w:tc>
          <w:tcPr>
            <w:tcW w:w="3005" w:type="dxa"/>
            <w:shd w:val="clear" w:color="auto" w:fill="92D050"/>
          </w:tcPr>
          <w:p w14:paraId="70E7B23D" w14:textId="6EB11376" w:rsidR="005E7479" w:rsidRDefault="005E7479" w:rsidP="00C366C5">
            <w:r>
              <w:t>Weeks</w:t>
            </w:r>
          </w:p>
        </w:tc>
        <w:tc>
          <w:tcPr>
            <w:tcW w:w="3006" w:type="dxa"/>
            <w:shd w:val="clear" w:color="auto" w:fill="92D050"/>
          </w:tcPr>
          <w:p w14:paraId="03ADCEF7" w14:textId="1A447C72" w:rsidR="005E7479" w:rsidRDefault="005E7479" w:rsidP="00C366C5">
            <w:r>
              <w:t>Key Milestone</w:t>
            </w:r>
          </w:p>
        </w:tc>
      </w:tr>
      <w:tr w:rsidR="005E7479" w14:paraId="12D93BBA" w14:textId="77777777" w:rsidTr="005E7479">
        <w:tc>
          <w:tcPr>
            <w:tcW w:w="3005" w:type="dxa"/>
          </w:tcPr>
          <w:p w14:paraId="453F6BE4" w14:textId="135D0A33" w:rsidR="005E7479" w:rsidRDefault="005E7479" w:rsidP="00C366C5">
            <w:r>
              <w:t>Requirements &amp; Charter</w:t>
            </w:r>
          </w:p>
        </w:tc>
        <w:tc>
          <w:tcPr>
            <w:tcW w:w="3005" w:type="dxa"/>
          </w:tcPr>
          <w:p w14:paraId="2D1AD6EE" w14:textId="735CF80D" w:rsidR="005E7479" w:rsidRDefault="005E7479" w:rsidP="00C366C5">
            <w:r>
              <w:t>1–2</w:t>
            </w:r>
          </w:p>
        </w:tc>
        <w:tc>
          <w:tcPr>
            <w:tcW w:w="3006" w:type="dxa"/>
          </w:tcPr>
          <w:p w14:paraId="79B43EC6" w14:textId="50A50D66" w:rsidR="005E7479" w:rsidRDefault="005E7479" w:rsidP="00C366C5">
            <w:r>
              <w:t>Charter, stakeholder analysis, business/problem analysis approved</w:t>
            </w:r>
          </w:p>
        </w:tc>
      </w:tr>
      <w:tr w:rsidR="005E7479" w14:paraId="3FC9E9E4" w14:textId="77777777" w:rsidTr="005E7479">
        <w:tc>
          <w:tcPr>
            <w:tcW w:w="3005" w:type="dxa"/>
          </w:tcPr>
          <w:p w14:paraId="32D5038C" w14:textId="6EC6622B" w:rsidR="005E7479" w:rsidRDefault="005E7479" w:rsidP="00C366C5">
            <w:r>
              <w:t>Requirements Elicitation &amp; SRS</w:t>
            </w:r>
          </w:p>
        </w:tc>
        <w:tc>
          <w:tcPr>
            <w:tcW w:w="3005" w:type="dxa"/>
          </w:tcPr>
          <w:p w14:paraId="30F5D572" w14:textId="4BB0FC8A" w:rsidR="005E7479" w:rsidRDefault="005E7479" w:rsidP="00C366C5">
            <w:r>
              <w:t>3–4</w:t>
            </w:r>
          </w:p>
        </w:tc>
        <w:tc>
          <w:tcPr>
            <w:tcW w:w="3006" w:type="dxa"/>
          </w:tcPr>
          <w:p w14:paraId="620A4A1B" w14:textId="5FD509C8" w:rsidR="005E7479" w:rsidRDefault="005E7479" w:rsidP="00C366C5">
            <w:r>
              <w:t>Functional/non-functional requirements and use cases signed off</w:t>
            </w:r>
          </w:p>
        </w:tc>
      </w:tr>
      <w:tr w:rsidR="009E0C73" w14:paraId="10448EEE" w14:textId="77777777" w:rsidTr="005E7479">
        <w:tc>
          <w:tcPr>
            <w:tcW w:w="3005" w:type="dxa"/>
          </w:tcPr>
          <w:p w14:paraId="401EA1E0" w14:textId="510C2F78" w:rsidR="009E0C73" w:rsidRDefault="009E0C73" w:rsidP="00C366C5">
            <w:r>
              <w:t>Feasibility &amp; Risk Analysis</w:t>
            </w:r>
          </w:p>
        </w:tc>
        <w:tc>
          <w:tcPr>
            <w:tcW w:w="3005" w:type="dxa"/>
          </w:tcPr>
          <w:p w14:paraId="7234E43D" w14:textId="5B85F864" w:rsidR="009E0C73" w:rsidRDefault="009E0C73" w:rsidP="00C366C5">
            <w:r>
              <w:t>5</w:t>
            </w:r>
          </w:p>
        </w:tc>
        <w:tc>
          <w:tcPr>
            <w:tcW w:w="3006" w:type="dxa"/>
          </w:tcPr>
          <w:p w14:paraId="7224FE81" w14:textId="3D970073" w:rsidR="009E0C73" w:rsidRDefault="009E0C73" w:rsidP="00C366C5">
            <w:r>
              <w:t>Risk register, feasibility study, mentor sign-off (Stage 1 complete)</w:t>
            </w:r>
          </w:p>
        </w:tc>
      </w:tr>
      <w:tr w:rsidR="009E0C73" w14:paraId="56DEC501" w14:textId="77777777" w:rsidTr="005E7479">
        <w:tc>
          <w:tcPr>
            <w:tcW w:w="3005" w:type="dxa"/>
          </w:tcPr>
          <w:p w14:paraId="312C01E0" w14:textId="688355A5" w:rsidR="009E0C73" w:rsidRDefault="009E0C73" w:rsidP="00C366C5">
            <w:r>
              <w:t>Report Drafting (2A/2B)</w:t>
            </w:r>
          </w:p>
        </w:tc>
        <w:tc>
          <w:tcPr>
            <w:tcW w:w="3005" w:type="dxa"/>
          </w:tcPr>
          <w:p w14:paraId="0050B7CF" w14:textId="11797CA7" w:rsidR="009E0C73" w:rsidRDefault="009E0C73" w:rsidP="00C366C5">
            <w:r>
              <w:t>6</w:t>
            </w:r>
          </w:p>
        </w:tc>
        <w:tc>
          <w:tcPr>
            <w:tcW w:w="3006" w:type="dxa"/>
          </w:tcPr>
          <w:p w14:paraId="33A833FA" w14:textId="7CAFC0BF" w:rsidR="009E0C73" w:rsidRDefault="009E0C73" w:rsidP="00C366C5">
            <w:r>
              <w:t>Sections 1–3 drafted; architecture diagram started</w:t>
            </w:r>
          </w:p>
        </w:tc>
      </w:tr>
      <w:tr w:rsidR="009E0C73" w14:paraId="5D720AB8" w14:textId="77777777" w:rsidTr="005E7479">
        <w:tc>
          <w:tcPr>
            <w:tcW w:w="3005" w:type="dxa"/>
          </w:tcPr>
          <w:p w14:paraId="3B388EA8" w14:textId="7A3D6419" w:rsidR="009E0C73" w:rsidRDefault="009E0C73" w:rsidP="00C366C5">
            <w:r>
              <w:t>Solution Design &amp; PoC Planning</w:t>
            </w:r>
          </w:p>
        </w:tc>
        <w:tc>
          <w:tcPr>
            <w:tcW w:w="3005" w:type="dxa"/>
          </w:tcPr>
          <w:p w14:paraId="03C58DF7" w14:textId="2035FFE1" w:rsidR="009E0C73" w:rsidRDefault="009E0C73" w:rsidP="00C366C5">
            <w:r>
              <w:t>7</w:t>
            </w:r>
          </w:p>
        </w:tc>
        <w:tc>
          <w:tcPr>
            <w:tcW w:w="3006" w:type="dxa"/>
          </w:tcPr>
          <w:p w14:paraId="4CE3E26B" w14:textId="52A62AB0" w:rsidR="009E0C73" w:rsidRDefault="009E0C73" w:rsidP="00C366C5">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C366C5">
            <w:r>
              <w:lastRenderedPageBreak/>
              <w:t>Finalisation &amp; Submission</w:t>
            </w:r>
          </w:p>
        </w:tc>
        <w:tc>
          <w:tcPr>
            <w:tcW w:w="3005" w:type="dxa"/>
          </w:tcPr>
          <w:p w14:paraId="6FDDF294" w14:textId="4CF983BE" w:rsidR="009E0C73" w:rsidRDefault="009E0C73" w:rsidP="00C366C5">
            <w:r>
              <w:t>8</w:t>
            </w:r>
          </w:p>
        </w:tc>
        <w:tc>
          <w:tcPr>
            <w:tcW w:w="3006" w:type="dxa"/>
          </w:tcPr>
          <w:p w14:paraId="30B0041D" w14:textId="1B3FDB54" w:rsidR="009E0C73" w:rsidRDefault="009E0C73" w:rsidP="00C366C5">
            <w:r>
              <w:t>References, proofreading, slides, rehearsal; submission by 13 Sept</w:t>
            </w:r>
          </w:p>
        </w:tc>
      </w:tr>
    </w:tbl>
    <w:p w14:paraId="3291051A" w14:textId="77777777" w:rsidR="005E7479" w:rsidRPr="005E7479" w:rsidRDefault="005E7479" w:rsidP="00C366C5"/>
    <w:p w14:paraId="601422F0" w14:textId="77777777" w:rsidR="00F172C4" w:rsidRPr="00C147D3" w:rsidRDefault="00F172C4" w:rsidP="00C366C5"/>
    <w:p w14:paraId="57063DF3" w14:textId="77777777" w:rsidR="00F172C4" w:rsidRDefault="004E7F1D" w:rsidP="00C366C5">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1542"/>
        <w:gridCol w:w="1529"/>
        <w:gridCol w:w="1542"/>
        <w:gridCol w:w="1557"/>
      </w:tblGrid>
      <w:tr w:rsidR="002E4CDE" w14:paraId="4076C50E" w14:textId="77777777" w:rsidTr="004273AD">
        <w:tc>
          <w:tcPr>
            <w:tcW w:w="2900" w:type="dxa"/>
            <w:shd w:val="clear" w:color="auto" w:fill="92D050"/>
            <w:tcMar>
              <w:top w:w="80" w:type="dxa"/>
              <w:left w:w="100" w:type="dxa"/>
              <w:bottom w:w="80" w:type="dxa"/>
              <w:right w:w="100" w:type="dxa"/>
            </w:tcMar>
          </w:tcPr>
          <w:p w14:paraId="3B763237" w14:textId="77777777" w:rsidR="002E4CDE" w:rsidRDefault="002E4CDE" w:rsidP="00C366C5">
            <w:r>
              <w:t>Deliverable</w:t>
            </w:r>
          </w:p>
        </w:tc>
        <w:tc>
          <w:tcPr>
            <w:tcW w:w="1550" w:type="dxa"/>
            <w:shd w:val="clear" w:color="auto" w:fill="92D050"/>
            <w:tcMar>
              <w:top w:w="80" w:type="dxa"/>
              <w:left w:w="100" w:type="dxa"/>
              <w:bottom w:w="80" w:type="dxa"/>
              <w:right w:w="100" w:type="dxa"/>
            </w:tcMar>
          </w:tcPr>
          <w:p w14:paraId="40712C77" w14:textId="77777777" w:rsidR="002E4CDE" w:rsidRDefault="002E4CDE" w:rsidP="00C366C5">
            <w:r>
              <w:t>Sonam (Lead/Arch.)</w:t>
            </w:r>
          </w:p>
        </w:tc>
        <w:tc>
          <w:tcPr>
            <w:tcW w:w="1550" w:type="dxa"/>
            <w:shd w:val="clear" w:color="auto" w:fill="92D050"/>
            <w:tcMar>
              <w:top w:w="80" w:type="dxa"/>
              <w:left w:w="100" w:type="dxa"/>
              <w:bottom w:w="80" w:type="dxa"/>
              <w:right w:w="100" w:type="dxa"/>
            </w:tcMar>
          </w:tcPr>
          <w:p w14:paraId="50C3ABD1" w14:textId="77777777" w:rsidR="002E4CDE" w:rsidRDefault="002E4CDE" w:rsidP="00C366C5">
            <w:r>
              <w:t>Charity (Clinical)</w:t>
            </w:r>
          </w:p>
        </w:tc>
        <w:tc>
          <w:tcPr>
            <w:tcW w:w="1550" w:type="dxa"/>
            <w:shd w:val="clear" w:color="auto" w:fill="92D050"/>
            <w:tcMar>
              <w:top w:w="80" w:type="dxa"/>
              <w:left w:w="100" w:type="dxa"/>
              <w:bottom w:w="80" w:type="dxa"/>
              <w:right w:w="100" w:type="dxa"/>
            </w:tcMar>
          </w:tcPr>
          <w:p w14:paraId="7DA361EA" w14:textId="77777777" w:rsidR="002E4CDE" w:rsidRDefault="002E4CDE" w:rsidP="00C366C5">
            <w:r>
              <w:t>Rikesh (Integration)</w:t>
            </w:r>
          </w:p>
        </w:tc>
        <w:tc>
          <w:tcPr>
            <w:tcW w:w="1476" w:type="dxa"/>
            <w:shd w:val="clear" w:color="auto" w:fill="92D050"/>
            <w:tcMar>
              <w:top w:w="80" w:type="dxa"/>
              <w:left w:w="100" w:type="dxa"/>
              <w:bottom w:w="80" w:type="dxa"/>
              <w:right w:w="100" w:type="dxa"/>
            </w:tcMar>
          </w:tcPr>
          <w:p w14:paraId="7FF04AE9" w14:textId="77777777" w:rsidR="002E4CDE" w:rsidRDefault="002E4CDE" w:rsidP="00C366C5">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C366C5">
            <w:r>
              <w:t>Project Charter &amp; Planning</w:t>
            </w:r>
          </w:p>
        </w:tc>
        <w:tc>
          <w:tcPr>
            <w:tcW w:w="1550" w:type="dxa"/>
            <w:tcMar>
              <w:top w:w="80" w:type="dxa"/>
              <w:left w:w="100" w:type="dxa"/>
              <w:bottom w:w="80" w:type="dxa"/>
              <w:right w:w="100" w:type="dxa"/>
            </w:tcMar>
          </w:tcPr>
          <w:p w14:paraId="6EA6737E" w14:textId="77777777" w:rsidR="002E4CDE" w:rsidRDefault="002E4CDE" w:rsidP="00C366C5">
            <w:r>
              <w:t>R/A</w:t>
            </w:r>
          </w:p>
        </w:tc>
        <w:tc>
          <w:tcPr>
            <w:tcW w:w="1550" w:type="dxa"/>
            <w:tcMar>
              <w:top w:w="80" w:type="dxa"/>
              <w:left w:w="100" w:type="dxa"/>
              <w:bottom w:w="80" w:type="dxa"/>
              <w:right w:w="100" w:type="dxa"/>
            </w:tcMar>
          </w:tcPr>
          <w:p w14:paraId="02A998A5" w14:textId="77777777" w:rsidR="002E4CDE" w:rsidRDefault="002E4CDE" w:rsidP="00C366C5">
            <w:r>
              <w:t>C</w:t>
            </w:r>
          </w:p>
        </w:tc>
        <w:tc>
          <w:tcPr>
            <w:tcW w:w="1550" w:type="dxa"/>
            <w:tcMar>
              <w:top w:w="80" w:type="dxa"/>
              <w:left w:w="100" w:type="dxa"/>
              <w:bottom w:w="80" w:type="dxa"/>
              <w:right w:w="100" w:type="dxa"/>
            </w:tcMar>
          </w:tcPr>
          <w:p w14:paraId="3F51ACC3" w14:textId="77777777" w:rsidR="002E4CDE" w:rsidRDefault="002E4CDE" w:rsidP="00C366C5">
            <w:r>
              <w:t>C</w:t>
            </w:r>
          </w:p>
        </w:tc>
        <w:tc>
          <w:tcPr>
            <w:tcW w:w="1476" w:type="dxa"/>
            <w:tcMar>
              <w:top w:w="80" w:type="dxa"/>
              <w:left w:w="100" w:type="dxa"/>
              <w:bottom w:w="80" w:type="dxa"/>
              <w:right w:w="100" w:type="dxa"/>
            </w:tcMar>
          </w:tcPr>
          <w:p w14:paraId="3B5D7EDF" w14:textId="77777777" w:rsidR="002E4CDE" w:rsidRDefault="002E4CDE" w:rsidP="00C366C5">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C366C5">
            <w:r>
              <w:t>Business/Clinical Context (1.1–1.4)</w:t>
            </w:r>
          </w:p>
        </w:tc>
        <w:tc>
          <w:tcPr>
            <w:tcW w:w="1550" w:type="dxa"/>
            <w:tcMar>
              <w:top w:w="80" w:type="dxa"/>
              <w:left w:w="100" w:type="dxa"/>
              <w:bottom w:w="80" w:type="dxa"/>
              <w:right w:w="100" w:type="dxa"/>
            </w:tcMar>
          </w:tcPr>
          <w:p w14:paraId="5E6DD6A6" w14:textId="77777777" w:rsidR="002E4CDE" w:rsidRDefault="002E4CDE" w:rsidP="00C366C5">
            <w:r>
              <w:t>A</w:t>
            </w:r>
          </w:p>
        </w:tc>
        <w:tc>
          <w:tcPr>
            <w:tcW w:w="1550" w:type="dxa"/>
            <w:tcMar>
              <w:top w:w="80" w:type="dxa"/>
              <w:left w:w="100" w:type="dxa"/>
              <w:bottom w:w="80" w:type="dxa"/>
              <w:right w:w="100" w:type="dxa"/>
            </w:tcMar>
          </w:tcPr>
          <w:p w14:paraId="36D07825" w14:textId="77777777" w:rsidR="002E4CDE" w:rsidRDefault="002E4CDE" w:rsidP="00C366C5">
            <w:r>
              <w:t>R</w:t>
            </w:r>
          </w:p>
        </w:tc>
        <w:tc>
          <w:tcPr>
            <w:tcW w:w="1550" w:type="dxa"/>
            <w:tcMar>
              <w:top w:w="80" w:type="dxa"/>
              <w:left w:w="100" w:type="dxa"/>
              <w:bottom w:w="80" w:type="dxa"/>
              <w:right w:w="100" w:type="dxa"/>
            </w:tcMar>
          </w:tcPr>
          <w:p w14:paraId="769DF51C" w14:textId="77777777" w:rsidR="002E4CDE" w:rsidRDefault="002E4CDE" w:rsidP="00C366C5">
            <w:r>
              <w:t>I</w:t>
            </w:r>
          </w:p>
        </w:tc>
        <w:tc>
          <w:tcPr>
            <w:tcW w:w="1476" w:type="dxa"/>
            <w:tcMar>
              <w:top w:w="80" w:type="dxa"/>
              <w:left w:w="100" w:type="dxa"/>
              <w:bottom w:w="80" w:type="dxa"/>
              <w:right w:w="100" w:type="dxa"/>
            </w:tcMar>
          </w:tcPr>
          <w:p w14:paraId="24D132ED" w14:textId="77777777" w:rsidR="002E4CDE" w:rsidRDefault="002E4CDE" w:rsidP="00C366C5">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C366C5">
            <w:r>
              <w:t>Industry &amp; Technology Analysis (Ch. 3)</w:t>
            </w:r>
          </w:p>
        </w:tc>
        <w:tc>
          <w:tcPr>
            <w:tcW w:w="1550" w:type="dxa"/>
            <w:tcMar>
              <w:top w:w="80" w:type="dxa"/>
              <w:left w:w="100" w:type="dxa"/>
              <w:bottom w:w="80" w:type="dxa"/>
              <w:right w:w="100" w:type="dxa"/>
            </w:tcMar>
          </w:tcPr>
          <w:p w14:paraId="3102C527" w14:textId="77777777" w:rsidR="002E4CDE" w:rsidRDefault="002E4CDE" w:rsidP="00C366C5">
            <w:r>
              <w:t>C</w:t>
            </w:r>
          </w:p>
        </w:tc>
        <w:tc>
          <w:tcPr>
            <w:tcW w:w="1550" w:type="dxa"/>
            <w:tcMar>
              <w:top w:w="80" w:type="dxa"/>
              <w:left w:w="100" w:type="dxa"/>
              <w:bottom w:w="80" w:type="dxa"/>
              <w:right w:w="100" w:type="dxa"/>
            </w:tcMar>
          </w:tcPr>
          <w:p w14:paraId="52522410" w14:textId="77777777" w:rsidR="002E4CDE" w:rsidRDefault="002E4CDE" w:rsidP="00C366C5">
            <w:r>
              <w:t>R (3.1)</w:t>
            </w:r>
          </w:p>
        </w:tc>
        <w:tc>
          <w:tcPr>
            <w:tcW w:w="1550" w:type="dxa"/>
            <w:tcMar>
              <w:top w:w="80" w:type="dxa"/>
              <w:left w:w="100" w:type="dxa"/>
              <w:bottom w:w="80" w:type="dxa"/>
              <w:right w:w="100" w:type="dxa"/>
            </w:tcMar>
          </w:tcPr>
          <w:p w14:paraId="343E4AD0" w14:textId="77777777" w:rsidR="002E4CDE" w:rsidRDefault="002E4CDE" w:rsidP="00C366C5">
            <w:r>
              <w:t>R/A (3.2–3.4)</w:t>
            </w:r>
          </w:p>
        </w:tc>
        <w:tc>
          <w:tcPr>
            <w:tcW w:w="1476" w:type="dxa"/>
            <w:tcMar>
              <w:top w:w="80" w:type="dxa"/>
              <w:left w:w="100" w:type="dxa"/>
              <w:bottom w:w="80" w:type="dxa"/>
              <w:right w:w="100" w:type="dxa"/>
            </w:tcMar>
          </w:tcPr>
          <w:p w14:paraId="54C8CE99" w14:textId="77777777" w:rsidR="002E4CDE" w:rsidRDefault="002E4CDE" w:rsidP="00C366C5">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C366C5">
            <w:r>
              <w:t>Solution Architecture (4.1–4.2)</w:t>
            </w:r>
          </w:p>
        </w:tc>
        <w:tc>
          <w:tcPr>
            <w:tcW w:w="1550" w:type="dxa"/>
            <w:tcMar>
              <w:top w:w="80" w:type="dxa"/>
              <w:left w:w="100" w:type="dxa"/>
              <w:bottom w:w="80" w:type="dxa"/>
              <w:right w:w="100" w:type="dxa"/>
            </w:tcMar>
          </w:tcPr>
          <w:p w14:paraId="3D1B857F" w14:textId="77777777" w:rsidR="002E4CDE" w:rsidRDefault="002E4CDE" w:rsidP="00C366C5">
            <w:r>
              <w:t>R/A</w:t>
            </w:r>
          </w:p>
        </w:tc>
        <w:tc>
          <w:tcPr>
            <w:tcW w:w="1550" w:type="dxa"/>
            <w:tcMar>
              <w:top w:w="80" w:type="dxa"/>
              <w:left w:w="100" w:type="dxa"/>
              <w:bottom w:w="80" w:type="dxa"/>
              <w:right w:w="100" w:type="dxa"/>
            </w:tcMar>
          </w:tcPr>
          <w:p w14:paraId="63DD33A6" w14:textId="77777777" w:rsidR="002E4CDE" w:rsidRDefault="002E4CDE" w:rsidP="00C366C5">
            <w:r>
              <w:t>I</w:t>
            </w:r>
          </w:p>
        </w:tc>
        <w:tc>
          <w:tcPr>
            <w:tcW w:w="1550" w:type="dxa"/>
            <w:tcMar>
              <w:top w:w="80" w:type="dxa"/>
              <w:left w:w="100" w:type="dxa"/>
              <w:bottom w:w="80" w:type="dxa"/>
              <w:right w:w="100" w:type="dxa"/>
            </w:tcMar>
          </w:tcPr>
          <w:p w14:paraId="38135154" w14:textId="77777777" w:rsidR="002E4CDE" w:rsidRDefault="002E4CDE" w:rsidP="00C366C5">
            <w:r>
              <w:t>C</w:t>
            </w:r>
          </w:p>
        </w:tc>
        <w:tc>
          <w:tcPr>
            <w:tcW w:w="1476" w:type="dxa"/>
            <w:tcMar>
              <w:top w:w="80" w:type="dxa"/>
              <w:left w:w="100" w:type="dxa"/>
              <w:bottom w:w="80" w:type="dxa"/>
              <w:right w:w="100" w:type="dxa"/>
            </w:tcMar>
          </w:tcPr>
          <w:p w14:paraId="5823DE2D" w14:textId="77777777" w:rsidR="002E4CDE" w:rsidRDefault="002E4CDE" w:rsidP="00C366C5">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C366C5">
            <w:r>
              <w:t>Security Design &amp; Cost (4.3–4.4)</w:t>
            </w:r>
          </w:p>
        </w:tc>
        <w:tc>
          <w:tcPr>
            <w:tcW w:w="1550" w:type="dxa"/>
            <w:tcMar>
              <w:top w:w="80" w:type="dxa"/>
              <w:left w:w="100" w:type="dxa"/>
              <w:bottom w:w="80" w:type="dxa"/>
              <w:right w:w="100" w:type="dxa"/>
            </w:tcMar>
          </w:tcPr>
          <w:p w14:paraId="6E18189B" w14:textId="77777777" w:rsidR="002E4CDE" w:rsidRDefault="002E4CDE" w:rsidP="00C366C5">
            <w:r>
              <w:t>C</w:t>
            </w:r>
          </w:p>
        </w:tc>
        <w:tc>
          <w:tcPr>
            <w:tcW w:w="1550" w:type="dxa"/>
            <w:tcMar>
              <w:top w:w="80" w:type="dxa"/>
              <w:left w:w="100" w:type="dxa"/>
              <w:bottom w:w="80" w:type="dxa"/>
              <w:right w:w="100" w:type="dxa"/>
            </w:tcMar>
          </w:tcPr>
          <w:p w14:paraId="2D74E40D" w14:textId="77777777" w:rsidR="002E4CDE" w:rsidRDefault="002E4CDE" w:rsidP="00C366C5">
            <w:r>
              <w:t>I</w:t>
            </w:r>
          </w:p>
        </w:tc>
        <w:tc>
          <w:tcPr>
            <w:tcW w:w="1550" w:type="dxa"/>
            <w:tcMar>
              <w:top w:w="80" w:type="dxa"/>
              <w:left w:w="100" w:type="dxa"/>
              <w:bottom w:w="80" w:type="dxa"/>
              <w:right w:w="100" w:type="dxa"/>
            </w:tcMar>
          </w:tcPr>
          <w:p w14:paraId="785D965E" w14:textId="77777777" w:rsidR="002E4CDE" w:rsidRDefault="002E4CDE" w:rsidP="00C366C5">
            <w:r>
              <w:t>R/A</w:t>
            </w:r>
          </w:p>
        </w:tc>
        <w:tc>
          <w:tcPr>
            <w:tcW w:w="1476" w:type="dxa"/>
            <w:tcMar>
              <w:top w:w="80" w:type="dxa"/>
              <w:left w:w="100" w:type="dxa"/>
              <w:bottom w:w="80" w:type="dxa"/>
              <w:right w:w="100" w:type="dxa"/>
            </w:tcMar>
          </w:tcPr>
          <w:p w14:paraId="395E9793" w14:textId="77777777" w:rsidR="002E4CDE" w:rsidRDefault="002E4CDE" w:rsidP="00C366C5">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C366C5">
            <w:r>
              <w:t>PoC &amp; Testing Evaluation (5.1–5.3)</w:t>
            </w:r>
          </w:p>
        </w:tc>
        <w:tc>
          <w:tcPr>
            <w:tcW w:w="1550" w:type="dxa"/>
            <w:tcMar>
              <w:top w:w="80" w:type="dxa"/>
              <w:left w:w="100" w:type="dxa"/>
              <w:bottom w:w="80" w:type="dxa"/>
              <w:right w:w="100" w:type="dxa"/>
            </w:tcMar>
          </w:tcPr>
          <w:p w14:paraId="4178BE02" w14:textId="77777777" w:rsidR="002E4CDE" w:rsidRDefault="002E4CDE" w:rsidP="00C366C5">
            <w:r>
              <w:t>I</w:t>
            </w:r>
          </w:p>
        </w:tc>
        <w:tc>
          <w:tcPr>
            <w:tcW w:w="1550" w:type="dxa"/>
            <w:tcMar>
              <w:top w:w="80" w:type="dxa"/>
              <w:left w:w="100" w:type="dxa"/>
              <w:bottom w:w="80" w:type="dxa"/>
              <w:right w:w="100" w:type="dxa"/>
            </w:tcMar>
          </w:tcPr>
          <w:p w14:paraId="501E2F30" w14:textId="77777777" w:rsidR="002E4CDE" w:rsidRDefault="002E4CDE" w:rsidP="00C366C5">
            <w:r>
              <w:t>R (5.2)</w:t>
            </w:r>
          </w:p>
        </w:tc>
        <w:tc>
          <w:tcPr>
            <w:tcW w:w="1550" w:type="dxa"/>
            <w:tcMar>
              <w:top w:w="80" w:type="dxa"/>
              <w:left w:w="100" w:type="dxa"/>
              <w:bottom w:w="80" w:type="dxa"/>
              <w:right w:w="100" w:type="dxa"/>
            </w:tcMar>
          </w:tcPr>
          <w:p w14:paraId="310523D3" w14:textId="77777777" w:rsidR="002E4CDE" w:rsidRDefault="002E4CDE" w:rsidP="00C366C5">
            <w:r>
              <w:t>C</w:t>
            </w:r>
          </w:p>
        </w:tc>
        <w:tc>
          <w:tcPr>
            <w:tcW w:w="1476" w:type="dxa"/>
            <w:tcMar>
              <w:top w:w="80" w:type="dxa"/>
              <w:left w:w="100" w:type="dxa"/>
              <w:bottom w:w="80" w:type="dxa"/>
              <w:right w:w="100" w:type="dxa"/>
            </w:tcMar>
          </w:tcPr>
          <w:p w14:paraId="2D3C11E5" w14:textId="77777777" w:rsidR="002E4CDE" w:rsidRDefault="002E4CDE" w:rsidP="00C366C5">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C366C5">
            <w:r>
              <w:t>Final Report Compilation</w:t>
            </w:r>
          </w:p>
        </w:tc>
        <w:tc>
          <w:tcPr>
            <w:tcW w:w="1550" w:type="dxa"/>
            <w:tcMar>
              <w:top w:w="80" w:type="dxa"/>
              <w:left w:w="100" w:type="dxa"/>
              <w:bottom w:w="80" w:type="dxa"/>
              <w:right w:w="100" w:type="dxa"/>
            </w:tcMar>
          </w:tcPr>
          <w:p w14:paraId="338ED91F" w14:textId="77777777" w:rsidR="002E4CDE" w:rsidRDefault="002E4CDE" w:rsidP="00C366C5">
            <w:r>
              <w:t>A</w:t>
            </w:r>
          </w:p>
        </w:tc>
        <w:tc>
          <w:tcPr>
            <w:tcW w:w="1550" w:type="dxa"/>
            <w:tcMar>
              <w:top w:w="80" w:type="dxa"/>
              <w:left w:w="100" w:type="dxa"/>
              <w:bottom w:w="80" w:type="dxa"/>
              <w:right w:w="100" w:type="dxa"/>
            </w:tcMar>
          </w:tcPr>
          <w:p w14:paraId="0A2C378F" w14:textId="77777777" w:rsidR="002E4CDE" w:rsidRDefault="002E4CDE" w:rsidP="00C366C5">
            <w:r>
              <w:t>C</w:t>
            </w:r>
          </w:p>
        </w:tc>
        <w:tc>
          <w:tcPr>
            <w:tcW w:w="1550" w:type="dxa"/>
            <w:tcMar>
              <w:top w:w="80" w:type="dxa"/>
              <w:left w:w="100" w:type="dxa"/>
              <w:bottom w:w="80" w:type="dxa"/>
              <w:right w:w="100" w:type="dxa"/>
            </w:tcMar>
          </w:tcPr>
          <w:p w14:paraId="5D5C0C64" w14:textId="77777777" w:rsidR="002E4CDE" w:rsidRDefault="002E4CDE" w:rsidP="00C366C5">
            <w:r>
              <w:t>C</w:t>
            </w:r>
          </w:p>
        </w:tc>
        <w:tc>
          <w:tcPr>
            <w:tcW w:w="1476" w:type="dxa"/>
            <w:tcMar>
              <w:top w:w="80" w:type="dxa"/>
              <w:left w:w="100" w:type="dxa"/>
              <w:bottom w:w="80" w:type="dxa"/>
              <w:right w:w="100" w:type="dxa"/>
            </w:tcMar>
          </w:tcPr>
          <w:p w14:paraId="2F542EF2" w14:textId="77777777" w:rsidR="002E4CDE" w:rsidRDefault="002E4CDE" w:rsidP="00C366C5">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C366C5">
            <w:r>
              <w:t>Presentation Delivery</w:t>
            </w:r>
          </w:p>
        </w:tc>
        <w:tc>
          <w:tcPr>
            <w:tcW w:w="1550" w:type="dxa"/>
            <w:tcMar>
              <w:top w:w="80" w:type="dxa"/>
              <w:left w:w="100" w:type="dxa"/>
              <w:bottom w:w="80" w:type="dxa"/>
              <w:right w:w="100" w:type="dxa"/>
            </w:tcMar>
          </w:tcPr>
          <w:p w14:paraId="59A355B8" w14:textId="77777777" w:rsidR="002E4CDE" w:rsidRDefault="002E4CDE" w:rsidP="00C366C5">
            <w:r>
              <w:t>A</w:t>
            </w:r>
          </w:p>
        </w:tc>
        <w:tc>
          <w:tcPr>
            <w:tcW w:w="1550" w:type="dxa"/>
            <w:tcMar>
              <w:top w:w="80" w:type="dxa"/>
              <w:left w:w="100" w:type="dxa"/>
              <w:bottom w:w="80" w:type="dxa"/>
              <w:right w:w="100" w:type="dxa"/>
            </w:tcMar>
          </w:tcPr>
          <w:p w14:paraId="6A1C63EF" w14:textId="77777777" w:rsidR="002E4CDE" w:rsidRDefault="002E4CDE" w:rsidP="00C366C5">
            <w:r>
              <w:t>R</w:t>
            </w:r>
          </w:p>
        </w:tc>
        <w:tc>
          <w:tcPr>
            <w:tcW w:w="1550" w:type="dxa"/>
            <w:tcMar>
              <w:top w:w="80" w:type="dxa"/>
              <w:left w:w="100" w:type="dxa"/>
              <w:bottom w:w="80" w:type="dxa"/>
              <w:right w:w="100" w:type="dxa"/>
            </w:tcMar>
          </w:tcPr>
          <w:p w14:paraId="5E32BDD6" w14:textId="77777777" w:rsidR="002E4CDE" w:rsidRDefault="002E4CDE" w:rsidP="00C366C5">
            <w:r>
              <w:t>R</w:t>
            </w:r>
          </w:p>
        </w:tc>
        <w:tc>
          <w:tcPr>
            <w:tcW w:w="1476" w:type="dxa"/>
            <w:tcMar>
              <w:top w:w="80" w:type="dxa"/>
              <w:left w:w="100" w:type="dxa"/>
              <w:bottom w:w="80" w:type="dxa"/>
              <w:right w:w="100" w:type="dxa"/>
            </w:tcMar>
          </w:tcPr>
          <w:p w14:paraId="5BA997CD" w14:textId="77777777" w:rsidR="002E4CDE" w:rsidRDefault="002E4CDE" w:rsidP="00C366C5">
            <w:r>
              <w:t>R</w:t>
            </w:r>
          </w:p>
        </w:tc>
      </w:tr>
    </w:tbl>
    <w:p w14:paraId="200E4A30" w14:textId="72CA5405" w:rsidR="004E7F1D" w:rsidRDefault="004E7F1D" w:rsidP="00C366C5">
      <w:r w:rsidRPr="00357C27">
        <w:t> </w:t>
      </w:r>
    </w:p>
    <w:p w14:paraId="361CB79A" w14:textId="77777777" w:rsidR="00631258" w:rsidRDefault="00631258" w:rsidP="00C366C5">
      <w:r>
        <w:t>R = Responsible, A = Accountable, C = Consulted, I = Informed.</w:t>
      </w:r>
    </w:p>
    <w:p w14:paraId="06BC5203" w14:textId="77777777" w:rsidR="00631258" w:rsidRDefault="00631258" w:rsidP="00C366C5">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C366C5"/>
    <w:p w14:paraId="4D84B0AE" w14:textId="184AC1AD" w:rsidR="003C7A33" w:rsidRDefault="00CB47B8" w:rsidP="00C366C5">
      <w:pPr>
        <w:pStyle w:val="Heading2"/>
      </w:pPr>
      <w:bookmarkStart w:id="10" w:name="_Toc238803240"/>
      <w:r w:rsidRPr="00357C27">
        <w:t>2.4 Risk Register</w:t>
      </w:r>
      <w:bookmarkEnd w:id="10"/>
      <w:r w:rsidRPr="00357C27">
        <w: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9"/>
        <w:gridCol w:w="1812"/>
        <w:gridCol w:w="1178"/>
        <w:gridCol w:w="977"/>
        <w:gridCol w:w="751"/>
        <w:gridCol w:w="977"/>
        <w:gridCol w:w="1905"/>
        <w:gridCol w:w="831"/>
      </w:tblGrid>
      <w:tr w:rsidR="003C7A33" w14:paraId="5D9328C3" w14:textId="77777777" w:rsidTr="004273AD">
        <w:tc>
          <w:tcPr>
            <w:tcW w:w="500" w:type="dxa"/>
            <w:shd w:val="clear" w:color="auto" w:fill="92D050"/>
            <w:tcMar>
              <w:top w:w="80" w:type="dxa"/>
              <w:left w:w="100" w:type="dxa"/>
              <w:bottom w:w="80" w:type="dxa"/>
              <w:right w:w="100" w:type="dxa"/>
            </w:tcMar>
          </w:tcPr>
          <w:p w14:paraId="767AE00B" w14:textId="77777777" w:rsidR="003C7A33" w:rsidRDefault="003C7A33" w:rsidP="00C366C5">
            <w:r>
              <w:t>ID</w:t>
            </w:r>
          </w:p>
        </w:tc>
        <w:tc>
          <w:tcPr>
            <w:tcW w:w="2300" w:type="dxa"/>
            <w:shd w:val="clear" w:color="auto" w:fill="92D050"/>
            <w:tcMar>
              <w:top w:w="80" w:type="dxa"/>
              <w:left w:w="100" w:type="dxa"/>
              <w:bottom w:w="80" w:type="dxa"/>
              <w:right w:w="100" w:type="dxa"/>
            </w:tcMar>
          </w:tcPr>
          <w:p w14:paraId="62F20838" w14:textId="77777777" w:rsidR="003C7A33" w:rsidRDefault="003C7A33" w:rsidP="00C366C5">
            <w:r>
              <w:t>Risk</w:t>
            </w:r>
          </w:p>
        </w:tc>
        <w:tc>
          <w:tcPr>
            <w:tcW w:w="850" w:type="dxa"/>
            <w:shd w:val="clear" w:color="auto" w:fill="92D050"/>
            <w:tcMar>
              <w:top w:w="80" w:type="dxa"/>
              <w:left w:w="100" w:type="dxa"/>
              <w:bottom w:w="80" w:type="dxa"/>
              <w:right w:w="100" w:type="dxa"/>
            </w:tcMar>
          </w:tcPr>
          <w:p w14:paraId="7A3240DB" w14:textId="77777777" w:rsidR="003C7A33" w:rsidRDefault="003C7A33" w:rsidP="00C366C5">
            <w:r>
              <w:t>Likelihood</w:t>
            </w:r>
          </w:p>
        </w:tc>
        <w:tc>
          <w:tcPr>
            <w:tcW w:w="850" w:type="dxa"/>
            <w:shd w:val="clear" w:color="auto" w:fill="92D050"/>
            <w:tcMar>
              <w:top w:w="80" w:type="dxa"/>
              <w:left w:w="100" w:type="dxa"/>
              <w:bottom w:w="80" w:type="dxa"/>
              <w:right w:w="100" w:type="dxa"/>
            </w:tcMar>
          </w:tcPr>
          <w:p w14:paraId="74EEFCB4" w14:textId="77777777" w:rsidR="003C7A33" w:rsidRDefault="003C7A33" w:rsidP="00C366C5">
            <w:r>
              <w:t>Impact</w:t>
            </w:r>
          </w:p>
        </w:tc>
        <w:tc>
          <w:tcPr>
            <w:tcW w:w="600" w:type="dxa"/>
            <w:shd w:val="clear" w:color="auto" w:fill="92D050"/>
            <w:tcMar>
              <w:top w:w="80" w:type="dxa"/>
              <w:left w:w="100" w:type="dxa"/>
              <w:bottom w:w="80" w:type="dxa"/>
              <w:right w:w="100" w:type="dxa"/>
            </w:tcMar>
          </w:tcPr>
          <w:p w14:paraId="0F617C01" w14:textId="77777777" w:rsidR="003C7A33" w:rsidRDefault="003C7A33" w:rsidP="00C366C5">
            <w:r>
              <w:t>Score</w:t>
            </w:r>
          </w:p>
        </w:tc>
        <w:tc>
          <w:tcPr>
            <w:tcW w:w="800" w:type="dxa"/>
            <w:shd w:val="clear" w:color="auto" w:fill="92D050"/>
            <w:tcMar>
              <w:top w:w="80" w:type="dxa"/>
              <w:left w:w="100" w:type="dxa"/>
              <w:bottom w:w="80" w:type="dxa"/>
              <w:right w:w="100" w:type="dxa"/>
            </w:tcMar>
          </w:tcPr>
          <w:p w14:paraId="29DEFA85" w14:textId="77777777" w:rsidR="003C7A33" w:rsidRDefault="003C7A33" w:rsidP="00C366C5">
            <w:r>
              <w:t>Rating</w:t>
            </w:r>
          </w:p>
        </w:tc>
        <w:tc>
          <w:tcPr>
            <w:tcW w:w="2400" w:type="dxa"/>
            <w:shd w:val="clear" w:color="auto" w:fill="92D050"/>
            <w:tcMar>
              <w:top w:w="80" w:type="dxa"/>
              <w:left w:w="100" w:type="dxa"/>
              <w:bottom w:w="80" w:type="dxa"/>
              <w:right w:w="100" w:type="dxa"/>
            </w:tcMar>
          </w:tcPr>
          <w:p w14:paraId="6A3D9715" w14:textId="77777777" w:rsidR="003C7A33" w:rsidRDefault="003C7A33" w:rsidP="00C366C5">
            <w:r>
              <w:t>Response</w:t>
            </w:r>
          </w:p>
        </w:tc>
        <w:tc>
          <w:tcPr>
            <w:tcW w:w="700" w:type="dxa"/>
            <w:shd w:val="clear" w:color="auto" w:fill="92D050"/>
            <w:tcMar>
              <w:top w:w="80" w:type="dxa"/>
              <w:left w:w="100" w:type="dxa"/>
              <w:bottom w:w="80" w:type="dxa"/>
              <w:right w:w="100" w:type="dxa"/>
            </w:tcMar>
          </w:tcPr>
          <w:p w14:paraId="57D9E781" w14:textId="77777777" w:rsidR="003C7A33" w:rsidRDefault="003C7A33" w:rsidP="00C366C5">
            <w: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C366C5">
            <w:r>
              <w:lastRenderedPageBreak/>
              <w:t>R1</w:t>
            </w:r>
          </w:p>
        </w:tc>
        <w:tc>
          <w:tcPr>
            <w:tcW w:w="2300" w:type="dxa"/>
            <w:tcMar>
              <w:top w:w="80" w:type="dxa"/>
              <w:left w:w="100" w:type="dxa"/>
              <w:bottom w:w="80" w:type="dxa"/>
              <w:right w:w="100" w:type="dxa"/>
            </w:tcMar>
          </w:tcPr>
          <w:p w14:paraId="2EE2C33A" w14:textId="77777777" w:rsidR="003C7A33" w:rsidRDefault="003C7A33" w:rsidP="00C366C5">
            <w: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C366C5">
            <w:r>
              <w:t>Medium</w:t>
            </w:r>
          </w:p>
        </w:tc>
        <w:tc>
          <w:tcPr>
            <w:tcW w:w="850" w:type="dxa"/>
            <w:tcMar>
              <w:top w:w="80" w:type="dxa"/>
              <w:left w:w="100" w:type="dxa"/>
              <w:bottom w:w="80" w:type="dxa"/>
              <w:right w:w="100" w:type="dxa"/>
            </w:tcMar>
          </w:tcPr>
          <w:p w14:paraId="59928F8F" w14:textId="77777777" w:rsidR="003C7A33" w:rsidRDefault="003C7A33" w:rsidP="00C366C5">
            <w:r>
              <w:t>High</w:t>
            </w:r>
          </w:p>
        </w:tc>
        <w:tc>
          <w:tcPr>
            <w:tcW w:w="600" w:type="dxa"/>
            <w:tcMar>
              <w:top w:w="80" w:type="dxa"/>
              <w:left w:w="100" w:type="dxa"/>
              <w:bottom w:w="80" w:type="dxa"/>
              <w:right w:w="100" w:type="dxa"/>
            </w:tcMar>
          </w:tcPr>
          <w:p w14:paraId="669A4C9F" w14:textId="77777777" w:rsidR="003C7A33" w:rsidRDefault="003C7A33" w:rsidP="00C366C5">
            <w:r>
              <w:t>6</w:t>
            </w:r>
          </w:p>
        </w:tc>
        <w:tc>
          <w:tcPr>
            <w:tcW w:w="800" w:type="dxa"/>
            <w:tcMar>
              <w:top w:w="80" w:type="dxa"/>
              <w:left w:w="100" w:type="dxa"/>
              <w:bottom w:w="80" w:type="dxa"/>
              <w:right w:w="100" w:type="dxa"/>
            </w:tcMar>
          </w:tcPr>
          <w:p w14:paraId="487A4A46" w14:textId="77777777" w:rsidR="003C7A33" w:rsidRDefault="003C7A33" w:rsidP="00C366C5">
            <w:r>
              <w:t>High</w:t>
            </w:r>
          </w:p>
        </w:tc>
        <w:tc>
          <w:tcPr>
            <w:tcW w:w="2400" w:type="dxa"/>
            <w:tcMar>
              <w:top w:w="80" w:type="dxa"/>
              <w:left w:w="100" w:type="dxa"/>
              <w:bottom w:w="80" w:type="dxa"/>
              <w:right w:w="100" w:type="dxa"/>
            </w:tcMar>
          </w:tcPr>
          <w:p w14:paraId="16804975" w14:textId="77777777" w:rsidR="003C7A33" w:rsidRDefault="003C7A33" w:rsidP="00C366C5">
            <w: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C366C5">
            <w: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C366C5">
            <w:r>
              <w:t>R2</w:t>
            </w:r>
          </w:p>
        </w:tc>
        <w:tc>
          <w:tcPr>
            <w:tcW w:w="2300" w:type="dxa"/>
            <w:tcMar>
              <w:top w:w="80" w:type="dxa"/>
              <w:left w:w="100" w:type="dxa"/>
              <w:bottom w:w="80" w:type="dxa"/>
              <w:right w:w="100" w:type="dxa"/>
            </w:tcMar>
          </w:tcPr>
          <w:p w14:paraId="70E38ABB" w14:textId="77777777" w:rsidR="003C7A33" w:rsidRDefault="003C7A33" w:rsidP="00C366C5">
            <w: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C366C5">
            <w:r>
              <w:t>Medium</w:t>
            </w:r>
          </w:p>
        </w:tc>
        <w:tc>
          <w:tcPr>
            <w:tcW w:w="850" w:type="dxa"/>
            <w:tcMar>
              <w:top w:w="80" w:type="dxa"/>
              <w:left w:w="100" w:type="dxa"/>
              <w:bottom w:w="80" w:type="dxa"/>
              <w:right w:w="100" w:type="dxa"/>
            </w:tcMar>
          </w:tcPr>
          <w:p w14:paraId="233BD180" w14:textId="77777777" w:rsidR="003C7A33" w:rsidRDefault="003C7A33" w:rsidP="00C366C5">
            <w:r>
              <w:t>High</w:t>
            </w:r>
          </w:p>
        </w:tc>
        <w:tc>
          <w:tcPr>
            <w:tcW w:w="600" w:type="dxa"/>
            <w:tcMar>
              <w:top w:w="80" w:type="dxa"/>
              <w:left w:w="100" w:type="dxa"/>
              <w:bottom w:w="80" w:type="dxa"/>
              <w:right w:w="100" w:type="dxa"/>
            </w:tcMar>
          </w:tcPr>
          <w:p w14:paraId="48E0D233" w14:textId="77777777" w:rsidR="003C7A33" w:rsidRDefault="003C7A33" w:rsidP="00C366C5">
            <w:r>
              <w:t>6</w:t>
            </w:r>
          </w:p>
        </w:tc>
        <w:tc>
          <w:tcPr>
            <w:tcW w:w="800" w:type="dxa"/>
            <w:tcMar>
              <w:top w:w="80" w:type="dxa"/>
              <w:left w:w="100" w:type="dxa"/>
              <w:bottom w:w="80" w:type="dxa"/>
              <w:right w:w="100" w:type="dxa"/>
            </w:tcMar>
          </w:tcPr>
          <w:p w14:paraId="73ECB8EE" w14:textId="77777777" w:rsidR="003C7A33" w:rsidRDefault="003C7A33" w:rsidP="00C366C5">
            <w:r>
              <w:t>High</w:t>
            </w:r>
          </w:p>
        </w:tc>
        <w:tc>
          <w:tcPr>
            <w:tcW w:w="2400" w:type="dxa"/>
            <w:tcMar>
              <w:top w:w="80" w:type="dxa"/>
              <w:left w:w="100" w:type="dxa"/>
              <w:bottom w:w="80" w:type="dxa"/>
              <w:right w:w="100" w:type="dxa"/>
            </w:tcMar>
          </w:tcPr>
          <w:p w14:paraId="5B7F6A76" w14:textId="77777777" w:rsidR="003C7A33" w:rsidRDefault="003C7A33" w:rsidP="00C366C5">
            <w:r>
              <w:t>Automated malformed-HL7 rejection test</w:t>
            </w:r>
          </w:p>
        </w:tc>
        <w:tc>
          <w:tcPr>
            <w:tcW w:w="700" w:type="dxa"/>
            <w:tcMar>
              <w:top w:w="80" w:type="dxa"/>
              <w:left w:w="100" w:type="dxa"/>
              <w:bottom w:w="80" w:type="dxa"/>
              <w:right w:w="100" w:type="dxa"/>
            </w:tcMar>
          </w:tcPr>
          <w:p w14:paraId="42240F34" w14:textId="77777777" w:rsidR="003C7A33" w:rsidRDefault="003C7A33" w:rsidP="00C366C5">
            <w: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C366C5">
            <w:r>
              <w:t>R3</w:t>
            </w:r>
          </w:p>
        </w:tc>
        <w:tc>
          <w:tcPr>
            <w:tcW w:w="2300" w:type="dxa"/>
            <w:tcMar>
              <w:top w:w="80" w:type="dxa"/>
              <w:left w:w="100" w:type="dxa"/>
              <w:bottom w:w="80" w:type="dxa"/>
              <w:right w:w="100" w:type="dxa"/>
            </w:tcMar>
          </w:tcPr>
          <w:p w14:paraId="5E50A560" w14:textId="77777777" w:rsidR="003C7A33" w:rsidRDefault="003C7A33" w:rsidP="00C366C5">
            <w: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C366C5">
            <w:r>
              <w:t>Medium</w:t>
            </w:r>
          </w:p>
        </w:tc>
        <w:tc>
          <w:tcPr>
            <w:tcW w:w="850" w:type="dxa"/>
            <w:tcMar>
              <w:top w:w="80" w:type="dxa"/>
              <w:left w:w="100" w:type="dxa"/>
              <w:bottom w:w="80" w:type="dxa"/>
              <w:right w:w="100" w:type="dxa"/>
            </w:tcMar>
          </w:tcPr>
          <w:p w14:paraId="32DAE2D9" w14:textId="77777777" w:rsidR="003C7A33" w:rsidRDefault="003C7A33" w:rsidP="00C366C5">
            <w:r>
              <w:t>High</w:t>
            </w:r>
          </w:p>
        </w:tc>
        <w:tc>
          <w:tcPr>
            <w:tcW w:w="600" w:type="dxa"/>
            <w:tcMar>
              <w:top w:w="80" w:type="dxa"/>
              <w:left w:w="100" w:type="dxa"/>
              <w:bottom w:w="80" w:type="dxa"/>
              <w:right w:w="100" w:type="dxa"/>
            </w:tcMar>
          </w:tcPr>
          <w:p w14:paraId="123D7D65" w14:textId="77777777" w:rsidR="003C7A33" w:rsidRDefault="003C7A33" w:rsidP="00C366C5">
            <w:r>
              <w:t>6</w:t>
            </w:r>
          </w:p>
        </w:tc>
        <w:tc>
          <w:tcPr>
            <w:tcW w:w="800" w:type="dxa"/>
            <w:tcMar>
              <w:top w:w="80" w:type="dxa"/>
              <w:left w:w="100" w:type="dxa"/>
              <w:bottom w:w="80" w:type="dxa"/>
              <w:right w:w="100" w:type="dxa"/>
            </w:tcMar>
          </w:tcPr>
          <w:p w14:paraId="5C004802" w14:textId="77777777" w:rsidR="003C7A33" w:rsidRDefault="003C7A33" w:rsidP="00C366C5">
            <w:r>
              <w:t>High</w:t>
            </w:r>
          </w:p>
        </w:tc>
        <w:tc>
          <w:tcPr>
            <w:tcW w:w="2400" w:type="dxa"/>
            <w:tcMar>
              <w:top w:w="80" w:type="dxa"/>
              <w:left w:w="100" w:type="dxa"/>
              <w:bottom w:w="80" w:type="dxa"/>
              <w:right w:w="100" w:type="dxa"/>
            </w:tcMar>
          </w:tcPr>
          <w:p w14:paraId="11D75709" w14:textId="77777777" w:rsidR="003C7A33" w:rsidRDefault="003C7A33" w:rsidP="00C366C5">
            <w:r>
              <w:t>Automated malformed-FHIR validation test</w:t>
            </w:r>
          </w:p>
        </w:tc>
        <w:tc>
          <w:tcPr>
            <w:tcW w:w="700" w:type="dxa"/>
            <w:tcMar>
              <w:top w:w="80" w:type="dxa"/>
              <w:left w:w="100" w:type="dxa"/>
              <w:bottom w:w="80" w:type="dxa"/>
              <w:right w:w="100" w:type="dxa"/>
            </w:tcMar>
          </w:tcPr>
          <w:p w14:paraId="0D32B3BD" w14:textId="77777777" w:rsidR="003C7A33" w:rsidRDefault="003C7A33" w:rsidP="00C366C5">
            <w: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C366C5">
            <w:r>
              <w:t>R4</w:t>
            </w:r>
          </w:p>
        </w:tc>
        <w:tc>
          <w:tcPr>
            <w:tcW w:w="2300" w:type="dxa"/>
            <w:tcMar>
              <w:top w:w="80" w:type="dxa"/>
              <w:left w:w="100" w:type="dxa"/>
              <w:bottom w:w="80" w:type="dxa"/>
              <w:right w:w="100" w:type="dxa"/>
            </w:tcMar>
          </w:tcPr>
          <w:p w14:paraId="7156DAD8" w14:textId="77777777" w:rsidR="003C7A33" w:rsidRDefault="003C7A33" w:rsidP="00C366C5">
            <w: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C366C5">
            <w:r>
              <w:t>Low</w:t>
            </w:r>
          </w:p>
        </w:tc>
        <w:tc>
          <w:tcPr>
            <w:tcW w:w="850" w:type="dxa"/>
            <w:tcMar>
              <w:top w:w="80" w:type="dxa"/>
              <w:left w:w="100" w:type="dxa"/>
              <w:bottom w:w="80" w:type="dxa"/>
              <w:right w:w="100" w:type="dxa"/>
            </w:tcMar>
          </w:tcPr>
          <w:p w14:paraId="7973BFBF" w14:textId="77777777" w:rsidR="003C7A33" w:rsidRDefault="003C7A33" w:rsidP="00C366C5">
            <w:r>
              <w:t>Critical</w:t>
            </w:r>
          </w:p>
        </w:tc>
        <w:tc>
          <w:tcPr>
            <w:tcW w:w="600" w:type="dxa"/>
            <w:tcMar>
              <w:top w:w="80" w:type="dxa"/>
              <w:left w:w="100" w:type="dxa"/>
              <w:bottom w:w="80" w:type="dxa"/>
              <w:right w:w="100" w:type="dxa"/>
            </w:tcMar>
          </w:tcPr>
          <w:p w14:paraId="689002D0" w14:textId="77777777" w:rsidR="003C7A33" w:rsidRDefault="003C7A33" w:rsidP="00C366C5">
            <w:r>
              <w:t>4</w:t>
            </w:r>
          </w:p>
        </w:tc>
        <w:tc>
          <w:tcPr>
            <w:tcW w:w="800" w:type="dxa"/>
            <w:tcMar>
              <w:top w:w="80" w:type="dxa"/>
              <w:left w:w="100" w:type="dxa"/>
              <w:bottom w:w="80" w:type="dxa"/>
              <w:right w:w="100" w:type="dxa"/>
            </w:tcMar>
          </w:tcPr>
          <w:p w14:paraId="77C8CC49" w14:textId="77777777" w:rsidR="003C7A33" w:rsidRDefault="003C7A33" w:rsidP="00C366C5">
            <w:r>
              <w:t>High</w:t>
            </w:r>
          </w:p>
        </w:tc>
        <w:tc>
          <w:tcPr>
            <w:tcW w:w="2400" w:type="dxa"/>
            <w:tcMar>
              <w:top w:w="80" w:type="dxa"/>
              <w:left w:w="100" w:type="dxa"/>
              <w:bottom w:w="80" w:type="dxa"/>
              <w:right w:w="100" w:type="dxa"/>
            </w:tcMar>
          </w:tcPr>
          <w:p w14:paraId="6D520DD8" w14:textId="77777777" w:rsidR="003C7A33" w:rsidRDefault="003C7A33" w:rsidP="00C366C5">
            <w: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C366C5">
            <w: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C366C5">
            <w:r>
              <w:t>R5</w:t>
            </w:r>
          </w:p>
        </w:tc>
        <w:tc>
          <w:tcPr>
            <w:tcW w:w="2300" w:type="dxa"/>
            <w:tcMar>
              <w:top w:w="80" w:type="dxa"/>
              <w:left w:w="100" w:type="dxa"/>
              <w:bottom w:w="80" w:type="dxa"/>
              <w:right w:w="100" w:type="dxa"/>
            </w:tcMar>
          </w:tcPr>
          <w:p w14:paraId="075DA970" w14:textId="77777777" w:rsidR="003C7A33" w:rsidRDefault="003C7A33" w:rsidP="00C366C5">
            <w: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C366C5">
            <w:r>
              <w:t>Low</w:t>
            </w:r>
          </w:p>
        </w:tc>
        <w:tc>
          <w:tcPr>
            <w:tcW w:w="850" w:type="dxa"/>
            <w:tcMar>
              <w:top w:w="80" w:type="dxa"/>
              <w:left w:w="100" w:type="dxa"/>
              <w:bottom w:w="80" w:type="dxa"/>
              <w:right w:w="100" w:type="dxa"/>
            </w:tcMar>
          </w:tcPr>
          <w:p w14:paraId="5C3A8603" w14:textId="77777777" w:rsidR="003C7A33" w:rsidRDefault="003C7A33" w:rsidP="00C366C5">
            <w:r>
              <w:t>Critical</w:t>
            </w:r>
          </w:p>
        </w:tc>
        <w:tc>
          <w:tcPr>
            <w:tcW w:w="600" w:type="dxa"/>
            <w:tcMar>
              <w:top w:w="80" w:type="dxa"/>
              <w:left w:w="100" w:type="dxa"/>
              <w:bottom w:w="80" w:type="dxa"/>
              <w:right w:w="100" w:type="dxa"/>
            </w:tcMar>
          </w:tcPr>
          <w:p w14:paraId="4C340C03" w14:textId="77777777" w:rsidR="003C7A33" w:rsidRDefault="003C7A33" w:rsidP="00C366C5">
            <w:r>
              <w:t>4</w:t>
            </w:r>
          </w:p>
        </w:tc>
        <w:tc>
          <w:tcPr>
            <w:tcW w:w="800" w:type="dxa"/>
            <w:tcMar>
              <w:top w:w="80" w:type="dxa"/>
              <w:left w:w="100" w:type="dxa"/>
              <w:bottom w:w="80" w:type="dxa"/>
              <w:right w:w="100" w:type="dxa"/>
            </w:tcMar>
          </w:tcPr>
          <w:p w14:paraId="03BDB0A7" w14:textId="77777777" w:rsidR="003C7A33" w:rsidRDefault="003C7A33" w:rsidP="00C366C5">
            <w:r>
              <w:t>High</w:t>
            </w:r>
          </w:p>
        </w:tc>
        <w:tc>
          <w:tcPr>
            <w:tcW w:w="2400" w:type="dxa"/>
            <w:tcMar>
              <w:top w:w="80" w:type="dxa"/>
              <w:left w:w="100" w:type="dxa"/>
              <w:bottom w:w="80" w:type="dxa"/>
              <w:right w:w="100" w:type="dxa"/>
            </w:tcMar>
          </w:tcPr>
          <w:p w14:paraId="1F2E96D1" w14:textId="77777777" w:rsidR="003C7A33" w:rsidRDefault="003C7A33" w:rsidP="00C366C5">
            <w: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C366C5">
            <w: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C366C5">
            <w:r>
              <w:t>R9</w:t>
            </w:r>
          </w:p>
        </w:tc>
        <w:tc>
          <w:tcPr>
            <w:tcW w:w="2300" w:type="dxa"/>
            <w:tcMar>
              <w:top w:w="80" w:type="dxa"/>
              <w:left w:w="100" w:type="dxa"/>
              <w:bottom w:w="80" w:type="dxa"/>
              <w:right w:w="100" w:type="dxa"/>
            </w:tcMar>
          </w:tcPr>
          <w:p w14:paraId="7CE90CB3" w14:textId="77777777" w:rsidR="003C7A33" w:rsidRDefault="003C7A33" w:rsidP="00C366C5">
            <w: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C366C5">
            <w:r>
              <w:t>Medium</w:t>
            </w:r>
          </w:p>
        </w:tc>
        <w:tc>
          <w:tcPr>
            <w:tcW w:w="850" w:type="dxa"/>
            <w:tcMar>
              <w:top w:w="80" w:type="dxa"/>
              <w:left w:w="100" w:type="dxa"/>
              <w:bottom w:w="80" w:type="dxa"/>
              <w:right w:w="100" w:type="dxa"/>
            </w:tcMar>
          </w:tcPr>
          <w:p w14:paraId="77EF0E01" w14:textId="77777777" w:rsidR="003C7A33" w:rsidRDefault="003C7A33" w:rsidP="00C366C5">
            <w:r>
              <w:t>Medium</w:t>
            </w:r>
          </w:p>
        </w:tc>
        <w:tc>
          <w:tcPr>
            <w:tcW w:w="600" w:type="dxa"/>
            <w:tcMar>
              <w:top w:w="80" w:type="dxa"/>
              <w:left w:w="100" w:type="dxa"/>
              <w:bottom w:w="80" w:type="dxa"/>
              <w:right w:w="100" w:type="dxa"/>
            </w:tcMar>
          </w:tcPr>
          <w:p w14:paraId="28F94748" w14:textId="77777777" w:rsidR="003C7A33" w:rsidRDefault="003C7A33" w:rsidP="00C366C5">
            <w:r>
              <w:t>4</w:t>
            </w:r>
          </w:p>
        </w:tc>
        <w:tc>
          <w:tcPr>
            <w:tcW w:w="800" w:type="dxa"/>
            <w:tcMar>
              <w:top w:w="80" w:type="dxa"/>
              <w:left w:w="100" w:type="dxa"/>
              <w:bottom w:w="80" w:type="dxa"/>
              <w:right w:w="100" w:type="dxa"/>
            </w:tcMar>
          </w:tcPr>
          <w:p w14:paraId="7E306600" w14:textId="77777777" w:rsidR="003C7A33" w:rsidRDefault="003C7A33" w:rsidP="00C366C5">
            <w:r>
              <w:t>Medium</w:t>
            </w:r>
          </w:p>
        </w:tc>
        <w:tc>
          <w:tcPr>
            <w:tcW w:w="2400" w:type="dxa"/>
            <w:tcMar>
              <w:top w:w="80" w:type="dxa"/>
              <w:left w:w="100" w:type="dxa"/>
              <w:bottom w:w="80" w:type="dxa"/>
              <w:right w:w="100" w:type="dxa"/>
            </w:tcMar>
          </w:tcPr>
          <w:p w14:paraId="21C60DD4" w14:textId="77777777" w:rsidR="003C7A33" w:rsidRDefault="003C7A33" w:rsidP="00C366C5">
            <w:r>
              <w:t>Curated SNOMED subset, weekly mentor guidance</w:t>
            </w:r>
          </w:p>
        </w:tc>
        <w:tc>
          <w:tcPr>
            <w:tcW w:w="700" w:type="dxa"/>
            <w:tcMar>
              <w:top w:w="80" w:type="dxa"/>
              <w:left w:w="100" w:type="dxa"/>
              <w:bottom w:w="80" w:type="dxa"/>
              <w:right w:w="100" w:type="dxa"/>
            </w:tcMar>
          </w:tcPr>
          <w:p w14:paraId="460D535C" w14:textId="77777777" w:rsidR="003C7A33" w:rsidRDefault="003C7A33" w:rsidP="00C366C5">
            <w: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C366C5">
            <w:r>
              <w:t>R10</w:t>
            </w:r>
          </w:p>
        </w:tc>
        <w:tc>
          <w:tcPr>
            <w:tcW w:w="2300" w:type="dxa"/>
            <w:tcMar>
              <w:top w:w="80" w:type="dxa"/>
              <w:left w:w="100" w:type="dxa"/>
              <w:bottom w:w="80" w:type="dxa"/>
              <w:right w:w="100" w:type="dxa"/>
            </w:tcMar>
          </w:tcPr>
          <w:p w14:paraId="08B13EB7" w14:textId="77777777" w:rsidR="003C7A33" w:rsidRDefault="003C7A33" w:rsidP="00C366C5">
            <w:r>
              <w:t>Scope creep from broad project brief</w:t>
            </w:r>
          </w:p>
        </w:tc>
        <w:tc>
          <w:tcPr>
            <w:tcW w:w="850" w:type="dxa"/>
            <w:tcMar>
              <w:top w:w="80" w:type="dxa"/>
              <w:left w:w="100" w:type="dxa"/>
              <w:bottom w:w="80" w:type="dxa"/>
              <w:right w:w="100" w:type="dxa"/>
            </w:tcMar>
          </w:tcPr>
          <w:p w14:paraId="12BFAB5B" w14:textId="77777777" w:rsidR="003C7A33" w:rsidRDefault="003C7A33" w:rsidP="00C366C5">
            <w:r>
              <w:t>Medium</w:t>
            </w:r>
          </w:p>
        </w:tc>
        <w:tc>
          <w:tcPr>
            <w:tcW w:w="850" w:type="dxa"/>
            <w:tcMar>
              <w:top w:w="80" w:type="dxa"/>
              <w:left w:w="100" w:type="dxa"/>
              <w:bottom w:w="80" w:type="dxa"/>
              <w:right w:w="100" w:type="dxa"/>
            </w:tcMar>
          </w:tcPr>
          <w:p w14:paraId="5E1D705D" w14:textId="77777777" w:rsidR="003C7A33" w:rsidRDefault="003C7A33" w:rsidP="00C366C5">
            <w:r>
              <w:t>Medium</w:t>
            </w:r>
          </w:p>
        </w:tc>
        <w:tc>
          <w:tcPr>
            <w:tcW w:w="600" w:type="dxa"/>
            <w:tcMar>
              <w:top w:w="80" w:type="dxa"/>
              <w:left w:w="100" w:type="dxa"/>
              <w:bottom w:w="80" w:type="dxa"/>
              <w:right w:w="100" w:type="dxa"/>
            </w:tcMar>
          </w:tcPr>
          <w:p w14:paraId="2A6C835E" w14:textId="77777777" w:rsidR="003C7A33" w:rsidRDefault="003C7A33" w:rsidP="00C366C5">
            <w:r>
              <w:t>4</w:t>
            </w:r>
          </w:p>
        </w:tc>
        <w:tc>
          <w:tcPr>
            <w:tcW w:w="800" w:type="dxa"/>
            <w:tcMar>
              <w:top w:w="80" w:type="dxa"/>
              <w:left w:w="100" w:type="dxa"/>
              <w:bottom w:w="80" w:type="dxa"/>
              <w:right w:w="100" w:type="dxa"/>
            </w:tcMar>
          </w:tcPr>
          <w:p w14:paraId="1FF86FFD" w14:textId="77777777" w:rsidR="003C7A33" w:rsidRDefault="003C7A33" w:rsidP="00C366C5">
            <w:r>
              <w:t>Medium</w:t>
            </w:r>
          </w:p>
        </w:tc>
        <w:tc>
          <w:tcPr>
            <w:tcW w:w="2400" w:type="dxa"/>
            <w:tcMar>
              <w:top w:w="80" w:type="dxa"/>
              <w:left w:w="100" w:type="dxa"/>
              <w:bottom w:w="80" w:type="dxa"/>
              <w:right w:w="100" w:type="dxa"/>
            </w:tcMar>
          </w:tcPr>
          <w:p w14:paraId="18ECF14A" w14:textId="77777777" w:rsidR="003C7A33" w:rsidRDefault="003C7A33" w:rsidP="00C366C5">
            <w:r>
              <w:t>Fixed endpoint list, agreed exclusions</w:t>
            </w:r>
          </w:p>
        </w:tc>
        <w:tc>
          <w:tcPr>
            <w:tcW w:w="700" w:type="dxa"/>
            <w:tcMar>
              <w:top w:w="80" w:type="dxa"/>
              <w:left w:w="100" w:type="dxa"/>
              <w:bottom w:w="80" w:type="dxa"/>
              <w:right w:w="100" w:type="dxa"/>
            </w:tcMar>
          </w:tcPr>
          <w:p w14:paraId="54F15615" w14:textId="77777777" w:rsidR="003C7A33" w:rsidRDefault="003C7A33" w:rsidP="00C366C5">
            <w:r>
              <w:t>Team Lead</w:t>
            </w:r>
          </w:p>
        </w:tc>
      </w:tr>
    </w:tbl>
    <w:p w14:paraId="5BC807F7" w14:textId="77777777" w:rsidR="003C7A33" w:rsidRDefault="003C7A33" w:rsidP="00C366C5"/>
    <w:p w14:paraId="4C2E0968" w14:textId="77777777" w:rsidR="00855BE6" w:rsidRDefault="00855BE6" w:rsidP="00C366C5">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29D8BD84" w14:textId="77777777" w:rsidR="009400BA" w:rsidRPr="009400BA" w:rsidRDefault="009400BA" w:rsidP="00C366C5"/>
    <w:p w14:paraId="108896E8" w14:textId="6311FFB8" w:rsidR="007A53DD" w:rsidRDefault="007A53DD" w:rsidP="00C366C5">
      <w:pPr>
        <w:pStyle w:val="Heading2"/>
      </w:pPr>
      <w:bookmarkStart w:id="11" w:name="_Toc238803241"/>
      <w:r w:rsidRPr="00357C27">
        <w:lastRenderedPageBreak/>
        <w:t>2.5 Feasibility Study</w:t>
      </w:r>
      <w:bookmarkEnd w:id="11"/>
      <w:r w:rsidRPr="00357C27">
        <w:t> </w:t>
      </w:r>
    </w:p>
    <w:p w14:paraId="2B22EDF1" w14:textId="4E4CBEAF" w:rsidR="006817B5" w:rsidRDefault="00521E39" w:rsidP="00C366C5">
      <w:r w:rsidRPr="0052647B">
        <w:rPr>
          <w:b/>
          <w:bCs/>
        </w:rPr>
        <w:t>Technical feas</w:t>
      </w:r>
      <w:r w:rsidR="00D63A3A" w:rsidRPr="0052647B">
        <w:rPr>
          <w:b/>
          <w:bCs/>
        </w:rPr>
        <w:t>ibility</w:t>
      </w:r>
      <w:r w:rsidR="00D63A3A">
        <w:t xml:space="preserve"> is high: </w:t>
      </w:r>
      <w:r w:rsidR="00C16DCB">
        <w:t>th</w:t>
      </w:r>
      <w:r w:rsidR="006817B5">
        <w:t xml:space="preserve">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C366C5">
      <w:r w:rsidRPr="0052647B">
        <w:rPr>
          <w:b/>
          <w:bCs/>
        </w:rPr>
        <w:t>Operational feasibility</w:t>
      </w:r>
      <w:r>
        <w:t xml:space="preserve">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C366C5">
      <w:r w:rsidRPr="0052647B">
        <w:rPr>
          <w:b/>
          <w:bCs/>
        </w:rPr>
        <w:t xml:space="preserve">Economic </w:t>
      </w:r>
      <w:r w:rsidR="00D63A3A" w:rsidRPr="0052647B">
        <w:rPr>
          <w:b/>
          <w:bCs/>
        </w:rPr>
        <w:t>feasibility</w:t>
      </w:r>
      <w:r w:rsidR="00D63A3A">
        <w:t xml:space="preserve">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C366C5">
      <w:r w:rsidRPr="0052647B">
        <w:rPr>
          <w:b/>
          <w:bCs/>
        </w:rPr>
        <w:t>Legal feasibility</w:t>
      </w:r>
      <w:r>
        <w:t xml:space="preserve"> is </w:t>
      </w:r>
      <w:r w:rsidR="00D63A3A">
        <w:t>high</w:t>
      </w:r>
      <w:r>
        <w:t>: the project also doesn't include real patient data, which is the primary exposure under the Privacy Act 1988 (Cth) and My Health Records Act 2012 (Cth). Automated synthetic-data validation rules (such as Luhn-check rejection) offer technical protection, but do not require manual compliance.</w:t>
      </w:r>
    </w:p>
    <w:p w14:paraId="45ABA192" w14:textId="77777777" w:rsidR="006817B5" w:rsidRDefault="006817B5" w:rsidP="00C366C5">
      <w:r w:rsidRPr="0052647B">
        <w:rPr>
          <w:b/>
          <w:bCs/>
        </w:rPr>
        <w:t>Ethical feasibility</w:t>
      </w:r>
      <w:r>
        <w:t xml:space="preserve"> is high: the design poses no risk of actual harm to patients </w:t>
      </w:r>
      <w:proofErr w:type="gramStart"/>
      <w:r>
        <w:t>as a result of</w:t>
      </w:r>
      <w:proofErr w:type="gramEnd"/>
      <w:r>
        <w:t xml:space="preserve">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C366C5">
      <w:r w:rsidRPr="0052647B">
        <w:rPr>
          <w:b/>
          <w:bCs/>
        </w:rPr>
        <w:t>C</w:t>
      </w:r>
      <w:r w:rsidR="006817B5" w:rsidRPr="0052647B">
        <w:rPr>
          <w:b/>
          <w:bCs/>
        </w:rPr>
        <w:t>ybersecurity feasibility</w:t>
      </w:r>
      <w:r w:rsidR="006817B5">
        <w:t xml:space="preserve">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7055313D" w14:textId="27A77D2B" w:rsidR="006817B5" w:rsidRDefault="006817B5" w:rsidP="00C366C5">
      <w:r>
        <w:t>The project is feasible across all six dimensions, the biggest risk is the team's learning curve with FHIR/SNOMED, this is addressed by limiting the scope of the data set at the start of the project and reviewing data with the mentor weekly.</w:t>
      </w:r>
    </w:p>
    <w:p w14:paraId="7467CD60" w14:textId="4D3EC513" w:rsidR="004273AD" w:rsidRDefault="004273AD">
      <w:pPr>
        <w:jc w:val="left"/>
      </w:pPr>
      <w:r>
        <w:br w:type="page"/>
      </w:r>
    </w:p>
    <w:p w14:paraId="7C1B44A3" w14:textId="77777777" w:rsidR="004273AD" w:rsidRPr="006817B5" w:rsidRDefault="004273AD" w:rsidP="00C366C5"/>
    <w:p w14:paraId="325EA04F" w14:textId="77777777" w:rsidR="00964D8F" w:rsidRPr="00357C27" w:rsidRDefault="00964D8F" w:rsidP="00C366C5">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Pr="00DE3875" w:rsidRDefault="00C26FF7" w:rsidP="00C366C5">
      <w:pPr>
        <w:pStyle w:val="Heading2"/>
        <w:rPr>
          <w:rFonts w:ascii="Segoe UI" w:hAnsi="Segoe UI" w:cs="Segoe UI"/>
          <w:color w:val="EE0000"/>
          <w:sz w:val="18"/>
          <w:szCs w:val="18"/>
        </w:rPr>
      </w:pPr>
      <w:bookmarkStart w:id="13" w:name="_Toc238803243"/>
      <w:r w:rsidRPr="00357C27">
        <w:t>3.1 Current State Assessment: As-Is Analysis</w:t>
      </w:r>
      <w:bookmarkEnd w:id="13"/>
      <w:r w:rsidRPr="00357C27">
        <w:t> </w:t>
      </w:r>
    </w:p>
    <w:p w14:paraId="5762C2E6" w14:textId="5124C125" w:rsidR="00964D8F" w:rsidRDefault="00FD7C51" w:rsidP="00C366C5">
      <w:pPr>
        <w:pStyle w:val="Heading2"/>
      </w:pPr>
      <w:bookmarkStart w:id="14" w:name="_Toc238803244"/>
      <w:r w:rsidRPr="00357C27">
        <w:t>3.2 Technology and Market Survey</w:t>
      </w:r>
      <w:bookmarkEnd w:id="14"/>
      <w:r w:rsidRPr="00357C27">
        <w:t> </w:t>
      </w:r>
    </w:p>
    <w:p w14:paraId="6770C465" w14:textId="77777777" w:rsidR="00F960A4" w:rsidRPr="005F3930" w:rsidRDefault="00F960A4" w:rsidP="00C366C5">
      <w:pPr>
        <w:pStyle w:val="Heading2"/>
        <w:rPr>
          <w:rFonts w:ascii="Segoe UI" w:hAnsi="Segoe UI" w:cs="Segoe UI"/>
          <w:color w:val="EE0000"/>
          <w:sz w:val="18"/>
          <w:szCs w:val="18"/>
        </w:rPr>
      </w:pPr>
      <w:bookmarkStart w:id="15" w:name="_Toc238803245"/>
      <w:r w:rsidRPr="00357C27">
        <w:t>3.3 Comparative Analysis of Existing Solutions</w:t>
      </w:r>
      <w:bookmarkEnd w:id="15"/>
      <w:r w:rsidRPr="00357C27">
        <w:t> </w:t>
      </w:r>
    </w:p>
    <w:p w14:paraId="7CEE1289" w14:textId="77777777" w:rsidR="00814D1C" w:rsidRPr="005F3930" w:rsidRDefault="00814D1C" w:rsidP="00C366C5">
      <w:pPr>
        <w:pStyle w:val="Heading2"/>
        <w:rPr>
          <w:rFonts w:ascii="Segoe UI" w:hAnsi="Segoe UI" w:cs="Segoe UI"/>
          <w:color w:val="EE0000"/>
          <w:sz w:val="18"/>
          <w:szCs w:val="18"/>
        </w:rPr>
      </w:pPr>
      <w:bookmarkStart w:id="16" w:name="_Toc238803246"/>
      <w:r w:rsidRPr="00357C27">
        <w:t>3.4 Gap Analysis: As-Is to To-Be</w:t>
      </w:r>
      <w:bookmarkEnd w:id="16"/>
      <w:r w:rsidRPr="00357C27">
        <w:t> </w:t>
      </w:r>
    </w:p>
    <w:p w14:paraId="6AD19D07" w14:textId="77777777" w:rsidR="00EC040C" w:rsidRDefault="00EC040C" w:rsidP="00C366C5">
      <w:pPr>
        <w:rPr>
          <w:rFonts w:asciiTheme="majorHAnsi" w:eastAsiaTheme="majorEastAsia" w:hAnsiTheme="majorHAnsi" w:cstheme="majorBidi"/>
          <w:color w:val="0F4761" w:themeColor="accent1" w:themeShade="BF"/>
          <w:sz w:val="40"/>
          <w:szCs w:val="40"/>
        </w:rPr>
      </w:pPr>
      <w:bookmarkStart w:id="17" w:name="_Toc238803252"/>
      <w:r>
        <w:br w:type="page"/>
      </w:r>
    </w:p>
    <w:p w14:paraId="7FD93F5E" w14:textId="222B1BAE" w:rsidR="00EC040C" w:rsidRPr="00EC040C" w:rsidRDefault="00EC040C" w:rsidP="00C366C5">
      <w:pPr>
        <w:pStyle w:val="Heading1"/>
      </w:pPr>
      <w:r w:rsidRPr="00EC040C">
        <w:lastRenderedPageBreak/>
        <w:t>4. Solution Design</w:t>
      </w:r>
    </w:p>
    <w:p w14:paraId="4C610916" w14:textId="137CD8DD" w:rsidR="00EC040C" w:rsidRDefault="00EC040C" w:rsidP="00C366C5">
      <w:pPr>
        <w:pStyle w:val="NormalWeb"/>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C366C5">
      <w:pPr>
        <w:pStyle w:val="Heading2"/>
      </w:pPr>
      <w:r w:rsidRPr="00EC040C">
        <w:t>4.1 Proposed Solution Architecture</w:t>
      </w:r>
    </w:p>
    <w:p w14:paraId="27FB8373" w14:textId="77777777" w:rsidR="00EC040C" w:rsidRDefault="00EC040C" w:rsidP="00C366C5">
      <w:pPr>
        <w:pStyle w:val="NormalWeb"/>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C366C5">
      <w:pPr>
        <w:pStyle w:val="NormalWeb"/>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C366C5">
      <w:pPr>
        <w:pStyle w:val="NormalWeb"/>
      </w:pPr>
      <w:r>
        <w:t>Figure 4.1.1: Proposed Solution Architecture</w:t>
      </w:r>
    </w:p>
    <w:p w14:paraId="09F09F0D" w14:textId="6CFAB98E" w:rsidR="00EC040C" w:rsidRDefault="00EC040C" w:rsidP="00C366C5">
      <w:pPr>
        <w:pStyle w:val="NormalWeb"/>
      </w:pPr>
      <w:r>
        <w:t>The primary end-user of the proposed test harness is the authorised MedTalk Connect engineering or testing end-user.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4273AD">
      <w:pPr>
        <w:rPr>
          <w:lang w:val="en-GB" w:eastAsia="en-GB"/>
        </w:rPr>
      </w:pPr>
      <w:r w:rsidRPr="006E605E">
        <w:rPr>
          <w:lang w:val="en-GB" w:eastAsia="en-GB"/>
        </w:rPr>
        <w:t>Validated data is represented using FHIR R4 objects and passed to the interoperability testing layer</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w:t>
      </w:r>
      <w:proofErr w:type="spellStart"/>
      <w:r w:rsidR="0069147E">
        <w:rPr>
          <w:lang w:val="en-GB" w:eastAsia="en-GB"/>
        </w:rPr>
        <w:t>Giannangelo</w:t>
      </w:r>
      <w:proofErr w:type="spellEnd"/>
      <w:r w:rsidR="0069147E">
        <w:rPr>
          <w:lang w:val="en-GB" w:eastAsia="en-GB"/>
        </w:rPr>
        <w:t xml:space="preserve"> et al., 2012).</w:t>
      </w:r>
      <w:r w:rsidRPr="006E605E">
        <w:rPr>
          <w:lang w:val="en-GB" w:eastAsia="en-GB"/>
        </w:rPr>
        <w:t xml:space="preserve"> Repository will provide a special terminology mapping chain that depicts this process.</w:t>
      </w:r>
    </w:p>
    <w:p w14:paraId="2FC801CC" w14:textId="77777777" w:rsidR="00EC040C" w:rsidRDefault="00EC040C" w:rsidP="004273AD">
      <w:pPr>
        <w:rPr>
          <w:lang w:val="en-GB" w:eastAsia="en-GB"/>
        </w:rPr>
      </w:pPr>
      <w:r>
        <w:rPr>
          <w:noProof/>
          <w:lang w:val="en-GB" w:eastAsia="en-GB"/>
        </w:rPr>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p>
    <w:p w14:paraId="26F9B492" w14:textId="77777777" w:rsidR="00EC040C" w:rsidRPr="006E605E" w:rsidRDefault="00EC040C" w:rsidP="004273AD">
      <w:pPr>
        <w:rPr>
          <w:lang w:val="en-GB" w:eastAsia="en-GB"/>
        </w:rPr>
      </w:pPr>
      <w:r w:rsidRPr="006E605E">
        <w:rPr>
          <w:lang w:val="en-GB" w:eastAsia="en-GB"/>
        </w:rPr>
        <w:lastRenderedPageBreak/>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4273AD">
      <w:pPr>
        <w:rPr>
          <w:lang w:val="en-GB" w:eastAsia="en-GB"/>
        </w:rPr>
      </w:pPr>
      <w:r w:rsidRPr="006E605E">
        <w:rPr>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MedTalk Connect, which will allow testing connector </w:t>
      </w:r>
      <w:proofErr w:type="spellStart"/>
      <w:r w:rsidRPr="006E605E">
        <w:rPr>
          <w:lang w:val="en-GB" w:eastAsia="en-GB"/>
        </w:rPr>
        <w:t>behavior</w:t>
      </w:r>
      <w:proofErr w:type="spellEnd"/>
      <w:r w:rsidRPr="006E605E">
        <w:rPr>
          <w:lang w:val="en-GB" w:eastAsia="en-GB"/>
        </w:rPr>
        <w:t xml:space="preserve"> without having to connect the test harness to production clinical systems.</w:t>
      </w:r>
    </w:p>
    <w:p w14:paraId="413FC932" w14:textId="19C66ED8" w:rsidR="00EC040C" w:rsidRDefault="00EC040C" w:rsidP="004273AD">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7164DB8" w14:textId="77777777" w:rsidR="00EC040C" w:rsidRDefault="00EC040C" w:rsidP="00C366C5">
      <w:pPr>
        <w:pStyle w:val="Heading2"/>
      </w:pPr>
      <w:r>
        <w:t>4.2 Technology Stack and Justification</w:t>
      </w:r>
    </w:p>
    <w:p w14:paraId="3DB05B6B" w14:textId="77777777" w:rsidR="00EC040C" w:rsidRPr="0055592B" w:rsidRDefault="00EC040C" w:rsidP="00C366C5">
      <w:pPr>
        <w:rPr>
          <w:lang w:val="en-GB" w:eastAsia="en-GB"/>
        </w:rPr>
      </w:pPr>
      <w:r w:rsidRPr="0055592B">
        <w:rPr>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C366C5">
      <w:pPr>
        <w:rPr>
          <w:lang w:val="en-GB" w:eastAsia="en-GB"/>
        </w:rPr>
      </w:pPr>
      <w:r w:rsidRPr="0055592B">
        <w:rPr>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lang w:val="en-GB" w:eastAsia="en-GB"/>
        </w:rPr>
        <w:t>FastAPI</w:t>
      </w:r>
      <w:proofErr w:type="spellEnd"/>
      <w:r w:rsidRPr="0055592B">
        <w:rPr>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C366C5">
      <w:pPr>
        <w:pStyle w:val="NormalWeb"/>
      </w:pPr>
      <w:r w:rsidRPr="00EC040C">
        <w:lastRenderedPageBreak/>
        <w:t>Table: 4.2.1: Technology Stack and Justification</w:t>
      </w:r>
    </w:p>
    <w:tbl>
      <w:tblPr>
        <w:tblStyle w:val="TableGrid"/>
        <w:tblW w:w="10173" w:type="dxa"/>
        <w:tblLook w:val="04A0" w:firstRow="1" w:lastRow="0" w:firstColumn="1" w:lastColumn="0" w:noHBand="0" w:noVBand="1"/>
      </w:tblPr>
      <w:tblGrid>
        <w:gridCol w:w="1865"/>
        <w:gridCol w:w="1784"/>
        <w:gridCol w:w="2889"/>
        <w:gridCol w:w="3635"/>
      </w:tblGrid>
      <w:tr w:rsidR="00EC040C" w14:paraId="0BE5FB4D" w14:textId="77777777" w:rsidTr="004273AD">
        <w:tc>
          <w:tcPr>
            <w:tcW w:w="0" w:type="auto"/>
            <w:shd w:val="clear" w:color="auto" w:fill="92D050"/>
            <w:hideMark/>
          </w:tcPr>
          <w:p w14:paraId="1976043E" w14:textId="77777777" w:rsidR="00EC040C" w:rsidRDefault="00EC040C" w:rsidP="00C366C5">
            <w:r>
              <w:t>Layer / Standard</w:t>
            </w:r>
          </w:p>
        </w:tc>
        <w:tc>
          <w:tcPr>
            <w:tcW w:w="0" w:type="auto"/>
            <w:shd w:val="clear" w:color="auto" w:fill="92D050"/>
            <w:hideMark/>
          </w:tcPr>
          <w:p w14:paraId="5F8D7A04" w14:textId="77777777" w:rsidR="00EC040C" w:rsidRDefault="00EC040C" w:rsidP="00C366C5">
            <w:r>
              <w:t>Technology / Tool</w:t>
            </w:r>
          </w:p>
        </w:tc>
        <w:tc>
          <w:tcPr>
            <w:tcW w:w="0" w:type="auto"/>
            <w:shd w:val="clear" w:color="auto" w:fill="92D050"/>
            <w:hideMark/>
          </w:tcPr>
          <w:p w14:paraId="518ECDD5" w14:textId="77777777" w:rsidR="00EC040C" w:rsidRDefault="00EC040C" w:rsidP="00C366C5">
            <w:r>
              <w:t>Purpose</w:t>
            </w:r>
          </w:p>
        </w:tc>
        <w:tc>
          <w:tcPr>
            <w:tcW w:w="3635" w:type="dxa"/>
            <w:shd w:val="clear" w:color="auto" w:fill="92D050"/>
            <w:hideMark/>
          </w:tcPr>
          <w:p w14:paraId="6E7B512C" w14:textId="77777777" w:rsidR="00EC040C" w:rsidRDefault="00EC040C" w:rsidP="00C366C5">
            <w:r>
              <w:t>Justification (vs. alternative)</w:t>
            </w:r>
          </w:p>
        </w:tc>
      </w:tr>
      <w:tr w:rsidR="00EC040C" w14:paraId="35A73A08" w14:textId="77777777" w:rsidTr="00720EAE">
        <w:tc>
          <w:tcPr>
            <w:tcW w:w="0" w:type="auto"/>
            <w:hideMark/>
          </w:tcPr>
          <w:p w14:paraId="10E66542" w14:textId="77777777" w:rsidR="00EC040C" w:rsidRDefault="00EC040C" w:rsidP="00C366C5">
            <w:r>
              <w:t>Backend / API</w:t>
            </w:r>
          </w:p>
        </w:tc>
        <w:tc>
          <w:tcPr>
            <w:tcW w:w="0" w:type="auto"/>
            <w:hideMark/>
          </w:tcPr>
          <w:p w14:paraId="71C755DD" w14:textId="77777777" w:rsidR="00EC040C" w:rsidRDefault="00EC040C" w:rsidP="00C366C5">
            <w:proofErr w:type="spellStart"/>
            <w:r>
              <w:t>FastAPI</w:t>
            </w:r>
            <w:proofErr w:type="spellEnd"/>
            <w:r>
              <w:t xml:space="preserve"> (Python) or Express (Node.js)</w:t>
            </w:r>
          </w:p>
        </w:tc>
        <w:tc>
          <w:tcPr>
            <w:tcW w:w="0" w:type="auto"/>
            <w:hideMark/>
          </w:tcPr>
          <w:p w14:paraId="0735E4AB" w14:textId="77777777" w:rsidR="00EC040C" w:rsidRDefault="00EC040C" w:rsidP="00C366C5">
            <w:r>
              <w:t>Implements the sandbox FHIR API and test-harness logic</w:t>
            </w:r>
          </w:p>
        </w:tc>
        <w:tc>
          <w:tcPr>
            <w:tcW w:w="3635" w:type="dxa"/>
            <w:hideMark/>
          </w:tcPr>
          <w:p w14:paraId="39921E75" w14:textId="77777777" w:rsidR="00EC040C" w:rsidRDefault="00EC040C" w:rsidP="00C366C5">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C366C5">
            <w:r>
              <w:t>FHIR test server</w:t>
            </w:r>
          </w:p>
        </w:tc>
        <w:tc>
          <w:tcPr>
            <w:tcW w:w="0" w:type="auto"/>
            <w:hideMark/>
          </w:tcPr>
          <w:p w14:paraId="61B450D9" w14:textId="77777777" w:rsidR="00EC040C" w:rsidRDefault="00EC040C" w:rsidP="00C366C5">
            <w:r>
              <w:t>HAPI FHIR (open source)</w:t>
            </w:r>
          </w:p>
        </w:tc>
        <w:tc>
          <w:tcPr>
            <w:tcW w:w="0" w:type="auto"/>
            <w:hideMark/>
          </w:tcPr>
          <w:p w14:paraId="5D8E8E97" w14:textId="77777777" w:rsidR="00EC040C" w:rsidRDefault="00EC040C" w:rsidP="00C366C5">
            <w:r>
              <w:t>Reference server to bootstrap the mock FHIR endpoints</w:t>
            </w:r>
          </w:p>
        </w:tc>
        <w:tc>
          <w:tcPr>
            <w:tcW w:w="3635" w:type="dxa"/>
            <w:hideMark/>
          </w:tcPr>
          <w:p w14:paraId="41011710" w14:textId="77777777" w:rsidR="00EC040C" w:rsidRDefault="00EC040C" w:rsidP="00C366C5">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C366C5">
            <w:r>
              <w:t>Data exchange standard</w:t>
            </w:r>
          </w:p>
        </w:tc>
        <w:tc>
          <w:tcPr>
            <w:tcW w:w="0" w:type="auto"/>
            <w:hideMark/>
          </w:tcPr>
          <w:p w14:paraId="234A4050" w14:textId="77777777" w:rsidR="00EC040C" w:rsidRDefault="00EC040C" w:rsidP="00C366C5">
            <w:r>
              <w:t>FHIR R4 (REST/JSON)</w:t>
            </w:r>
          </w:p>
        </w:tc>
        <w:tc>
          <w:tcPr>
            <w:tcW w:w="0" w:type="auto"/>
            <w:hideMark/>
          </w:tcPr>
          <w:p w14:paraId="72921061" w14:textId="77777777" w:rsidR="00EC040C" w:rsidRDefault="00EC040C" w:rsidP="00C366C5">
            <w:r>
              <w:t>Primary standard for healthcare data exchange and interoperability testing</w:t>
            </w:r>
          </w:p>
        </w:tc>
        <w:tc>
          <w:tcPr>
            <w:tcW w:w="3635" w:type="dxa"/>
            <w:hideMark/>
          </w:tcPr>
          <w:p w14:paraId="688B58D7" w14:textId="77777777" w:rsidR="00EC040C" w:rsidRDefault="00EC040C" w:rsidP="00C366C5">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C366C5">
            <w:r>
              <w:t>Implementation guide</w:t>
            </w:r>
          </w:p>
        </w:tc>
        <w:tc>
          <w:tcPr>
            <w:tcW w:w="0" w:type="auto"/>
            <w:hideMark/>
          </w:tcPr>
          <w:p w14:paraId="16CD2B14" w14:textId="77777777" w:rsidR="00EC040C" w:rsidRDefault="00EC040C" w:rsidP="00C366C5">
            <w:r>
              <w:t>AU Core</w:t>
            </w:r>
          </w:p>
        </w:tc>
        <w:tc>
          <w:tcPr>
            <w:tcW w:w="0" w:type="auto"/>
            <w:hideMark/>
          </w:tcPr>
          <w:p w14:paraId="57FA6034" w14:textId="77777777" w:rsidR="00EC040C" w:rsidRDefault="00EC040C" w:rsidP="00C366C5">
            <w:r>
              <w:t>Shapes FHIR resources to the Australian context</w:t>
            </w:r>
          </w:p>
        </w:tc>
        <w:tc>
          <w:tcPr>
            <w:tcW w:w="3635" w:type="dxa"/>
            <w:hideMark/>
          </w:tcPr>
          <w:p w14:paraId="3B497EBC" w14:textId="77777777" w:rsidR="00EC040C" w:rsidRDefault="00EC040C" w:rsidP="00C366C5">
            <w:r>
              <w:t>Generic FHIR lacks Australian-specific alignment</w:t>
            </w:r>
          </w:p>
        </w:tc>
      </w:tr>
      <w:tr w:rsidR="00EC040C" w14:paraId="3483E227" w14:textId="77777777" w:rsidTr="00720EAE">
        <w:tc>
          <w:tcPr>
            <w:tcW w:w="0" w:type="auto"/>
            <w:hideMark/>
          </w:tcPr>
          <w:p w14:paraId="620FBB71" w14:textId="77777777" w:rsidR="00EC040C" w:rsidRDefault="00EC040C" w:rsidP="00C366C5">
            <w:r>
              <w:t>Legacy messaging</w:t>
            </w:r>
          </w:p>
        </w:tc>
        <w:tc>
          <w:tcPr>
            <w:tcW w:w="0" w:type="auto"/>
            <w:hideMark/>
          </w:tcPr>
          <w:p w14:paraId="1096DB09" w14:textId="77777777" w:rsidR="00EC040C" w:rsidRDefault="00EC040C" w:rsidP="00C366C5">
            <w:r>
              <w:t>HL7 v2</w:t>
            </w:r>
          </w:p>
        </w:tc>
        <w:tc>
          <w:tcPr>
            <w:tcW w:w="0" w:type="auto"/>
            <w:hideMark/>
          </w:tcPr>
          <w:p w14:paraId="065D9ADA" w14:textId="77777777" w:rsidR="00EC040C" w:rsidRDefault="00EC040C" w:rsidP="00C366C5">
            <w:r>
              <w:t>Simulates applicable legacy messaging scenarios</w:t>
            </w:r>
          </w:p>
        </w:tc>
        <w:tc>
          <w:tcPr>
            <w:tcW w:w="3635" w:type="dxa"/>
            <w:hideMark/>
          </w:tcPr>
          <w:p w14:paraId="500A419C" w14:textId="77777777" w:rsidR="00EC040C" w:rsidRDefault="00EC040C" w:rsidP="00C366C5">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C366C5">
            <w:r>
              <w:t xml:space="preserve">Frontend </w:t>
            </w:r>
          </w:p>
        </w:tc>
        <w:tc>
          <w:tcPr>
            <w:tcW w:w="0" w:type="auto"/>
          </w:tcPr>
          <w:p w14:paraId="6C403633" w14:textId="77777777" w:rsidR="00EC040C" w:rsidRDefault="00EC040C" w:rsidP="00C366C5">
            <w:r>
              <w:t>React</w:t>
            </w:r>
          </w:p>
        </w:tc>
        <w:tc>
          <w:tcPr>
            <w:tcW w:w="0" w:type="auto"/>
          </w:tcPr>
          <w:p w14:paraId="766C45F3" w14:textId="77777777" w:rsidR="00EC040C" w:rsidRDefault="00EC040C" w:rsidP="00C366C5">
            <w:r>
              <w:t>Builds the test-harness UI (scenario builder, results dashboard, connector configuration)</w:t>
            </w:r>
          </w:p>
        </w:tc>
        <w:tc>
          <w:tcPr>
            <w:tcW w:w="3635" w:type="dxa"/>
          </w:tcPr>
          <w:p w14:paraId="32C46C0C" w14:textId="77777777" w:rsidR="00EC040C" w:rsidRDefault="00EC040C" w:rsidP="00C366C5">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C366C5">
            <w:r>
              <w:t>Terminology</w:t>
            </w:r>
          </w:p>
        </w:tc>
        <w:tc>
          <w:tcPr>
            <w:tcW w:w="0" w:type="auto"/>
            <w:hideMark/>
          </w:tcPr>
          <w:p w14:paraId="25BA9D20" w14:textId="77777777" w:rsidR="00EC040C" w:rsidRDefault="00EC040C" w:rsidP="00C366C5">
            <w:r>
              <w:t>SNOMED CT-AU, ICD-10-AM / MBS</w:t>
            </w:r>
          </w:p>
        </w:tc>
        <w:tc>
          <w:tcPr>
            <w:tcW w:w="0" w:type="auto"/>
            <w:hideMark/>
          </w:tcPr>
          <w:p w14:paraId="032A9D4F" w14:textId="77777777" w:rsidR="00EC040C" w:rsidRDefault="00EC040C" w:rsidP="00C366C5">
            <w:r>
              <w:t>Clinical terminology and Medicare/billing mapping scenarios</w:t>
            </w:r>
          </w:p>
        </w:tc>
        <w:tc>
          <w:tcPr>
            <w:tcW w:w="3635" w:type="dxa"/>
            <w:hideMark/>
          </w:tcPr>
          <w:p w14:paraId="14E19A85" w14:textId="77777777" w:rsidR="00EC040C" w:rsidRDefault="00EC040C" w:rsidP="00C366C5">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C366C5">
            <w:r>
              <w:t>Auth</w:t>
            </w:r>
          </w:p>
        </w:tc>
        <w:tc>
          <w:tcPr>
            <w:tcW w:w="0" w:type="auto"/>
            <w:hideMark/>
          </w:tcPr>
          <w:p w14:paraId="2A506FA6" w14:textId="77777777" w:rsidR="00EC040C" w:rsidRDefault="00EC040C" w:rsidP="00C366C5">
            <w:r>
              <w:t>SMART on FHIR / OAuth 2.0</w:t>
            </w:r>
          </w:p>
        </w:tc>
        <w:tc>
          <w:tcPr>
            <w:tcW w:w="0" w:type="auto"/>
            <w:hideMark/>
          </w:tcPr>
          <w:p w14:paraId="6AD80007" w14:textId="77777777" w:rsidR="00EC040C" w:rsidRDefault="00EC040C" w:rsidP="00C366C5">
            <w:r>
              <w:t>Authentication and authorisation for FHIR interfaces</w:t>
            </w:r>
          </w:p>
        </w:tc>
        <w:tc>
          <w:tcPr>
            <w:tcW w:w="3635" w:type="dxa"/>
            <w:hideMark/>
          </w:tcPr>
          <w:p w14:paraId="7B860CBE" w14:textId="77777777" w:rsidR="00EC040C" w:rsidRDefault="00EC040C" w:rsidP="00C366C5">
            <w:r>
              <w:t>More granular access control than static API keys</w:t>
            </w:r>
          </w:p>
        </w:tc>
      </w:tr>
      <w:tr w:rsidR="00EC040C" w14:paraId="4887912C" w14:textId="77777777" w:rsidTr="00720EAE">
        <w:tc>
          <w:tcPr>
            <w:tcW w:w="0" w:type="auto"/>
            <w:hideMark/>
          </w:tcPr>
          <w:p w14:paraId="070171CA" w14:textId="77777777" w:rsidR="00EC040C" w:rsidRDefault="00EC040C" w:rsidP="00C366C5">
            <w:r>
              <w:t>Database</w:t>
            </w:r>
          </w:p>
        </w:tc>
        <w:tc>
          <w:tcPr>
            <w:tcW w:w="0" w:type="auto"/>
            <w:hideMark/>
          </w:tcPr>
          <w:p w14:paraId="5D76FD17" w14:textId="77777777" w:rsidR="00EC040C" w:rsidRDefault="00EC040C" w:rsidP="00C366C5">
            <w:r>
              <w:t>PostgreSQL</w:t>
            </w:r>
          </w:p>
        </w:tc>
        <w:tc>
          <w:tcPr>
            <w:tcW w:w="0" w:type="auto"/>
            <w:hideMark/>
          </w:tcPr>
          <w:p w14:paraId="38D849BA" w14:textId="77777777" w:rsidR="00EC040C" w:rsidRDefault="00EC040C" w:rsidP="00C366C5">
            <w:r>
              <w:t>Stores synthetic patients, conditions, and mappings</w:t>
            </w:r>
          </w:p>
        </w:tc>
        <w:tc>
          <w:tcPr>
            <w:tcW w:w="3635" w:type="dxa"/>
            <w:hideMark/>
          </w:tcPr>
          <w:p w14:paraId="5C912D66" w14:textId="77777777" w:rsidR="00EC040C" w:rsidRDefault="00EC040C" w:rsidP="00C366C5">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C366C5">
            <w:r>
              <w:t>Test data</w:t>
            </w:r>
          </w:p>
        </w:tc>
        <w:tc>
          <w:tcPr>
            <w:tcW w:w="0" w:type="auto"/>
            <w:hideMark/>
          </w:tcPr>
          <w:p w14:paraId="0DA55DA0" w14:textId="77777777" w:rsidR="00EC040C" w:rsidRDefault="00EC040C" w:rsidP="00C366C5">
            <w:r>
              <w:t>Synthetic data only</w:t>
            </w:r>
          </w:p>
        </w:tc>
        <w:tc>
          <w:tcPr>
            <w:tcW w:w="0" w:type="auto"/>
            <w:hideMark/>
          </w:tcPr>
          <w:p w14:paraId="1C0588A9" w14:textId="77777777" w:rsidR="00EC040C" w:rsidRDefault="00EC040C" w:rsidP="00C366C5">
            <w:r>
              <w:t>All test records</w:t>
            </w:r>
          </w:p>
        </w:tc>
        <w:tc>
          <w:tcPr>
            <w:tcW w:w="3635" w:type="dxa"/>
            <w:hideMark/>
          </w:tcPr>
          <w:p w14:paraId="1B588474" w14:textId="77777777" w:rsidR="00EC040C" w:rsidRDefault="00EC040C" w:rsidP="00C366C5">
            <w:r>
              <w:t>Prevents exposure of real patient data; enables safe, repeatable testing</w:t>
            </w:r>
          </w:p>
        </w:tc>
      </w:tr>
    </w:tbl>
    <w:p w14:paraId="3AB65D7A" w14:textId="69DAA641" w:rsidR="00EC040C" w:rsidRDefault="00EC040C" w:rsidP="004273AD">
      <w:pPr>
        <w:rPr>
          <w:lang w:val="en-GB" w:eastAsia="en-GB"/>
        </w:rPr>
      </w:pPr>
      <w:r w:rsidRPr="0055592B">
        <w:rPr>
          <w:lang w:val="en-GB" w:eastAsia="en-GB"/>
        </w:rPr>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w:t>
      </w:r>
    </w:p>
    <w:p w14:paraId="012CD85B" w14:textId="77777777" w:rsidR="00EC040C" w:rsidRDefault="00EC040C" w:rsidP="00C366C5">
      <w:pPr>
        <w:pStyle w:val="Heading2"/>
        <w:rPr>
          <w:rFonts w:eastAsia="Times New Roman"/>
          <w:lang w:val="en-GB" w:eastAsia="en-GB"/>
        </w:rPr>
      </w:pPr>
    </w:p>
    <w:p w14:paraId="3074D607" w14:textId="77777777" w:rsidR="00EC040C" w:rsidRDefault="00EC040C" w:rsidP="00C366C5">
      <w:pPr>
        <w:pStyle w:val="Heading2"/>
      </w:pPr>
      <w:r>
        <w:t>4.3 Security Design and Control Mapping</w:t>
      </w:r>
    </w:p>
    <w:p w14:paraId="0D43A283" w14:textId="77777777" w:rsidR="00EC040C" w:rsidRDefault="00EC040C" w:rsidP="00C366C5">
      <w:pPr>
        <w:pStyle w:val="NormalWeb"/>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C366C5">
      <w:pPr>
        <w:pStyle w:val="NormalWeb"/>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C366C5">
      <w:pPr>
        <w:pStyle w:val="NormalWeb"/>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C366C5">
      <w:pPr>
        <w:pStyle w:val="NormalWeb"/>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C366C5">
      <w:pPr>
        <w:pStyle w:val="NormalWeb"/>
      </w:pPr>
      <w:r>
        <w:lastRenderedPageBreak/>
        <w:t xml:space="preserve">Table 4.3.1: Security Design and Control Mapping (section 10 – </w:t>
      </w:r>
      <w:r w:rsidR="0069147E">
        <w:t>planning)</w:t>
      </w:r>
    </w:p>
    <w:tbl>
      <w:tblPr>
        <w:tblStyle w:val="TableGridLight"/>
        <w:tblW w:w="0" w:type="auto"/>
        <w:tblLook w:val="04A0" w:firstRow="1" w:lastRow="0" w:firstColumn="1" w:lastColumn="0" w:noHBand="0" w:noVBand="1"/>
      </w:tblPr>
      <w:tblGrid>
        <w:gridCol w:w="2261"/>
        <w:gridCol w:w="3346"/>
        <w:gridCol w:w="1197"/>
        <w:gridCol w:w="2212"/>
      </w:tblGrid>
      <w:tr w:rsidR="00EC040C" w14:paraId="1EA34BFB" w14:textId="77777777" w:rsidTr="004273AD">
        <w:tc>
          <w:tcPr>
            <w:tcW w:w="0" w:type="auto"/>
            <w:shd w:val="clear" w:color="auto" w:fill="92D050"/>
            <w:hideMark/>
          </w:tcPr>
          <w:p w14:paraId="0CE9CB08" w14:textId="77777777" w:rsidR="00EC040C" w:rsidRDefault="00EC040C" w:rsidP="00C366C5">
            <w:r>
              <w:t>Security Control</w:t>
            </w:r>
          </w:p>
        </w:tc>
        <w:tc>
          <w:tcPr>
            <w:tcW w:w="0" w:type="auto"/>
            <w:shd w:val="clear" w:color="auto" w:fill="92D050"/>
            <w:hideMark/>
          </w:tcPr>
          <w:p w14:paraId="001EA217" w14:textId="77777777" w:rsidR="00EC040C" w:rsidRDefault="00EC040C" w:rsidP="00C366C5">
            <w:pPr>
              <w:rPr>
                <w:b/>
                <w:bCs/>
              </w:rPr>
            </w:pPr>
            <w:r>
              <w:t>Proposed Design</w:t>
            </w:r>
          </w:p>
        </w:tc>
        <w:tc>
          <w:tcPr>
            <w:tcW w:w="0" w:type="auto"/>
            <w:shd w:val="clear" w:color="auto" w:fill="92D050"/>
            <w:hideMark/>
          </w:tcPr>
          <w:p w14:paraId="323CF7F7" w14:textId="77777777" w:rsidR="00EC040C" w:rsidRDefault="00EC040C" w:rsidP="00C366C5">
            <w:pPr>
              <w:rPr>
                <w:b/>
                <w:bCs/>
              </w:rPr>
            </w:pPr>
            <w:r>
              <w:t>NIST CSF Mapping</w:t>
            </w:r>
          </w:p>
        </w:tc>
        <w:tc>
          <w:tcPr>
            <w:tcW w:w="0" w:type="auto"/>
            <w:shd w:val="clear" w:color="auto" w:fill="92D050"/>
            <w:hideMark/>
          </w:tcPr>
          <w:p w14:paraId="68018DA1" w14:textId="77777777" w:rsidR="00EC040C" w:rsidRDefault="00EC040C" w:rsidP="00C366C5">
            <w:pPr>
              <w:rPr>
                <w:b/>
                <w:bCs/>
              </w:rPr>
            </w:pPr>
            <w:r>
              <w:t>Status</w:t>
            </w:r>
          </w:p>
        </w:tc>
      </w:tr>
      <w:tr w:rsidR="00EC040C" w14:paraId="56A825FD" w14:textId="77777777" w:rsidTr="004273AD">
        <w:tc>
          <w:tcPr>
            <w:tcW w:w="0" w:type="auto"/>
            <w:hideMark/>
          </w:tcPr>
          <w:p w14:paraId="79A6A4A3" w14:textId="77777777" w:rsidR="00EC040C" w:rsidRDefault="00EC040C" w:rsidP="00C366C5">
            <w:r>
              <w:t>Authentication</w:t>
            </w:r>
          </w:p>
        </w:tc>
        <w:tc>
          <w:tcPr>
            <w:tcW w:w="0" w:type="auto"/>
            <w:hideMark/>
          </w:tcPr>
          <w:p w14:paraId="0906F3DC" w14:textId="77777777" w:rsidR="00EC040C" w:rsidRDefault="00EC040C" w:rsidP="00C366C5">
            <w:r>
              <w:t>Basic OAuth 2.0 / SMART on FHIR token-based access for FHIR interfaces</w:t>
            </w:r>
          </w:p>
        </w:tc>
        <w:tc>
          <w:tcPr>
            <w:tcW w:w="0" w:type="auto"/>
            <w:hideMark/>
          </w:tcPr>
          <w:p w14:paraId="6AC5EEF3" w14:textId="77777777" w:rsidR="00EC040C" w:rsidRDefault="00EC040C" w:rsidP="00C366C5">
            <w:r>
              <w:t>Protect</w:t>
            </w:r>
          </w:p>
        </w:tc>
        <w:tc>
          <w:tcPr>
            <w:tcW w:w="0" w:type="auto"/>
            <w:hideMark/>
          </w:tcPr>
          <w:p w14:paraId="466CCAAD" w14:textId="77777777" w:rsidR="00EC040C" w:rsidRDefault="00EC040C" w:rsidP="00C366C5">
            <w:r>
              <w:t>Implemented (basic)</w:t>
            </w:r>
          </w:p>
        </w:tc>
      </w:tr>
      <w:tr w:rsidR="00EC040C" w14:paraId="3E297750" w14:textId="77777777" w:rsidTr="004273AD">
        <w:tc>
          <w:tcPr>
            <w:tcW w:w="0" w:type="auto"/>
            <w:hideMark/>
          </w:tcPr>
          <w:p w14:paraId="0BC63E45" w14:textId="77777777" w:rsidR="00EC040C" w:rsidRDefault="00EC040C" w:rsidP="00C366C5">
            <w:r>
              <w:t>Data protection</w:t>
            </w:r>
          </w:p>
        </w:tc>
        <w:tc>
          <w:tcPr>
            <w:tcW w:w="0" w:type="auto"/>
            <w:hideMark/>
          </w:tcPr>
          <w:p w14:paraId="4F4F8AFF" w14:textId="77777777" w:rsidR="00EC040C" w:rsidRDefault="00EC040C" w:rsidP="00C366C5">
            <w:r>
              <w:t>Synthetic data only; real-identifier prefix rejection (e.g. IHI '800360') at input</w:t>
            </w:r>
          </w:p>
        </w:tc>
        <w:tc>
          <w:tcPr>
            <w:tcW w:w="0" w:type="auto"/>
            <w:hideMark/>
          </w:tcPr>
          <w:p w14:paraId="39943FBD" w14:textId="77777777" w:rsidR="00EC040C" w:rsidRDefault="00EC040C" w:rsidP="00C366C5">
            <w:r>
              <w:t>Protect</w:t>
            </w:r>
          </w:p>
        </w:tc>
        <w:tc>
          <w:tcPr>
            <w:tcW w:w="0" w:type="auto"/>
            <w:hideMark/>
          </w:tcPr>
          <w:p w14:paraId="075E0D1B" w14:textId="77777777" w:rsidR="00EC040C" w:rsidRDefault="00EC040C" w:rsidP="00C366C5">
            <w:r>
              <w:t>Implemented (basic)</w:t>
            </w:r>
          </w:p>
        </w:tc>
      </w:tr>
      <w:tr w:rsidR="00EC040C" w14:paraId="7B8286CD" w14:textId="77777777" w:rsidTr="004273AD">
        <w:tc>
          <w:tcPr>
            <w:tcW w:w="0" w:type="auto"/>
            <w:hideMark/>
          </w:tcPr>
          <w:p w14:paraId="57D2FBDF" w14:textId="77777777" w:rsidR="00EC040C" w:rsidRDefault="00EC040C" w:rsidP="00C366C5">
            <w:r>
              <w:t>Encryption</w:t>
            </w:r>
          </w:p>
        </w:tc>
        <w:tc>
          <w:tcPr>
            <w:tcW w:w="0" w:type="auto"/>
            <w:hideMark/>
          </w:tcPr>
          <w:p w14:paraId="5415829C" w14:textId="77777777" w:rsidR="00EC040C" w:rsidRDefault="00EC040C" w:rsidP="00C366C5">
            <w:r>
              <w:t>Encrypted transport (HTTPS/TLS) for implemented interfaces</w:t>
            </w:r>
          </w:p>
        </w:tc>
        <w:tc>
          <w:tcPr>
            <w:tcW w:w="0" w:type="auto"/>
            <w:hideMark/>
          </w:tcPr>
          <w:p w14:paraId="58408A64" w14:textId="77777777" w:rsidR="00EC040C" w:rsidRDefault="00EC040C" w:rsidP="00C366C5">
            <w:r>
              <w:t>Protect</w:t>
            </w:r>
          </w:p>
        </w:tc>
        <w:tc>
          <w:tcPr>
            <w:tcW w:w="0" w:type="auto"/>
            <w:hideMark/>
          </w:tcPr>
          <w:p w14:paraId="3F09F180" w14:textId="77777777" w:rsidR="00EC040C" w:rsidRDefault="00EC040C" w:rsidP="00C366C5">
            <w:r>
              <w:t>Implemented (basic)</w:t>
            </w:r>
          </w:p>
        </w:tc>
      </w:tr>
      <w:tr w:rsidR="00EC040C" w14:paraId="558F66C6" w14:textId="77777777" w:rsidTr="004273AD">
        <w:tc>
          <w:tcPr>
            <w:tcW w:w="0" w:type="auto"/>
            <w:hideMark/>
          </w:tcPr>
          <w:p w14:paraId="597A555E" w14:textId="77777777" w:rsidR="00EC040C" w:rsidRDefault="00EC040C" w:rsidP="00C366C5">
            <w:r>
              <w:t>Input validation</w:t>
            </w:r>
          </w:p>
        </w:tc>
        <w:tc>
          <w:tcPr>
            <w:tcW w:w="0" w:type="auto"/>
            <w:hideMark/>
          </w:tcPr>
          <w:p w14:paraId="4529CA65" w14:textId="77777777" w:rsidR="00EC040C" w:rsidRDefault="00EC040C" w:rsidP="00C366C5">
            <w:r>
              <w:t>FHIR resource/message format validation before processing</w:t>
            </w:r>
          </w:p>
        </w:tc>
        <w:tc>
          <w:tcPr>
            <w:tcW w:w="0" w:type="auto"/>
            <w:hideMark/>
          </w:tcPr>
          <w:p w14:paraId="6F4656F6" w14:textId="77777777" w:rsidR="00EC040C" w:rsidRDefault="00EC040C" w:rsidP="00C366C5">
            <w:r>
              <w:t>Protect</w:t>
            </w:r>
          </w:p>
        </w:tc>
        <w:tc>
          <w:tcPr>
            <w:tcW w:w="0" w:type="auto"/>
            <w:hideMark/>
          </w:tcPr>
          <w:p w14:paraId="78830623" w14:textId="77777777" w:rsidR="00EC040C" w:rsidRDefault="00EC040C" w:rsidP="00C366C5">
            <w:r>
              <w:t>Implemented (basic)</w:t>
            </w:r>
          </w:p>
        </w:tc>
      </w:tr>
      <w:tr w:rsidR="00EC040C" w14:paraId="6FBCA779" w14:textId="77777777" w:rsidTr="004273AD">
        <w:tc>
          <w:tcPr>
            <w:tcW w:w="0" w:type="auto"/>
            <w:hideMark/>
          </w:tcPr>
          <w:p w14:paraId="79668FB8" w14:textId="77777777" w:rsidR="00EC040C" w:rsidRDefault="00EC040C" w:rsidP="00C366C5">
            <w:r>
              <w:t>Logging and monitoring</w:t>
            </w:r>
          </w:p>
        </w:tc>
        <w:tc>
          <w:tcPr>
            <w:tcW w:w="0" w:type="auto"/>
            <w:hideMark/>
          </w:tcPr>
          <w:p w14:paraId="6EA48538" w14:textId="77777777" w:rsidR="00EC040C" w:rsidRDefault="00EC040C" w:rsidP="00C366C5">
            <w:r>
              <w:t>Test execution and security-event logging for traceability</w:t>
            </w:r>
          </w:p>
        </w:tc>
        <w:tc>
          <w:tcPr>
            <w:tcW w:w="0" w:type="auto"/>
            <w:hideMark/>
          </w:tcPr>
          <w:p w14:paraId="3897AD74" w14:textId="77777777" w:rsidR="00EC040C" w:rsidRDefault="00EC040C" w:rsidP="00C366C5">
            <w:r>
              <w:t>Detect</w:t>
            </w:r>
          </w:p>
        </w:tc>
        <w:tc>
          <w:tcPr>
            <w:tcW w:w="0" w:type="auto"/>
            <w:hideMark/>
          </w:tcPr>
          <w:p w14:paraId="2DE61B93" w14:textId="77777777" w:rsidR="00EC040C" w:rsidRDefault="00EC040C" w:rsidP="00C366C5">
            <w:r>
              <w:t>Implemented (basic)</w:t>
            </w:r>
          </w:p>
        </w:tc>
      </w:tr>
      <w:tr w:rsidR="00EC040C" w14:paraId="552C628D" w14:textId="77777777" w:rsidTr="004273AD">
        <w:tc>
          <w:tcPr>
            <w:tcW w:w="0" w:type="auto"/>
            <w:hideMark/>
          </w:tcPr>
          <w:p w14:paraId="3371BB54" w14:textId="77777777" w:rsidR="00EC040C" w:rsidRDefault="00EC040C" w:rsidP="00C366C5">
            <w:r>
              <w:t>Secure configuration</w:t>
            </w:r>
          </w:p>
        </w:tc>
        <w:tc>
          <w:tcPr>
            <w:tcW w:w="0" w:type="auto"/>
            <w:hideMark/>
          </w:tcPr>
          <w:p w14:paraId="2D2C4E6C" w14:textId="77777777" w:rsidR="00EC040C" w:rsidRDefault="00EC040C" w:rsidP="00C366C5">
            <w:r>
              <w:t>Baseline hardened configuration for application/containers</w:t>
            </w:r>
          </w:p>
        </w:tc>
        <w:tc>
          <w:tcPr>
            <w:tcW w:w="0" w:type="auto"/>
            <w:hideMark/>
          </w:tcPr>
          <w:p w14:paraId="17C954F6" w14:textId="77777777" w:rsidR="00EC040C" w:rsidRDefault="00EC040C" w:rsidP="00C366C5">
            <w:r>
              <w:t>Protect</w:t>
            </w:r>
          </w:p>
        </w:tc>
        <w:tc>
          <w:tcPr>
            <w:tcW w:w="0" w:type="auto"/>
            <w:hideMark/>
          </w:tcPr>
          <w:p w14:paraId="21CD1F09" w14:textId="77777777" w:rsidR="00EC040C" w:rsidRDefault="00EC040C" w:rsidP="00C366C5">
            <w:r>
              <w:t>Implemented (basic)</w:t>
            </w:r>
          </w:p>
        </w:tc>
      </w:tr>
      <w:tr w:rsidR="00EC040C" w14:paraId="7107A658" w14:textId="77777777" w:rsidTr="004273AD">
        <w:tc>
          <w:tcPr>
            <w:tcW w:w="0" w:type="auto"/>
            <w:hideMark/>
          </w:tcPr>
          <w:p w14:paraId="22CDA39A" w14:textId="77777777" w:rsidR="00EC040C" w:rsidRDefault="00EC040C" w:rsidP="00C366C5">
            <w:r>
              <w:t>Vulnerability management</w:t>
            </w:r>
          </w:p>
        </w:tc>
        <w:tc>
          <w:tcPr>
            <w:tcW w:w="0" w:type="auto"/>
            <w:hideMark/>
          </w:tcPr>
          <w:p w14:paraId="4609FF65" w14:textId="77777777" w:rsidR="00EC040C" w:rsidRDefault="00EC040C" w:rsidP="00C366C5">
            <w:r>
              <w:t>Dependency and container security checks</w:t>
            </w:r>
          </w:p>
        </w:tc>
        <w:tc>
          <w:tcPr>
            <w:tcW w:w="0" w:type="auto"/>
            <w:hideMark/>
          </w:tcPr>
          <w:p w14:paraId="0897A53B" w14:textId="77777777" w:rsidR="00EC040C" w:rsidRDefault="00EC040C" w:rsidP="00C366C5">
            <w:r>
              <w:t>Identify / Protect</w:t>
            </w:r>
          </w:p>
        </w:tc>
        <w:tc>
          <w:tcPr>
            <w:tcW w:w="0" w:type="auto"/>
            <w:hideMark/>
          </w:tcPr>
          <w:p w14:paraId="3CAA6C40" w14:textId="77777777" w:rsidR="00EC040C" w:rsidRDefault="00EC040C" w:rsidP="00C366C5">
            <w:r>
              <w:t>Planned — Stage 2</w:t>
            </w:r>
          </w:p>
        </w:tc>
      </w:tr>
      <w:tr w:rsidR="00EC040C" w14:paraId="2D4291B8" w14:textId="77777777" w:rsidTr="004273AD">
        <w:tc>
          <w:tcPr>
            <w:tcW w:w="0" w:type="auto"/>
            <w:hideMark/>
          </w:tcPr>
          <w:p w14:paraId="4D8568AB" w14:textId="77777777" w:rsidR="00EC040C" w:rsidRDefault="00EC040C" w:rsidP="00C366C5">
            <w:r>
              <w:t>Backup and recovery</w:t>
            </w:r>
          </w:p>
        </w:tc>
        <w:tc>
          <w:tcPr>
            <w:tcW w:w="0" w:type="auto"/>
            <w:hideMark/>
          </w:tcPr>
          <w:p w14:paraId="120D34C7" w14:textId="77777777" w:rsidR="00EC040C" w:rsidRDefault="00EC040C" w:rsidP="00C366C5">
            <w:r>
              <w:t>Backup of configuration and test-result data</w:t>
            </w:r>
          </w:p>
        </w:tc>
        <w:tc>
          <w:tcPr>
            <w:tcW w:w="0" w:type="auto"/>
            <w:hideMark/>
          </w:tcPr>
          <w:p w14:paraId="1FAE62CD" w14:textId="77777777" w:rsidR="00EC040C" w:rsidRDefault="00EC040C" w:rsidP="00C366C5">
            <w:r>
              <w:t>Recover</w:t>
            </w:r>
          </w:p>
        </w:tc>
        <w:tc>
          <w:tcPr>
            <w:tcW w:w="0" w:type="auto"/>
            <w:hideMark/>
          </w:tcPr>
          <w:p w14:paraId="00112845" w14:textId="77777777" w:rsidR="00EC040C" w:rsidRDefault="00EC040C" w:rsidP="00C366C5">
            <w:r>
              <w:t>Planned — Stage 2</w:t>
            </w:r>
          </w:p>
        </w:tc>
      </w:tr>
      <w:tr w:rsidR="00EC040C" w14:paraId="48F1D89F" w14:textId="77777777" w:rsidTr="004273AD">
        <w:tc>
          <w:tcPr>
            <w:tcW w:w="0" w:type="auto"/>
            <w:hideMark/>
          </w:tcPr>
          <w:p w14:paraId="6DDD1197" w14:textId="77777777" w:rsidR="00EC040C" w:rsidRDefault="00EC040C" w:rsidP="00C366C5">
            <w:r>
              <w:t>Incident response</w:t>
            </w:r>
          </w:p>
        </w:tc>
        <w:tc>
          <w:tcPr>
            <w:tcW w:w="0" w:type="auto"/>
            <w:hideMark/>
          </w:tcPr>
          <w:p w14:paraId="54F8BBD9" w14:textId="77777777" w:rsidR="00EC040C" w:rsidRDefault="00EC040C" w:rsidP="00C366C5">
            <w:r>
              <w:t>Defined containment, investigation and reporting process</w:t>
            </w:r>
          </w:p>
        </w:tc>
        <w:tc>
          <w:tcPr>
            <w:tcW w:w="0" w:type="auto"/>
            <w:hideMark/>
          </w:tcPr>
          <w:p w14:paraId="654B668C" w14:textId="77777777" w:rsidR="00EC040C" w:rsidRDefault="00EC040C" w:rsidP="00C366C5">
            <w:r>
              <w:t>Respond</w:t>
            </w:r>
          </w:p>
        </w:tc>
        <w:tc>
          <w:tcPr>
            <w:tcW w:w="0" w:type="auto"/>
            <w:hideMark/>
          </w:tcPr>
          <w:p w14:paraId="18A9E639" w14:textId="77777777" w:rsidR="00EC040C" w:rsidRDefault="00EC040C" w:rsidP="00C366C5">
            <w:r>
              <w:t>Documented only (process, not tooling)</w:t>
            </w:r>
          </w:p>
        </w:tc>
      </w:tr>
      <w:tr w:rsidR="00EC040C" w14:paraId="2221AF33" w14:textId="77777777" w:rsidTr="004273AD">
        <w:tc>
          <w:tcPr>
            <w:tcW w:w="0" w:type="auto"/>
            <w:hideMark/>
          </w:tcPr>
          <w:p w14:paraId="01102348" w14:textId="77777777" w:rsidR="00EC040C" w:rsidRDefault="00EC040C" w:rsidP="00C366C5">
            <w:r>
              <w:t>Identity verification (production)</w:t>
            </w:r>
          </w:p>
        </w:tc>
        <w:tc>
          <w:tcPr>
            <w:tcW w:w="0" w:type="auto"/>
            <w:hideMark/>
          </w:tcPr>
          <w:p w14:paraId="63263AA0" w14:textId="77777777" w:rsidR="00EC040C" w:rsidRDefault="00EC040C" w:rsidP="00C366C5">
            <w:r>
              <w:t>DVS-style real-time verification against issuing records (e.g. Medicare/Services Australia)</w:t>
            </w:r>
          </w:p>
        </w:tc>
        <w:tc>
          <w:tcPr>
            <w:tcW w:w="0" w:type="auto"/>
            <w:hideMark/>
          </w:tcPr>
          <w:p w14:paraId="4CA3F22E" w14:textId="77777777" w:rsidR="00EC040C" w:rsidRDefault="00EC040C" w:rsidP="00C366C5">
            <w:r>
              <w:t>Protect</w:t>
            </w:r>
          </w:p>
        </w:tc>
        <w:tc>
          <w:tcPr>
            <w:tcW w:w="0" w:type="auto"/>
            <w:hideMark/>
          </w:tcPr>
          <w:p w14:paraId="488E9CC9" w14:textId="77777777" w:rsidR="00EC040C" w:rsidRDefault="00EC040C" w:rsidP="00C366C5">
            <w:r>
              <w:t>Out of scope — future/production only</w:t>
            </w:r>
          </w:p>
        </w:tc>
      </w:tr>
      <w:tr w:rsidR="00EC040C" w14:paraId="1DF301FB" w14:textId="77777777" w:rsidTr="004273AD">
        <w:tc>
          <w:tcPr>
            <w:tcW w:w="0" w:type="auto"/>
            <w:hideMark/>
          </w:tcPr>
          <w:p w14:paraId="014B0BC0" w14:textId="77777777" w:rsidR="00EC040C" w:rsidRDefault="00EC040C" w:rsidP="00C366C5">
            <w:r>
              <w:t>Privacy/compliance</w:t>
            </w:r>
          </w:p>
        </w:tc>
        <w:tc>
          <w:tcPr>
            <w:tcW w:w="0" w:type="auto"/>
            <w:hideMark/>
          </w:tcPr>
          <w:p w14:paraId="370E7E85" w14:textId="77777777" w:rsidR="00EC040C" w:rsidRDefault="00EC040C" w:rsidP="00C366C5">
            <w:r>
              <w:t>No real patient data; alignment with Privacy Act 1988, My Health Records Act 2012, AU Core</w:t>
            </w:r>
          </w:p>
        </w:tc>
        <w:tc>
          <w:tcPr>
            <w:tcW w:w="0" w:type="auto"/>
            <w:hideMark/>
          </w:tcPr>
          <w:p w14:paraId="42188FE1" w14:textId="77777777" w:rsidR="00EC040C" w:rsidRDefault="00EC040C" w:rsidP="00C366C5">
            <w:r>
              <w:t>Identify / Protect</w:t>
            </w:r>
          </w:p>
        </w:tc>
        <w:tc>
          <w:tcPr>
            <w:tcW w:w="0" w:type="auto"/>
            <w:hideMark/>
          </w:tcPr>
          <w:p w14:paraId="43548EB1" w14:textId="77777777" w:rsidR="00EC040C" w:rsidRDefault="00EC040C" w:rsidP="00C366C5">
            <w:r>
              <w:t>Implemented (basic)</w:t>
            </w:r>
          </w:p>
        </w:tc>
      </w:tr>
    </w:tbl>
    <w:p w14:paraId="18BB8BDD" w14:textId="77777777" w:rsidR="0069147E" w:rsidRDefault="00EC040C" w:rsidP="00C366C5">
      <w:pPr>
        <w:pStyle w:val="NormalWeb"/>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C366C5">
      <w:pPr>
        <w:pStyle w:val="NormalWeb"/>
      </w:pPr>
    </w:p>
    <w:p w14:paraId="5AE2B3E0" w14:textId="461B7ECD" w:rsidR="00EC040C" w:rsidRPr="00EC040C" w:rsidRDefault="00EC040C" w:rsidP="00C366C5">
      <w:pPr>
        <w:rPr>
          <w:rFonts w:ascii="Times New Roman" w:eastAsia="Times New Roman" w:hAnsi="Times New Roman" w:cs="Times New Roman"/>
          <w:kern w:val="0"/>
          <w:sz w:val="24"/>
          <w:szCs w:val="24"/>
          <w:lang w:val="en-GB" w:eastAsia="en-GB"/>
          <w14:ligatures w14:val="none"/>
        </w:rPr>
      </w:pPr>
      <w:r>
        <w:br w:type="page"/>
      </w:r>
    </w:p>
    <w:p w14:paraId="21A1BDDE" w14:textId="77777777" w:rsidR="00EC040C" w:rsidRDefault="00EC040C" w:rsidP="00C366C5">
      <w:pPr>
        <w:pStyle w:val="Heading2"/>
      </w:pPr>
      <w:r>
        <w:lastRenderedPageBreak/>
        <w:t>4.4 Capital and Non-Capital Cost Estimation</w:t>
      </w:r>
    </w:p>
    <w:p w14:paraId="54FDAA57" w14:textId="77777777" w:rsidR="00EC040C" w:rsidRDefault="00EC040C" w:rsidP="00C366C5">
      <w:pPr>
        <w:rPr>
          <w:lang w:val="en-GB" w:eastAsia="en-GB"/>
        </w:rPr>
      </w:pPr>
      <w:r w:rsidRPr="00216D49">
        <w:rPr>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78A9D760" w14:textId="0B48DF90" w:rsidR="00EC040C" w:rsidRPr="00EC040C" w:rsidRDefault="00EC040C" w:rsidP="00C366C5">
      <w:pPr>
        <w:rPr>
          <w:lang w:val="en-GB" w:eastAsia="en-GB"/>
        </w:rPr>
      </w:pPr>
      <w:r w:rsidRPr="00EC040C">
        <w:rPr>
          <w:lang w:val="en-GB" w:eastAsia="en-GB"/>
        </w:rPr>
        <w:t>Table 4.4.1: Cost category and estimation</w:t>
      </w:r>
    </w:p>
    <w:tbl>
      <w:tblPr>
        <w:tblStyle w:val="TableGridLight"/>
        <w:tblW w:w="0" w:type="auto"/>
        <w:tblLook w:val="04A0" w:firstRow="1" w:lastRow="0" w:firstColumn="1" w:lastColumn="0" w:noHBand="0" w:noVBand="1"/>
      </w:tblPr>
      <w:tblGrid>
        <w:gridCol w:w="2799"/>
        <w:gridCol w:w="1361"/>
        <w:gridCol w:w="2281"/>
        <w:gridCol w:w="2575"/>
      </w:tblGrid>
      <w:tr w:rsidR="00EC040C" w14:paraId="3B5FC51F" w14:textId="77777777" w:rsidTr="004273AD">
        <w:tc>
          <w:tcPr>
            <w:tcW w:w="0" w:type="auto"/>
            <w:shd w:val="clear" w:color="auto" w:fill="92D050"/>
            <w:hideMark/>
          </w:tcPr>
          <w:p w14:paraId="227CAA64" w14:textId="77777777" w:rsidR="00EC040C" w:rsidRDefault="00EC040C" w:rsidP="00C366C5">
            <w:r>
              <w:t>Cost Category</w:t>
            </w:r>
          </w:p>
        </w:tc>
        <w:tc>
          <w:tcPr>
            <w:tcW w:w="0" w:type="auto"/>
            <w:shd w:val="clear" w:color="auto" w:fill="92D050"/>
            <w:hideMark/>
          </w:tcPr>
          <w:p w14:paraId="23A18F8D" w14:textId="77777777" w:rsidR="00EC040C" w:rsidRDefault="00EC040C" w:rsidP="00C366C5">
            <w:pPr>
              <w:rPr>
                <w:b/>
                <w:bCs/>
              </w:rPr>
            </w:pPr>
            <w:r>
              <w:t>Stage 1 Estimate (AUD)</w:t>
            </w:r>
          </w:p>
        </w:tc>
        <w:tc>
          <w:tcPr>
            <w:tcW w:w="0" w:type="auto"/>
            <w:shd w:val="clear" w:color="auto" w:fill="92D050"/>
            <w:hideMark/>
          </w:tcPr>
          <w:p w14:paraId="080CEA2B" w14:textId="77777777" w:rsidR="00EC040C" w:rsidRDefault="00EC040C" w:rsidP="00C366C5">
            <w:pPr>
              <w:rPr>
                <w:b/>
                <w:bCs/>
              </w:rPr>
            </w:pPr>
            <w:r>
              <w:t>Future / Stage 2 Consideration</w:t>
            </w:r>
          </w:p>
        </w:tc>
        <w:tc>
          <w:tcPr>
            <w:tcW w:w="0" w:type="auto"/>
            <w:shd w:val="clear" w:color="auto" w:fill="92D050"/>
            <w:hideMark/>
          </w:tcPr>
          <w:p w14:paraId="72803435" w14:textId="77777777" w:rsidR="00EC040C" w:rsidRDefault="00EC040C" w:rsidP="00C366C5">
            <w:pPr>
              <w:rPr>
                <w:b/>
                <w:bCs/>
              </w:rPr>
            </w:pPr>
            <w:r>
              <w:t>Basis</w:t>
            </w:r>
          </w:p>
        </w:tc>
      </w:tr>
      <w:tr w:rsidR="00EC040C" w14:paraId="5FE85C16" w14:textId="77777777" w:rsidTr="004273AD">
        <w:tc>
          <w:tcPr>
            <w:tcW w:w="0" w:type="auto"/>
            <w:hideMark/>
          </w:tcPr>
          <w:p w14:paraId="641A1771" w14:textId="77777777" w:rsidR="00EC040C" w:rsidRDefault="00EC040C" w:rsidP="00C366C5">
            <w:r>
              <w:t>Development hardware</w:t>
            </w:r>
          </w:p>
        </w:tc>
        <w:tc>
          <w:tcPr>
            <w:tcW w:w="0" w:type="auto"/>
            <w:hideMark/>
          </w:tcPr>
          <w:p w14:paraId="58023A71" w14:textId="77777777" w:rsidR="00EC040C" w:rsidRDefault="00EC040C" w:rsidP="00C366C5">
            <w:r>
              <w:t>$0</w:t>
            </w:r>
          </w:p>
        </w:tc>
        <w:tc>
          <w:tcPr>
            <w:tcW w:w="0" w:type="auto"/>
            <w:hideMark/>
          </w:tcPr>
          <w:p w14:paraId="6888EC92" w14:textId="77777777" w:rsidR="00EC040C" w:rsidRDefault="00EC040C" w:rsidP="00C366C5">
            <w:r>
              <w:t>$0–$2,000 if dedicated hardware is required</w:t>
            </w:r>
          </w:p>
        </w:tc>
        <w:tc>
          <w:tcPr>
            <w:tcW w:w="0" w:type="auto"/>
            <w:hideMark/>
          </w:tcPr>
          <w:p w14:paraId="67E88FFA" w14:textId="77777777" w:rsidR="00EC040C" w:rsidRDefault="00EC040C" w:rsidP="00C366C5">
            <w:r>
              <w:t>Existing team equipment</w:t>
            </w:r>
          </w:p>
        </w:tc>
      </w:tr>
      <w:tr w:rsidR="00EC040C" w14:paraId="3F7051DA" w14:textId="77777777" w:rsidTr="004273AD">
        <w:tc>
          <w:tcPr>
            <w:tcW w:w="0" w:type="auto"/>
            <w:hideMark/>
          </w:tcPr>
          <w:p w14:paraId="702191E7" w14:textId="77777777" w:rsidR="00EC040C" w:rsidRDefault="00EC040C" w:rsidP="00C366C5">
            <w:r>
              <w:t>Software &amp; platform tools (stack, GitHub, Docker)</w:t>
            </w:r>
          </w:p>
        </w:tc>
        <w:tc>
          <w:tcPr>
            <w:tcW w:w="0" w:type="auto"/>
            <w:hideMark/>
          </w:tcPr>
          <w:p w14:paraId="52E749EC" w14:textId="77777777" w:rsidR="00EC040C" w:rsidRDefault="00EC040C" w:rsidP="00C366C5">
            <w:r>
              <w:t>$0</w:t>
            </w:r>
          </w:p>
        </w:tc>
        <w:tc>
          <w:tcPr>
            <w:tcW w:w="0" w:type="auto"/>
            <w:hideMark/>
          </w:tcPr>
          <w:p w14:paraId="0E0BB815" w14:textId="77777777" w:rsidR="00EC040C" w:rsidRDefault="00EC040C" w:rsidP="00C366C5">
            <w:r>
              <w:t>$0, or vendor-dependent if paid tiers are needed</w:t>
            </w:r>
          </w:p>
        </w:tc>
        <w:tc>
          <w:tcPr>
            <w:tcW w:w="0" w:type="auto"/>
            <w:hideMark/>
          </w:tcPr>
          <w:p w14:paraId="72A1ACD5" w14:textId="77777777" w:rsidR="00EC040C" w:rsidRDefault="00EC040C" w:rsidP="00C366C5">
            <w:r>
              <w:t>Open-source technologies preferred throughout</w:t>
            </w:r>
          </w:p>
        </w:tc>
      </w:tr>
      <w:tr w:rsidR="00EC040C" w14:paraId="638C5272" w14:textId="77777777" w:rsidTr="004273AD">
        <w:tc>
          <w:tcPr>
            <w:tcW w:w="0" w:type="auto"/>
            <w:hideMark/>
          </w:tcPr>
          <w:p w14:paraId="5300F661" w14:textId="77777777" w:rsidR="00EC040C" w:rsidRDefault="00EC040C" w:rsidP="00C366C5">
            <w:r>
              <w:t>Cloud / hosting services</w:t>
            </w:r>
          </w:p>
        </w:tc>
        <w:tc>
          <w:tcPr>
            <w:tcW w:w="0" w:type="auto"/>
            <w:hideMark/>
          </w:tcPr>
          <w:p w14:paraId="66F8CD70" w14:textId="77777777" w:rsidR="00EC040C" w:rsidRDefault="00EC040C" w:rsidP="00C366C5">
            <w:r>
              <w:t>$0</w:t>
            </w:r>
          </w:p>
        </w:tc>
        <w:tc>
          <w:tcPr>
            <w:tcW w:w="0" w:type="auto"/>
            <w:hideMark/>
          </w:tcPr>
          <w:p w14:paraId="71EE3899" w14:textId="77777777" w:rsidR="00EC040C" w:rsidRDefault="00EC040C" w:rsidP="00C366C5">
            <w:r>
              <w:t>TBD</w:t>
            </w:r>
          </w:p>
        </w:tc>
        <w:tc>
          <w:tcPr>
            <w:tcW w:w="0" w:type="auto"/>
            <w:hideMark/>
          </w:tcPr>
          <w:p w14:paraId="5AFE2989" w14:textId="77777777" w:rsidR="00EC040C" w:rsidRDefault="00EC040C" w:rsidP="00C366C5">
            <w:r>
              <w:t>Not required for Stage 1; dependent on Stage 2 deployment model</w:t>
            </w:r>
          </w:p>
        </w:tc>
      </w:tr>
      <w:tr w:rsidR="00EC040C" w14:paraId="53392EA5" w14:textId="77777777" w:rsidTr="004273AD">
        <w:tc>
          <w:tcPr>
            <w:tcW w:w="0" w:type="auto"/>
            <w:hideMark/>
          </w:tcPr>
          <w:p w14:paraId="1943CBEA" w14:textId="77777777" w:rsidR="00EC040C" w:rsidRDefault="00EC040C" w:rsidP="00C366C5">
            <w:r>
              <w:t>Labor</w:t>
            </w:r>
          </w:p>
        </w:tc>
        <w:tc>
          <w:tcPr>
            <w:tcW w:w="0" w:type="auto"/>
            <w:hideMark/>
          </w:tcPr>
          <w:p w14:paraId="58F28415" w14:textId="77777777" w:rsidR="00EC040C" w:rsidRDefault="00EC040C" w:rsidP="00C366C5">
            <w:r>
              <w:t>$0*</w:t>
            </w:r>
          </w:p>
        </w:tc>
        <w:tc>
          <w:tcPr>
            <w:tcW w:w="0" w:type="auto"/>
            <w:hideMark/>
          </w:tcPr>
          <w:p w14:paraId="6AC1FCAF" w14:textId="77777777" w:rsidR="00EC040C" w:rsidRDefault="00EC040C" w:rsidP="00C366C5">
            <w:r>
              <w:t>TBD</w:t>
            </w:r>
          </w:p>
        </w:tc>
        <w:tc>
          <w:tcPr>
            <w:tcW w:w="0" w:type="auto"/>
            <w:hideMark/>
          </w:tcPr>
          <w:p w14:paraId="2F07A45C" w14:textId="77777777" w:rsidR="00EC040C" w:rsidRDefault="00EC040C" w:rsidP="00C366C5">
            <w:r>
              <w:t>Student project labour excluded from direct expenditure</w:t>
            </w:r>
          </w:p>
        </w:tc>
      </w:tr>
      <w:tr w:rsidR="00EC040C" w14:paraId="7A8623A9" w14:textId="77777777" w:rsidTr="004273AD">
        <w:tc>
          <w:tcPr>
            <w:tcW w:w="0" w:type="auto"/>
            <w:hideMark/>
          </w:tcPr>
          <w:p w14:paraId="53BF45E2" w14:textId="77777777" w:rsidR="00EC040C" w:rsidRDefault="00EC040C" w:rsidP="00C366C5">
            <w:r>
              <w:t>Post-deployment (training, maintenance, operational support, scalability)</w:t>
            </w:r>
          </w:p>
        </w:tc>
        <w:tc>
          <w:tcPr>
            <w:tcW w:w="0" w:type="auto"/>
            <w:hideMark/>
          </w:tcPr>
          <w:p w14:paraId="6BE8D60D" w14:textId="77777777" w:rsidR="00EC040C" w:rsidRDefault="00EC040C" w:rsidP="00C366C5">
            <w:r>
              <w:t>$0</w:t>
            </w:r>
          </w:p>
        </w:tc>
        <w:tc>
          <w:tcPr>
            <w:tcW w:w="0" w:type="auto"/>
            <w:hideMark/>
          </w:tcPr>
          <w:p w14:paraId="5E68A097" w14:textId="77777777" w:rsidR="00EC040C" w:rsidRDefault="00EC040C" w:rsidP="00C366C5">
            <w:r>
              <w:t>TBD</w:t>
            </w:r>
          </w:p>
        </w:tc>
        <w:tc>
          <w:tcPr>
            <w:tcW w:w="0" w:type="auto"/>
            <w:hideMark/>
          </w:tcPr>
          <w:p w14:paraId="6EE5A209" w14:textId="77777777" w:rsidR="00EC040C" w:rsidRDefault="00EC040C" w:rsidP="00C366C5">
            <w:r>
              <w:t>Only relevant after production adoption; not applicable at Stage 1</w:t>
            </w:r>
          </w:p>
        </w:tc>
      </w:tr>
    </w:tbl>
    <w:p w14:paraId="0712F5EC" w14:textId="77777777" w:rsidR="00EC040C" w:rsidRDefault="00EC040C" w:rsidP="00C366C5">
      <w:pPr>
        <w:rPr>
          <w:lang w:val="en-GB" w:eastAsia="en-GB"/>
        </w:rPr>
      </w:pPr>
    </w:p>
    <w:p w14:paraId="7D710505" w14:textId="77777777" w:rsidR="00EC040C" w:rsidRPr="00216D49" w:rsidRDefault="00EC040C" w:rsidP="00C366C5">
      <w:pPr>
        <w:rPr>
          <w:lang w:val="en-GB" w:eastAsia="en-GB"/>
        </w:rPr>
      </w:pPr>
      <w:r w:rsidRPr="00216D49">
        <w:rPr>
          <w:lang w:val="en-GB" w:eastAsia="en-GB"/>
        </w:rPr>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C366C5">
      <w:r w:rsidRPr="00216D49">
        <w:rPr>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C366C5">
      <w:pPr>
        <w:pStyle w:val="Heading1"/>
        <w:rPr>
          <w:rFonts w:ascii="Segoe UI" w:hAnsi="Segoe UI" w:cs="Segoe UI"/>
          <w:sz w:val="18"/>
          <w:szCs w:val="18"/>
        </w:rPr>
      </w:pPr>
      <w:r w:rsidRPr="00357C27">
        <w:lastRenderedPageBreak/>
        <w:t>5. Proof of Concept, and Evaluation</w:t>
      </w:r>
      <w:bookmarkEnd w:id="17"/>
      <w:r w:rsidRPr="00357C27">
        <w:t> </w:t>
      </w:r>
    </w:p>
    <w:p w14:paraId="13959D1B" w14:textId="58F52BFB" w:rsidR="00C94B00" w:rsidRDefault="00D53E25" w:rsidP="00C366C5">
      <w:pPr>
        <w:pStyle w:val="Heading2"/>
      </w:pPr>
      <w:bookmarkStart w:id="18" w:name="_Toc238803253"/>
      <w:r w:rsidRPr="00357C27">
        <w:t>5.1 Sprint Plan</w:t>
      </w:r>
      <w:bookmarkEnd w:id="18"/>
      <w:r w:rsidRPr="00357C27">
        <w:t> </w:t>
      </w:r>
    </w:p>
    <w:p w14:paraId="4C4BA6F4" w14:textId="005F0A7D" w:rsidR="00D53E25" w:rsidRDefault="00B04EEC" w:rsidP="00C366C5">
      <w:pPr>
        <w:pStyle w:val="Heading2"/>
      </w:pPr>
      <w:bookmarkStart w:id="19" w:name="_Toc238803254"/>
      <w:r w:rsidRPr="00357C27">
        <w:t>5.2 Proof of Concept Description</w:t>
      </w:r>
      <w:bookmarkEnd w:id="19"/>
      <w:r w:rsidRPr="00357C27">
        <w:t> </w:t>
      </w:r>
    </w:p>
    <w:p w14:paraId="3D0022AB" w14:textId="78A37E75" w:rsidR="00B04EEC" w:rsidRDefault="00AB2B59" w:rsidP="00C366C5">
      <w:pPr>
        <w:pStyle w:val="Heading2"/>
      </w:pPr>
      <w:bookmarkStart w:id="20" w:name="_Toc238803255"/>
      <w:r w:rsidRPr="00357C27">
        <w:t>5.3 Testing, Validation, and Cybersecurity Evaluation</w:t>
      </w:r>
      <w:r>
        <w:t>/evaluate ethical and privacy issues</w:t>
      </w:r>
      <w:bookmarkEnd w:id="20"/>
      <w:r w:rsidRPr="00357C27">
        <w:t> </w:t>
      </w:r>
    </w:p>
    <w:p w14:paraId="204A373B" w14:textId="202E8ADD" w:rsidR="00AB2B59" w:rsidRDefault="00271148" w:rsidP="00C366C5">
      <w:pPr>
        <w:pStyle w:val="Heading1"/>
      </w:pPr>
      <w:bookmarkStart w:id="21" w:name="_Toc238803256"/>
      <w:r w:rsidRPr="00357C27">
        <w:t>6. Conclusion and Recommendations</w:t>
      </w:r>
      <w:bookmarkEnd w:id="21"/>
      <w:r w:rsidRPr="00357C27">
        <w:t> </w:t>
      </w:r>
    </w:p>
    <w:p w14:paraId="4B4EA3E6" w14:textId="591F1BDD" w:rsidR="00271148" w:rsidRDefault="000647FC" w:rsidP="00C366C5">
      <w:pPr>
        <w:pStyle w:val="Heading1"/>
      </w:pPr>
      <w:bookmarkStart w:id="22" w:name="_Toc238803257"/>
      <w:r w:rsidRPr="00357C27">
        <w:t>References</w:t>
      </w:r>
      <w:bookmarkEnd w:id="22"/>
      <w:r w:rsidRPr="00357C27">
        <w:t> </w:t>
      </w:r>
    </w:p>
    <w:p w14:paraId="7A9824DF" w14:textId="1BDBC4E3" w:rsidR="0069147E" w:rsidRDefault="0069147E" w:rsidP="00C366C5">
      <w:r>
        <w:t xml:space="preserve">Attorney-General's Department. (n.d.). Document Verification Service (DVS). Australian Government. </w:t>
      </w:r>
      <w:hyperlink r:id="rId11" w:history="1">
        <w:r w:rsidR="003923C2" w:rsidRPr="003923C2">
          <w:rPr>
            <w:rStyle w:val="Hyperlink"/>
          </w:rPr>
          <w:t>https://www.idmatch.gov.au/resources/identity-verification-services-privacy-statement</w:t>
        </w:r>
      </w:hyperlink>
    </w:p>
    <w:p w14:paraId="39CB6B35" w14:textId="69279AE6" w:rsidR="0069147E" w:rsidRDefault="0069147E" w:rsidP="00C366C5">
      <w:r>
        <w:t xml:space="preserve">Australian Government. (1988). Privacy Act 1988 (Cth). </w:t>
      </w:r>
      <w:hyperlink r:id="rId12" w:history="1">
        <w:r w:rsidRPr="003923C2">
          <w:rPr>
            <w:rStyle w:val="Hyperlink"/>
          </w:rPr>
          <w:t>https://www.legislation.gov.au/Details/C2022C00361</w:t>
        </w:r>
      </w:hyperlink>
    </w:p>
    <w:p w14:paraId="4BDCB52F" w14:textId="1D545801" w:rsidR="0069147E" w:rsidRDefault="0069147E" w:rsidP="00C366C5">
      <w:r>
        <w:t xml:space="preserve">Australian Government. (2012). My Health Records Act 2012 (Cth). </w:t>
      </w:r>
      <w:hyperlink r:id="rId13" w:history="1">
        <w:r w:rsidRPr="003923C2">
          <w:rPr>
            <w:rStyle w:val="Hyperlink"/>
          </w:rPr>
          <w:t>https://www.legislation.gov.au/Details/C2017C00313</w:t>
        </w:r>
      </w:hyperlink>
    </w:p>
    <w:p w14:paraId="6D1F993F" w14:textId="77777777" w:rsidR="0069147E" w:rsidRDefault="0069147E" w:rsidP="00C366C5">
      <w:r>
        <w:t>FAZ Australia. (n.d.). Project brief and requirements specification [Unpublished internal document].</w:t>
      </w:r>
    </w:p>
    <w:p w14:paraId="70470988" w14:textId="0CA36FBB" w:rsidR="0069147E" w:rsidRDefault="0069147E" w:rsidP="00C366C5">
      <w:proofErr w:type="spellStart"/>
      <w:r>
        <w:t>Giannangelo</w:t>
      </w:r>
      <w:proofErr w:type="spellEnd"/>
      <w:r>
        <w:t>, K., et al. (2012). Mapping SNOMED CT to ICD-10. Studies in Health Technology and Informatics, 180, 83–87.</w:t>
      </w:r>
      <w:r w:rsidR="003923C2" w:rsidRPr="003923C2">
        <w:t xml:space="preserve"> </w:t>
      </w:r>
      <w:hyperlink r:id="rId14" w:history="1">
        <w:r w:rsidR="003923C2" w:rsidRPr="003923C2">
          <w:rPr>
            <w:rStyle w:val="Hyperlink"/>
          </w:rPr>
          <w:t>https://pubmed.ncbi.nlm.nih.gov/22874157/</w:t>
        </w:r>
      </w:hyperlink>
    </w:p>
    <w:p w14:paraId="7045AC27" w14:textId="3912E820" w:rsidR="0069147E" w:rsidRDefault="0069147E" w:rsidP="00C366C5">
      <w:proofErr w:type="spellStart"/>
      <w:r>
        <w:t>Gruendner</w:t>
      </w:r>
      <w:proofErr w:type="spellEnd"/>
      <w:r>
        <w:t xml:space="preserve">,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15" w:history="1">
        <w:r w:rsidRPr="003923C2">
          <w:rPr>
            <w:rStyle w:val="Hyperlink"/>
          </w:rPr>
          <w:t>https://doi.org/10.2196/25645</w:t>
        </w:r>
      </w:hyperlink>
    </w:p>
    <w:p w14:paraId="3BEA36D9" w14:textId="47EE54D9" w:rsidR="0069147E" w:rsidRDefault="0069147E" w:rsidP="00C366C5">
      <w:r>
        <w:t xml:space="preserve">HL7 Australia. (n.d.). AU Core Implementation Guide (v1.0.0). HL7 International. </w:t>
      </w:r>
      <w:hyperlink r:id="rId16" w:history="1">
        <w:r w:rsidRPr="003923C2">
          <w:rPr>
            <w:rStyle w:val="Hyperlink"/>
          </w:rPr>
          <w:t>http://hl7.org.au/fhir/core/</w:t>
        </w:r>
      </w:hyperlink>
    </w:p>
    <w:p w14:paraId="23470537" w14:textId="2ED71184" w:rsidR="0069147E" w:rsidRDefault="0069147E" w:rsidP="00C366C5">
      <w:r>
        <w:t xml:space="preserve">HL7 International. (2019). HL7 FHIR Release 4 (R4). </w:t>
      </w:r>
      <w:hyperlink r:id="rId17" w:history="1">
        <w:r w:rsidRPr="003923C2">
          <w:rPr>
            <w:rStyle w:val="Hyperlink"/>
          </w:rPr>
          <w:t>https://hl7.org/fhir/R4/</w:t>
        </w:r>
      </w:hyperlink>
    </w:p>
    <w:p w14:paraId="769FD569" w14:textId="45758FD3" w:rsidR="0069147E" w:rsidRDefault="0069147E" w:rsidP="00C366C5">
      <w:r>
        <w:t xml:space="preserve">National Institute of Standards and Technology. (2024). The NIST Cybersecurity Framework (CSF) 2.0 (NIST CSWP 29). U.S. Department of Commerce. </w:t>
      </w:r>
      <w:hyperlink r:id="rId18" w:history="1">
        <w:r w:rsidRPr="003923C2">
          <w:rPr>
            <w:rStyle w:val="Hyperlink"/>
          </w:rPr>
          <w:t>https://doi.org/10.6028/NIST.CSWP.29</w:t>
        </w:r>
      </w:hyperlink>
    </w:p>
    <w:p w14:paraId="6CCB1374" w14:textId="76762296" w:rsidR="0069147E" w:rsidRDefault="0069147E" w:rsidP="00C366C5">
      <w:r>
        <w:t xml:space="preserve">SMART Health IT. (n.d.). SMART App Launch Framework. HL7 International. </w:t>
      </w:r>
      <w:hyperlink r:id="rId19" w:history="1">
        <w:r w:rsidRPr="003923C2">
          <w:rPr>
            <w:rStyle w:val="Hyperlink"/>
          </w:rPr>
          <w:t>https://hl7.org/fhir/smart-app-launch/</w:t>
        </w:r>
      </w:hyperlink>
    </w:p>
    <w:p w14:paraId="45B64226" w14:textId="3BB4AED3" w:rsidR="0069147E" w:rsidRDefault="0069147E" w:rsidP="00C366C5">
      <w:r>
        <w:t xml:space="preserve">Walonoski, J., Kramer, M., Nichols, J., Quina, A., </w:t>
      </w:r>
      <w:proofErr w:type="spellStart"/>
      <w:r>
        <w:t>Moesel</w:t>
      </w:r>
      <w:proofErr w:type="spellEnd"/>
      <w:r>
        <w:t xml:space="preserve">, C., Hall, D., Duffett, C., Dube, K., Gallagher, T., &amp; McLachlan, S. (2018). Synthea: An approach, method, and software mechanism for generating synthetic patients and the synthetic electronic health care record. Journal of the American Medical Informatics Association, 25(3), 230–238. </w:t>
      </w:r>
      <w:hyperlink r:id="rId20" w:history="1">
        <w:r w:rsidRPr="003923C2">
          <w:rPr>
            <w:rStyle w:val="Hyperlink"/>
          </w:rPr>
          <w:t>https://doi.org/10.1093/jamia/ocx079</w:t>
        </w:r>
      </w:hyperlink>
    </w:p>
    <w:p w14:paraId="6931682F" w14:textId="77777777" w:rsidR="00EC040C" w:rsidRDefault="00EC040C" w:rsidP="00C366C5"/>
    <w:p w14:paraId="10E826C2" w14:textId="77777777" w:rsidR="00EC040C" w:rsidRPr="00EC040C" w:rsidRDefault="00EC040C" w:rsidP="00C366C5"/>
    <w:p w14:paraId="4D621ACD" w14:textId="4F2969AA" w:rsidR="000647FC" w:rsidRDefault="0056768E" w:rsidP="00C366C5">
      <w:pPr>
        <w:pStyle w:val="Heading1"/>
      </w:pPr>
      <w:bookmarkStart w:id="23" w:name="_Toc238803258"/>
      <w:r w:rsidRPr="00357C27">
        <w:t>Appendices</w:t>
      </w:r>
      <w:bookmarkEnd w:id="23"/>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4892F" w14:textId="77777777" w:rsidR="0048311C" w:rsidRDefault="0048311C" w:rsidP="00C366C5">
      <w:r>
        <w:separator/>
      </w:r>
    </w:p>
  </w:endnote>
  <w:endnote w:type="continuationSeparator" w:id="0">
    <w:p w14:paraId="5E387FA9" w14:textId="77777777" w:rsidR="0048311C" w:rsidRDefault="0048311C" w:rsidP="00C366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D8767" w14:textId="77777777" w:rsidR="0048311C" w:rsidRDefault="0048311C" w:rsidP="00C366C5">
      <w:r>
        <w:separator/>
      </w:r>
    </w:p>
  </w:footnote>
  <w:footnote w:type="continuationSeparator" w:id="0">
    <w:p w14:paraId="323FFE90" w14:textId="77777777" w:rsidR="0048311C" w:rsidRDefault="0048311C" w:rsidP="00C366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768BF"/>
    <w:rsid w:val="00081117"/>
    <w:rsid w:val="00095B84"/>
    <w:rsid w:val="000A0D94"/>
    <w:rsid w:val="000A5833"/>
    <w:rsid w:val="000C4DC0"/>
    <w:rsid w:val="000D085E"/>
    <w:rsid w:val="000D6E8C"/>
    <w:rsid w:val="000F16A6"/>
    <w:rsid w:val="001015EC"/>
    <w:rsid w:val="0011395F"/>
    <w:rsid w:val="001166AA"/>
    <w:rsid w:val="00120568"/>
    <w:rsid w:val="0012349C"/>
    <w:rsid w:val="00126AB5"/>
    <w:rsid w:val="00143E60"/>
    <w:rsid w:val="00150213"/>
    <w:rsid w:val="00153451"/>
    <w:rsid w:val="00154FCC"/>
    <w:rsid w:val="00164076"/>
    <w:rsid w:val="001A1ADD"/>
    <w:rsid w:val="001A7EA7"/>
    <w:rsid w:val="001B18F4"/>
    <w:rsid w:val="001B75C3"/>
    <w:rsid w:val="001C3A0B"/>
    <w:rsid w:val="001D76E6"/>
    <w:rsid w:val="001E0440"/>
    <w:rsid w:val="001F57F3"/>
    <w:rsid w:val="00215B8E"/>
    <w:rsid w:val="00231E58"/>
    <w:rsid w:val="00237CDF"/>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423F"/>
    <w:rsid w:val="0038410A"/>
    <w:rsid w:val="003923C2"/>
    <w:rsid w:val="003C3F38"/>
    <w:rsid w:val="003C7A33"/>
    <w:rsid w:val="003E2A8B"/>
    <w:rsid w:val="0041013A"/>
    <w:rsid w:val="00421BCE"/>
    <w:rsid w:val="004273AD"/>
    <w:rsid w:val="004276DF"/>
    <w:rsid w:val="00431523"/>
    <w:rsid w:val="00446F43"/>
    <w:rsid w:val="0047272F"/>
    <w:rsid w:val="0048311C"/>
    <w:rsid w:val="00487E15"/>
    <w:rsid w:val="004A1E95"/>
    <w:rsid w:val="004B41D2"/>
    <w:rsid w:val="004B6E91"/>
    <w:rsid w:val="004C2991"/>
    <w:rsid w:val="004D3A1C"/>
    <w:rsid w:val="004E6EDF"/>
    <w:rsid w:val="004E7F1D"/>
    <w:rsid w:val="004F0925"/>
    <w:rsid w:val="004F5DD1"/>
    <w:rsid w:val="005113F3"/>
    <w:rsid w:val="00516B99"/>
    <w:rsid w:val="00521E39"/>
    <w:rsid w:val="0052647B"/>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31258"/>
    <w:rsid w:val="00635741"/>
    <w:rsid w:val="00650014"/>
    <w:rsid w:val="00652272"/>
    <w:rsid w:val="006527CD"/>
    <w:rsid w:val="00672440"/>
    <w:rsid w:val="0067586D"/>
    <w:rsid w:val="006771B0"/>
    <w:rsid w:val="006817B5"/>
    <w:rsid w:val="00685831"/>
    <w:rsid w:val="0069147E"/>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DD"/>
    <w:rsid w:val="00801739"/>
    <w:rsid w:val="008044C8"/>
    <w:rsid w:val="008054BE"/>
    <w:rsid w:val="008061A9"/>
    <w:rsid w:val="00811576"/>
    <w:rsid w:val="00814D1C"/>
    <w:rsid w:val="008176A9"/>
    <w:rsid w:val="00821302"/>
    <w:rsid w:val="00832B78"/>
    <w:rsid w:val="00855BE6"/>
    <w:rsid w:val="00875DAD"/>
    <w:rsid w:val="0088179A"/>
    <w:rsid w:val="008A1627"/>
    <w:rsid w:val="008A1FCD"/>
    <w:rsid w:val="008E3B7B"/>
    <w:rsid w:val="008F0FA5"/>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B7F4C"/>
    <w:rsid w:val="009C31AF"/>
    <w:rsid w:val="009D699D"/>
    <w:rsid w:val="009E0C73"/>
    <w:rsid w:val="009E72DA"/>
    <w:rsid w:val="009F297D"/>
    <w:rsid w:val="00A05D9B"/>
    <w:rsid w:val="00A07C41"/>
    <w:rsid w:val="00A134EB"/>
    <w:rsid w:val="00A2015F"/>
    <w:rsid w:val="00A30A34"/>
    <w:rsid w:val="00A57E84"/>
    <w:rsid w:val="00A63F16"/>
    <w:rsid w:val="00A83FAE"/>
    <w:rsid w:val="00A8412C"/>
    <w:rsid w:val="00AB256A"/>
    <w:rsid w:val="00AB2B59"/>
    <w:rsid w:val="00AC7139"/>
    <w:rsid w:val="00AF4B8B"/>
    <w:rsid w:val="00B04EEC"/>
    <w:rsid w:val="00B07ECD"/>
    <w:rsid w:val="00B21910"/>
    <w:rsid w:val="00B25934"/>
    <w:rsid w:val="00B334BD"/>
    <w:rsid w:val="00B35B77"/>
    <w:rsid w:val="00B42BD9"/>
    <w:rsid w:val="00B52298"/>
    <w:rsid w:val="00B526C3"/>
    <w:rsid w:val="00B60954"/>
    <w:rsid w:val="00B75D0E"/>
    <w:rsid w:val="00B765DE"/>
    <w:rsid w:val="00B82347"/>
    <w:rsid w:val="00BA1658"/>
    <w:rsid w:val="00BC44CD"/>
    <w:rsid w:val="00BD7C37"/>
    <w:rsid w:val="00C06629"/>
    <w:rsid w:val="00C06CEC"/>
    <w:rsid w:val="00C1356E"/>
    <w:rsid w:val="00C147D3"/>
    <w:rsid w:val="00C16CA3"/>
    <w:rsid w:val="00C16DCB"/>
    <w:rsid w:val="00C26FF7"/>
    <w:rsid w:val="00C33B05"/>
    <w:rsid w:val="00C366C5"/>
    <w:rsid w:val="00C40756"/>
    <w:rsid w:val="00C411B6"/>
    <w:rsid w:val="00C46F63"/>
    <w:rsid w:val="00C514C8"/>
    <w:rsid w:val="00C51C20"/>
    <w:rsid w:val="00C51C79"/>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7358"/>
    <w:rsid w:val="00D8151A"/>
    <w:rsid w:val="00D91680"/>
    <w:rsid w:val="00D94998"/>
    <w:rsid w:val="00DB3206"/>
    <w:rsid w:val="00DE76AD"/>
    <w:rsid w:val="00E018E2"/>
    <w:rsid w:val="00E124D5"/>
    <w:rsid w:val="00E14EA2"/>
    <w:rsid w:val="00E170C7"/>
    <w:rsid w:val="00E30703"/>
    <w:rsid w:val="00E54589"/>
    <w:rsid w:val="00E54695"/>
    <w:rsid w:val="00E6336C"/>
    <w:rsid w:val="00E87BD4"/>
    <w:rsid w:val="00E95C06"/>
    <w:rsid w:val="00EA0F1F"/>
    <w:rsid w:val="00EB2B8F"/>
    <w:rsid w:val="00EB7999"/>
    <w:rsid w:val="00EC040C"/>
    <w:rsid w:val="00EC36E6"/>
    <w:rsid w:val="00F172C4"/>
    <w:rsid w:val="00F20E9D"/>
    <w:rsid w:val="00F34858"/>
    <w:rsid w:val="00F41E60"/>
    <w:rsid w:val="00F57980"/>
    <w:rsid w:val="00F636A0"/>
    <w:rsid w:val="00F664A3"/>
    <w:rsid w:val="00F77CE4"/>
    <w:rsid w:val="00F875B7"/>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6C5"/>
    <w:pPr>
      <w:jc w:val="both"/>
    </w:p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egislation.gov.au/Details/C2017C00313" TargetMode="External"/><Relationship Id="rId18" Type="http://schemas.openxmlformats.org/officeDocument/2006/relationships/hyperlink" Target="https://doi.org/10.6028/NIST.CSWP.29"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legislation.gov.au/Details/C2022C00361" TargetMode="External"/><Relationship Id="rId17" Type="http://schemas.openxmlformats.org/officeDocument/2006/relationships/hyperlink" Target="https://hl7.org/fhir/R4/" TargetMode="External"/><Relationship Id="rId2" Type="http://schemas.openxmlformats.org/officeDocument/2006/relationships/numbering" Target="numbering.xml"/><Relationship Id="rId16" Type="http://schemas.openxmlformats.org/officeDocument/2006/relationships/hyperlink" Target="http://hl7.org.au/fhir/core/" TargetMode="External"/><Relationship Id="rId20" Type="http://schemas.openxmlformats.org/officeDocument/2006/relationships/hyperlink" Target="https://doi.org/10.1093/jamia/ocx07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dmatch.gov.au/resources/identity-verification-services-privacy-statement" TargetMode="External"/><Relationship Id="rId5" Type="http://schemas.openxmlformats.org/officeDocument/2006/relationships/webSettings" Target="webSettings.xml"/><Relationship Id="rId15" Type="http://schemas.openxmlformats.org/officeDocument/2006/relationships/hyperlink" Target="https://doi.org/10.2196/25645" TargetMode="External"/><Relationship Id="rId10" Type="http://schemas.openxmlformats.org/officeDocument/2006/relationships/image" Target="media/image3.png"/><Relationship Id="rId19" Type="http://schemas.openxmlformats.org/officeDocument/2006/relationships/hyperlink" Target="https://hl7.org/fhir/smart-app-laun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ubmed.ncbi.nlm.nih.gov/2287415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4481</TotalTime>
  <Pages>21</Pages>
  <Words>5524</Words>
  <Characters>31489</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198</cp:revision>
  <dcterms:created xsi:type="dcterms:W3CDTF">2026-08-23T05:10:00Z</dcterms:created>
  <dcterms:modified xsi:type="dcterms:W3CDTF">2026-09-11T03:12:00Z</dcterms:modified>
</cp:coreProperties>
</file>