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83D7B" w14:textId="59942B1B" w:rsidR="00963022" w:rsidRDefault="00963022" w:rsidP="00963022">
      <w:pPr>
        <w:textAlignment w:val="baseline"/>
        <w:rPr>
          <w:color w:val="000000"/>
        </w:rPr>
      </w:pPr>
      <w:r>
        <w:t xml:space="preserve"> </w:t>
      </w:r>
      <w:r w:rsidRPr="00357C27">
        <w:rPr>
          <w:b/>
          <w:bCs/>
          <w:color w:val="000000"/>
        </w:rPr>
        <w:t>3. Industry and Technology Landscape Analysis</w:t>
      </w:r>
      <w:r w:rsidRPr="00357C27">
        <w:rPr>
          <w:color w:val="000000"/>
        </w:rPr>
        <w:t> </w:t>
      </w:r>
    </w:p>
    <w:p w14:paraId="2355B436" w14:textId="7114BEB9" w:rsidR="00963022" w:rsidRDefault="00CF46D9" w:rsidP="00963022">
      <w:pPr>
        <w:textAlignment w:val="baseline"/>
        <w:rPr>
          <w:color w:val="000000"/>
        </w:rPr>
      </w:pPr>
      <w:r w:rsidRPr="00357C27">
        <w:rPr>
          <w:b/>
          <w:bCs/>
          <w:color w:val="000000"/>
        </w:rPr>
        <w:t>3.1 Current State Assessment: As-Is Analysis</w:t>
      </w:r>
      <w:r w:rsidRPr="00357C27">
        <w:rPr>
          <w:color w:val="000000"/>
        </w:rPr>
        <w:t> </w:t>
      </w:r>
    </w:p>
    <w:p w14:paraId="63DB011C" w14:textId="62D1244D" w:rsidR="000B114C" w:rsidRDefault="00CF46D9" w:rsidP="00963022">
      <w:pPr>
        <w:textAlignment w:val="baseline"/>
        <w:rPr>
          <w:color w:val="000000"/>
        </w:rPr>
      </w:pPr>
      <w:r>
        <w:rPr>
          <w:color w:val="000000"/>
        </w:rPr>
        <w:t>Faz Australia Flagship</w:t>
      </w:r>
      <w:r w:rsidR="00D90BDD">
        <w:rPr>
          <w:color w:val="000000"/>
        </w:rPr>
        <w:t xml:space="preserve"> product is MedTalk. MedTalk is an artificial intelligence </w:t>
      </w:r>
      <w:r w:rsidR="009A030B">
        <w:rPr>
          <w:color w:val="000000"/>
        </w:rPr>
        <w:t xml:space="preserve">clinical documentation that listens to doctor-patient consultation </w:t>
      </w:r>
      <w:r w:rsidR="00894322">
        <w:rPr>
          <w:color w:val="000000"/>
        </w:rPr>
        <w:t>producing a live transcription during the consultation</w:t>
      </w:r>
      <w:r w:rsidR="00D14EB6">
        <w:rPr>
          <w:color w:val="000000"/>
        </w:rPr>
        <w:t>.</w:t>
      </w:r>
      <w:r w:rsidR="00920FFF">
        <w:rPr>
          <w:color w:val="000000"/>
        </w:rPr>
        <w:t xml:space="preserve"> MedTalk connects </w:t>
      </w:r>
      <w:r w:rsidR="003A7B90">
        <w:rPr>
          <w:color w:val="000000"/>
        </w:rPr>
        <w:t>to clinical systems or Best Practice (BP)</w:t>
      </w:r>
      <w:r w:rsidR="006C0A68">
        <w:rPr>
          <w:color w:val="000000"/>
        </w:rPr>
        <w:t xml:space="preserve"> where the completed EMR </w:t>
      </w:r>
      <w:r w:rsidR="00E80DC2">
        <w:rPr>
          <w:color w:val="000000"/>
        </w:rPr>
        <w:t>(electronic</w:t>
      </w:r>
      <w:r w:rsidR="0026086F">
        <w:rPr>
          <w:color w:val="000000"/>
        </w:rPr>
        <w:t xml:space="preserve"> medical record) is stored </w:t>
      </w:r>
      <w:r w:rsidR="000D02F5">
        <w:rPr>
          <w:color w:val="000000"/>
        </w:rPr>
        <w:t xml:space="preserve">and shared </w:t>
      </w:r>
      <w:r w:rsidR="009B3FD9">
        <w:rPr>
          <w:color w:val="000000"/>
        </w:rPr>
        <w:t>to other systems</w:t>
      </w:r>
      <w:r w:rsidR="00BC3580">
        <w:rPr>
          <w:color w:val="000000"/>
        </w:rPr>
        <w:t xml:space="preserve"> exposing </w:t>
      </w:r>
      <w:r w:rsidR="00E34EEF">
        <w:rPr>
          <w:color w:val="000000"/>
        </w:rPr>
        <w:t>integration interfaces via FHIR</w:t>
      </w:r>
      <w:r w:rsidR="009772B4">
        <w:rPr>
          <w:color w:val="000000"/>
        </w:rPr>
        <w:t xml:space="preserve"> (</w:t>
      </w:r>
      <w:r w:rsidR="009772B4" w:rsidRPr="009772B4">
        <w:rPr>
          <w:color w:val="000000"/>
        </w:rPr>
        <w:t>Fast Healthcare Interoperability Resources</w:t>
      </w:r>
      <w:r w:rsidR="009772B4">
        <w:rPr>
          <w:color w:val="000000"/>
        </w:rPr>
        <w:t>)</w:t>
      </w:r>
      <w:r w:rsidR="009B3FD9">
        <w:rPr>
          <w:color w:val="000000"/>
        </w:rPr>
        <w:t xml:space="preserve">. </w:t>
      </w:r>
      <w:r w:rsidR="00AF702A">
        <w:rPr>
          <w:color w:val="000000"/>
        </w:rPr>
        <w:t xml:space="preserve">Halo </w:t>
      </w:r>
      <w:r w:rsidR="0016619E">
        <w:rPr>
          <w:color w:val="000000"/>
        </w:rPr>
        <w:t>C</w:t>
      </w:r>
      <w:r w:rsidR="00AF702A">
        <w:rPr>
          <w:color w:val="000000"/>
        </w:rPr>
        <w:t xml:space="preserve">onnect </w:t>
      </w:r>
      <w:r w:rsidR="007514C3">
        <w:rPr>
          <w:color w:val="000000"/>
        </w:rPr>
        <w:t xml:space="preserve">handles transformation of FHIR </w:t>
      </w:r>
      <w:r w:rsidR="00847130">
        <w:rPr>
          <w:color w:val="000000"/>
        </w:rPr>
        <w:t xml:space="preserve">data to underlying systems formats. The EMR </w:t>
      </w:r>
      <w:r w:rsidR="001A071E">
        <w:rPr>
          <w:color w:val="000000"/>
        </w:rPr>
        <w:t>is coded using SNOMED CT-AU</w:t>
      </w:r>
      <w:r w:rsidR="00DA6BF2">
        <w:rPr>
          <w:color w:val="000000"/>
        </w:rPr>
        <w:t xml:space="preserve"> (</w:t>
      </w:r>
      <w:r w:rsidR="00050B80" w:rsidRPr="00050B80">
        <w:rPr>
          <w:color w:val="000000"/>
        </w:rPr>
        <w:t>Systematized Nomenclature of Medicine – Clinical Terms – Australian Extension</w:t>
      </w:r>
      <w:r w:rsidR="00050B80">
        <w:rPr>
          <w:color w:val="000000"/>
        </w:rPr>
        <w:t xml:space="preserve">) </w:t>
      </w:r>
      <w:r w:rsidR="00B72092">
        <w:rPr>
          <w:color w:val="000000"/>
        </w:rPr>
        <w:t xml:space="preserve">which is the Australian standard </w:t>
      </w:r>
      <w:r w:rsidR="007A7C3A">
        <w:rPr>
          <w:color w:val="000000"/>
        </w:rPr>
        <w:t xml:space="preserve">of </w:t>
      </w:r>
      <w:r w:rsidR="007A7C3A" w:rsidRPr="007A7C3A">
        <w:rPr>
          <w:color w:val="000000"/>
        </w:rPr>
        <w:t>comprehensive clinical vocabulary used in electronic health records</w:t>
      </w:r>
      <w:r w:rsidR="007A7C3A">
        <w:rPr>
          <w:color w:val="000000"/>
        </w:rPr>
        <w:t xml:space="preserve">. </w:t>
      </w:r>
      <w:r w:rsidR="000B281A">
        <w:rPr>
          <w:color w:val="000000"/>
        </w:rPr>
        <w:t xml:space="preserve">The EMR coded </w:t>
      </w:r>
      <w:r w:rsidR="0036390D">
        <w:rPr>
          <w:color w:val="000000"/>
        </w:rPr>
        <w:t xml:space="preserve">with </w:t>
      </w:r>
      <w:r w:rsidR="0036390D">
        <w:rPr>
          <w:color w:val="000000"/>
        </w:rPr>
        <w:t>SNOMED CT-AU</w:t>
      </w:r>
      <w:r w:rsidR="0036390D">
        <w:rPr>
          <w:color w:val="000000"/>
        </w:rPr>
        <w:t xml:space="preserve"> is then mapped </w:t>
      </w:r>
      <w:r w:rsidR="002A79F2">
        <w:rPr>
          <w:color w:val="000000"/>
        </w:rPr>
        <w:t>ICD-10-AM (</w:t>
      </w:r>
      <w:r w:rsidR="00CF03F1" w:rsidRPr="00CF03F1">
        <w:rPr>
          <w:color w:val="000000"/>
        </w:rPr>
        <w:t>International Statistical Classification of Diseases and Related Health Problems, Tenth Revision, Australian Modification</w:t>
      </w:r>
      <w:r w:rsidR="002A79F2">
        <w:rPr>
          <w:color w:val="000000"/>
        </w:rPr>
        <w:t>)</w:t>
      </w:r>
      <w:r w:rsidR="00AE32B0">
        <w:rPr>
          <w:color w:val="000000"/>
        </w:rPr>
        <w:t xml:space="preserve"> using MedTalk Internal Infrastructure. </w:t>
      </w:r>
      <w:r w:rsidR="00920B50">
        <w:rPr>
          <w:color w:val="000000"/>
        </w:rPr>
        <w:t>For billing purposes MedTalk partners with Med</w:t>
      </w:r>
      <w:r w:rsidR="00E5624C">
        <w:rPr>
          <w:color w:val="000000"/>
        </w:rPr>
        <w:t>iBetter BOSS (Billing Optimisation and Support Software)</w:t>
      </w:r>
      <w:r w:rsidR="00016EFA">
        <w:rPr>
          <w:color w:val="000000"/>
        </w:rPr>
        <w:t xml:space="preserve"> by sharing the </w:t>
      </w:r>
      <w:r w:rsidR="008446CD">
        <w:rPr>
          <w:color w:val="000000"/>
        </w:rPr>
        <w:t xml:space="preserve">translated ICD-10-AM </w:t>
      </w:r>
      <w:r w:rsidR="00BD752F">
        <w:rPr>
          <w:color w:val="000000"/>
        </w:rPr>
        <w:t>to be mapped to the MBS (</w:t>
      </w:r>
      <w:r w:rsidR="001C140D" w:rsidRPr="001C140D">
        <w:rPr>
          <w:color w:val="000000"/>
        </w:rPr>
        <w:t>Medicare Benefits Schedule</w:t>
      </w:r>
      <w:r w:rsidR="00BD752F">
        <w:rPr>
          <w:color w:val="000000"/>
        </w:rPr>
        <w:t>) system</w:t>
      </w:r>
      <w:r w:rsidR="00AA3839">
        <w:rPr>
          <w:color w:val="000000"/>
        </w:rPr>
        <w:t xml:space="preserve"> </w:t>
      </w:r>
      <w:r w:rsidR="00797ED1" w:rsidRPr="00797ED1">
        <w:rPr>
          <w:color w:val="000000"/>
        </w:rPr>
        <w:t>(MediBetter, 2026)</w:t>
      </w:r>
      <w:r w:rsidR="001C140D">
        <w:rPr>
          <w:color w:val="000000"/>
        </w:rPr>
        <w:t xml:space="preserve">. </w:t>
      </w:r>
      <w:r w:rsidR="007F2614">
        <w:rPr>
          <w:color w:val="000000"/>
        </w:rPr>
        <w:t>Faz Australia also utili</w:t>
      </w:r>
      <w:r w:rsidR="00C30DED">
        <w:rPr>
          <w:color w:val="000000"/>
        </w:rPr>
        <w:t xml:space="preserve">se the </w:t>
      </w:r>
      <w:r w:rsidR="00635175" w:rsidRPr="00025827">
        <w:rPr>
          <w:color w:val="000000"/>
        </w:rPr>
        <w:t>HL7 FHIR R5 (Fast Healthcare Interoperability Resources)</w:t>
      </w:r>
      <w:r w:rsidR="00635175" w:rsidRPr="00635175">
        <w:rPr>
          <w:color w:val="000000"/>
        </w:rPr>
        <w:t xml:space="preserve"> and </w:t>
      </w:r>
      <w:r w:rsidR="00635175" w:rsidRPr="00025827">
        <w:rPr>
          <w:color w:val="000000"/>
        </w:rPr>
        <w:t>SMART on FHIR</w:t>
      </w:r>
      <w:r w:rsidR="0027758D">
        <w:rPr>
          <w:color w:val="000000"/>
        </w:rPr>
        <w:t xml:space="preserve"> </w:t>
      </w:r>
      <w:r w:rsidR="00A7114D">
        <w:rPr>
          <w:color w:val="000000"/>
        </w:rPr>
        <w:t xml:space="preserve">protocols </w:t>
      </w:r>
      <w:r w:rsidR="006A6F9A">
        <w:rPr>
          <w:color w:val="000000"/>
        </w:rPr>
        <w:t xml:space="preserve">to test, map and synchronise data to the BPs exact </w:t>
      </w:r>
      <w:r w:rsidR="009640EE">
        <w:rPr>
          <w:color w:val="000000"/>
        </w:rPr>
        <w:t>data architecture that it is being integrated to</w:t>
      </w:r>
      <w:r w:rsidR="0027758D">
        <w:rPr>
          <w:color w:val="000000"/>
        </w:rPr>
        <w:t xml:space="preserve"> (</w:t>
      </w:r>
      <w:r w:rsidR="0027758D" w:rsidRPr="006B5804">
        <w:rPr>
          <w:color w:val="000000"/>
        </w:rPr>
        <w:t>MedTalk AI</w:t>
      </w:r>
      <w:r w:rsidR="0027758D">
        <w:rPr>
          <w:color w:val="000000"/>
        </w:rPr>
        <w:t>,</w:t>
      </w:r>
      <w:r w:rsidR="0027758D" w:rsidRPr="0011318A">
        <w:rPr>
          <w:color w:val="000000"/>
        </w:rPr>
        <w:t xml:space="preserve"> 2020</w:t>
      </w:r>
      <w:r w:rsidR="0027758D">
        <w:rPr>
          <w:color w:val="000000"/>
        </w:rPr>
        <w:t>)</w:t>
      </w:r>
      <w:r w:rsidR="009640EE">
        <w:rPr>
          <w:color w:val="000000"/>
        </w:rPr>
        <w:t xml:space="preserve">. </w:t>
      </w:r>
      <w:r w:rsidR="00D5767C">
        <w:rPr>
          <w:color w:val="000000"/>
        </w:rPr>
        <w:t xml:space="preserve">One of the developing platforms that MedTalk uses is Epic. </w:t>
      </w:r>
      <w:r w:rsidR="000B114C">
        <w:rPr>
          <w:color w:val="000000"/>
        </w:rPr>
        <w:t xml:space="preserve"> Epic sandbox </w:t>
      </w:r>
      <w:r w:rsidR="00353A55">
        <w:rPr>
          <w:color w:val="000000"/>
        </w:rPr>
        <w:t xml:space="preserve">provides platform for developers to test </w:t>
      </w:r>
      <w:r w:rsidR="004B6353">
        <w:rPr>
          <w:color w:val="000000"/>
        </w:rPr>
        <w:t xml:space="preserve">integration </w:t>
      </w:r>
      <w:r w:rsidR="00FA5769">
        <w:rPr>
          <w:color w:val="000000"/>
        </w:rPr>
        <w:t>first using</w:t>
      </w:r>
      <w:r w:rsidR="004B6353">
        <w:rPr>
          <w:color w:val="000000"/>
        </w:rPr>
        <w:t xml:space="preserve"> mock patient data before </w:t>
      </w:r>
      <w:r w:rsidR="005806B3">
        <w:rPr>
          <w:color w:val="000000"/>
        </w:rPr>
        <w:t xml:space="preserve">EHR </w:t>
      </w:r>
      <w:r w:rsidR="00BA3A0A">
        <w:rPr>
          <w:color w:val="000000"/>
        </w:rPr>
        <w:t>(Electronic Health Records)</w:t>
      </w:r>
      <w:r w:rsidR="00FA5769">
        <w:rPr>
          <w:color w:val="000000"/>
        </w:rPr>
        <w:t xml:space="preserve"> </w:t>
      </w:r>
      <w:r w:rsidR="005806B3">
        <w:rPr>
          <w:color w:val="000000"/>
        </w:rPr>
        <w:t>exchange</w:t>
      </w:r>
      <w:r w:rsidR="00FA5769">
        <w:rPr>
          <w:color w:val="000000"/>
        </w:rPr>
        <w:t>.</w:t>
      </w:r>
      <w:r w:rsidR="005806B3">
        <w:rPr>
          <w:color w:val="000000"/>
        </w:rPr>
        <w:t xml:space="preserve"> </w:t>
      </w:r>
      <w:r w:rsidR="00227BA5">
        <w:rPr>
          <w:color w:val="000000"/>
        </w:rPr>
        <w:t xml:space="preserve">According to </w:t>
      </w:r>
      <w:r w:rsidR="00227BA5" w:rsidRPr="00D341C2">
        <w:rPr>
          <w:color w:val="000000"/>
        </w:rPr>
        <w:t>Choudhary</w:t>
      </w:r>
      <w:r w:rsidR="00227BA5">
        <w:rPr>
          <w:color w:val="000000"/>
        </w:rPr>
        <w:t xml:space="preserve"> (2026), </w:t>
      </w:r>
      <w:r w:rsidR="00227BA5" w:rsidRPr="00227BA5">
        <w:rPr>
          <w:color w:val="000000"/>
          <w:highlight w:val="yellow"/>
        </w:rPr>
        <w:t>costs</w:t>
      </w:r>
      <w:r w:rsidR="00227BA5">
        <w:rPr>
          <w:color w:val="000000"/>
        </w:rPr>
        <w:t xml:space="preserve"> on web</w:t>
      </w:r>
    </w:p>
    <w:p w14:paraId="14B8429E" w14:textId="70F78CA1" w:rsidR="00575814" w:rsidRDefault="000E4BEA" w:rsidP="00963022">
      <w:pPr>
        <w:textAlignment w:val="baseline"/>
        <w:rPr>
          <w:color w:val="000000"/>
        </w:rPr>
      </w:pPr>
      <w:r>
        <w:rPr>
          <w:color w:val="000000"/>
        </w:rPr>
        <w:t>MedTal</w:t>
      </w:r>
      <w:r w:rsidR="00D3364E">
        <w:rPr>
          <w:color w:val="000000"/>
        </w:rPr>
        <w:t xml:space="preserve">k AI is a great </w:t>
      </w:r>
      <w:r w:rsidR="004265A6">
        <w:rPr>
          <w:color w:val="000000"/>
        </w:rPr>
        <w:t>product</w:t>
      </w:r>
      <w:r w:rsidR="00D3364E">
        <w:rPr>
          <w:color w:val="000000"/>
        </w:rPr>
        <w:t xml:space="preserve"> for Faz Australia but does cost </w:t>
      </w:r>
      <w:r w:rsidR="007A2D77">
        <w:rPr>
          <w:color w:val="000000"/>
        </w:rPr>
        <w:t xml:space="preserve">money to get the </w:t>
      </w:r>
      <w:r w:rsidR="004265A6">
        <w:rPr>
          <w:color w:val="000000"/>
        </w:rPr>
        <w:t xml:space="preserve">product deployed to BPs. </w:t>
      </w:r>
      <w:r w:rsidR="00631D53">
        <w:rPr>
          <w:color w:val="000000"/>
        </w:rPr>
        <w:t>MedTalk and MediBetter partnership</w:t>
      </w:r>
      <w:r w:rsidR="008D2A29">
        <w:rPr>
          <w:color w:val="000000"/>
        </w:rPr>
        <w:t xml:space="preserve"> tech-tech</w:t>
      </w:r>
      <w:r w:rsidR="00CA5DEB">
        <w:rPr>
          <w:color w:val="000000"/>
        </w:rPr>
        <w:t xml:space="preserve"> API</w:t>
      </w:r>
      <w:r w:rsidR="008D2A29">
        <w:rPr>
          <w:color w:val="000000"/>
        </w:rPr>
        <w:t xml:space="preserve"> prices</w:t>
      </w:r>
      <w:r w:rsidR="00631D53">
        <w:rPr>
          <w:color w:val="000000"/>
        </w:rPr>
        <w:t xml:space="preserve"> </w:t>
      </w:r>
      <w:r w:rsidR="008D2A29">
        <w:rPr>
          <w:color w:val="000000"/>
        </w:rPr>
        <w:t>are not</w:t>
      </w:r>
      <w:r w:rsidR="00631D53">
        <w:rPr>
          <w:color w:val="000000"/>
        </w:rPr>
        <w:t xml:space="preserve"> publicly </w:t>
      </w:r>
      <w:r w:rsidR="00DD75D5">
        <w:rPr>
          <w:color w:val="000000"/>
        </w:rPr>
        <w:t>available</w:t>
      </w:r>
      <w:r w:rsidR="008D2A29">
        <w:rPr>
          <w:color w:val="000000"/>
        </w:rPr>
        <w:t xml:space="preserve"> but according </w:t>
      </w:r>
      <w:r w:rsidR="004A09B3">
        <w:rPr>
          <w:color w:val="000000"/>
        </w:rPr>
        <w:t>to MarkiTech.AI</w:t>
      </w:r>
      <w:r w:rsidR="008D2A29" w:rsidRPr="00575814">
        <w:rPr>
          <w:color w:val="000000"/>
        </w:rPr>
        <w:t xml:space="preserve"> (2025</w:t>
      </w:r>
      <w:r w:rsidR="004A09B3">
        <w:rPr>
          <w:color w:val="000000"/>
        </w:rPr>
        <w:t>)</w:t>
      </w:r>
      <w:r w:rsidR="004A09B3" w:rsidRPr="00575814">
        <w:rPr>
          <w:color w:val="000000"/>
        </w:rPr>
        <w:t>,</w:t>
      </w:r>
      <w:r w:rsidR="004A09B3">
        <w:rPr>
          <w:color w:val="000000"/>
        </w:rPr>
        <w:t xml:space="preserve"> a</w:t>
      </w:r>
      <w:r w:rsidR="00226170">
        <w:rPr>
          <w:color w:val="000000"/>
        </w:rPr>
        <w:t xml:space="preserve"> flat fee </w:t>
      </w:r>
      <w:r w:rsidR="005C37BC">
        <w:rPr>
          <w:color w:val="000000"/>
        </w:rPr>
        <w:t>ranges</w:t>
      </w:r>
      <w:r w:rsidR="00226170">
        <w:rPr>
          <w:color w:val="000000"/>
        </w:rPr>
        <w:t xml:space="preserve"> from $100 to $500</w:t>
      </w:r>
      <w:r w:rsidR="00F37D2C">
        <w:rPr>
          <w:color w:val="000000"/>
        </w:rPr>
        <w:t>. This ex</w:t>
      </w:r>
      <w:r w:rsidR="004A09B3">
        <w:rPr>
          <w:color w:val="000000"/>
        </w:rPr>
        <w:t xml:space="preserve">cludes the </w:t>
      </w:r>
      <w:r w:rsidR="00B72F6E">
        <w:rPr>
          <w:color w:val="000000"/>
        </w:rPr>
        <w:t xml:space="preserve">subscription of the MediBetter professional suite which </w:t>
      </w:r>
      <w:r w:rsidR="00095378" w:rsidRPr="00095378">
        <w:rPr>
          <w:color w:val="000000"/>
        </w:rPr>
        <w:t>unlocks the BOSS engine and browser extensions for clinical workflow.</w:t>
      </w:r>
    </w:p>
    <w:p w14:paraId="6C3B7051" w14:textId="77777777" w:rsidR="00575814" w:rsidRDefault="00575814" w:rsidP="00963022">
      <w:pPr>
        <w:textAlignment w:val="baseline"/>
        <w:rPr>
          <w:color w:val="000000"/>
        </w:rPr>
      </w:pPr>
    </w:p>
    <w:p w14:paraId="17DCBB61" w14:textId="0562F8CB" w:rsidR="00575814" w:rsidRPr="00EE6398" w:rsidRDefault="00EE6398" w:rsidP="00963022">
      <w:pPr>
        <w:textAlignment w:val="baseline"/>
        <w:rPr>
          <w:color w:val="000000"/>
          <w:highlight w:val="yellow"/>
        </w:rPr>
      </w:pPr>
      <w:r w:rsidRPr="00EE6398">
        <w:rPr>
          <w:color w:val="000000"/>
          <w:highlight w:val="yellow"/>
        </w:rPr>
        <w:t xml:space="preserve">he standardized USCDI read APIs are free under the Cures Act. What costs money is a Connection Hub listing (about $500 per year), Vendor Services membership (reported around $1,700 to $1,900 per year), and the build </w:t>
      </w:r>
      <w:proofErr w:type="spellStart"/>
      <w:r w:rsidRPr="00EE6398">
        <w:rPr>
          <w:color w:val="000000"/>
          <w:highlight w:val="yellow"/>
        </w:rPr>
        <w:t>labor</w:t>
      </w:r>
      <w:proofErr w:type="spellEnd"/>
      <w:r w:rsidRPr="00EE6398">
        <w:rPr>
          <w:color w:val="000000"/>
          <w:highlight w:val="yellow"/>
        </w:rPr>
        <w:t>, which ranges from roughly $40,000 for a read-only FHIR integration to $150,000 to $350,000 or more for a full bidirectional one</w:t>
      </w:r>
    </w:p>
    <w:p w14:paraId="395DDA1B" w14:textId="36E1C22A" w:rsidR="00575814" w:rsidRDefault="00575814" w:rsidP="00963022">
      <w:pPr>
        <w:textAlignment w:val="baseline"/>
        <w:rPr>
          <w:color w:val="000000"/>
        </w:rPr>
      </w:pPr>
      <w:r w:rsidRPr="00EE6398">
        <w:rPr>
          <w:color w:val="000000"/>
          <w:highlight w:val="yellow"/>
        </w:rPr>
        <w:t>Reference</w:t>
      </w:r>
      <w:r w:rsidR="00A167E6" w:rsidRPr="00EE6398">
        <w:rPr>
          <w:color w:val="000000"/>
          <w:highlight w:val="yellow"/>
        </w:rPr>
        <w:t>s</w:t>
      </w:r>
    </w:p>
    <w:p w14:paraId="5C79C351" w14:textId="77777777" w:rsidR="0011318A" w:rsidRDefault="0011318A" w:rsidP="0011318A">
      <w:pPr>
        <w:textAlignment w:val="baseline"/>
        <w:rPr>
          <w:color w:val="000000"/>
        </w:rPr>
      </w:pPr>
    </w:p>
    <w:p w14:paraId="544EA5F6" w14:textId="3AD4045C" w:rsidR="0011318A" w:rsidRPr="0011318A" w:rsidRDefault="0011318A" w:rsidP="0011318A">
      <w:pPr>
        <w:textAlignment w:val="baseline"/>
        <w:rPr>
          <w:color w:val="000000"/>
        </w:rPr>
      </w:pPr>
      <w:r w:rsidRPr="006B5804">
        <w:rPr>
          <w:color w:val="000000"/>
        </w:rPr>
        <w:t>MedTalk AI.</w:t>
      </w:r>
      <w:r w:rsidRPr="0011318A">
        <w:rPr>
          <w:color w:val="000000"/>
        </w:rPr>
        <w:t xml:space="preserve"> (2020). </w:t>
      </w:r>
      <w:r w:rsidRPr="0011318A">
        <w:rPr>
          <w:i/>
          <w:iCs/>
          <w:color w:val="000000"/>
        </w:rPr>
        <w:t>AI Medical Scribe Features in Australia</w:t>
      </w:r>
      <w:r w:rsidR="006B5804">
        <w:rPr>
          <w:i/>
          <w:iCs/>
          <w:color w:val="000000"/>
        </w:rPr>
        <w:t xml:space="preserve">. </w:t>
      </w:r>
      <w:r w:rsidRPr="0011318A">
        <w:rPr>
          <w:color w:val="000000"/>
        </w:rPr>
        <w:t>MedTalk AI. https://medtalk.co/au/product</w:t>
      </w:r>
    </w:p>
    <w:p w14:paraId="54DAEB0E" w14:textId="77777777" w:rsidR="0011318A" w:rsidRDefault="0011318A" w:rsidP="00963022">
      <w:pPr>
        <w:textAlignment w:val="baseline"/>
        <w:rPr>
          <w:color w:val="000000"/>
        </w:rPr>
      </w:pPr>
    </w:p>
    <w:p w14:paraId="0E2185BE" w14:textId="2C56C7D1" w:rsidR="002F7C0B" w:rsidRPr="00390637" w:rsidRDefault="00390637" w:rsidP="00390637">
      <w:pPr>
        <w:textAlignment w:val="baseline"/>
        <w:rPr>
          <w:color w:val="000000"/>
        </w:rPr>
      </w:pPr>
      <w:r w:rsidRPr="00390637">
        <w:rPr>
          <w:i/>
          <w:iCs/>
          <w:color w:val="000000"/>
        </w:rPr>
        <w:t xml:space="preserve">MediBetter | </w:t>
      </w:r>
      <w:r w:rsidR="00A167E6">
        <w:rPr>
          <w:i/>
          <w:iCs/>
          <w:color w:val="000000"/>
        </w:rPr>
        <w:t>Integrations</w:t>
      </w:r>
      <w:r w:rsidRPr="00390637">
        <w:rPr>
          <w:color w:val="000000"/>
        </w:rPr>
        <w:t xml:space="preserve">. (2026). Medibetter.Com.Au. </w:t>
      </w:r>
      <w:hyperlink r:id="rId4" w:history="1">
        <w:r w:rsidRPr="00AA3839">
          <w:rPr>
            <w:rStyle w:val="Hyperlink"/>
          </w:rPr>
          <w:t>https://medibetter.com.au</w:t>
        </w:r>
        <w:r w:rsidR="00CE2610" w:rsidRPr="00AA3839">
          <w:rPr>
            <w:rStyle w:val="Hyperlink"/>
          </w:rPr>
          <w:t xml:space="preserve">/ </w:t>
        </w:r>
        <w:r w:rsidR="002F7C0B" w:rsidRPr="00AA3839">
          <w:rPr>
            <w:rStyle w:val="Hyperlink"/>
          </w:rPr>
          <w:t>integrations/</w:t>
        </w:r>
      </w:hyperlink>
      <w:r w:rsidR="00AA3839">
        <w:rPr>
          <w:color w:val="000000"/>
        </w:rPr>
        <w:t xml:space="preserve"> </w:t>
      </w:r>
      <w:r w:rsidR="002F7C0B">
        <w:rPr>
          <w:color w:val="000000"/>
        </w:rPr>
        <w:t xml:space="preserve"> </w:t>
      </w:r>
    </w:p>
    <w:p w14:paraId="2CEFA995" w14:textId="77777777" w:rsidR="00390637" w:rsidRDefault="00390637" w:rsidP="00963022">
      <w:pPr>
        <w:textAlignment w:val="baseline"/>
        <w:rPr>
          <w:color w:val="000000"/>
        </w:rPr>
      </w:pPr>
    </w:p>
    <w:p w14:paraId="433EE1DC" w14:textId="048D7F48" w:rsidR="00575814" w:rsidRDefault="00575814" w:rsidP="00575814">
      <w:pPr>
        <w:textAlignment w:val="baseline"/>
        <w:rPr>
          <w:color w:val="000000"/>
        </w:rPr>
      </w:pPr>
      <w:r w:rsidRPr="00575814">
        <w:rPr>
          <w:i/>
          <w:iCs/>
          <w:color w:val="000000"/>
        </w:rPr>
        <w:t>MarkiTech.AI</w:t>
      </w:r>
      <w:r w:rsidRPr="00575814">
        <w:rPr>
          <w:color w:val="000000"/>
        </w:rPr>
        <w:t>. (2025</w:t>
      </w:r>
      <w:proofErr w:type="gramStart"/>
      <w:r w:rsidRPr="00575814">
        <w:rPr>
          <w:color w:val="000000"/>
        </w:rPr>
        <w:t>, )</w:t>
      </w:r>
      <w:proofErr w:type="gramEnd"/>
      <w:r w:rsidRPr="00575814">
        <w:rPr>
          <w:color w:val="000000"/>
        </w:rPr>
        <w:t xml:space="preserve">. </w:t>
      </w:r>
      <w:proofErr w:type="spellStart"/>
      <w:r w:rsidRPr="00575814">
        <w:rPr>
          <w:color w:val="000000"/>
        </w:rPr>
        <w:t>MarkiTech</w:t>
      </w:r>
      <w:proofErr w:type="spellEnd"/>
      <w:r w:rsidRPr="00575814">
        <w:rPr>
          <w:color w:val="000000"/>
        </w:rPr>
        <w:t xml:space="preserve">. </w:t>
      </w:r>
      <w:hyperlink r:id="rId5" w:history="1">
        <w:r w:rsidRPr="00FB6E7A">
          <w:rPr>
            <w:rStyle w:val="Hyperlink"/>
          </w:rPr>
          <w:t>https://markitech.ca/our-work-healthcare/</w:t>
        </w:r>
      </w:hyperlink>
      <w:r>
        <w:rPr>
          <w:color w:val="000000"/>
        </w:rPr>
        <w:t xml:space="preserve"> accessed </w:t>
      </w:r>
      <w:r w:rsidR="00A63B5D">
        <w:rPr>
          <w:color w:val="000000"/>
        </w:rPr>
        <w:t>09 September 2026.</w:t>
      </w:r>
    </w:p>
    <w:p w14:paraId="62CB4F62" w14:textId="424DA725" w:rsidR="00D341C2" w:rsidRDefault="00D341C2" w:rsidP="00D341C2">
      <w:pPr>
        <w:textAlignment w:val="baseline"/>
        <w:rPr>
          <w:color w:val="000000"/>
        </w:rPr>
      </w:pPr>
      <w:r w:rsidRPr="00D341C2">
        <w:rPr>
          <w:color w:val="000000"/>
        </w:rPr>
        <w:t xml:space="preserve">Choudhary, J. (2026). </w:t>
      </w:r>
      <w:r w:rsidRPr="00D341C2">
        <w:rPr>
          <w:i/>
          <w:iCs/>
          <w:color w:val="000000"/>
        </w:rPr>
        <w:t xml:space="preserve">How to Get Your App </w:t>
      </w:r>
      <w:proofErr w:type="gramStart"/>
      <w:r w:rsidRPr="00D341C2">
        <w:rPr>
          <w:i/>
          <w:iCs/>
          <w:color w:val="000000"/>
        </w:rPr>
        <w:t>Into</w:t>
      </w:r>
      <w:proofErr w:type="gramEnd"/>
      <w:r w:rsidRPr="00D341C2">
        <w:rPr>
          <w:i/>
          <w:iCs/>
          <w:color w:val="000000"/>
        </w:rPr>
        <w:t xml:space="preserve"> Epic (2026)</w:t>
      </w:r>
      <w:r w:rsidRPr="00D341C2">
        <w:rPr>
          <w:color w:val="000000"/>
        </w:rPr>
        <w:t xml:space="preserve">. </w:t>
      </w:r>
      <w:proofErr w:type="spellStart"/>
      <w:r w:rsidRPr="00D341C2">
        <w:rPr>
          <w:color w:val="000000"/>
        </w:rPr>
        <w:t>Nirmitee.Io</w:t>
      </w:r>
      <w:proofErr w:type="spellEnd"/>
      <w:r w:rsidRPr="00D341C2">
        <w:rPr>
          <w:color w:val="000000"/>
        </w:rPr>
        <w:t xml:space="preserve">. </w:t>
      </w:r>
      <w:hyperlink r:id="rId6" w:history="1">
        <w:r w:rsidRPr="00FB6E7A">
          <w:rPr>
            <w:rStyle w:val="Hyperlink"/>
          </w:rPr>
          <w:t>https://nirmitee.io/blog/how-to-get-your-app-into-epic/</w:t>
        </w:r>
      </w:hyperlink>
    </w:p>
    <w:p w14:paraId="6CB0FA4B" w14:textId="77777777" w:rsidR="00D341C2" w:rsidRPr="00D341C2" w:rsidRDefault="00D341C2" w:rsidP="00D341C2">
      <w:pPr>
        <w:textAlignment w:val="baseline"/>
        <w:rPr>
          <w:color w:val="000000"/>
        </w:rPr>
      </w:pPr>
    </w:p>
    <w:p w14:paraId="3CC079E0" w14:textId="77777777" w:rsidR="00A63B5D" w:rsidRPr="00D341C2" w:rsidRDefault="00A63B5D" w:rsidP="00575814">
      <w:pPr>
        <w:textAlignment w:val="baseline"/>
        <w:rPr>
          <w:color w:val="000000"/>
        </w:rPr>
      </w:pPr>
    </w:p>
    <w:p w14:paraId="660FD8BB" w14:textId="77777777" w:rsidR="00575814" w:rsidRDefault="00575814" w:rsidP="00963022">
      <w:pPr>
        <w:textAlignment w:val="baseline"/>
        <w:rPr>
          <w:color w:val="000000"/>
        </w:rPr>
      </w:pPr>
    </w:p>
    <w:p w14:paraId="67F2D066" w14:textId="77777777" w:rsidR="00575814" w:rsidRDefault="00575814" w:rsidP="00963022">
      <w:pPr>
        <w:textAlignment w:val="baseline"/>
        <w:rPr>
          <w:color w:val="000000"/>
        </w:rPr>
      </w:pPr>
    </w:p>
    <w:p w14:paraId="7417C762" w14:textId="77777777" w:rsidR="00575814" w:rsidRPr="00357C27" w:rsidRDefault="00575814" w:rsidP="00963022">
      <w:pPr>
        <w:textAlignment w:val="baseline"/>
        <w:rPr>
          <w:rFonts w:ascii="Segoe UI" w:hAnsi="Segoe UI" w:cs="Segoe UI"/>
          <w:color w:val="000000"/>
          <w:sz w:val="18"/>
          <w:szCs w:val="18"/>
        </w:rPr>
      </w:pPr>
    </w:p>
    <w:p w14:paraId="50BEB483" w14:textId="50FB5FB0" w:rsidR="00EB7999" w:rsidRDefault="00EB7999"/>
    <w:sectPr w:rsidR="00EB79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674"/>
    <w:rsid w:val="00016EFA"/>
    <w:rsid w:val="00025827"/>
    <w:rsid w:val="000471E0"/>
    <w:rsid w:val="00050B80"/>
    <w:rsid w:val="00095378"/>
    <w:rsid w:val="000B114C"/>
    <w:rsid w:val="000B281A"/>
    <w:rsid w:val="000D02F5"/>
    <w:rsid w:val="000E4BEA"/>
    <w:rsid w:val="0011318A"/>
    <w:rsid w:val="0016619E"/>
    <w:rsid w:val="001A071E"/>
    <w:rsid w:val="001C140D"/>
    <w:rsid w:val="001F4674"/>
    <w:rsid w:val="00205E9A"/>
    <w:rsid w:val="00226170"/>
    <w:rsid w:val="00227BA5"/>
    <w:rsid w:val="0026086F"/>
    <w:rsid w:val="0027758D"/>
    <w:rsid w:val="002A79F2"/>
    <w:rsid w:val="002E3E8A"/>
    <w:rsid w:val="002F7C0B"/>
    <w:rsid w:val="003016C6"/>
    <w:rsid w:val="00353A55"/>
    <w:rsid w:val="0036390D"/>
    <w:rsid w:val="00390637"/>
    <w:rsid w:val="003A4E30"/>
    <w:rsid w:val="003A7B90"/>
    <w:rsid w:val="004265A6"/>
    <w:rsid w:val="004A09B3"/>
    <w:rsid w:val="004B6353"/>
    <w:rsid w:val="00505D79"/>
    <w:rsid w:val="00526D4A"/>
    <w:rsid w:val="00575814"/>
    <w:rsid w:val="005806B3"/>
    <w:rsid w:val="005C37BC"/>
    <w:rsid w:val="00631D53"/>
    <w:rsid w:val="00635175"/>
    <w:rsid w:val="006A6F9A"/>
    <w:rsid w:val="006B5804"/>
    <w:rsid w:val="006C0A68"/>
    <w:rsid w:val="006C1ED0"/>
    <w:rsid w:val="006E29A3"/>
    <w:rsid w:val="007514C3"/>
    <w:rsid w:val="00772682"/>
    <w:rsid w:val="00797ED1"/>
    <w:rsid w:val="007A2D77"/>
    <w:rsid w:val="007A7C3A"/>
    <w:rsid w:val="007F2614"/>
    <w:rsid w:val="008061A9"/>
    <w:rsid w:val="008446CD"/>
    <w:rsid w:val="00847130"/>
    <w:rsid w:val="00894322"/>
    <w:rsid w:val="008D2A29"/>
    <w:rsid w:val="008F6B76"/>
    <w:rsid w:val="00920B50"/>
    <w:rsid w:val="00920FFF"/>
    <w:rsid w:val="00944F71"/>
    <w:rsid w:val="00963022"/>
    <w:rsid w:val="009640EE"/>
    <w:rsid w:val="009772B4"/>
    <w:rsid w:val="00992F54"/>
    <w:rsid w:val="009A030B"/>
    <w:rsid w:val="009B3FD9"/>
    <w:rsid w:val="00A11048"/>
    <w:rsid w:val="00A167E6"/>
    <w:rsid w:val="00A63B5D"/>
    <w:rsid w:val="00A7114D"/>
    <w:rsid w:val="00AA3839"/>
    <w:rsid w:val="00AE32B0"/>
    <w:rsid w:val="00AF702A"/>
    <w:rsid w:val="00B72092"/>
    <w:rsid w:val="00B72F6E"/>
    <w:rsid w:val="00BA3A0A"/>
    <w:rsid w:val="00BB504C"/>
    <w:rsid w:val="00BC3580"/>
    <w:rsid w:val="00BD752F"/>
    <w:rsid w:val="00C30DED"/>
    <w:rsid w:val="00CA5DEB"/>
    <w:rsid w:val="00CE2610"/>
    <w:rsid w:val="00CF03F1"/>
    <w:rsid w:val="00CF46D9"/>
    <w:rsid w:val="00D1379D"/>
    <w:rsid w:val="00D14EB6"/>
    <w:rsid w:val="00D3364E"/>
    <w:rsid w:val="00D341C2"/>
    <w:rsid w:val="00D5767C"/>
    <w:rsid w:val="00D90BDD"/>
    <w:rsid w:val="00DA4C23"/>
    <w:rsid w:val="00DA6BF2"/>
    <w:rsid w:val="00DD75D5"/>
    <w:rsid w:val="00E34EEF"/>
    <w:rsid w:val="00E5624C"/>
    <w:rsid w:val="00E80DC2"/>
    <w:rsid w:val="00EB7999"/>
    <w:rsid w:val="00ED3EC0"/>
    <w:rsid w:val="00EE2F06"/>
    <w:rsid w:val="00EE6398"/>
    <w:rsid w:val="00F37D2C"/>
    <w:rsid w:val="00FA5769"/>
    <w:rsid w:val="00FF7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B7C1D"/>
  <w15:chartTrackingRefBased/>
  <w15:docId w15:val="{2FD81E13-0A8E-41D3-8CFF-62F360CA6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02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4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4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4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4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4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67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75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58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504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nirmitee.io/blog/how-to-get-your-app-into-epic/" TargetMode="External"/><Relationship Id="rId5" Type="http://schemas.openxmlformats.org/officeDocument/2006/relationships/hyperlink" Target="https://markitech.ca/our-work-healthcare/" TargetMode="External"/><Relationship Id="rId4" Type="http://schemas.openxmlformats.org/officeDocument/2006/relationships/hyperlink" Target="https://medibetter.com.au/integr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1</Pages>
  <Words>470</Words>
  <Characters>2681</Characters>
  <Application>Microsoft Office Word</Application>
  <DocSecurity>0</DocSecurity>
  <Lines>22</Lines>
  <Paragraphs>6</Paragraphs>
  <ScaleCrop>false</ScaleCrop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Charity Gwese</dc:creator>
  <cp:keywords/>
  <dc:description/>
  <cp:lastModifiedBy>Charity Gwese</cp:lastModifiedBy>
  <cp:revision>96</cp:revision>
  <dcterms:created xsi:type="dcterms:W3CDTF">2026-09-09T03:34:00Z</dcterms:created>
  <dcterms:modified xsi:type="dcterms:W3CDTF">2026-09-09T12:44:00Z</dcterms:modified>
</cp:coreProperties>
</file>