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9C6B61E" w14:textId="77777777" w:rsidR="003F5524" w:rsidRDefault="003F5524" w:rsidP="00B319B2">
      <w:pPr>
        <w:spacing w:before="100" w:beforeAutospacing="1" w:after="100" w:afterAutospacing="1"/>
        <w:jc w:val="right"/>
        <w:outlineLvl w:val="2"/>
        <w:rPr>
          <w:rFonts w:eastAsia="Times New Roman" w:cstheme="minorHAnsi"/>
          <w:b/>
          <w:bCs/>
          <w:lang w:eastAsia="el-GR"/>
        </w:rPr>
      </w:pPr>
    </w:p>
    <w:p w14:paraId="0745868D" w14:textId="77777777" w:rsidR="00DE0578" w:rsidRPr="009F2A8A" w:rsidRDefault="00306FC0" w:rsidP="009F2A8A">
      <w:pPr>
        <w:spacing w:before="100" w:beforeAutospacing="1" w:after="100" w:afterAutospacing="1"/>
        <w:jc w:val="right"/>
        <w:outlineLvl w:val="2"/>
        <w:rPr>
          <w:rFonts w:ascii="Arial" w:eastAsia="Times New Roman" w:hAnsi="Arial" w:cs="Arial"/>
          <w:b/>
          <w:bCs/>
          <w:sz w:val="24"/>
          <w:szCs w:val="24"/>
          <w:lang w:eastAsia="el-GR"/>
        </w:rPr>
      </w:pPr>
      <w:r w:rsidRPr="009F2A8A">
        <w:rPr>
          <w:rFonts w:ascii="Arial" w:eastAsia="Times New Roman" w:hAnsi="Arial" w:cs="Arial"/>
          <w:b/>
          <w:bCs/>
          <w:sz w:val="24"/>
          <w:szCs w:val="24"/>
          <w:lang w:eastAsia="el-GR"/>
        </w:rPr>
        <w:t>Αθήνα,</w:t>
      </w:r>
      <w:r w:rsidR="00B319B2" w:rsidRPr="009F2A8A">
        <w:rPr>
          <w:rFonts w:ascii="Arial" w:eastAsia="Times New Roman" w:hAnsi="Arial" w:cs="Arial"/>
          <w:b/>
          <w:bCs/>
          <w:sz w:val="24"/>
          <w:szCs w:val="24"/>
          <w:lang w:eastAsia="el-GR"/>
        </w:rPr>
        <w:t xml:space="preserve"> </w:t>
      </w:r>
      <w:r w:rsidRPr="009F2A8A">
        <w:rPr>
          <w:rFonts w:ascii="Arial" w:eastAsia="Times New Roman" w:hAnsi="Arial" w:cs="Arial"/>
          <w:b/>
          <w:bCs/>
          <w:sz w:val="24"/>
          <w:szCs w:val="24"/>
          <w:lang w:eastAsia="el-GR"/>
        </w:rPr>
        <w:t>3</w:t>
      </w:r>
      <w:r w:rsidR="00B319B2" w:rsidRPr="009F2A8A">
        <w:rPr>
          <w:rFonts w:ascii="Arial" w:eastAsia="Times New Roman" w:hAnsi="Arial" w:cs="Arial"/>
          <w:b/>
          <w:bCs/>
          <w:sz w:val="24"/>
          <w:szCs w:val="24"/>
          <w:lang w:eastAsia="el-GR"/>
        </w:rPr>
        <w:t xml:space="preserve"> </w:t>
      </w:r>
      <w:r w:rsidR="00BF6A29" w:rsidRPr="009F2A8A">
        <w:rPr>
          <w:rFonts w:ascii="Arial" w:eastAsia="Times New Roman" w:hAnsi="Arial" w:cs="Arial"/>
          <w:b/>
          <w:bCs/>
          <w:sz w:val="24"/>
          <w:szCs w:val="24"/>
          <w:lang w:eastAsia="el-GR"/>
        </w:rPr>
        <w:t>Απριλίου</w:t>
      </w:r>
      <w:r w:rsidR="00B319B2" w:rsidRPr="009F2A8A">
        <w:rPr>
          <w:rFonts w:ascii="Arial" w:eastAsia="Times New Roman" w:hAnsi="Arial" w:cs="Arial"/>
          <w:b/>
          <w:bCs/>
          <w:sz w:val="24"/>
          <w:szCs w:val="24"/>
          <w:lang w:eastAsia="el-GR"/>
        </w:rPr>
        <w:t xml:space="preserve"> 2026</w:t>
      </w:r>
    </w:p>
    <w:p w14:paraId="1147870C" w14:textId="77777777" w:rsidR="009F2A8A" w:rsidRDefault="009F2A8A" w:rsidP="009F2A8A">
      <w:pPr>
        <w:spacing w:before="100" w:beforeAutospacing="1" w:after="100" w:afterAutospacing="1"/>
        <w:jc w:val="both"/>
        <w:outlineLvl w:val="2"/>
        <w:rPr>
          <w:rFonts w:ascii="Arial" w:eastAsia="Times New Roman" w:hAnsi="Arial" w:cs="Arial"/>
          <w:b/>
          <w:bCs/>
          <w:sz w:val="24"/>
          <w:szCs w:val="24"/>
          <w:u w:val="single"/>
          <w:lang w:eastAsia="el-GR"/>
        </w:rPr>
      </w:pPr>
    </w:p>
    <w:p w14:paraId="00149734" w14:textId="77777777" w:rsidR="00306FC0" w:rsidRPr="009F2A8A" w:rsidRDefault="00DE0578" w:rsidP="009F2A8A">
      <w:pPr>
        <w:spacing w:before="100" w:beforeAutospacing="1" w:after="100" w:afterAutospacing="1"/>
        <w:jc w:val="center"/>
        <w:outlineLvl w:val="2"/>
        <w:rPr>
          <w:rFonts w:ascii="Arial" w:eastAsia="Times New Roman" w:hAnsi="Arial" w:cs="Arial"/>
          <w:b/>
          <w:bCs/>
          <w:sz w:val="24"/>
          <w:szCs w:val="24"/>
          <w:u w:val="single"/>
          <w:lang w:eastAsia="el-GR"/>
        </w:rPr>
      </w:pPr>
      <w:r w:rsidRPr="009F2A8A">
        <w:rPr>
          <w:rFonts w:ascii="Arial" w:eastAsia="Times New Roman" w:hAnsi="Arial" w:cs="Arial"/>
          <w:b/>
          <w:bCs/>
          <w:sz w:val="24"/>
          <w:szCs w:val="24"/>
          <w:u w:val="single"/>
          <w:lang w:eastAsia="el-GR"/>
        </w:rPr>
        <w:t>ΑΝΑΚΟΙΝΩΣΗ</w:t>
      </w:r>
    </w:p>
    <w:p w14:paraId="30F95014" w14:textId="77777777" w:rsidR="00282174" w:rsidRDefault="00282174" w:rsidP="00282174">
      <w:pPr>
        <w:spacing w:after="0" w:line="360" w:lineRule="auto"/>
        <w:jc w:val="center"/>
        <w:rPr>
          <w:rFonts w:ascii="Arial" w:eastAsia="Times New Roman" w:hAnsi="Arial" w:cs="Arial"/>
          <w:b/>
          <w:bCs/>
          <w:sz w:val="24"/>
          <w:szCs w:val="24"/>
          <w:lang w:eastAsia="el-GR"/>
        </w:rPr>
      </w:pPr>
      <w:r w:rsidRPr="00282174">
        <w:rPr>
          <w:rFonts w:ascii="Arial" w:eastAsia="Times New Roman" w:hAnsi="Arial" w:cs="Arial"/>
          <w:b/>
          <w:bCs/>
          <w:sz w:val="24"/>
          <w:szCs w:val="24"/>
          <w:lang w:eastAsia="el-GR"/>
        </w:rPr>
        <w:t xml:space="preserve">Ανάρτηση </w:t>
      </w:r>
      <w:proofErr w:type="spellStart"/>
      <w:r w:rsidRPr="00282174">
        <w:rPr>
          <w:rFonts w:ascii="Arial" w:eastAsia="Times New Roman" w:hAnsi="Arial" w:cs="Arial"/>
          <w:b/>
          <w:bCs/>
          <w:sz w:val="24"/>
          <w:szCs w:val="24"/>
          <w:lang w:eastAsia="el-GR"/>
        </w:rPr>
        <w:t>επικαιροποιημένου</w:t>
      </w:r>
      <w:proofErr w:type="spellEnd"/>
      <w:r w:rsidRPr="00282174">
        <w:rPr>
          <w:rFonts w:ascii="Arial" w:eastAsia="Times New Roman" w:hAnsi="Arial" w:cs="Arial"/>
          <w:b/>
          <w:bCs/>
          <w:sz w:val="24"/>
          <w:szCs w:val="24"/>
          <w:lang w:eastAsia="el-GR"/>
        </w:rPr>
        <w:t xml:space="preserve"> και εμπλουτισμένου </w:t>
      </w:r>
    </w:p>
    <w:p w14:paraId="6781CCDB" w14:textId="77777777" w:rsidR="00282174" w:rsidRDefault="00282174" w:rsidP="00282174">
      <w:pPr>
        <w:spacing w:after="0" w:line="360" w:lineRule="auto"/>
        <w:jc w:val="center"/>
        <w:rPr>
          <w:rFonts w:ascii="Arial" w:eastAsia="Times New Roman" w:hAnsi="Arial" w:cs="Arial"/>
          <w:b/>
          <w:bCs/>
          <w:sz w:val="24"/>
          <w:szCs w:val="24"/>
          <w:lang w:eastAsia="el-GR"/>
        </w:rPr>
      </w:pPr>
      <w:r w:rsidRPr="00282174">
        <w:rPr>
          <w:rFonts w:ascii="Arial" w:eastAsia="Times New Roman" w:hAnsi="Arial" w:cs="Arial"/>
          <w:b/>
          <w:bCs/>
          <w:sz w:val="24"/>
          <w:szCs w:val="24"/>
          <w:lang w:eastAsia="el-GR"/>
        </w:rPr>
        <w:t xml:space="preserve">Μητρώου Θεμάτων Γνώσεων </w:t>
      </w:r>
    </w:p>
    <w:p w14:paraId="799CE0DF" w14:textId="77777777" w:rsidR="00282174" w:rsidRPr="00282174" w:rsidRDefault="00282174" w:rsidP="00282174">
      <w:pPr>
        <w:spacing w:after="0" w:line="276" w:lineRule="auto"/>
        <w:jc w:val="center"/>
        <w:rPr>
          <w:rFonts w:ascii="Arial" w:eastAsia="Times New Roman" w:hAnsi="Arial" w:cs="Arial"/>
          <w:b/>
          <w:bCs/>
          <w:sz w:val="24"/>
          <w:szCs w:val="24"/>
          <w:lang w:eastAsia="el-GR"/>
        </w:rPr>
      </w:pPr>
    </w:p>
    <w:p w14:paraId="126BB9C2" w14:textId="5DCD34B7" w:rsidR="006A2F28" w:rsidRDefault="00306FC0" w:rsidP="009F2A8A">
      <w:pPr>
        <w:spacing w:before="100" w:beforeAutospacing="1" w:after="100" w:afterAutospacing="1" w:line="276" w:lineRule="auto"/>
        <w:jc w:val="both"/>
        <w:rPr>
          <w:rFonts w:ascii="Arial" w:eastAsia="Times New Roman" w:hAnsi="Arial" w:cs="Arial"/>
          <w:sz w:val="24"/>
          <w:szCs w:val="24"/>
          <w:lang w:eastAsia="el-GR"/>
        </w:rPr>
      </w:pPr>
      <w:r w:rsidRPr="00306FC0">
        <w:rPr>
          <w:rFonts w:ascii="Arial" w:eastAsia="Times New Roman" w:hAnsi="Arial" w:cs="Arial"/>
          <w:sz w:val="24"/>
          <w:szCs w:val="24"/>
          <w:lang w:eastAsia="el-GR"/>
        </w:rPr>
        <w:t>Το</w:t>
      </w:r>
      <w:r w:rsidRPr="009F2A8A">
        <w:rPr>
          <w:rFonts w:ascii="Arial" w:eastAsia="Times New Roman" w:hAnsi="Arial" w:cs="Arial"/>
          <w:sz w:val="24"/>
          <w:szCs w:val="24"/>
          <w:lang w:eastAsia="el-GR"/>
        </w:rPr>
        <w:t xml:space="preserve"> ΑΣΕΠ</w:t>
      </w:r>
      <w:r w:rsidRPr="00306FC0">
        <w:rPr>
          <w:rFonts w:ascii="Arial" w:eastAsia="Times New Roman" w:hAnsi="Arial" w:cs="Arial"/>
          <w:sz w:val="24"/>
          <w:szCs w:val="24"/>
          <w:lang w:eastAsia="el-GR"/>
        </w:rPr>
        <w:t xml:space="preserve"> ανακοινώνει την ανάρτηση του </w:t>
      </w:r>
      <w:proofErr w:type="spellStart"/>
      <w:r w:rsidRPr="00306FC0">
        <w:rPr>
          <w:rFonts w:ascii="Arial" w:eastAsia="Times New Roman" w:hAnsi="Arial" w:cs="Arial"/>
          <w:b/>
          <w:sz w:val="24"/>
          <w:szCs w:val="24"/>
          <w:lang w:eastAsia="el-GR"/>
        </w:rPr>
        <w:t>επικαιροποιημένου</w:t>
      </w:r>
      <w:proofErr w:type="spellEnd"/>
      <w:r w:rsidRPr="00306FC0">
        <w:rPr>
          <w:rFonts w:ascii="Arial" w:eastAsia="Times New Roman" w:hAnsi="Arial" w:cs="Arial"/>
          <w:b/>
          <w:sz w:val="24"/>
          <w:szCs w:val="24"/>
          <w:lang w:eastAsia="el-GR"/>
        </w:rPr>
        <w:t xml:space="preserve"> </w:t>
      </w:r>
      <w:r w:rsidR="005D7F42">
        <w:rPr>
          <w:rFonts w:ascii="Arial" w:eastAsia="Times New Roman" w:hAnsi="Arial" w:cs="Arial"/>
          <w:b/>
          <w:sz w:val="24"/>
          <w:szCs w:val="24"/>
          <w:lang w:eastAsia="el-GR"/>
        </w:rPr>
        <w:t xml:space="preserve">και εμπλουτισμένου </w:t>
      </w:r>
      <w:r w:rsidRPr="00306FC0">
        <w:rPr>
          <w:rFonts w:ascii="Arial" w:eastAsia="Times New Roman" w:hAnsi="Arial" w:cs="Arial"/>
          <w:b/>
          <w:sz w:val="24"/>
          <w:szCs w:val="24"/>
          <w:lang w:eastAsia="el-GR"/>
        </w:rPr>
        <w:t>Μητρώου Θεμάτων Γνώσεων,</w:t>
      </w:r>
      <w:r w:rsidRPr="00306FC0">
        <w:rPr>
          <w:rFonts w:ascii="Arial" w:eastAsia="Times New Roman" w:hAnsi="Arial" w:cs="Arial"/>
          <w:sz w:val="24"/>
          <w:szCs w:val="24"/>
          <w:lang w:eastAsia="el-GR"/>
        </w:rPr>
        <w:t xml:space="preserve"> το οποίο διαμορφώθηκε </w:t>
      </w:r>
      <w:r w:rsidR="006A2F28">
        <w:rPr>
          <w:rFonts w:ascii="Arial" w:eastAsia="Times New Roman" w:hAnsi="Arial" w:cs="Arial"/>
          <w:sz w:val="24"/>
          <w:szCs w:val="24"/>
          <w:lang w:eastAsia="el-GR"/>
        </w:rPr>
        <w:t>μετά την ολοκλήρωση</w:t>
      </w:r>
      <w:r w:rsidRPr="00306FC0">
        <w:rPr>
          <w:rFonts w:ascii="Arial" w:eastAsia="Times New Roman" w:hAnsi="Arial" w:cs="Arial"/>
          <w:sz w:val="24"/>
          <w:szCs w:val="24"/>
          <w:lang w:eastAsia="el-GR"/>
        </w:rPr>
        <w:t xml:space="preserve"> της </w:t>
      </w:r>
      <w:r w:rsidR="00223C45">
        <w:rPr>
          <w:rFonts w:ascii="Arial" w:eastAsia="Times New Roman" w:hAnsi="Arial" w:cs="Arial"/>
          <w:sz w:val="24"/>
          <w:szCs w:val="24"/>
          <w:lang w:eastAsia="el-GR"/>
        </w:rPr>
        <w:t xml:space="preserve">σχετικής </w:t>
      </w:r>
      <w:r w:rsidR="006A2F28">
        <w:rPr>
          <w:rFonts w:ascii="Arial" w:eastAsia="Times New Roman" w:hAnsi="Arial" w:cs="Arial"/>
          <w:sz w:val="24"/>
          <w:szCs w:val="24"/>
          <w:lang w:eastAsia="el-GR"/>
        </w:rPr>
        <w:t>δημόσιας διαβούλευσης</w:t>
      </w:r>
      <w:r w:rsidR="00B11137">
        <w:rPr>
          <w:rFonts w:ascii="Arial" w:eastAsia="Times New Roman" w:hAnsi="Arial" w:cs="Arial"/>
          <w:sz w:val="24"/>
          <w:szCs w:val="24"/>
          <w:lang w:eastAsia="el-GR"/>
        </w:rPr>
        <w:t>.</w:t>
      </w:r>
    </w:p>
    <w:p w14:paraId="49C20CEF" w14:textId="75DCF74C" w:rsidR="00306FC0" w:rsidRPr="00306FC0" w:rsidRDefault="00306FC0" w:rsidP="009F2A8A">
      <w:pPr>
        <w:spacing w:before="100" w:beforeAutospacing="1" w:after="100" w:afterAutospacing="1" w:line="276" w:lineRule="auto"/>
        <w:jc w:val="both"/>
        <w:rPr>
          <w:rFonts w:ascii="Arial" w:eastAsia="Times New Roman" w:hAnsi="Arial" w:cs="Arial"/>
          <w:sz w:val="24"/>
          <w:szCs w:val="24"/>
          <w:lang w:eastAsia="el-GR"/>
        </w:rPr>
      </w:pPr>
      <w:r w:rsidRPr="00306FC0">
        <w:rPr>
          <w:rFonts w:ascii="Arial" w:eastAsia="Times New Roman" w:hAnsi="Arial" w:cs="Arial"/>
          <w:sz w:val="24"/>
          <w:szCs w:val="24"/>
          <w:lang w:eastAsia="el-GR"/>
        </w:rPr>
        <w:t xml:space="preserve">Η διαδικασία διαβούλευσης, που υλοποιήθηκε </w:t>
      </w:r>
      <w:r w:rsidR="00223C45">
        <w:rPr>
          <w:rFonts w:ascii="Arial" w:eastAsia="Times New Roman" w:hAnsi="Arial" w:cs="Arial"/>
          <w:sz w:val="24"/>
          <w:szCs w:val="24"/>
          <w:lang w:eastAsia="el-GR"/>
        </w:rPr>
        <w:t xml:space="preserve">τον Φεβρουάριο του </w:t>
      </w:r>
      <w:r w:rsidR="00664A23" w:rsidRPr="00441E60">
        <w:rPr>
          <w:rStyle w:val="a3"/>
          <w:rFonts w:ascii="Arial" w:hAnsi="Arial" w:cs="Arial"/>
          <w:b w:val="0"/>
          <w:color w:val="212529"/>
          <w:sz w:val="24"/>
          <w:szCs w:val="24"/>
          <w:shd w:val="clear" w:color="auto" w:fill="FFFFFF"/>
        </w:rPr>
        <w:t>2026</w:t>
      </w:r>
      <w:r w:rsidR="00664A23">
        <w:rPr>
          <w:rFonts w:ascii="CF Din" w:hAnsi="CF Din"/>
          <w:color w:val="212529"/>
          <w:sz w:val="26"/>
          <w:szCs w:val="26"/>
          <w:shd w:val="clear" w:color="auto" w:fill="FFFFFF"/>
        </w:rPr>
        <w:t xml:space="preserve"> </w:t>
      </w:r>
      <w:r w:rsidRPr="00306FC0">
        <w:rPr>
          <w:rFonts w:ascii="Arial" w:eastAsia="Times New Roman" w:hAnsi="Arial" w:cs="Arial"/>
          <w:sz w:val="24"/>
          <w:szCs w:val="24"/>
          <w:lang w:eastAsia="el-GR"/>
        </w:rPr>
        <w:t xml:space="preserve">μέσω της ειδικής ανοικτής ηλεκτρονικής πλατφόρμας του ΑΣΕΠ, παρείχε τη δυνατότητα στους ενδιαφερόμενους πολίτες να υποβάλουν παρατηρήσεις, σχόλια και προτάσεις, συμβάλλοντας ενεργά </w:t>
      </w:r>
      <w:r w:rsidR="00D75A77">
        <w:rPr>
          <w:rFonts w:ascii="Arial" w:eastAsia="Times New Roman" w:hAnsi="Arial" w:cs="Arial"/>
          <w:sz w:val="24"/>
          <w:szCs w:val="24"/>
          <w:lang w:eastAsia="el-GR"/>
        </w:rPr>
        <w:t xml:space="preserve">στην οριστική διαμόρφωση των ερωτήσεων. </w:t>
      </w:r>
    </w:p>
    <w:p w14:paraId="34771546" w14:textId="77777777" w:rsidR="00306FC0" w:rsidRPr="00306FC0" w:rsidRDefault="00306FC0" w:rsidP="009F2A8A">
      <w:pPr>
        <w:spacing w:before="100" w:beforeAutospacing="1" w:after="100" w:afterAutospacing="1" w:line="276" w:lineRule="auto"/>
        <w:jc w:val="both"/>
        <w:rPr>
          <w:rFonts w:ascii="Arial" w:eastAsia="Times New Roman" w:hAnsi="Arial" w:cs="Arial"/>
          <w:sz w:val="24"/>
          <w:szCs w:val="24"/>
          <w:lang w:eastAsia="el-GR"/>
        </w:rPr>
      </w:pPr>
      <w:r w:rsidRPr="00306FC0">
        <w:rPr>
          <w:rFonts w:ascii="Arial" w:eastAsia="Times New Roman" w:hAnsi="Arial" w:cs="Arial"/>
          <w:sz w:val="24"/>
          <w:szCs w:val="24"/>
          <w:lang w:eastAsia="el-GR"/>
        </w:rPr>
        <w:t xml:space="preserve">Το </w:t>
      </w:r>
      <w:proofErr w:type="spellStart"/>
      <w:r w:rsidRPr="00306FC0">
        <w:rPr>
          <w:rFonts w:ascii="Arial" w:eastAsia="Times New Roman" w:hAnsi="Arial" w:cs="Arial"/>
          <w:sz w:val="24"/>
          <w:szCs w:val="24"/>
          <w:lang w:eastAsia="el-GR"/>
        </w:rPr>
        <w:t>επικαιροποιημένο</w:t>
      </w:r>
      <w:proofErr w:type="spellEnd"/>
      <w:r w:rsidRPr="00306FC0">
        <w:rPr>
          <w:rFonts w:ascii="Arial" w:eastAsia="Times New Roman" w:hAnsi="Arial" w:cs="Arial"/>
          <w:sz w:val="24"/>
          <w:szCs w:val="24"/>
          <w:lang w:eastAsia="el-GR"/>
        </w:rPr>
        <w:t xml:space="preserve"> </w:t>
      </w:r>
      <w:r w:rsidR="005D7F42">
        <w:rPr>
          <w:rFonts w:ascii="Arial" w:eastAsia="Times New Roman" w:hAnsi="Arial" w:cs="Arial"/>
          <w:sz w:val="24"/>
          <w:szCs w:val="24"/>
          <w:lang w:eastAsia="el-GR"/>
        </w:rPr>
        <w:t xml:space="preserve">και διευρυμένο </w:t>
      </w:r>
      <w:r w:rsidRPr="00306FC0">
        <w:rPr>
          <w:rFonts w:ascii="Arial" w:eastAsia="Times New Roman" w:hAnsi="Arial" w:cs="Arial"/>
          <w:sz w:val="24"/>
          <w:szCs w:val="24"/>
          <w:lang w:eastAsia="el-GR"/>
        </w:rPr>
        <w:t xml:space="preserve">Μητρώο Θεμάτων Γνώσεων περιλαμβάνει </w:t>
      </w:r>
      <w:r w:rsidRPr="00306FC0">
        <w:rPr>
          <w:rFonts w:ascii="Arial" w:eastAsia="Times New Roman" w:hAnsi="Arial" w:cs="Arial"/>
          <w:b/>
          <w:sz w:val="24"/>
          <w:szCs w:val="24"/>
          <w:lang w:eastAsia="el-GR"/>
        </w:rPr>
        <w:t>έντεκα (11) γνωστικές ενότητες</w:t>
      </w:r>
      <w:r w:rsidRPr="00306FC0">
        <w:rPr>
          <w:rFonts w:ascii="Arial" w:eastAsia="Times New Roman" w:hAnsi="Arial" w:cs="Arial"/>
          <w:sz w:val="24"/>
          <w:szCs w:val="24"/>
          <w:lang w:eastAsia="el-GR"/>
        </w:rPr>
        <w:t xml:space="preserve"> και συνολικά </w:t>
      </w:r>
      <w:r w:rsidRPr="00306FC0">
        <w:rPr>
          <w:rFonts w:ascii="Arial" w:eastAsia="Times New Roman" w:hAnsi="Arial" w:cs="Arial"/>
          <w:b/>
          <w:sz w:val="24"/>
          <w:szCs w:val="24"/>
          <w:lang w:eastAsia="el-GR"/>
        </w:rPr>
        <w:t>χίλιες εννιακόσιες ογδόντα εννέα (1.989) ερωτήσεις</w:t>
      </w:r>
      <w:r w:rsidRPr="00306FC0">
        <w:rPr>
          <w:rFonts w:ascii="Arial" w:eastAsia="Times New Roman" w:hAnsi="Arial" w:cs="Arial"/>
          <w:sz w:val="24"/>
          <w:szCs w:val="24"/>
          <w:lang w:eastAsia="el-GR"/>
        </w:rPr>
        <w:t>, οι οποίες έχουν διαμορφωθεί με στόχο την ευθυγράμμιση με τις σύγχρονες απαιτήσεις και προκλήσεις του δημόσιου τομέα.</w:t>
      </w:r>
    </w:p>
    <w:p w14:paraId="57780036" w14:textId="708455DB" w:rsidR="0055277D" w:rsidRPr="00664A23" w:rsidRDefault="0055277D" w:rsidP="00D44946">
      <w:pPr>
        <w:spacing w:before="100" w:beforeAutospacing="1" w:after="100" w:afterAutospacing="1" w:line="276" w:lineRule="auto"/>
        <w:jc w:val="both"/>
        <w:rPr>
          <w:rFonts w:ascii="Arial" w:eastAsia="Times New Roman" w:hAnsi="Arial" w:cs="Arial"/>
          <w:sz w:val="24"/>
          <w:szCs w:val="24"/>
          <w:lang w:eastAsia="el-GR"/>
        </w:rPr>
      </w:pPr>
      <w:r w:rsidRPr="0055277D">
        <w:rPr>
          <w:rFonts w:ascii="Arial" w:eastAsia="Times New Roman" w:hAnsi="Arial" w:cs="Arial"/>
          <w:bCs/>
          <w:sz w:val="24"/>
          <w:szCs w:val="24"/>
          <w:lang w:eastAsia="el-GR"/>
        </w:rPr>
        <w:t>Η κατανομή των ερωτήσεων ανά γνωστική ενότητα, κατά τον χρόνο ανάρτησης του παρόντος Μητρώου, έχει ως εξής</w:t>
      </w:r>
      <w:r w:rsidR="00664A23" w:rsidRPr="00664A23">
        <w:rPr>
          <w:rFonts w:ascii="Arial" w:eastAsia="Times New Roman" w:hAnsi="Arial" w:cs="Arial"/>
          <w:bCs/>
          <w:strike/>
          <w:sz w:val="24"/>
          <w:szCs w:val="24"/>
          <w:lang w:eastAsia="el-GR"/>
        </w:rPr>
        <w:t>:</w:t>
      </w:r>
    </w:p>
    <w:tbl>
      <w:tblPr>
        <w:tblStyle w:val="a8"/>
        <w:tblW w:w="0" w:type="auto"/>
        <w:jc w:val="center"/>
        <w:tblLook w:val="04A0" w:firstRow="1" w:lastRow="0" w:firstColumn="1" w:lastColumn="0" w:noHBand="0" w:noVBand="1"/>
      </w:tblPr>
      <w:tblGrid>
        <w:gridCol w:w="6629"/>
        <w:gridCol w:w="1276"/>
      </w:tblGrid>
      <w:tr w:rsidR="00047041" w14:paraId="7FF33270" w14:textId="77777777" w:rsidTr="00D44946">
        <w:trPr>
          <w:jc w:val="center"/>
        </w:trPr>
        <w:tc>
          <w:tcPr>
            <w:tcW w:w="6629" w:type="dxa"/>
          </w:tcPr>
          <w:p w14:paraId="31ACF308" w14:textId="04D2DEE3" w:rsidR="00047041" w:rsidRPr="00047041" w:rsidRDefault="00047041" w:rsidP="00047041">
            <w:pPr>
              <w:numPr>
                <w:ilvl w:val="0"/>
                <w:numId w:val="12"/>
              </w:numPr>
              <w:spacing w:before="100" w:beforeAutospacing="1" w:after="100" w:afterAutospacing="1" w:line="276" w:lineRule="auto"/>
              <w:jc w:val="both"/>
              <w:rPr>
                <w:rFonts w:ascii="Arial" w:eastAsia="Times New Roman" w:hAnsi="Arial" w:cs="Arial"/>
                <w:sz w:val="24"/>
                <w:szCs w:val="24"/>
                <w:lang w:eastAsia="el-GR"/>
              </w:rPr>
            </w:pPr>
            <w:r w:rsidRPr="006A2F28">
              <w:rPr>
                <w:rFonts w:ascii="Arial" w:eastAsia="Times New Roman" w:hAnsi="Arial" w:cs="Arial"/>
                <w:sz w:val="24"/>
                <w:szCs w:val="24"/>
                <w:lang w:eastAsia="el-GR"/>
              </w:rPr>
              <w:t>Συνταγματικό Δίκαιο</w:t>
            </w:r>
          </w:p>
        </w:tc>
        <w:tc>
          <w:tcPr>
            <w:tcW w:w="1276" w:type="dxa"/>
          </w:tcPr>
          <w:p w14:paraId="52F44476" w14:textId="77777777" w:rsidR="00047041" w:rsidRDefault="00047041" w:rsidP="00D44946">
            <w:pPr>
              <w:spacing w:before="100" w:beforeAutospacing="1" w:after="100" w:afterAutospacing="1" w:line="276" w:lineRule="auto"/>
              <w:jc w:val="center"/>
              <w:rPr>
                <w:rFonts w:ascii="Arial" w:eastAsia="Times New Roman" w:hAnsi="Arial" w:cs="Arial"/>
                <w:sz w:val="24"/>
                <w:szCs w:val="24"/>
                <w:lang w:eastAsia="el-GR"/>
              </w:rPr>
            </w:pPr>
            <w:r>
              <w:rPr>
                <w:rFonts w:ascii="Arial" w:eastAsia="Times New Roman" w:hAnsi="Arial" w:cs="Arial"/>
                <w:sz w:val="24"/>
                <w:szCs w:val="24"/>
                <w:lang w:eastAsia="el-GR"/>
              </w:rPr>
              <w:t>265</w:t>
            </w:r>
          </w:p>
        </w:tc>
      </w:tr>
      <w:tr w:rsidR="00047041" w14:paraId="1EB5C73B" w14:textId="77777777" w:rsidTr="00D44946">
        <w:trPr>
          <w:jc w:val="center"/>
        </w:trPr>
        <w:tc>
          <w:tcPr>
            <w:tcW w:w="6629" w:type="dxa"/>
          </w:tcPr>
          <w:p w14:paraId="2FE2EF25" w14:textId="06535B00" w:rsidR="00047041" w:rsidRPr="00047041" w:rsidRDefault="00047041" w:rsidP="00047041">
            <w:pPr>
              <w:numPr>
                <w:ilvl w:val="0"/>
                <w:numId w:val="12"/>
              </w:numPr>
              <w:spacing w:before="100" w:beforeAutospacing="1" w:after="100" w:afterAutospacing="1" w:line="276" w:lineRule="auto"/>
              <w:jc w:val="both"/>
              <w:rPr>
                <w:rFonts w:ascii="Arial" w:eastAsia="Times New Roman" w:hAnsi="Arial" w:cs="Arial"/>
                <w:sz w:val="24"/>
                <w:szCs w:val="24"/>
                <w:lang w:eastAsia="el-GR"/>
              </w:rPr>
            </w:pPr>
            <w:r w:rsidRPr="006A2F28">
              <w:rPr>
                <w:rFonts w:ascii="Arial" w:eastAsia="Times New Roman" w:hAnsi="Arial" w:cs="Arial"/>
                <w:sz w:val="24"/>
                <w:szCs w:val="24"/>
                <w:lang w:eastAsia="el-GR"/>
              </w:rPr>
              <w:t>Διοικητικό Δίκαιο</w:t>
            </w:r>
          </w:p>
        </w:tc>
        <w:tc>
          <w:tcPr>
            <w:tcW w:w="1276" w:type="dxa"/>
          </w:tcPr>
          <w:p w14:paraId="2FFD2D0B" w14:textId="77777777" w:rsidR="00047041" w:rsidRDefault="00047041" w:rsidP="00D44946">
            <w:pPr>
              <w:spacing w:before="100" w:beforeAutospacing="1" w:after="100" w:afterAutospacing="1" w:line="276" w:lineRule="auto"/>
              <w:jc w:val="center"/>
              <w:rPr>
                <w:rFonts w:ascii="Arial" w:eastAsia="Times New Roman" w:hAnsi="Arial" w:cs="Arial"/>
                <w:sz w:val="24"/>
                <w:szCs w:val="24"/>
                <w:lang w:eastAsia="el-GR"/>
              </w:rPr>
            </w:pPr>
            <w:r>
              <w:rPr>
                <w:rFonts w:ascii="Arial" w:eastAsia="Times New Roman" w:hAnsi="Arial" w:cs="Arial"/>
                <w:sz w:val="24"/>
                <w:szCs w:val="24"/>
                <w:lang w:eastAsia="el-GR"/>
              </w:rPr>
              <w:t>303</w:t>
            </w:r>
          </w:p>
        </w:tc>
      </w:tr>
      <w:tr w:rsidR="00047041" w14:paraId="3A760821" w14:textId="77777777" w:rsidTr="00D44946">
        <w:trPr>
          <w:jc w:val="center"/>
        </w:trPr>
        <w:tc>
          <w:tcPr>
            <w:tcW w:w="6629" w:type="dxa"/>
          </w:tcPr>
          <w:p w14:paraId="3EA8D9CE" w14:textId="36462722" w:rsidR="00047041" w:rsidRPr="00047041" w:rsidRDefault="00047041" w:rsidP="00047041">
            <w:pPr>
              <w:pStyle w:val="a5"/>
              <w:numPr>
                <w:ilvl w:val="0"/>
                <w:numId w:val="12"/>
              </w:numPr>
              <w:spacing w:before="100" w:beforeAutospacing="1" w:after="100" w:afterAutospacing="1" w:line="276" w:lineRule="auto"/>
              <w:jc w:val="both"/>
              <w:rPr>
                <w:rFonts w:ascii="Arial" w:eastAsia="Times New Roman" w:hAnsi="Arial" w:cs="Arial"/>
                <w:sz w:val="24"/>
                <w:szCs w:val="24"/>
                <w:lang w:eastAsia="el-GR"/>
              </w:rPr>
            </w:pPr>
            <w:r w:rsidRPr="00047041">
              <w:rPr>
                <w:rFonts w:ascii="Arial" w:eastAsia="Times New Roman" w:hAnsi="Arial" w:cs="Arial"/>
                <w:sz w:val="24"/>
                <w:szCs w:val="24"/>
                <w:lang w:eastAsia="el-GR"/>
              </w:rPr>
              <w:t>Ευρωπαϊκοί Θεσμοί και Δίκαιο</w:t>
            </w:r>
          </w:p>
        </w:tc>
        <w:tc>
          <w:tcPr>
            <w:tcW w:w="1276" w:type="dxa"/>
          </w:tcPr>
          <w:p w14:paraId="6EB89697" w14:textId="77777777" w:rsidR="00047041" w:rsidRDefault="00047041" w:rsidP="00D44946">
            <w:pPr>
              <w:spacing w:before="100" w:beforeAutospacing="1" w:after="100" w:afterAutospacing="1" w:line="276" w:lineRule="auto"/>
              <w:jc w:val="center"/>
              <w:rPr>
                <w:rFonts w:ascii="Arial" w:eastAsia="Times New Roman" w:hAnsi="Arial" w:cs="Arial"/>
                <w:sz w:val="24"/>
                <w:szCs w:val="24"/>
                <w:lang w:eastAsia="el-GR"/>
              </w:rPr>
            </w:pPr>
            <w:r w:rsidRPr="00047041">
              <w:rPr>
                <w:rFonts w:ascii="Arial" w:eastAsia="Times New Roman" w:hAnsi="Arial" w:cs="Arial"/>
                <w:sz w:val="24"/>
                <w:szCs w:val="24"/>
                <w:lang w:eastAsia="el-GR"/>
              </w:rPr>
              <w:t>189</w:t>
            </w:r>
          </w:p>
        </w:tc>
      </w:tr>
      <w:tr w:rsidR="00047041" w14:paraId="0D2B1ABE" w14:textId="77777777" w:rsidTr="00D44946">
        <w:trPr>
          <w:jc w:val="center"/>
        </w:trPr>
        <w:tc>
          <w:tcPr>
            <w:tcW w:w="6629" w:type="dxa"/>
          </w:tcPr>
          <w:p w14:paraId="5D22BBC5" w14:textId="3C5818D8" w:rsidR="00047041" w:rsidRPr="00047041" w:rsidRDefault="00047041" w:rsidP="00047041">
            <w:pPr>
              <w:pStyle w:val="a5"/>
              <w:numPr>
                <w:ilvl w:val="0"/>
                <w:numId w:val="12"/>
              </w:numPr>
              <w:spacing w:before="100" w:beforeAutospacing="1" w:after="100" w:afterAutospacing="1" w:line="276" w:lineRule="auto"/>
              <w:jc w:val="both"/>
              <w:rPr>
                <w:rFonts w:ascii="Arial" w:eastAsia="Times New Roman" w:hAnsi="Arial" w:cs="Arial"/>
                <w:sz w:val="24"/>
                <w:szCs w:val="24"/>
                <w:lang w:eastAsia="el-GR"/>
              </w:rPr>
            </w:pPr>
            <w:r w:rsidRPr="00047041">
              <w:rPr>
                <w:rFonts w:ascii="Arial" w:eastAsia="Times New Roman" w:hAnsi="Arial" w:cs="Arial"/>
                <w:sz w:val="24"/>
                <w:szCs w:val="24"/>
                <w:lang w:eastAsia="el-GR"/>
              </w:rPr>
              <w:t>Οικονομικές Επιστήμες</w:t>
            </w:r>
          </w:p>
        </w:tc>
        <w:tc>
          <w:tcPr>
            <w:tcW w:w="1276" w:type="dxa"/>
          </w:tcPr>
          <w:p w14:paraId="188A4FFB" w14:textId="77777777" w:rsidR="00047041" w:rsidRDefault="00047041" w:rsidP="00D44946">
            <w:pPr>
              <w:spacing w:before="100" w:beforeAutospacing="1" w:after="100" w:afterAutospacing="1" w:line="276" w:lineRule="auto"/>
              <w:jc w:val="center"/>
              <w:rPr>
                <w:rFonts w:ascii="Arial" w:eastAsia="Times New Roman" w:hAnsi="Arial" w:cs="Arial"/>
                <w:sz w:val="24"/>
                <w:szCs w:val="24"/>
                <w:lang w:eastAsia="el-GR"/>
              </w:rPr>
            </w:pPr>
            <w:r>
              <w:rPr>
                <w:rFonts w:ascii="Arial" w:eastAsia="Times New Roman" w:hAnsi="Arial" w:cs="Arial"/>
                <w:sz w:val="24"/>
                <w:szCs w:val="24"/>
                <w:lang w:eastAsia="el-GR"/>
              </w:rPr>
              <w:t>335</w:t>
            </w:r>
          </w:p>
        </w:tc>
      </w:tr>
      <w:tr w:rsidR="00047041" w14:paraId="1AFBD45B" w14:textId="77777777" w:rsidTr="00D44946">
        <w:trPr>
          <w:jc w:val="center"/>
        </w:trPr>
        <w:tc>
          <w:tcPr>
            <w:tcW w:w="6629" w:type="dxa"/>
          </w:tcPr>
          <w:p w14:paraId="49AD943C" w14:textId="1ABDF9FA" w:rsidR="00047041" w:rsidRPr="00047041" w:rsidRDefault="00047041" w:rsidP="00047041">
            <w:pPr>
              <w:pStyle w:val="a5"/>
              <w:numPr>
                <w:ilvl w:val="0"/>
                <w:numId w:val="12"/>
              </w:numPr>
              <w:spacing w:before="100" w:beforeAutospacing="1" w:after="100" w:afterAutospacing="1" w:line="276" w:lineRule="auto"/>
              <w:jc w:val="both"/>
              <w:rPr>
                <w:rFonts w:ascii="Arial" w:eastAsia="Times New Roman" w:hAnsi="Arial" w:cs="Arial"/>
                <w:sz w:val="24"/>
                <w:szCs w:val="24"/>
                <w:lang w:eastAsia="el-GR"/>
              </w:rPr>
            </w:pPr>
            <w:r w:rsidRPr="00047041">
              <w:rPr>
                <w:rFonts w:ascii="Arial" w:eastAsia="Times New Roman" w:hAnsi="Arial" w:cs="Arial"/>
                <w:sz w:val="24"/>
                <w:szCs w:val="24"/>
                <w:lang w:eastAsia="el-GR"/>
              </w:rPr>
              <w:t>Πληροφορική και Ψηφιακή Διακυβέρνηση</w:t>
            </w:r>
          </w:p>
        </w:tc>
        <w:tc>
          <w:tcPr>
            <w:tcW w:w="1276" w:type="dxa"/>
          </w:tcPr>
          <w:p w14:paraId="231C97E4" w14:textId="77777777" w:rsidR="00047041" w:rsidRDefault="00047041" w:rsidP="00D44946">
            <w:pPr>
              <w:spacing w:before="100" w:beforeAutospacing="1" w:after="100" w:afterAutospacing="1" w:line="276" w:lineRule="auto"/>
              <w:jc w:val="center"/>
              <w:rPr>
                <w:rFonts w:ascii="Arial" w:eastAsia="Times New Roman" w:hAnsi="Arial" w:cs="Arial"/>
                <w:sz w:val="24"/>
                <w:szCs w:val="24"/>
                <w:lang w:eastAsia="el-GR"/>
              </w:rPr>
            </w:pPr>
            <w:r>
              <w:rPr>
                <w:rFonts w:ascii="Arial" w:eastAsia="Times New Roman" w:hAnsi="Arial" w:cs="Arial"/>
                <w:sz w:val="24"/>
                <w:szCs w:val="24"/>
                <w:lang w:eastAsia="el-GR"/>
              </w:rPr>
              <w:t>257</w:t>
            </w:r>
          </w:p>
        </w:tc>
      </w:tr>
      <w:tr w:rsidR="00047041" w14:paraId="0FC3E353" w14:textId="77777777" w:rsidTr="00D44946">
        <w:trPr>
          <w:jc w:val="center"/>
        </w:trPr>
        <w:tc>
          <w:tcPr>
            <w:tcW w:w="6629" w:type="dxa"/>
          </w:tcPr>
          <w:p w14:paraId="4A0E6852" w14:textId="052BA7B1" w:rsidR="00047041" w:rsidRPr="00047041" w:rsidRDefault="00047041" w:rsidP="00047041">
            <w:pPr>
              <w:pStyle w:val="a5"/>
              <w:numPr>
                <w:ilvl w:val="0"/>
                <w:numId w:val="12"/>
              </w:numPr>
              <w:spacing w:before="100" w:beforeAutospacing="1" w:after="100" w:afterAutospacing="1" w:line="276" w:lineRule="auto"/>
              <w:jc w:val="both"/>
              <w:rPr>
                <w:rFonts w:ascii="Arial" w:eastAsia="Times New Roman" w:hAnsi="Arial" w:cs="Arial"/>
                <w:sz w:val="24"/>
                <w:szCs w:val="24"/>
                <w:lang w:eastAsia="el-GR"/>
              </w:rPr>
            </w:pPr>
            <w:r w:rsidRPr="00047041">
              <w:rPr>
                <w:rFonts w:ascii="Arial" w:eastAsia="Times New Roman" w:hAnsi="Arial" w:cs="Arial"/>
                <w:sz w:val="24"/>
                <w:szCs w:val="24"/>
                <w:lang w:eastAsia="el-GR"/>
              </w:rPr>
              <w:t>Σύγχ</w:t>
            </w:r>
            <w:r w:rsidR="00D44946">
              <w:rPr>
                <w:rFonts w:ascii="Arial" w:eastAsia="Times New Roman" w:hAnsi="Arial" w:cs="Arial"/>
                <w:sz w:val="24"/>
                <w:szCs w:val="24"/>
                <w:lang w:eastAsia="el-GR"/>
              </w:rPr>
              <w:t>ρονη Ιστορία της Ελλάδας (1864 -</w:t>
            </w:r>
            <w:r w:rsidRPr="00047041">
              <w:rPr>
                <w:rFonts w:ascii="Arial" w:eastAsia="Times New Roman" w:hAnsi="Arial" w:cs="Arial"/>
                <w:sz w:val="24"/>
                <w:szCs w:val="24"/>
                <w:lang w:eastAsia="el-GR"/>
              </w:rPr>
              <w:t xml:space="preserve"> σήμερα)</w:t>
            </w:r>
          </w:p>
        </w:tc>
        <w:tc>
          <w:tcPr>
            <w:tcW w:w="1276" w:type="dxa"/>
          </w:tcPr>
          <w:p w14:paraId="25C4F3A6" w14:textId="77777777" w:rsidR="00047041" w:rsidRDefault="00047041" w:rsidP="00D44946">
            <w:pPr>
              <w:spacing w:before="100" w:beforeAutospacing="1" w:after="100" w:afterAutospacing="1" w:line="276" w:lineRule="auto"/>
              <w:jc w:val="center"/>
              <w:rPr>
                <w:rFonts w:ascii="Arial" w:eastAsia="Times New Roman" w:hAnsi="Arial" w:cs="Arial"/>
                <w:sz w:val="24"/>
                <w:szCs w:val="24"/>
                <w:lang w:eastAsia="el-GR"/>
              </w:rPr>
            </w:pPr>
            <w:r>
              <w:rPr>
                <w:rFonts w:ascii="Arial" w:eastAsia="Times New Roman" w:hAnsi="Arial" w:cs="Arial"/>
                <w:sz w:val="24"/>
                <w:szCs w:val="24"/>
                <w:lang w:eastAsia="el-GR"/>
              </w:rPr>
              <w:t>144</w:t>
            </w:r>
          </w:p>
        </w:tc>
      </w:tr>
      <w:tr w:rsidR="00047041" w14:paraId="52C0789F" w14:textId="77777777" w:rsidTr="00D44946">
        <w:trPr>
          <w:jc w:val="center"/>
        </w:trPr>
        <w:tc>
          <w:tcPr>
            <w:tcW w:w="6629" w:type="dxa"/>
          </w:tcPr>
          <w:p w14:paraId="68F4AD95" w14:textId="76CCE9CB" w:rsidR="00047041" w:rsidRPr="0055277D" w:rsidRDefault="00047041" w:rsidP="0055277D">
            <w:pPr>
              <w:pStyle w:val="a5"/>
              <w:numPr>
                <w:ilvl w:val="0"/>
                <w:numId w:val="12"/>
              </w:numPr>
              <w:spacing w:before="100" w:beforeAutospacing="1" w:after="100" w:afterAutospacing="1" w:line="276" w:lineRule="auto"/>
              <w:jc w:val="both"/>
              <w:rPr>
                <w:rFonts w:ascii="Arial" w:eastAsia="Times New Roman" w:hAnsi="Arial" w:cs="Arial"/>
                <w:sz w:val="24"/>
                <w:szCs w:val="24"/>
                <w:lang w:eastAsia="el-GR"/>
              </w:rPr>
            </w:pPr>
            <w:r w:rsidRPr="0055277D">
              <w:rPr>
                <w:rFonts w:ascii="Arial" w:eastAsia="Times New Roman" w:hAnsi="Arial" w:cs="Arial"/>
                <w:sz w:val="24"/>
                <w:szCs w:val="24"/>
                <w:lang w:eastAsia="el-GR"/>
              </w:rPr>
              <w:lastRenderedPageBreak/>
              <w:t>Κώδικας Κατάστασης Πολιτικών Διοικητικών Υπαλλήλων και Υπαλλήλων Ν.Π.Δ.Δ.</w:t>
            </w:r>
          </w:p>
        </w:tc>
        <w:tc>
          <w:tcPr>
            <w:tcW w:w="1276" w:type="dxa"/>
          </w:tcPr>
          <w:p w14:paraId="0DB42372" w14:textId="77777777" w:rsidR="00047041" w:rsidRDefault="00047041" w:rsidP="00D44946">
            <w:pPr>
              <w:spacing w:before="100" w:beforeAutospacing="1" w:after="100" w:afterAutospacing="1" w:line="276" w:lineRule="auto"/>
              <w:jc w:val="center"/>
              <w:rPr>
                <w:rFonts w:ascii="Arial" w:eastAsia="Times New Roman" w:hAnsi="Arial" w:cs="Arial"/>
                <w:sz w:val="24"/>
                <w:szCs w:val="24"/>
                <w:lang w:eastAsia="el-GR"/>
              </w:rPr>
            </w:pPr>
            <w:r>
              <w:rPr>
                <w:rFonts w:ascii="Arial" w:eastAsia="Times New Roman" w:hAnsi="Arial" w:cs="Arial"/>
                <w:sz w:val="24"/>
                <w:szCs w:val="24"/>
                <w:lang w:eastAsia="el-GR"/>
              </w:rPr>
              <w:t>121</w:t>
            </w:r>
          </w:p>
        </w:tc>
      </w:tr>
      <w:tr w:rsidR="00047041" w14:paraId="30DB7763" w14:textId="77777777" w:rsidTr="00D44946">
        <w:trPr>
          <w:jc w:val="center"/>
        </w:trPr>
        <w:tc>
          <w:tcPr>
            <w:tcW w:w="6629" w:type="dxa"/>
          </w:tcPr>
          <w:p w14:paraId="3CE04C0C" w14:textId="2E320F4D" w:rsidR="00047041" w:rsidRPr="0055277D" w:rsidRDefault="00047041" w:rsidP="0055277D">
            <w:pPr>
              <w:pStyle w:val="a5"/>
              <w:numPr>
                <w:ilvl w:val="0"/>
                <w:numId w:val="12"/>
              </w:numPr>
              <w:spacing w:before="100" w:beforeAutospacing="1" w:after="100" w:afterAutospacing="1" w:line="276" w:lineRule="auto"/>
              <w:jc w:val="both"/>
              <w:rPr>
                <w:rFonts w:ascii="Arial" w:eastAsia="Times New Roman" w:hAnsi="Arial" w:cs="Arial"/>
                <w:sz w:val="24"/>
                <w:szCs w:val="24"/>
                <w:lang w:eastAsia="el-GR"/>
              </w:rPr>
            </w:pPr>
            <w:r w:rsidRPr="0055277D">
              <w:rPr>
                <w:rFonts w:ascii="Arial" w:eastAsia="Times New Roman" w:hAnsi="Arial" w:cs="Arial"/>
                <w:sz w:val="24"/>
                <w:szCs w:val="24"/>
                <w:lang w:eastAsia="el-GR"/>
              </w:rPr>
              <w:t>Γενικός Κανονισμός για την Προστασία Δεδομένων (GDPR)</w:t>
            </w:r>
          </w:p>
        </w:tc>
        <w:tc>
          <w:tcPr>
            <w:tcW w:w="1276" w:type="dxa"/>
          </w:tcPr>
          <w:p w14:paraId="03D22B80" w14:textId="77777777" w:rsidR="00047041" w:rsidRDefault="00047041" w:rsidP="00D44946">
            <w:pPr>
              <w:spacing w:before="100" w:beforeAutospacing="1" w:after="100" w:afterAutospacing="1" w:line="276" w:lineRule="auto"/>
              <w:jc w:val="center"/>
              <w:rPr>
                <w:rFonts w:ascii="Arial" w:eastAsia="Times New Roman" w:hAnsi="Arial" w:cs="Arial"/>
                <w:sz w:val="24"/>
                <w:szCs w:val="24"/>
                <w:lang w:eastAsia="el-GR"/>
              </w:rPr>
            </w:pPr>
            <w:r>
              <w:rPr>
                <w:rFonts w:ascii="Arial" w:eastAsia="Times New Roman" w:hAnsi="Arial" w:cs="Arial"/>
                <w:sz w:val="24"/>
                <w:szCs w:val="24"/>
                <w:lang w:eastAsia="el-GR"/>
              </w:rPr>
              <w:t>30</w:t>
            </w:r>
          </w:p>
        </w:tc>
      </w:tr>
      <w:tr w:rsidR="00047041" w14:paraId="271FF69B" w14:textId="77777777" w:rsidTr="00D44946">
        <w:trPr>
          <w:jc w:val="center"/>
        </w:trPr>
        <w:tc>
          <w:tcPr>
            <w:tcW w:w="6629" w:type="dxa"/>
          </w:tcPr>
          <w:p w14:paraId="6E7FD90B" w14:textId="5181CEDE" w:rsidR="00047041" w:rsidRPr="0055277D" w:rsidRDefault="00047041" w:rsidP="0055277D">
            <w:pPr>
              <w:pStyle w:val="a5"/>
              <w:numPr>
                <w:ilvl w:val="0"/>
                <w:numId w:val="12"/>
              </w:numPr>
              <w:spacing w:before="100" w:beforeAutospacing="1" w:after="100" w:afterAutospacing="1" w:line="276" w:lineRule="auto"/>
              <w:jc w:val="both"/>
              <w:rPr>
                <w:rFonts w:ascii="Arial" w:eastAsia="Times New Roman" w:hAnsi="Arial" w:cs="Arial"/>
                <w:sz w:val="24"/>
                <w:szCs w:val="24"/>
                <w:lang w:eastAsia="el-GR"/>
              </w:rPr>
            </w:pPr>
            <w:r w:rsidRPr="0055277D">
              <w:rPr>
                <w:rFonts w:ascii="Arial" w:eastAsia="Times New Roman" w:hAnsi="Arial" w:cs="Arial"/>
                <w:sz w:val="24"/>
                <w:szCs w:val="24"/>
                <w:lang w:eastAsia="el-GR"/>
              </w:rPr>
              <w:t>Διοίκηση Επιχειρήσεων και Οργανισμών</w:t>
            </w:r>
          </w:p>
        </w:tc>
        <w:tc>
          <w:tcPr>
            <w:tcW w:w="1276" w:type="dxa"/>
          </w:tcPr>
          <w:p w14:paraId="39B67129" w14:textId="77777777" w:rsidR="00047041" w:rsidRDefault="0055277D" w:rsidP="00D44946">
            <w:pPr>
              <w:spacing w:before="100" w:beforeAutospacing="1" w:after="100" w:afterAutospacing="1" w:line="276" w:lineRule="auto"/>
              <w:jc w:val="center"/>
              <w:rPr>
                <w:rFonts w:ascii="Arial" w:eastAsia="Times New Roman" w:hAnsi="Arial" w:cs="Arial"/>
                <w:sz w:val="24"/>
                <w:szCs w:val="24"/>
                <w:lang w:eastAsia="el-GR"/>
              </w:rPr>
            </w:pPr>
            <w:r>
              <w:rPr>
                <w:rFonts w:ascii="Arial" w:eastAsia="Times New Roman" w:hAnsi="Arial" w:cs="Arial"/>
                <w:sz w:val="24"/>
                <w:szCs w:val="24"/>
                <w:lang w:eastAsia="el-GR"/>
              </w:rPr>
              <w:t>1</w:t>
            </w:r>
            <w:r w:rsidR="00047041">
              <w:rPr>
                <w:rFonts w:ascii="Arial" w:eastAsia="Times New Roman" w:hAnsi="Arial" w:cs="Arial"/>
                <w:sz w:val="24"/>
                <w:szCs w:val="24"/>
                <w:lang w:eastAsia="el-GR"/>
              </w:rPr>
              <w:t>08</w:t>
            </w:r>
          </w:p>
        </w:tc>
      </w:tr>
      <w:tr w:rsidR="00047041" w14:paraId="7CDBFD17" w14:textId="77777777" w:rsidTr="00D44946">
        <w:trPr>
          <w:jc w:val="center"/>
        </w:trPr>
        <w:tc>
          <w:tcPr>
            <w:tcW w:w="6629" w:type="dxa"/>
          </w:tcPr>
          <w:p w14:paraId="10446171" w14:textId="7BEA08F1" w:rsidR="00047041" w:rsidRPr="0055277D" w:rsidRDefault="0055277D" w:rsidP="0055277D">
            <w:pPr>
              <w:pStyle w:val="a5"/>
              <w:numPr>
                <w:ilvl w:val="0"/>
                <w:numId w:val="12"/>
              </w:numPr>
              <w:spacing w:before="100" w:beforeAutospacing="1" w:after="100" w:afterAutospacing="1" w:line="276" w:lineRule="auto"/>
              <w:jc w:val="both"/>
              <w:rPr>
                <w:rFonts w:ascii="Arial" w:eastAsia="Times New Roman" w:hAnsi="Arial" w:cs="Arial"/>
                <w:sz w:val="24"/>
                <w:szCs w:val="24"/>
                <w:lang w:eastAsia="el-GR"/>
              </w:rPr>
            </w:pPr>
            <w:r>
              <w:rPr>
                <w:rFonts w:ascii="Arial" w:eastAsia="Times New Roman" w:hAnsi="Arial" w:cs="Arial"/>
                <w:sz w:val="24"/>
                <w:szCs w:val="24"/>
                <w:lang w:eastAsia="el-GR"/>
              </w:rPr>
              <w:t xml:space="preserve"> </w:t>
            </w:r>
            <w:r w:rsidR="00047041" w:rsidRPr="0055277D">
              <w:rPr>
                <w:rFonts w:ascii="Arial" w:eastAsia="Times New Roman" w:hAnsi="Arial" w:cs="Arial"/>
                <w:sz w:val="24"/>
                <w:szCs w:val="24"/>
                <w:lang w:eastAsia="el-GR"/>
              </w:rPr>
              <w:t>Διοίκηση Ανθρώπινου Δυναμικού</w:t>
            </w:r>
          </w:p>
        </w:tc>
        <w:tc>
          <w:tcPr>
            <w:tcW w:w="1276" w:type="dxa"/>
          </w:tcPr>
          <w:p w14:paraId="2A5AEA51" w14:textId="77777777" w:rsidR="00047041" w:rsidRDefault="00047041" w:rsidP="00D44946">
            <w:pPr>
              <w:spacing w:before="100" w:beforeAutospacing="1" w:after="100" w:afterAutospacing="1" w:line="276" w:lineRule="auto"/>
              <w:jc w:val="center"/>
              <w:rPr>
                <w:rFonts w:ascii="Arial" w:eastAsia="Times New Roman" w:hAnsi="Arial" w:cs="Arial"/>
                <w:sz w:val="24"/>
                <w:szCs w:val="24"/>
                <w:lang w:eastAsia="el-GR"/>
              </w:rPr>
            </w:pPr>
            <w:r>
              <w:rPr>
                <w:rFonts w:ascii="Arial" w:eastAsia="Times New Roman" w:hAnsi="Arial" w:cs="Arial"/>
                <w:sz w:val="24"/>
                <w:szCs w:val="24"/>
                <w:lang w:eastAsia="el-GR"/>
              </w:rPr>
              <w:t>151</w:t>
            </w:r>
          </w:p>
        </w:tc>
      </w:tr>
      <w:tr w:rsidR="00047041" w14:paraId="5B5021EB" w14:textId="77777777" w:rsidTr="00D44946">
        <w:trPr>
          <w:jc w:val="center"/>
        </w:trPr>
        <w:tc>
          <w:tcPr>
            <w:tcW w:w="6629" w:type="dxa"/>
          </w:tcPr>
          <w:p w14:paraId="1E894921" w14:textId="5C65EDC6" w:rsidR="00047041" w:rsidRPr="0055277D" w:rsidRDefault="0055277D" w:rsidP="0055277D">
            <w:pPr>
              <w:pStyle w:val="a5"/>
              <w:numPr>
                <w:ilvl w:val="0"/>
                <w:numId w:val="12"/>
              </w:numPr>
              <w:spacing w:before="100" w:beforeAutospacing="1" w:after="100" w:afterAutospacing="1" w:line="276" w:lineRule="auto"/>
              <w:jc w:val="both"/>
              <w:rPr>
                <w:rFonts w:ascii="Arial" w:eastAsia="Times New Roman" w:hAnsi="Arial" w:cs="Arial"/>
                <w:sz w:val="24"/>
                <w:szCs w:val="24"/>
                <w:lang w:eastAsia="el-GR"/>
              </w:rPr>
            </w:pPr>
            <w:r>
              <w:rPr>
                <w:rFonts w:ascii="Arial" w:eastAsia="Times New Roman" w:hAnsi="Arial" w:cs="Arial"/>
                <w:sz w:val="24"/>
                <w:szCs w:val="24"/>
                <w:lang w:eastAsia="el-GR"/>
              </w:rPr>
              <w:t xml:space="preserve"> </w:t>
            </w:r>
            <w:r w:rsidR="00047041" w:rsidRPr="0055277D">
              <w:rPr>
                <w:rFonts w:ascii="Arial" w:eastAsia="Times New Roman" w:hAnsi="Arial" w:cs="Arial"/>
                <w:sz w:val="24"/>
                <w:szCs w:val="24"/>
                <w:lang w:eastAsia="el-GR"/>
              </w:rPr>
              <w:t>Κώδικας Συμπεριφοράς Δημοσίων Υπαλλήλων</w:t>
            </w:r>
          </w:p>
        </w:tc>
        <w:tc>
          <w:tcPr>
            <w:tcW w:w="1276" w:type="dxa"/>
          </w:tcPr>
          <w:p w14:paraId="13C72E83" w14:textId="77777777" w:rsidR="00047041" w:rsidRDefault="0055277D" w:rsidP="00D44946">
            <w:pPr>
              <w:spacing w:before="100" w:beforeAutospacing="1" w:after="100" w:afterAutospacing="1" w:line="276" w:lineRule="auto"/>
              <w:jc w:val="center"/>
              <w:rPr>
                <w:rFonts w:ascii="Arial" w:eastAsia="Times New Roman" w:hAnsi="Arial" w:cs="Arial"/>
                <w:sz w:val="24"/>
                <w:szCs w:val="24"/>
                <w:lang w:eastAsia="el-GR"/>
              </w:rPr>
            </w:pPr>
            <w:r>
              <w:rPr>
                <w:rFonts w:ascii="Arial" w:eastAsia="Times New Roman" w:hAnsi="Arial" w:cs="Arial"/>
                <w:sz w:val="24"/>
                <w:szCs w:val="24"/>
                <w:lang w:eastAsia="el-GR"/>
              </w:rPr>
              <w:t>86</w:t>
            </w:r>
          </w:p>
        </w:tc>
      </w:tr>
    </w:tbl>
    <w:p w14:paraId="2C321568" w14:textId="77777777" w:rsidR="00306FC0" w:rsidRPr="00664A23" w:rsidRDefault="00306FC0" w:rsidP="009F2A8A">
      <w:pPr>
        <w:spacing w:before="100" w:beforeAutospacing="1" w:after="100" w:afterAutospacing="1" w:line="276" w:lineRule="auto"/>
        <w:jc w:val="both"/>
        <w:rPr>
          <w:rFonts w:ascii="Arial" w:eastAsia="Times New Roman" w:hAnsi="Arial" w:cs="Arial"/>
          <w:sz w:val="24"/>
          <w:szCs w:val="24"/>
          <w:lang w:eastAsia="el-GR"/>
        </w:rPr>
      </w:pPr>
      <w:r w:rsidRPr="00664A23">
        <w:rPr>
          <w:rFonts w:ascii="Arial" w:eastAsia="Times New Roman" w:hAnsi="Arial" w:cs="Arial"/>
          <w:sz w:val="24"/>
          <w:szCs w:val="24"/>
          <w:lang w:eastAsia="el-GR"/>
        </w:rPr>
        <w:t xml:space="preserve">Σε </w:t>
      </w:r>
      <w:r w:rsidR="00C26632" w:rsidRPr="00664A23">
        <w:rPr>
          <w:rFonts w:ascii="Arial" w:eastAsia="Times New Roman" w:hAnsi="Arial" w:cs="Arial"/>
          <w:sz w:val="24"/>
          <w:szCs w:val="24"/>
          <w:lang w:eastAsia="el-GR"/>
        </w:rPr>
        <w:t xml:space="preserve">σχέση με το </w:t>
      </w:r>
      <w:r w:rsidRPr="00664A23">
        <w:rPr>
          <w:rFonts w:ascii="Arial" w:eastAsia="Times New Roman" w:hAnsi="Arial" w:cs="Arial"/>
          <w:sz w:val="24"/>
          <w:szCs w:val="24"/>
          <w:lang w:eastAsia="el-GR"/>
        </w:rPr>
        <w:t xml:space="preserve">Μητρώο </w:t>
      </w:r>
      <w:r w:rsidR="00C26632" w:rsidRPr="00664A23">
        <w:rPr>
          <w:rFonts w:ascii="Arial" w:eastAsia="Times New Roman" w:hAnsi="Arial" w:cs="Arial"/>
          <w:sz w:val="24"/>
          <w:szCs w:val="24"/>
          <w:lang w:eastAsia="el-GR"/>
        </w:rPr>
        <w:t xml:space="preserve">Θεμάτων Γνώσεων που είχε δοθεί στη δημοσιότητα πριν τον Πανελλήνιο Γραπτό Διαγωνισμό του 2025, το Μητρώο που αναρτάται σήμερα </w:t>
      </w:r>
      <w:r w:rsidRPr="00664A23">
        <w:rPr>
          <w:rFonts w:ascii="Arial" w:eastAsia="Times New Roman" w:hAnsi="Arial" w:cs="Arial"/>
          <w:sz w:val="24"/>
          <w:szCs w:val="24"/>
          <w:lang w:eastAsia="el-GR"/>
        </w:rPr>
        <w:t>περιλαμβάνει:</w:t>
      </w:r>
    </w:p>
    <w:p w14:paraId="186BF2E0" w14:textId="77777777" w:rsidR="003C1D60" w:rsidRPr="009F2A8A" w:rsidRDefault="00306FC0" w:rsidP="009F2A8A">
      <w:pPr>
        <w:pStyle w:val="a5"/>
        <w:numPr>
          <w:ilvl w:val="0"/>
          <w:numId w:val="11"/>
        </w:numPr>
        <w:spacing w:before="100" w:beforeAutospacing="1" w:after="100" w:afterAutospacing="1" w:line="276" w:lineRule="auto"/>
        <w:jc w:val="both"/>
        <w:rPr>
          <w:rFonts w:ascii="Arial" w:eastAsia="Times New Roman" w:hAnsi="Arial" w:cs="Arial"/>
          <w:sz w:val="24"/>
          <w:szCs w:val="24"/>
          <w:lang w:eastAsia="el-GR"/>
        </w:rPr>
      </w:pPr>
      <w:r w:rsidRPr="00664A23">
        <w:rPr>
          <w:rFonts w:ascii="Arial" w:eastAsia="Times New Roman" w:hAnsi="Arial" w:cs="Arial"/>
          <w:b/>
          <w:bCs/>
          <w:sz w:val="24"/>
          <w:szCs w:val="24"/>
          <w:lang w:eastAsia="el-GR"/>
        </w:rPr>
        <w:t xml:space="preserve">Ενίσχυση </w:t>
      </w:r>
      <w:r w:rsidR="00C26632" w:rsidRPr="00664A23">
        <w:rPr>
          <w:rFonts w:ascii="Arial" w:eastAsia="Times New Roman" w:hAnsi="Arial" w:cs="Arial"/>
          <w:b/>
          <w:bCs/>
          <w:sz w:val="24"/>
          <w:szCs w:val="24"/>
          <w:lang w:eastAsia="el-GR"/>
        </w:rPr>
        <w:t xml:space="preserve">με επιπλέον ερωτήσεις </w:t>
      </w:r>
      <w:r w:rsidRPr="00664A23">
        <w:rPr>
          <w:rFonts w:ascii="Arial" w:eastAsia="Times New Roman" w:hAnsi="Arial" w:cs="Arial"/>
          <w:b/>
          <w:bCs/>
          <w:sz w:val="24"/>
          <w:szCs w:val="24"/>
          <w:lang w:eastAsia="el-GR"/>
        </w:rPr>
        <w:t>των υφιστάμενων</w:t>
      </w:r>
      <w:r w:rsidRPr="009F2A8A">
        <w:rPr>
          <w:rFonts w:ascii="Arial" w:eastAsia="Times New Roman" w:hAnsi="Arial" w:cs="Arial"/>
          <w:b/>
          <w:bCs/>
          <w:sz w:val="24"/>
          <w:szCs w:val="24"/>
          <w:lang w:eastAsia="el-GR"/>
        </w:rPr>
        <w:t xml:space="preserve"> γνωστικών αντικειμένων</w:t>
      </w:r>
      <w:r w:rsidRPr="009F2A8A">
        <w:rPr>
          <w:rFonts w:ascii="Arial" w:eastAsia="Times New Roman" w:hAnsi="Arial" w:cs="Arial"/>
          <w:sz w:val="24"/>
          <w:szCs w:val="24"/>
          <w:lang w:eastAsia="el-GR"/>
        </w:rPr>
        <w:t>, ήτοι:</w:t>
      </w:r>
    </w:p>
    <w:p w14:paraId="005148C8" w14:textId="77777777" w:rsidR="003C1D60" w:rsidRPr="009F2A8A" w:rsidRDefault="003C1D60" w:rsidP="009F2A8A">
      <w:pPr>
        <w:pStyle w:val="a5"/>
        <w:spacing w:before="100" w:beforeAutospacing="1" w:after="100" w:afterAutospacing="1" w:line="276" w:lineRule="auto"/>
        <w:jc w:val="both"/>
        <w:rPr>
          <w:rFonts w:ascii="Arial" w:eastAsia="Times New Roman" w:hAnsi="Arial" w:cs="Arial"/>
          <w:sz w:val="24"/>
          <w:szCs w:val="24"/>
          <w:lang w:eastAsia="el-GR"/>
        </w:rPr>
      </w:pPr>
    </w:p>
    <w:p w14:paraId="4961C61F" w14:textId="77777777" w:rsidR="003C1D60" w:rsidRPr="009F2A8A" w:rsidRDefault="003C1D60" w:rsidP="00B108D5">
      <w:pPr>
        <w:pStyle w:val="a5"/>
        <w:numPr>
          <w:ilvl w:val="0"/>
          <w:numId w:val="18"/>
        </w:numPr>
        <w:spacing w:before="100" w:beforeAutospacing="1" w:after="100" w:afterAutospacing="1" w:line="276" w:lineRule="auto"/>
        <w:ind w:left="1080"/>
        <w:jc w:val="both"/>
        <w:rPr>
          <w:rFonts w:ascii="Arial" w:eastAsia="Times New Roman" w:hAnsi="Arial" w:cs="Arial"/>
          <w:sz w:val="24"/>
          <w:szCs w:val="24"/>
          <w:lang w:eastAsia="el-GR"/>
        </w:rPr>
      </w:pPr>
      <w:r w:rsidRPr="009F2A8A">
        <w:rPr>
          <w:rFonts w:ascii="Arial" w:eastAsia="Times New Roman" w:hAnsi="Arial" w:cs="Arial"/>
          <w:sz w:val="24"/>
          <w:szCs w:val="24"/>
          <w:lang w:eastAsia="el-GR"/>
        </w:rPr>
        <w:t>Συνταγματικό Δίκαιο</w:t>
      </w:r>
    </w:p>
    <w:p w14:paraId="46FA6635" w14:textId="77777777" w:rsidR="003C1D60" w:rsidRPr="009F2A8A" w:rsidRDefault="003C1D60" w:rsidP="00B108D5">
      <w:pPr>
        <w:pStyle w:val="a5"/>
        <w:numPr>
          <w:ilvl w:val="0"/>
          <w:numId w:val="18"/>
        </w:numPr>
        <w:spacing w:before="100" w:beforeAutospacing="1" w:after="100" w:afterAutospacing="1" w:line="276" w:lineRule="auto"/>
        <w:ind w:left="1080"/>
        <w:jc w:val="both"/>
        <w:rPr>
          <w:rFonts w:ascii="Arial" w:eastAsia="Times New Roman" w:hAnsi="Arial" w:cs="Arial"/>
          <w:sz w:val="24"/>
          <w:szCs w:val="24"/>
          <w:lang w:eastAsia="el-GR"/>
        </w:rPr>
      </w:pPr>
      <w:r w:rsidRPr="009F2A8A">
        <w:rPr>
          <w:rFonts w:ascii="Arial" w:eastAsia="Times New Roman" w:hAnsi="Arial" w:cs="Arial"/>
          <w:sz w:val="24"/>
          <w:szCs w:val="24"/>
          <w:lang w:eastAsia="el-GR"/>
        </w:rPr>
        <w:t>Διοικητικό Δίκαιο</w:t>
      </w:r>
    </w:p>
    <w:p w14:paraId="0F2FEA68" w14:textId="77777777" w:rsidR="003C1D60" w:rsidRPr="009F2A8A" w:rsidRDefault="003C1D60" w:rsidP="00B108D5">
      <w:pPr>
        <w:pStyle w:val="a5"/>
        <w:numPr>
          <w:ilvl w:val="0"/>
          <w:numId w:val="18"/>
        </w:numPr>
        <w:spacing w:before="100" w:beforeAutospacing="1" w:after="100" w:afterAutospacing="1" w:line="276" w:lineRule="auto"/>
        <w:ind w:left="1080"/>
        <w:jc w:val="both"/>
        <w:rPr>
          <w:rFonts w:ascii="Arial" w:eastAsia="Times New Roman" w:hAnsi="Arial" w:cs="Arial"/>
          <w:sz w:val="24"/>
          <w:szCs w:val="24"/>
          <w:lang w:eastAsia="el-GR"/>
        </w:rPr>
      </w:pPr>
      <w:r w:rsidRPr="009F2A8A">
        <w:rPr>
          <w:rFonts w:ascii="Arial" w:eastAsia="Times New Roman" w:hAnsi="Arial" w:cs="Arial"/>
          <w:sz w:val="24"/>
          <w:szCs w:val="24"/>
          <w:lang w:eastAsia="el-GR"/>
        </w:rPr>
        <w:t>Ευρωπαϊκοί Θεσμοί και Δίκαιο</w:t>
      </w:r>
    </w:p>
    <w:p w14:paraId="3C404184" w14:textId="77777777" w:rsidR="003C1D60" w:rsidRPr="009F2A8A" w:rsidRDefault="003C1D60" w:rsidP="00B108D5">
      <w:pPr>
        <w:pStyle w:val="a5"/>
        <w:numPr>
          <w:ilvl w:val="0"/>
          <w:numId w:val="18"/>
        </w:numPr>
        <w:spacing w:before="100" w:beforeAutospacing="1" w:after="100" w:afterAutospacing="1" w:line="276" w:lineRule="auto"/>
        <w:ind w:left="1080"/>
        <w:jc w:val="both"/>
        <w:rPr>
          <w:rFonts w:ascii="Arial" w:eastAsia="Times New Roman" w:hAnsi="Arial" w:cs="Arial"/>
          <w:sz w:val="24"/>
          <w:szCs w:val="24"/>
          <w:lang w:eastAsia="el-GR"/>
        </w:rPr>
      </w:pPr>
      <w:r w:rsidRPr="009F2A8A">
        <w:rPr>
          <w:rFonts w:ascii="Arial" w:eastAsia="Times New Roman" w:hAnsi="Arial" w:cs="Arial"/>
          <w:sz w:val="24"/>
          <w:szCs w:val="24"/>
          <w:lang w:eastAsia="el-GR"/>
        </w:rPr>
        <w:t>Οικονομικές Επιστήμες</w:t>
      </w:r>
    </w:p>
    <w:p w14:paraId="081E4577" w14:textId="77777777" w:rsidR="003C1D60" w:rsidRPr="009F2A8A" w:rsidRDefault="00306FC0" w:rsidP="00B108D5">
      <w:pPr>
        <w:pStyle w:val="a5"/>
        <w:numPr>
          <w:ilvl w:val="0"/>
          <w:numId w:val="18"/>
        </w:numPr>
        <w:spacing w:before="100" w:beforeAutospacing="1" w:after="100" w:afterAutospacing="1" w:line="276" w:lineRule="auto"/>
        <w:ind w:left="1080"/>
        <w:jc w:val="both"/>
        <w:rPr>
          <w:rFonts w:ascii="Arial" w:eastAsia="Times New Roman" w:hAnsi="Arial" w:cs="Arial"/>
          <w:sz w:val="24"/>
          <w:szCs w:val="24"/>
          <w:lang w:eastAsia="el-GR"/>
        </w:rPr>
      </w:pPr>
      <w:r w:rsidRPr="009F2A8A">
        <w:rPr>
          <w:rFonts w:ascii="Arial" w:eastAsia="Times New Roman" w:hAnsi="Arial" w:cs="Arial"/>
          <w:sz w:val="24"/>
          <w:szCs w:val="24"/>
          <w:lang w:eastAsia="el-GR"/>
        </w:rPr>
        <w:t>Πληροφο</w:t>
      </w:r>
      <w:r w:rsidR="003C1D60" w:rsidRPr="009F2A8A">
        <w:rPr>
          <w:rFonts w:ascii="Arial" w:eastAsia="Times New Roman" w:hAnsi="Arial" w:cs="Arial"/>
          <w:sz w:val="24"/>
          <w:szCs w:val="24"/>
          <w:lang w:eastAsia="el-GR"/>
        </w:rPr>
        <w:t>ρική και Ψηφιακή Διακυβέρνηση</w:t>
      </w:r>
    </w:p>
    <w:p w14:paraId="0C5B97E9" w14:textId="77777777" w:rsidR="00306FC0" w:rsidRPr="009F2A8A" w:rsidRDefault="00306FC0" w:rsidP="00B108D5">
      <w:pPr>
        <w:pStyle w:val="a5"/>
        <w:numPr>
          <w:ilvl w:val="0"/>
          <w:numId w:val="18"/>
        </w:numPr>
        <w:spacing w:before="100" w:beforeAutospacing="1" w:after="100" w:afterAutospacing="1" w:line="276" w:lineRule="auto"/>
        <w:ind w:left="1080"/>
        <w:jc w:val="both"/>
        <w:rPr>
          <w:rFonts w:ascii="Arial" w:eastAsia="Times New Roman" w:hAnsi="Arial" w:cs="Arial"/>
          <w:sz w:val="24"/>
          <w:szCs w:val="24"/>
          <w:lang w:eastAsia="el-GR"/>
        </w:rPr>
      </w:pPr>
      <w:r w:rsidRPr="009F2A8A">
        <w:rPr>
          <w:rFonts w:ascii="Arial" w:eastAsia="Times New Roman" w:hAnsi="Arial" w:cs="Arial"/>
          <w:sz w:val="24"/>
          <w:szCs w:val="24"/>
          <w:lang w:eastAsia="el-GR"/>
        </w:rPr>
        <w:t>Σύγχρονη Ιστορία της Ελλάδας (1864 – σήμερα)</w:t>
      </w:r>
    </w:p>
    <w:p w14:paraId="30DF8988" w14:textId="77777777" w:rsidR="003C1D60" w:rsidRPr="009F2A8A" w:rsidRDefault="003C1D60" w:rsidP="00B108D5">
      <w:pPr>
        <w:pStyle w:val="a5"/>
        <w:spacing w:before="100" w:beforeAutospacing="1" w:after="100" w:afterAutospacing="1" w:line="276" w:lineRule="auto"/>
        <w:ind w:left="1080"/>
        <w:jc w:val="both"/>
        <w:rPr>
          <w:rFonts w:ascii="Arial" w:eastAsia="Times New Roman" w:hAnsi="Arial" w:cs="Arial"/>
          <w:sz w:val="24"/>
          <w:szCs w:val="24"/>
          <w:lang w:eastAsia="el-GR"/>
        </w:rPr>
      </w:pPr>
    </w:p>
    <w:p w14:paraId="0AABEF9D" w14:textId="77777777" w:rsidR="009F2A8A" w:rsidRPr="009F2A8A" w:rsidRDefault="00306FC0" w:rsidP="009F2A8A">
      <w:pPr>
        <w:pStyle w:val="a5"/>
        <w:numPr>
          <w:ilvl w:val="0"/>
          <w:numId w:val="11"/>
        </w:numPr>
        <w:spacing w:before="100" w:beforeAutospacing="1" w:after="100" w:afterAutospacing="1" w:line="276" w:lineRule="auto"/>
        <w:jc w:val="both"/>
        <w:rPr>
          <w:rFonts w:ascii="Arial" w:eastAsia="Times New Roman" w:hAnsi="Arial" w:cs="Arial"/>
          <w:sz w:val="24"/>
          <w:szCs w:val="24"/>
          <w:lang w:eastAsia="el-GR"/>
        </w:rPr>
      </w:pPr>
      <w:r w:rsidRPr="009F2A8A">
        <w:rPr>
          <w:rFonts w:ascii="Arial" w:eastAsia="Times New Roman" w:hAnsi="Arial" w:cs="Arial"/>
          <w:b/>
          <w:bCs/>
          <w:sz w:val="24"/>
          <w:szCs w:val="24"/>
          <w:lang w:eastAsia="el-GR"/>
        </w:rPr>
        <w:t>Προσθήκη δύο (2) νέων γνωστικών ενοτήτων:</w:t>
      </w:r>
    </w:p>
    <w:p w14:paraId="01141F46" w14:textId="77777777" w:rsidR="003C1D60" w:rsidRPr="009F2A8A" w:rsidRDefault="003C1D60" w:rsidP="009F2A8A">
      <w:pPr>
        <w:pStyle w:val="a5"/>
        <w:spacing w:before="100" w:beforeAutospacing="1" w:after="100" w:afterAutospacing="1" w:line="276" w:lineRule="auto"/>
        <w:jc w:val="both"/>
        <w:rPr>
          <w:rFonts w:ascii="Arial" w:eastAsia="Times New Roman" w:hAnsi="Arial" w:cs="Arial"/>
          <w:sz w:val="24"/>
          <w:szCs w:val="24"/>
          <w:lang w:eastAsia="el-GR"/>
        </w:rPr>
      </w:pPr>
    </w:p>
    <w:p w14:paraId="7C006D9C" w14:textId="77777777" w:rsidR="003C1D60" w:rsidRPr="009F2A8A" w:rsidRDefault="00306FC0" w:rsidP="009F2A8A">
      <w:pPr>
        <w:pStyle w:val="a5"/>
        <w:numPr>
          <w:ilvl w:val="0"/>
          <w:numId w:val="13"/>
        </w:numPr>
        <w:spacing w:before="100" w:beforeAutospacing="1" w:after="100" w:afterAutospacing="1" w:line="276" w:lineRule="auto"/>
        <w:jc w:val="both"/>
        <w:rPr>
          <w:rFonts w:ascii="Arial" w:eastAsia="Times New Roman" w:hAnsi="Arial" w:cs="Arial"/>
          <w:sz w:val="24"/>
          <w:szCs w:val="24"/>
          <w:lang w:eastAsia="el-GR"/>
        </w:rPr>
      </w:pPr>
      <w:r w:rsidRPr="009F2A8A">
        <w:rPr>
          <w:rFonts w:ascii="Arial" w:eastAsia="Times New Roman" w:hAnsi="Arial" w:cs="Arial"/>
          <w:sz w:val="24"/>
          <w:szCs w:val="24"/>
          <w:lang w:eastAsia="el-GR"/>
        </w:rPr>
        <w:t>Κώδικας Κατάστασης Πολιτικών Διοικητικών Υπα</w:t>
      </w:r>
      <w:r w:rsidR="003C1D60" w:rsidRPr="009F2A8A">
        <w:rPr>
          <w:rFonts w:ascii="Arial" w:eastAsia="Times New Roman" w:hAnsi="Arial" w:cs="Arial"/>
          <w:sz w:val="24"/>
          <w:szCs w:val="24"/>
          <w:lang w:eastAsia="el-GR"/>
        </w:rPr>
        <w:t>λλήλων και Υπαλλήλων Ν.Π.Δ.Δ.</w:t>
      </w:r>
    </w:p>
    <w:p w14:paraId="3779E7D2" w14:textId="77777777" w:rsidR="00306FC0" w:rsidRPr="009F2A8A" w:rsidRDefault="00306FC0" w:rsidP="009F2A8A">
      <w:pPr>
        <w:pStyle w:val="a5"/>
        <w:numPr>
          <w:ilvl w:val="0"/>
          <w:numId w:val="13"/>
        </w:numPr>
        <w:spacing w:before="100" w:beforeAutospacing="1" w:after="100" w:afterAutospacing="1" w:line="276" w:lineRule="auto"/>
        <w:jc w:val="both"/>
        <w:rPr>
          <w:rFonts w:ascii="Arial" w:eastAsia="Times New Roman" w:hAnsi="Arial" w:cs="Arial"/>
          <w:sz w:val="24"/>
          <w:szCs w:val="24"/>
          <w:lang w:eastAsia="el-GR"/>
        </w:rPr>
      </w:pPr>
      <w:r w:rsidRPr="009F2A8A">
        <w:rPr>
          <w:rFonts w:ascii="Arial" w:eastAsia="Times New Roman" w:hAnsi="Arial" w:cs="Arial"/>
          <w:sz w:val="24"/>
          <w:szCs w:val="24"/>
          <w:lang w:eastAsia="el-GR"/>
        </w:rPr>
        <w:t>Γενικός Κανονισμός για την Προστασία Δεδομένων (GDPR)</w:t>
      </w:r>
    </w:p>
    <w:p w14:paraId="5ABF22C1" w14:textId="77777777" w:rsidR="003C1D60" w:rsidRPr="009F2A8A" w:rsidRDefault="003C1D60" w:rsidP="009F2A8A">
      <w:pPr>
        <w:pStyle w:val="a5"/>
        <w:spacing w:line="276" w:lineRule="auto"/>
        <w:jc w:val="both"/>
        <w:rPr>
          <w:rFonts w:ascii="Arial" w:eastAsia="Times New Roman" w:hAnsi="Arial" w:cs="Arial"/>
          <w:sz w:val="24"/>
          <w:szCs w:val="24"/>
          <w:lang w:eastAsia="el-GR"/>
        </w:rPr>
      </w:pPr>
    </w:p>
    <w:p w14:paraId="71A51A2E" w14:textId="77777777" w:rsidR="003C1D60" w:rsidRPr="009F2A8A" w:rsidRDefault="003C1D60" w:rsidP="009F2A8A">
      <w:pPr>
        <w:pStyle w:val="a5"/>
        <w:spacing w:before="100" w:beforeAutospacing="1" w:after="100" w:afterAutospacing="1" w:line="276" w:lineRule="auto"/>
        <w:jc w:val="both"/>
        <w:rPr>
          <w:rFonts w:ascii="Arial" w:eastAsia="Times New Roman" w:hAnsi="Arial" w:cs="Arial"/>
          <w:sz w:val="24"/>
          <w:szCs w:val="24"/>
          <w:lang w:eastAsia="el-GR"/>
        </w:rPr>
      </w:pPr>
    </w:p>
    <w:p w14:paraId="65EA4F45" w14:textId="7C5B33CA" w:rsidR="003C1D60" w:rsidRPr="009F2A8A" w:rsidRDefault="00306FC0" w:rsidP="009F2A8A">
      <w:pPr>
        <w:pStyle w:val="a5"/>
        <w:numPr>
          <w:ilvl w:val="0"/>
          <w:numId w:val="11"/>
        </w:numPr>
        <w:spacing w:before="100" w:beforeAutospacing="1" w:after="100" w:afterAutospacing="1" w:line="276" w:lineRule="auto"/>
        <w:jc w:val="both"/>
        <w:rPr>
          <w:rFonts w:ascii="Arial" w:eastAsia="Times New Roman" w:hAnsi="Arial" w:cs="Arial"/>
          <w:sz w:val="24"/>
          <w:szCs w:val="24"/>
          <w:lang w:eastAsia="el-GR"/>
        </w:rPr>
      </w:pPr>
      <w:r w:rsidRPr="009F2A8A">
        <w:rPr>
          <w:rFonts w:ascii="Arial" w:eastAsia="Times New Roman" w:hAnsi="Arial" w:cs="Arial"/>
          <w:b/>
          <w:bCs/>
          <w:sz w:val="24"/>
          <w:szCs w:val="24"/>
          <w:lang w:eastAsia="el-GR"/>
        </w:rPr>
        <w:t>Αναδιάρθρωση και εξειδίκευση της ενότητας «Δημόσια Διοίκηση και Διαχείριση Ανθρώπινου Δυναμικού»</w:t>
      </w:r>
      <w:r w:rsidR="00DE4EC1">
        <w:rPr>
          <w:rFonts w:ascii="Arial" w:eastAsia="Times New Roman" w:hAnsi="Arial" w:cs="Arial"/>
          <w:sz w:val="24"/>
          <w:szCs w:val="24"/>
          <w:lang w:eastAsia="el-GR"/>
        </w:rPr>
        <w:t xml:space="preserve"> στις</w:t>
      </w:r>
      <w:r w:rsidR="00D400B5">
        <w:rPr>
          <w:rFonts w:ascii="Arial" w:eastAsia="Times New Roman" w:hAnsi="Arial" w:cs="Arial"/>
          <w:sz w:val="24"/>
          <w:szCs w:val="24"/>
          <w:lang w:eastAsia="el-GR"/>
        </w:rPr>
        <w:t xml:space="preserve"> εξής επιμέρους </w:t>
      </w:r>
      <w:r w:rsidR="00DE4EC1">
        <w:rPr>
          <w:rFonts w:ascii="Arial" w:eastAsia="Times New Roman" w:hAnsi="Arial" w:cs="Arial"/>
          <w:sz w:val="24"/>
          <w:szCs w:val="24"/>
          <w:lang w:eastAsia="el-GR"/>
        </w:rPr>
        <w:t>ενότητες</w:t>
      </w:r>
      <w:bookmarkStart w:id="0" w:name="_GoBack"/>
      <w:bookmarkEnd w:id="0"/>
      <w:r w:rsidR="00D400B5">
        <w:rPr>
          <w:rFonts w:ascii="Arial" w:eastAsia="Times New Roman" w:hAnsi="Arial" w:cs="Arial"/>
          <w:sz w:val="24"/>
          <w:szCs w:val="24"/>
          <w:lang w:eastAsia="el-GR"/>
        </w:rPr>
        <w:t>:</w:t>
      </w:r>
      <w:r w:rsidR="00D400B5">
        <w:rPr>
          <w:rFonts w:ascii="Arial" w:eastAsia="Times New Roman" w:hAnsi="Arial" w:cs="Arial"/>
          <w:sz w:val="24"/>
          <w:szCs w:val="24"/>
          <w:lang w:eastAsia="el-GR"/>
        </w:rPr>
        <w:br/>
      </w:r>
    </w:p>
    <w:p w14:paraId="68EFEDF2" w14:textId="77777777" w:rsidR="003C1D60" w:rsidRPr="009F2A8A" w:rsidRDefault="00306FC0" w:rsidP="009F2A8A">
      <w:pPr>
        <w:pStyle w:val="a5"/>
        <w:numPr>
          <w:ilvl w:val="0"/>
          <w:numId w:val="14"/>
        </w:numPr>
        <w:spacing w:before="100" w:beforeAutospacing="1" w:after="100" w:afterAutospacing="1" w:line="276" w:lineRule="auto"/>
        <w:jc w:val="both"/>
        <w:rPr>
          <w:rFonts w:ascii="Arial" w:eastAsia="Times New Roman" w:hAnsi="Arial" w:cs="Arial"/>
          <w:sz w:val="24"/>
          <w:szCs w:val="24"/>
          <w:lang w:eastAsia="el-GR"/>
        </w:rPr>
      </w:pPr>
      <w:r w:rsidRPr="009F2A8A">
        <w:rPr>
          <w:rFonts w:ascii="Arial" w:eastAsia="Times New Roman" w:hAnsi="Arial" w:cs="Arial"/>
          <w:sz w:val="24"/>
          <w:szCs w:val="24"/>
          <w:lang w:eastAsia="el-GR"/>
        </w:rPr>
        <w:t>Διοίκησ</w:t>
      </w:r>
      <w:r w:rsidR="003C1D60" w:rsidRPr="009F2A8A">
        <w:rPr>
          <w:rFonts w:ascii="Arial" w:eastAsia="Times New Roman" w:hAnsi="Arial" w:cs="Arial"/>
          <w:sz w:val="24"/>
          <w:szCs w:val="24"/>
          <w:lang w:eastAsia="el-GR"/>
        </w:rPr>
        <w:t>η Επιχειρήσεων και Οργανισμών</w:t>
      </w:r>
    </w:p>
    <w:p w14:paraId="57883B9F" w14:textId="77777777" w:rsidR="003C1D60" w:rsidRPr="009F2A8A" w:rsidRDefault="003C1D60" w:rsidP="009F2A8A">
      <w:pPr>
        <w:pStyle w:val="a5"/>
        <w:numPr>
          <w:ilvl w:val="0"/>
          <w:numId w:val="14"/>
        </w:numPr>
        <w:spacing w:before="100" w:beforeAutospacing="1" w:after="100" w:afterAutospacing="1" w:line="276" w:lineRule="auto"/>
        <w:jc w:val="both"/>
        <w:rPr>
          <w:rFonts w:ascii="Arial" w:eastAsia="Times New Roman" w:hAnsi="Arial" w:cs="Arial"/>
          <w:sz w:val="24"/>
          <w:szCs w:val="24"/>
          <w:lang w:eastAsia="el-GR"/>
        </w:rPr>
      </w:pPr>
      <w:r w:rsidRPr="009F2A8A">
        <w:rPr>
          <w:rFonts w:ascii="Arial" w:eastAsia="Times New Roman" w:hAnsi="Arial" w:cs="Arial"/>
          <w:sz w:val="24"/>
          <w:szCs w:val="24"/>
          <w:lang w:eastAsia="el-GR"/>
        </w:rPr>
        <w:t>Διοίκηση Ανθρώπινου Δυναμικού</w:t>
      </w:r>
    </w:p>
    <w:p w14:paraId="20643362" w14:textId="77777777" w:rsidR="00306FC0" w:rsidRPr="009F2A8A" w:rsidRDefault="00306FC0" w:rsidP="009F2A8A">
      <w:pPr>
        <w:pStyle w:val="a5"/>
        <w:numPr>
          <w:ilvl w:val="0"/>
          <w:numId w:val="14"/>
        </w:numPr>
        <w:spacing w:before="100" w:beforeAutospacing="1" w:after="100" w:afterAutospacing="1" w:line="276" w:lineRule="auto"/>
        <w:jc w:val="both"/>
        <w:rPr>
          <w:rFonts w:ascii="Arial" w:eastAsia="Times New Roman" w:hAnsi="Arial" w:cs="Arial"/>
          <w:sz w:val="24"/>
          <w:szCs w:val="24"/>
          <w:lang w:eastAsia="el-GR"/>
        </w:rPr>
      </w:pPr>
      <w:r w:rsidRPr="009F2A8A">
        <w:rPr>
          <w:rFonts w:ascii="Arial" w:eastAsia="Times New Roman" w:hAnsi="Arial" w:cs="Arial"/>
          <w:sz w:val="24"/>
          <w:szCs w:val="24"/>
          <w:lang w:eastAsia="el-GR"/>
        </w:rPr>
        <w:t>Κώδικας Συμπεριφοράς Δημοσίων Υπαλλήλων, που περιλαμβάνει:</w:t>
      </w:r>
    </w:p>
    <w:p w14:paraId="3F13EA4D" w14:textId="77777777" w:rsidR="003C1D60" w:rsidRPr="00B108D5" w:rsidRDefault="00306FC0" w:rsidP="009F2A8A">
      <w:pPr>
        <w:pStyle w:val="a5"/>
        <w:numPr>
          <w:ilvl w:val="0"/>
          <w:numId w:val="15"/>
        </w:numPr>
        <w:spacing w:before="100" w:beforeAutospacing="1" w:after="100" w:afterAutospacing="1" w:line="276" w:lineRule="auto"/>
        <w:jc w:val="both"/>
        <w:rPr>
          <w:rFonts w:ascii="Arial" w:eastAsia="Times New Roman" w:hAnsi="Arial" w:cs="Arial"/>
          <w:i/>
          <w:sz w:val="24"/>
          <w:szCs w:val="24"/>
          <w:lang w:eastAsia="el-GR"/>
        </w:rPr>
      </w:pPr>
      <w:r w:rsidRPr="00B108D5">
        <w:rPr>
          <w:rFonts w:ascii="Arial" w:eastAsia="Times New Roman" w:hAnsi="Arial" w:cs="Arial"/>
          <w:i/>
          <w:sz w:val="24"/>
          <w:szCs w:val="24"/>
          <w:lang w:eastAsia="el-GR"/>
        </w:rPr>
        <w:t>Κώδικα Ηθικής και Επαγγελματικής Συμπεριφοράς Υπαλλήλων</w:t>
      </w:r>
    </w:p>
    <w:p w14:paraId="7A10728C" w14:textId="77777777" w:rsidR="003C1D60" w:rsidRPr="00B108D5" w:rsidRDefault="00306FC0" w:rsidP="009F2A8A">
      <w:pPr>
        <w:pStyle w:val="a5"/>
        <w:numPr>
          <w:ilvl w:val="0"/>
          <w:numId w:val="15"/>
        </w:numPr>
        <w:spacing w:before="100" w:beforeAutospacing="1" w:after="100" w:afterAutospacing="1" w:line="276" w:lineRule="auto"/>
        <w:jc w:val="both"/>
        <w:rPr>
          <w:rFonts w:ascii="Arial" w:eastAsia="Times New Roman" w:hAnsi="Arial" w:cs="Arial"/>
          <w:i/>
          <w:sz w:val="24"/>
          <w:szCs w:val="24"/>
          <w:lang w:eastAsia="el-GR"/>
        </w:rPr>
      </w:pPr>
      <w:r w:rsidRPr="00B108D5">
        <w:rPr>
          <w:rFonts w:ascii="Arial" w:eastAsia="Times New Roman" w:hAnsi="Arial" w:cs="Arial"/>
          <w:i/>
          <w:sz w:val="24"/>
          <w:szCs w:val="24"/>
          <w:lang w:eastAsia="el-GR"/>
        </w:rPr>
        <w:t>Κώδικα Ορθής Διοικητικής Συμπεριφοράς</w:t>
      </w:r>
    </w:p>
    <w:p w14:paraId="6407583F" w14:textId="77777777" w:rsidR="003C1D60" w:rsidRPr="00B108D5" w:rsidRDefault="00306FC0" w:rsidP="009F2A8A">
      <w:pPr>
        <w:pStyle w:val="a5"/>
        <w:numPr>
          <w:ilvl w:val="0"/>
          <w:numId w:val="15"/>
        </w:numPr>
        <w:spacing w:before="100" w:beforeAutospacing="1" w:after="100" w:afterAutospacing="1" w:line="276" w:lineRule="auto"/>
        <w:jc w:val="both"/>
        <w:rPr>
          <w:rFonts w:ascii="Arial" w:eastAsia="Times New Roman" w:hAnsi="Arial" w:cs="Arial"/>
          <w:i/>
          <w:sz w:val="24"/>
          <w:szCs w:val="24"/>
          <w:lang w:eastAsia="el-GR"/>
        </w:rPr>
      </w:pPr>
      <w:r w:rsidRPr="00B108D5">
        <w:rPr>
          <w:rFonts w:ascii="Arial" w:eastAsia="Times New Roman" w:hAnsi="Arial" w:cs="Arial"/>
          <w:i/>
          <w:sz w:val="24"/>
          <w:szCs w:val="24"/>
          <w:lang w:eastAsia="el-GR"/>
        </w:rPr>
        <w:lastRenderedPageBreak/>
        <w:t>Κώδικα Επικοινωνίας Δημοσίων Υπηρεσιών</w:t>
      </w:r>
    </w:p>
    <w:p w14:paraId="08D15E9A" w14:textId="77777777" w:rsidR="003C1D60" w:rsidRPr="00B108D5" w:rsidRDefault="00306FC0" w:rsidP="009F2A8A">
      <w:pPr>
        <w:pStyle w:val="a5"/>
        <w:numPr>
          <w:ilvl w:val="0"/>
          <w:numId w:val="15"/>
        </w:numPr>
        <w:spacing w:before="100" w:beforeAutospacing="1" w:after="100" w:afterAutospacing="1" w:line="276" w:lineRule="auto"/>
        <w:jc w:val="both"/>
        <w:rPr>
          <w:rFonts w:ascii="Arial" w:eastAsia="Times New Roman" w:hAnsi="Arial" w:cs="Arial"/>
          <w:i/>
          <w:sz w:val="24"/>
          <w:szCs w:val="24"/>
          <w:lang w:eastAsia="el-GR"/>
        </w:rPr>
      </w:pPr>
      <w:r w:rsidRPr="00B108D5">
        <w:rPr>
          <w:rFonts w:ascii="Arial" w:eastAsia="Times New Roman" w:hAnsi="Arial" w:cs="Arial"/>
          <w:i/>
          <w:sz w:val="24"/>
          <w:szCs w:val="24"/>
          <w:lang w:eastAsia="el-GR"/>
        </w:rPr>
        <w:t>Οδηγό για την εξυπηρέτηση ευάλωτων ομάδων πληθυσμού από δημοσίους υπαλλήλους</w:t>
      </w:r>
    </w:p>
    <w:p w14:paraId="6326FB22" w14:textId="77777777" w:rsidR="00306FC0" w:rsidRPr="00664A23" w:rsidRDefault="00306FC0" w:rsidP="009F2A8A">
      <w:pPr>
        <w:spacing w:before="100" w:beforeAutospacing="1" w:after="100" w:afterAutospacing="1" w:line="276" w:lineRule="auto"/>
        <w:jc w:val="both"/>
        <w:rPr>
          <w:rFonts w:ascii="Arial" w:eastAsia="Times New Roman" w:hAnsi="Arial" w:cs="Arial"/>
          <w:sz w:val="24"/>
          <w:szCs w:val="24"/>
          <w:lang w:eastAsia="el-GR"/>
        </w:rPr>
      </w:pPr>
      <w:r w:rsidRPr="00306FC0">
        <w:rPr>
          <w:rFonts w:ascii="Arial" w:eastAsia="Times New Roman" w:hAnsi="Arial" w:cs="Arial"/>
          <w:sz w:val="24"/>
          <w:szCs w:val="24"/>
          <w:lang w:eastAsia="el-GR"/>
        </w:rPr>
        <w:t xml:space="preserve">Η </w:t>
      </w:r>
      <w:r w:rsidR="00C26632" w:rsidRPr="00664A23">
        <w:rPr>
          <w:rFonts w:ascii="Arial" w:eastAsia="Times New Roman" w:hAnsi="Arial" w:cs="Arial"/>
          <w:sz w:val="24"/>
          <w:szCs w:val="24"/>
          <w:lang w:eastAsia="el-GR"/>
        </w:rPr>
        <w:t xml:space="preserve">δημιουργία, η </w:t>
      </w:r>
      <w:r w:rsidRPr="00664A23">
        <w:rPr>
          <w:rFonts w:ascii="Arial" w:eastAsia="Times New Roman" w:hAnsi="Arial" w:cs="Arial"/>
          <w:sz w:val="24"/>
          <w:szCs w:val="24"/>
          <w:lang w:eastAsia="el-GR"/>
        </w:rPr>
        <w:t xml:space="preserve">ανάπτυξη και ο εμπλουτισμός του Μητρώου Θεμάτων πραγματοποιήθηκαν με τη συμβολή περισσότερων από είκοσι (20) </w:t>
      </w:r>
      <w:proofErr w:type="spellStart"/>
      <w:r w:rsidRPr="00664A23">
        <w:rPr>
          <w:rFonts w:ascii="Arial" w:eastAsia="Times New Roman" w:hAnsi="Arial" w:cs="Arial"/>
          <w:sz w:val="24"/>
          <w:szCs w:val="24"/>
          <w:lang w:eastAsia="el-GR"/>
        </w:rPr>
        <w:t>θεματοδοτών</w:t>
      </w:r>
      <w:proofErr w:type="spellEnd"/>
      <w:r w:rsidRPr="00664A23">
        <w:rPr>
          <w:rFonts w:ascii="Arial" w:eastAsia="Times New Roman" w:hAnsi="Arial" w:cs="Arial"/>
          <w:sz w:val="24"/>
          <w:szCs w:val="24"/>
          <w:lang w:eastAsia="el-GR"/>
        </w:rPr>
        <w:t>, μεταξύ των οποίων ακαδημαϊκοί και στελέχη του δημόσιου τομέα, διασφαλίζοντας την επιστημονική εγκυρότητα και την ποιότητα του περιεχομένου.</w:t>
      </w:r>
    </w:p>
    <w:p w14:paraId="697D223D" w14:textId="77777777" w:rsidR="00306FC0" w:rsidRPr="00306FC0" w:rsidRDefault="00306FC0" w:rsidP="009F2A8A">
      <w:pPr>
        <w:spacing w:before="100" w:beforeAutospacing="1" w:after="100" w:afterAutospacing="1" w:line="276" w:lineRule="auto"/>
        <w:jc w:val="both"/>
        <w:rPr>
          <w:rFonts w:ascii="Arial" w:eastAsia="Times New Roman" w:hAnsi="Arial" w:cs="Arial"/>
          <w:sz w:val="24"/>
          <w:szCs w:val="24"/>
          <w:lang w:eastAsia="el-GR"/>
        </w:rPr>
      </w:pPr>
      <w:r w:rsidRPr="00664A23">
        <w:rPr>
          <w:rFonts w:ascii="Arial" w:eastAsia="Times New Roman" w:hAnsi="Arial" w:cs="Arial"/>
          <w:sz w:val="24"/>
          <w:szCs w:val="24"/>
          <w:lang w:eastAsia="el-GR"/>
        </w:rPr>
        <w:t xml:space="preserve">Οι ερωτήσεις του </w:t>
      </w:r>
      <w:proofErr w:type="spellStart"/>
      <w:r w:rsidRPr="00664A23">
        <w:rPr>
          <w:rFonts w:ascii="Arial" w:eastAsia="Times New Roman" w:hAnsi="Arial" w:cs="Arial"/>
          <w:sz w:val="24"/>
          <w:szCs w:val="24"/>
          <w:lang w:eastAsia="el-GR"/>
        </w:rPr>
        <w:t>επικαιροποιημένου</w:t>
      </w:r>
      <w:proofErr w:type="spellEnd"/>
      <w:r w:rsidRPr="00664A23">
        <w:rPr>
          <w:rFonts w:ascii="Arial" w:eastAsia="Times New Roman" w:hAnsi="Arial" w:cs="Arial"/>
          <w:sz w:val="24"/>
          <w:szCs w:val="24"/>
          <w:lang w:eastAsia="el-GR"/>
        </w:rPr>
        <w:t xml:space="preserve"> Μητρώου θα αξιοποιηθούν για τη δοκιμασία της εξέτασης γνώσεων σ</w:t>
      </w:r>
      <w:r w:rsidR="00C26632" w:rsidRPr="00664A23">
        <w:rPr>
          <w:rFonts w:ascii="Arial" w:eastAsia="Times New Roman" w:hAnsi="Arial" w:cs="Arial"/>
          <w:sz w:val="24"/>
          <w:szCs w:val="24"/>
          <w:lang w:eastAsia="el-GR"/>
        </w:rPr>
        <w:t xml:space="preserve">ε επόμενους γραπτούς διαγωνισμούς </w:t>
      </w:r>
      <w:r w:rsidRPr="00664A23">
        <w:rPr>
          <w:rFonts w:ascii="Arial" w:eastAsia="Times New Roman" w:hAnsi="Arial" w:cs="Arial"/>
          <w:sz w:val="24"/>
          <w:szCs w:val="24"/>
          <w:lang w:eastAsia="el-GR"/>
        </w:rPr>
        <w:t xml:space="preserve">του ΑΣΕΠ για τις κατηγορίες </w:t>
      </w:r>
      <w:r w:rsidR="009F2A8A" w:rsidRPr="00664A23">
        <w:rPr>
          <w:rFonts w:ascii="Arial" w:eastAsia="Times New Roman" w:hAnsi="Arial" w:cs="Arial"/>
          <w:sz w:val="24"/>
          <w:szCs w:val="24"/>
          <w:lang w:eastAsia="el-GR"/>
        </w:rPr>
        <w:t>Πανεπιστημιακής</w:t>
      </w:r>
      <w:r w:rsidR="00ED1D11" w:rsidRPr="00664A23">
        <w:rPr>
          <w:rFonts w:ascii="Arial" w:eastAsia="Times New Roman" w:hAnsi="Arial" w:cs="Arial"/>
          <w:sz w:val="24"/>
          <w:szCs w:val="24"/>
          <w:lang w:eastAsia="el-GR"/>
        </w:rPr>
        <w:t xml:space="preserve"> </w:t>
      </w:r>
      <w:r w:rsidR="009F2A8A" w:rsidRPr="00664A23">
        <w:rPr>
          <w:rFonts w:ascii="Arial" w:eastAsia="Times New Roman" w:hAnsi="Arial" w:cs="Arial"/>
          <w:sz w:val="24"/>
          <w:szCs w:val="24"/>
          <w:lang w:eastAsia="el-GR"/>
        </w:rPr>
        <w:t>και Τεχνολογικής</w:t>
      </w:r>
      <w:r w:rsidR="009F2A8A">
        <w:rPr>
          <w:rFonts w:ascii="Arial" w:eastAsia="Times New Roman" w:hAnsi="Arial" w:cs="Arial"/>
          <w:sz w:val="24"/>
          <w:szCs w:val="24"/>
          <w:lang w:eastAsia="el-GR"/>
        </w:rPr>
        <w:t xml:space="preserve"> εκπαίδευσης.</w:t>
      </w:r>
    </w:p>
    <w:p w14:paraId="009764AB" w14:textId="77777777" w:rsidR="00306FC0" w:rsidRPr="00306FC0" w:rsidRDefault="00306FC0" w:rsidP="009F2A8A">
      <w:pPr>
        <w:spacing w:before="100" w:beforeAutospacing="1" w:after="100" w:afterAutospacing="1" w:line="276" w:lineRule="auto"/>
        <w:jc w:val="both"/>
        <w:rPr>
          <w:rFonts w:ascii="Arial" w:eastAsia="Times New Roman" w:hAnsi="Arial" w:cs="Arial"/>
          <w:sz w:val="24"/>
          <w:szCs w:val="24"/>
          <w:lang w:eastAsia="el-GR"/>
        </w:rPr>
      </w:pPr>
      <w:r w:rsidRPr="00306FC0">
        <w:rPr>
          <w:rFonts w:ascii="Arial" w:eastAsia="Times New Roman" w:hAnsi="Arial" w:cs="Arial"/>
          <w:sz w:val="24"/>
          <w:szCs w:val="24"/>
          <w:lang w:eastAsia="el-GR"/>
        </w:rPr>
        <w:t>Με την ολοκλήρωση της διαδικασίας και την έγκαιρη ανάρτηση του Μητρώου, το ΑΣΕΠ ενισχύει περαιτέρω τη διαφάνεια, την αξιοπιστία και την ίση μεταχείριση των υποψηφίων, παρέχοντας παράλληλα τον απαραίτητο χρόνο προετοιμασίας ενόψει των επερχόμενων διαγωνιστικών διαδικασιών.</w:t>
      </w:r>
    </w:p>
    <w:p w14:paraId="4AFD93D1" w14:textId="77777777" w:rsidR="00306FC0" w:rsidRDefault="00306FC0" w:rsidP="00860FA7">
      <w:pPr>
        <w:spacing w:before="100" w:beforeAutospacing="1" w:after="100" w:afterAutospacing="1"/>
        <w:jc w:val="center"/>
        <w:outlineLvl w:val="2"/>
        <w:rPr>
          <w:rFonts w:eastAsia="Times New Roman" w:cstheme="minorHAnsi"/>
          <w:b/>
          <w:bCs/>
          <w:sz w:val="24"/>
          <w:lang w:eastAsia="el-GR"/>
        </w:rPr>
      </w:pPr>
    </w:p>
    <w:sectPr w:rsidR="00306FC0">
      <w:headerReference w:type="default" r:id="rId7"/>
      <w:pgSz w:w="11906" w:h="16838"/>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A55471F" w14:textId="77777777" w:rsidR="00871B73" w:rsidRDefault="00871B73" w:rsidP="00641BFF">
      <w:pPr>
        <w:spacing w:after="0" w:line="240" w:lineRule="auto"/>
      </w:pPr>
      <w:r>
        <w:separator/>
      </w:r>
    </w:p>
  </w:endnote>
  <w:endnote w:type="continuationSeparator" w:id="0">
    <w:p w14:paraId="224FB405" w14:textId="77777777" w:rsidR="00871B73" w:rsidRDefault="00871B73" w:rsidP="00641B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A1"/>
    <w:family w:val="roman"/>
    <w:pitch w:val="variable"/>
    <w:sig w:usb0="E0002EFF" w:usb1="C000785B" w:usb2="00000009" w:usb3="00000000" w:csb0="000001FF" w:csb1="00000000"/>
  </w:font>
  <w:font w:name="Courier New">
    <w:panose1 w:val="02070309020205020404"/>
    <w:charset w:val="A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1"/>
    <w:family w:val="swiss"/>
    <w:pitch w:val="variable"/>
    <w:sig w:usb0="E4002EFF" w:usb1="C200247B" w:usb2="00000009" w:usb3="00000000" w:csb0="000001FF" w:csb1="00000000"/>
  </w:font>
  <w:font w:name="Segoe UI">
    <w:panose1 w:val="020B0502040204020203"/>
    <w:charset w:val="A1"/>
    <w:family w:val="swiss"/>
    <w:pitch w:val="variable"/>
    <w:sig w:usb0="E4002EFF" w:usb1="C000E47F" w:usb2="00000009" w:usb3="00000000" w:csb0="000001FF" w:csb1="00000000"/>
  </w:font>
  <w:font w:name="Arial">
    <w:panose1 w:val="020B0604020202020204"/>
    <w:charset w:val="A1"/>
    <w:family w:val="swiss"/>
    <w:pitch w:val="variable"/>
    <w:sig w:usb0="E0002EFF" w:usb1="C000785B" w:usb2="00000009" w:usb3="00000000" w:csb0="000001FF" w:csb1="00000000"/>
  </w:font>
  <w:font w:name="CF Din">
    <w:altName w:val="Cambria"/>
    <w:panose1 w:val="00000000000000000000"/>
    <w:charset w:val="00"/>
    <w:family w:val="roman"/>
    <w:notTrueType/>
    <w:pitch w:val="default"/>
  </w:font>
  <w:font w:name="Calibri Light">
    <w:panose1 w:val="020F0302020204030204"/>
    <w:charset w:val="A1"/>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20190DD" w14:textId="77777777" w:rsidR="00871B73" w:rsidRDefault="00871B73" w:rsidP="00641BFF">
      <w:pPr>
        <w:spacing w:after="0" w:line="240" w:lineRule="auto"/>
      </w:pPr>
      <w:r>
        <w:separator/>
      </w:r>
    </w:p>
  </w:footnote>
  <w:footnote w:type="continuationSeparator" w:id="0">
    <w:p w14:paraId="4AF044D6" w14:textId="77777777" w:rsidR="00871B73" w:rsidRDefault="00871B73" w:rsidP="00641BF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F51EA9F" w14:textId="77777777" w:rsidR="00641BFF" w:rsidRDefault="00641BFF">
    <w:pPr>
      <w:pStyle w:val="a6"/>
    </w:pPr>
    <w:r>
      <w:rPr>
        <w:noProof/>
        <w:lang w:eastAsia="el-GR"/>
      </w:rPr>
      <w:drawing>
        <wp:inline distT="0" distB="0" distL="0" distR="0" wp14:anchorId="5563DBA5" wp14:editId="72EE1AAF">
          <wp:extent cx="3856355" cy="755650"/>
          <wp:effectExtent l="0" t="0" r="0" b="6350"/>
          <wp:docPr id="20" name="Εικόνα 20" descr="ASEP logo RG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SEP logo RGB"/>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856355" cy="75565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493D6E"/>
    <w:multiLevelType w:val="hybridMultilevel"/>
    <w:tmpl w:val="E3108176"/>
    <w:lvl w:ilvl="0" w:tplc="04080001">
      <w:start w:val="1"/>
      <w:numFmt w:val="bullet"/>
      <w:lvlText w:val=""/>
      <w:lvlJc w:val="left"/>
      <w:pPr>
        <w:ind w:left="1440" w:hanging="360"/>
      </w:pPr>
      <w:rPr>
        <w:rFonts w:ascii="Symbol" w:hAnsi="Symbol" w:hint="default"/>
      </w:rPr>
    </w:lvl>
    <w:lvl w:ilvl="1" w:tplc="04080003" w:tentative="1">
      <w:start w:val="1"/>
      <w:numFmt w:val="bullet"/>
      <w:lvlText w:val="o"/>
      <w:lvlJc w:val="left"/>
      <w:pPr>
        <w:ind w:left="2160" w:hanging="360"/>
      </w:pPr>
      <w:rPr>
        <w:rFonts w:ascii="Courier New" w:hAnsi="Courier New" w:cs="Courier New" w:hint="default"/>
      </w:rPr>
    </w:lvl>
    <w:lvl w:ilvl="2" w:tplc="04080005" w:tentative="1">
      <w:start w:val="1"/>
      <w:numFmt w:val="bullet"/>
      <w:lvlText w:val=""/>
      <w:lvlJc w:val="left"/>
      <w:pPr>
        <w:ind w:left="2880" w:hanging="360"/>
      </w:pPr>
      <w:rPr>
        <w:rFonts w:ascii="Wingdings" w:hAnsi="Wingdings" w:hint="default"/>
      </w:rPr>
    </w:lvl>
    <w:lvl w:ilvl="3" w:tplc="04080001" w:tentative="1">
      <w:start w:val="1"/>
      <w:numFmt w:val="bullet"/>
      <w:lvlText w:val=""/>
      <w:lvlJc w:val="left"/>
      <w:pPr>
        <w:ind w:left="3600" w:hanging="360"/>
      </w:pPr>
      <w:rPr>
        <w:rFonts w:ascii="Symbol" w:hAnsi="Symbol" w:hint="default"/>
      </w:rPr>
    </w:lvl>
    <w:lvl w:ilvl="4" w:tplc="04080003" w:tentative="1">
      <w:start w:val="1"/>
      <w:numFmt w:val="bullet"/>
      <w:lvlText w:val="o"/>
      <w:lvlJc w:val="left"/>
      <w:pPr>
        <w:ind w:left="4320" w:hanging="360"/>
      </w:pPr>
      <w:rPr>
        <w:rFonts w:ascii="Courier New" w:hAnsi="Courier New" w:cs="Courier New" w:hint="default"/>
      </w:rPr>
    </w:lvl>
    <w:lvl w:ilvl="5" w:tplc="04080005" w:tentative="1">
      <w:start w:val="1"/>
      <w:numFmt w:val="bullet"/>
      <w:lvlText w:val=""/>
      <w:lvlJc w:val="left"/>
      <w:pPr>
        <w:ind w:left="5040" w:hanging="360"/>
      </w:pPr>
      <w:rPr>
        <w:rFonts w:ascii="Wingdings" w:hAnsi="Wingdings" w:hint="default"/>
      </w:rPr>
    </w:lvl>
    <w:lvl w:ilvl="6" w:tplc="04080001" w:tentative="1">
      <w:start w:val="1"/>
      <w:numFmt w:val="bullet"/>
      <w:lvlText w:val=""/>
      <w:lvlJc w:val="left"/>
      <w:pPr>
        <w:ind w:left="5760" w:hanging="360"/>
      </w:pPr>
      <w:rPr>
        <w:rFonts w:ascii="Symbol" w:hAnsi="Symbol" w:hint="default"/>
      </w:rPr>
    </w:lvl>
    <w:lvl w:ilvl="7" w:tplc="04080003" w:tentative="1">
      <w:start w:val="1"/>
      <w:numFmt w:val="bullet"/>
      <w:lvlText w:val="o"/>
      <w:lvlJc w:val="left"/>
      <w:pPr>
        <w:ind w:left="6480" w:hanging="360"/>
      </w:pPr>
      <w:rPr>
        <w:rFonts w:ascii="Courier New" w:hAnsi="Courier New" w:cs="Courier New" w:hint="default"/>
      </w:rPr>
    </w:lvl>
    <w:lvl w:ilvl="8" w:tplc="04080005" w:tentative="1">
      <w:start w:val="1"/>
      <w:numFmt w:val="bullet"/>
      <w:lvlText w:val=""/>
      <w:lvlJc w:val="left"/>
      <w:pPr>
        <w:ind w:left="7200" w:hanging="360"/>
      </w:pPr>
      <w:rPr>
        <w:rFonts w:ascii="Wingdings" w:hAnsi="Wingdings" w:hint="default"/>
      </w:rPr>
    </w:lvl>
  </w:abstractNum>
  <w:abstractNum w:abstractNumId="1" w15:restartNumberingAfterBreak="0">
    <w:nsid w:val="077B2205"/>
    <w:multiLevelType w:val="hybridMultilevel"/>
    <w:tmpl w:val="95B828D0"/>
    <w:lvl w:ilvl="0" w:tplc="0408000F">
      <w:start w:val="1"/>
      <w:numFmt w:val="decimal"/>
      <w:lvlText w:val="%1."/>
      <w:lvlJc w:val="left"/>
      <w:pPr>
        <w:ind w:left="1080" w:hanging="360"/>
      </w:pPr>
    </w:lvl>
    <w:lvl w:ilvl="1" w:tplc="04080019" w:tentative="1">
      <w:start w:val="1"/>
      <w:numFmt w:val="lowerLetter"/>
      <w:lvlText w:val="%2."/>
      <w:lvlJc w:val="left"/>
      <w:pPr>
        <w:ind w:left="1800" w:hanging="360"/>
      </w:pPr>
    </w:lvl>
    <w:lvl w:ilvl="2" w:tplc="0408001B" w:tentative="1">
      <w:start w:val="1"/>
      <w:numFmt w:val="lowerRoman"/>
      <w:lvlText w:val="%3."/>
      <w:lvlJc w:val="right"/>
      <w:pPr>
        <w:ind w:left="2520" w:hanging="180"/>
      </w:pPr>
    </w:lvl>
    <w:lvl w:ilvl="3" w:tplc="0408000F" w:tentative="1">
      <w:start w:val="1"/>
      <w:numFmt w:val="decimal"/>
      <w:lvlText w:val="%4."/>
      <w:lvlJc w:val="left"/>
      <w:pPr>
        <w:ind w:left="3240" w:hanging="360"/>
      </w:pPr>
    </w:lvl>
    <w:lvl w:ilvl="4" w:tplc="04080019" w:tentative="1">
      <w:start w:val="1"/>
      <w:numFmt w:val="lowerLetter"/>
      <w:lvlText w:val="%5."/>
      <w:lvlJc w:val="left"/>
      <w:pPr>
        <w:ind w:left="3960" w:hanging="360"/>
      </w:pPr>
    </w:lvl>
    <w:lvl w:ilvl="5" w:tplc="0408001B" w:tentative="1">
      <w:start w:val="1"/>
      <w:numFmt w:val="lowerRoman"/>
      <w:lvlText w:val="%6."/>
      <w:lvlJc w:val="right"/>
      <w:pPr>
        <w:ind w:left="4680" w:hanging="180"/>
      </w:pPr>
    </w:lvl>
    <w:lvl w:ilvl="6" w:tplc="0408000F" w:tentative="1">
      <w:start w:val="1"/>
      <w:numFmt w:val="decimal"/>
      <w:lvlText w:val="%7."/>
      <w:lvlJc w:val="left"/>
      <w:pPr>
        <w:ind w:left="5400" w:hanging="360"/>
      </w:pPr>
    </w:lvl>
    <w:lvl w:ilvl="7" w:tplc="04080019" w:tentative="1">
      <w:start w:val="1"/>
      <w:numFmt w:val="lowerLetter"/>
      <w:lvlText w:val="%8."/>
      <w:lvlJc w:val="left"/>
      <w:pPr>
        <w:ind w:left="6120" w:hanging="360"/>
      </w:pPr>
    </w:lvl>
    <w:lvl w:ilvl="8" w:tplc="0408001B" w:tentative="1">
      <w:start w:val="1"/>
      <w:numFmt w:val="lowerRoman"/>
      <w:lvlText w:val="%9."/>
      <w:lvlJc w:val="right"/>
      <w:pPr>
        <w:ind w:left="6840" w:hanging="180"/>
      </w:pPr>
    </w:lvl>
  </w:abstractNum>
  <w:abstractNum w:abstractNumId="2" w15:restartNumberingAfterBreak="0">
    <w:nsid w:val="08195F7A"/>
    <w:multiLevelType w:val="multilevel"/>
    <w:tmpl w:val="B8006B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2E4A76"/>
    <w:multiLevelType w:val="hybridMultilevel"/>
    <w:tmpl w:val="0554DE52"/>
    <w:lvl w:ilvl="0" w:tplc="FCB8D360">
      <w:start w:val="1"/>
      <mc:AlternateContent>
        <mc:Choice Requires="w14">
          <w:numFmt w:val="custom" w:format="α, β, γ, ..."/>
        </mc:Choice>
        <mc:Fallback>
          <w:numFmt w:val="decimal"/>
        </mc:Fallback>
      </mc:AlternateContent>
      <w:lvlText w:val="%1."/>
      <w:lvlJc w:val="right"/>
      <w:pPr>
        <w:ind w:left="720" w:hanging="360"/>
      </w:pPr>
      <w:rPr>
        <w:rFonts w:hint="default"/>
        <w:b/>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4" w15:restartNumberingAfterBreak="0">
    <w:nsid w:val="0A422B20"/>
    <w:multiLevelType w:val="multilevel"/>
    <w:tmpl w:val="26F62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344DFB"/>
    <w:multiLevelType w:val="hybridMultilevel"/>
    <w:tmpl w:val="C5D292D6"/>
    <w:lvl w:ilvl="0" w:tplc="0408000F">
      <w:start w:val="1"/>
      <w:numFmt w:val="decimal"/>
      <w:lvlText w:val="%1."/>
      <w:lvlJc w:val="left"/>
      <w:pPr>
        <w:ind w:left="360" w:hanging="360"/>
      </w:pPr>
    </w:lvl>
    <w:lvl w:ilvl="1" w:tplc="04080019" w:tentative="1">
      <w:start w:val="1"/>
      <w:numFmt w:val="lowerLetter"/>
      <w:lvlText w:val="%2."/>
      <w:lvlJc w:val="left"/>
      <w:pPr>
        <w:ind w:left="1080" w:hanging="360"/>
      </w:pPr>
    </w:lvl>
    <w:lvl w:ilvl="2" w:tplc="0408001B" w:tentative="1">
      <w:start w:val="1"/>
      <w:numFmt w:val="lowerRoman"/>
      <w:lvlText w:val="%3."/>
      <w:lvlJc w:val="right"/>
      <w:pPr>
        <w:ind w:left="1800" w:hanging="180"/>
      </w:pPr>
    </w:lvl>
    <w:lvl w:ilvl="3" w:tplc="0408000F" w:tentative="1">
      <w:start w:val="1"/>
      <w:numFmt w:val="decimal"/>
      <w:lvlText w:val="%4."/>
      <w:lvlJc w:val="left"/>
      <w:pPr>
        <w:ind w:left="2520" w:hanging="360"/>
      </w:pPr>
    </w:lvl>
    <w:lvl w:ilvl="4" w:tplc="04080019" w:tentative="1">
      <w:start w:val="1"/>
      <w:numFmt w:val="lowerLetter"/>
      <w:lvlText w:val="%5."/>
      <w:lvlJc w:val="left"/>
      <w:pPr>
        <w:ind w:left="3240" w:hanging="360"/>
      </w:pPr>
    </w:lvl>
    <w:lvl w:ilvl="5" w:tplc="0408001B" w:tentative="1">
      <w:start w:val="1"/>
      <w:numFmt w:val="lowerRoman"/>
      <w:lvlText w:val="%6."/>
      <w:lvlJc w:val="right"/>
      <w:pPr>
        <w:ind w:left="3960" w:hanging="180"/>
      </w:pPr>
    </w:lvl>
    <w:lvl w:ilvl="6" w:tplc="0408000F" w:tentative="1">
      <w:start w:val="1"/>
      <w:numFmt w:val="decimal"/>
      <w:lvlText w:val="%7."/>
      <w:lvlJc w:val="left"/>
      <w:pPr>
        <w:ind w:left="4680" w:hanging="360"/>
      </w:pPr>
    </w:lvl>
    <w:lvl w:ilvl="7" w:tplc="04080019" w:tentative="1">
      <w:start w:val="1"/>
      <w:numFmt w:val="lowerLetter"/>
      <w:lvlText w:val="%8."/>
      <w:lvlJc w:val="left"/>
      <w:pPr>
        <w:ind w:left="5400" w:hanging="360"/>
      </w:pPr>
    </w:lvl>
    <w:lvl w:ilvl="8" w:tplc="0408001B" w:tentative="1">
      <w:start w:val="1"/>
      <w:numFmt w:val="lowerRoman"/>
      <w:lvlText w:val="%9."/>
      <w:lvlJc w:val="right"/>
      <w:pPr>
        <w:ind w:left="6120" w:hanging="180"/>
      </w:pPr>
    </w:lvl>
  </w:abstractNum>
  <w:abstractNum w:abstractNumId="6" w15:restartNumberingAfterBreak="0">
    <w:nsid w:val="1D421458"/>
    <w:multiLevelType w:val="multilevel"/>
    <w:tmpl w:val="2FE832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6847DC"/>
    <w:multiLevelType w:val="multilevel"/>
    <w:tmpl w:val="1E2852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3704694"/>
    <w:multiLevelType w:val="multilevel"/>
    <w:tmpl w:val="B8006B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6DD1395"/>
    <w:multiLevelType w:val="multilevel"/>
    <w:tmpl w:val="1E2852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71F07F6"/>
    <w:multiLevelType w:val="multilevel"/>
    <w:tmpl w:val="A3D0CE2E"/>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9535236"/>
    <w:multiLevelType w:val="hybridMultilevel"/>
    <w:tmpl w:val="3864C280"/>
    <w:lvl w:ilvl="0" w:tplc="0408000F">
      <w:start w:val="1"/>
      <w:numFmt w:val="decimal"/>
      <w:lvlText w:val="%1."/>
      <w:lvlJc w:val="left"/>
      <w:pPr>
        <w:ind w:left="360" w:hanging="360"/>
      </w:pPr>
    </w:lvl>
    <w:lvl w:ilvl="1" w:tplc="04080019" w:tentative="1">
      <w:start w:val="1"/>
      <w:numFmt w:val="lowerLetter"/>
      <w:lvlText w:val="%2."/>
      <w:lvlJc w:val="left"/>
      <w:pPr>
        <w:ind w:left="1080" w:hanging="360"/>
      </w:pPr>
    </w:lvl>
    <w:lvl w:ilvl="2" w:tplc="0408001B" w:tentative="1">
      <w:start w:val="1"/>
      <w:numFmt w:val="lowerRoman"/>
      <w:lvlText w:val="%3."/>
      <w:lvlJc w:val="right"/>
      <w:pPr>
        <w:ind w:left="1800" w:hanging="180"/>
      </w:pPr>
    </w:lvl>
    <w:lvl w:ilvl="3" w:tplc="0408000F" w:tentative="1">
      <w:start w:val="1"/>
      <w:numFmt w:val="decimal"/>
      <w:lvlText w:val="%4."/>
      <w:lvlJc w:val="left"/>
      <w:pPr>
        <w:ind w:left="2520" w:hanging="360"/>
      </w:pPr>
    </w:lvl>
    <w:lvl w:ilvl="4" w:tplc="04080019" w:tentative="1">
      <w:start w:val="1"/>
      <w:numFmt w:val="lowerLetter"/>
      <w:lvlText w:val="%5."/>
      <w:lvlJc w:val="left"/>
      <w:pPr>
        <w:ind w:left="3240" w:hanging="360"/>
      </w:pPr>
    </w:lvl>
    <w:lvl w:ilvl="5" w:tplc="0408001B" w:tentative="1">
      <w:start w:val="1"/>
      <w:numFmt w:val="lowerRoman"/>
      <w:lvlText w:val="%6."/>
      <w:lvlJc w:val="right"/>
      <w:pPr>
        <w:ind w:left="3960" w:hanging="180"/>
      </w:pPr>
    </w:lvl>
    <w:lvl w:ilvl="6" w:tplc="0408000F" w:tentative="1">
      <w:start w:val="1"/>
      <w:numFmt w:val="decimal"/>
      <w:lvlText w:val="%7."/>
      <w:lvlJc w:val="left"/>
      <w:pPr>
        <w:ind w:left="4680" w:hanging="360"/>
      </w:pPr>
    </w:lvl>
    <w:lvl w:ilvl="7" w:tplc="04080019" w:tentative="1">
      <w:start w:val="1"/>
      <w:numFmt w:val="lowerLetter"/>
      <w:lvlText w:val="%8."/>
      <w:lvlJc w:val="left"/>
      <w:pPr>
        <w:ind w:left="5400" w:hanging="360"/>
      </w:pPr>
    </w:lvl>
    <w:lvl w:ilvl="8" w:tplc="0408001B" w:tentative="1">
      <w:start w:val="1"/>
      <w:numFmt w:val="lowerRoman"/>
      <w:lvlText w:val="%9."/>
      <w:lvlJc w:val="right"/>
      <w:pPr>
        <w:ind w:left="6120" w:hanging="180"/>
      </w:pPr>
    </w:lvl>
  </w:abstractNum>
  <w:abstractNum w:abstractNumId="12" w15:restartNumberingAfterBreak="0">
    <w:nsid w:val="45D0011E"/>
    <w:multiLevelType w:val="hybridMultilevel"/>
    <w:tmpl w:val="EED2A186"/>
    <w:lvl w:ilvl="0" w:tplc="4D9EFB1C">
      <w:start w:val="1"/>
      <w:numFmt w:val="decimal"/>
      <w:lvlText w:val="%1)"/>
      <w:lvlJc w:val="left"/>
      <w:pPr>
        <w:ind w:left="1128" w:hanging="408"/>
      </w:pPr>
      <w:rPr>
        <w:rFonts w:hint="default"/>
      </w:rPr>
    </w:lvl>
    <w:lvl w:ilvl="1" w:tplc="04080019" w:tentative="1">
      <w:start w:val="1"/>
      <w:numFmt w:val="lowerLetter"/>
      <w:lvlText w:val="%2."/>
      <w:lvlJc w:val="left"/>
      <w:pPr>
        <w:ind w:left="1800" w:hanging="360"/>
      </w:pPr>
    </w:lvl>
    <w:lvl w:ilvl="2" w:tplc="0408001B" w:tentative="1">
      <w:start w:val="1"/>
      <w:numFmt w:val="lowerRoman"/>
      <w:lvlText w:val="%3."/>
      <w:lvlJc w:val="right"/>
      <w:pPr>
        <w:ind w:left="2520" w:hanging="180"/>
      </w:pPr>
    </w:lvl>
    <w:lvl w:ilvl="3" w:tplc="0408000F" w:tentative="1">
      <w:start w:val="1"/>
      <w:numFmt w:val="decimal"/>
      <w:lvlText w:val="%4."/>
      <w:lvlJc w:val="left"/>
      <w:pPr>
        <w:ind w:left="3240" w:hanging="360"/>
      </w:pPr>
    </w:lvl>
    <w:lvl w:ilvl="4" w:tplc="04080019" w:tentative="1">
      <w:start w:val="1"/>
      <w:numFmt w:val="lowerLetter"/>
      <w:lvlText w:val="%5."/>
      <w:lvlJc w:val="left"/>
      <w:pPr>
        <w:ind w:left="3960" w:hanging="360"/>
      </w:pPr>
    </w:lvl>
    <w:lvl w:ilvl="5" w:tplc="0408001B" w:tentative="1">
      <w:start w:val="1"/>
      <w:numFmt w:val="lowerRoman"/>
      <w:lvlText w:val="%6."/>
      <w:lvlJc w:val="right"/>
      <w:pPr>
        <w:ind w:left="4680" w:hanging="180"/>
      </w:pPr>
    </w:lvl>
    <w:lvl w:ilvl="6" w:tplc="0408000F" w:tentative="1">
      <w:start w:val="1"/>
      <w:numFmt w:val="decimal"/>
      <w:lvlText w:val="%7."/>
      <w:lvlJc w:val="left"/>
      <w:pPr>
        <w:ind w:left="5400" w:hanging="360"/>
      </w:pPr>
    </w:lvl>
    <w:lvl w:ilvl="7" w:tplc="04080019" w:tentative="1">
      <w:start w:val="1"/>
      <w:numFmt w:val="lowerLetter"/>
      <w:lvlText w:val="%8."/>
      <w:lvlJc w:val="left"/>
      <w:pPr>
        <w:ind w:left="6120" w:hanging="360"/>
      </w:pPr>
    </w:lvl>
    <w:lvl w:ilvl="8" w:tplc="0408001B" w:tentative="1">
      <w:start w:val="1"/>
      <w:numFmt w:val="lowerRoman"/>
      <w:lvlText w:val="%9."/>
      <w:lvlJc w:val="right"/>
      <w:pPr>
        <w:ind w:left="6840" w:hanging="180"/>
      </w:pPr>
    </w:lvl>
  </w:abstractNum>
  <w:abstractNum w:abstractNumId="13" w15:restartNumberingAfterBreak="0">
    <w:nsid w:val="5ADB3B65"/>
    <w:multiLevelType w:val="hybridMultilevel"/>
    <w:tmpl w:val="937A2E34"/>
    <w:lvl w:ilvl="0" w:tplc="0408000F">
      <w:start w:val="1"/>
      <w:numFmt w:val="decimal"/>
      <w:lvlText w:val="%1."/>
      <w:lvlJc w:val="left"/>
      <w:pPr>
        <w:ind w:left="1080" w:hanging="360"/>
      </w:pPr>
    </w:lvl>
    <w:lvl w:ilvl="1" w:tplc="04080019" w:tentative="1">
      <w:start w:val="1"/>
      <w:numFmt w:val="lowerLetter"/>
      <w:lvlText w:val="%2."/>
      <w:lvlJc w:val="left"/>
      <w:pPr>
        <w:ind w:left="1800" w:hanging="360"/>
      </w:pPr>
    </w:lvl>
    <w:lvl w:ilvl="2" w:tplc="0408001B" w:tentative="1">
      <w:start w:val="1"/>
      <w:numFmt w:val="lowerRoman"/>
      <w:lvlText w:val="%3."/>
      <w:lvlJc w:val="right"/>
      <w:pPr>
        <w:ind w:left="2520" w:hanging="180"/>
      </w:pPr>
    </w:lvl>
    <w:lvl w:ilvl="3" w:tplc="0408000F" w:tentative="1">
      <w:start w:val="1"/>
      <w:numFmt w:val="decimal"/>
      <w:lvlText w:val="%4."/>
      <w:lvlJc w:val="left"/>
      <w:pPr>
        <w:ind w:left="3240" w:hanging="360"/>
      </w:pPr>
    </w:lvl>
    <w:lvl w:ilvl="4" w:tplc="04080019" w:tentative="1">
      <w:start w:val="1"/>
      <w:numFmt w:val="lowerLetter"/>
      <w:lvlText w:val="%5."/>
      <w:lvlJc w:val="left"/>
      <w:pPr>
        <w:ind w:left="3960" w:hanging="360"/>
      </w:pPr>
    </w:lvl>
    <w:lvl w:ilvl="5" w:tplc="0408001B" w:tentative="1">
      <w:start w:val="1"/>
      <w:numFmt w:val="lowerRoman"/>
      <w:lvlText w:val="%6."/>
      <w:lvlJc w:val="right"/>
      <w:pPr>
        <w:ind w:left="4680" w:hanging="180"/>
      </w:pPr>
    </w:lvl>
    <w:lvl w:ilvl="6" w:tplc="0408000F" w:tentative="1">
      <w:start w:val="1"/>
      <w:numFmt w:val="decimal"/>
      <w:lvlText w:val="%7."/>
      <w:lvlJc w:val="left"/>
      <w:pPr>
        <w:ind w:left="5400" w:hanging="360"/>
      </w:pPr>
    </w:lvl>
    <w:lvl w:ilvl="7" w:tplc="04080019" w:tentative="1">
      <w:start w:val="1"/>
      <w:numFmt w:val="lowerLetter"/>
      <w:lvlText w:val="%8."/>
      <w:lvlJc w:val="left"/>
      <w:pPr>
        <w:ind w:left="6120" w:hanging="360"/>
      </w:pPr>
    </w:lvl>
    <w:lvl w:ilvl="8" w:tplc="0408001B" w:tentative="1">
      <w:start w:val="1"/>
      <w:numFmt w:val="lowerRoman"/>
      <w:lvlText w:val="%9."/>
      <w:lvlJc w:val="right"/>
      <w:pPr>
        <w:ind w:left="6840" w:hanging="180"/>
      </w:pPr>
    </w:lvl>
  </w:abstractNum>
  <w:abstractNum w:abstractNumId="14" w15:restartNumberingAfterBreak="0">
    <w:nsid w:val="60F4388B"/>
    <w:multiLevelType w:val="hybridMultilevel"/>
    <w:tmpl w:val="FD566298"/>
    <w:lvl w:ilvl="0" w:tplc="0408000F">
      <w:start w:val="1"/>
      <w:numFmt w:val="decimal"/>
      <w:lvlText w:val="%1."/>
      <w:lvlJc w:val="left"/>
      <w:pPr>
        <w:ind w:left="360" w:hanging="360"/>
      </w:pPr>
    </w:lvl>
    <w:lvl w:ilvl="1" w:tplc="04080019" w:tentative="1">
      <w:start w:val="1"/>
      <w:numFmt w:val="lowerLetter"/>
      <w:lvlText w:val="%2."/>
      <w:lvlJc w:val="left"/>
      <w:pPr>
        <w:ind w:left="1080" w:hanging="360"/>
      </w:pPr>
    </w:lvl>
    <w:lvl w:ilvl="2" w:tplc="0408001B" w:tentative="1">
      <w:start w:val="1"/>
      <w:numFmt w:val="lowerRoman"/>
      <w:lvlText w:val="%3."/>
      <w:lvlJc w:val="right"/>
      <w:pPr>
        <w:ind w:left="1800" w:hanging="180"/>
      </w:pPr>
    </w:lvl>
    <w:lvl w:ilvl="3" w:tplc="0408000F" w:tentative="1">
      <w:start w:val="1"/>
      <w:numFmt w:val="decimal"/>
      <w:lvlText w:val="%4."/>
      <w:lvlJc w:val="left"/>
      <w:pPr>
        <w:ind w:left="2520" w:hanging="360"/>
      </w:pPr>
    </w:lvl>
    <w:lvl w:ilvl="4" w:tplc="04080019" w:tentative="1">
      <w:start w:val="1"/>
      <w:numFmt w:val="lowerLetter"/>
      <w:lvlText w:val="%5."/>
      <w:lvlJc w:val="left"/>
      <w:pPr>
        <w:ind w:left="3240" w:hanging="360"/>
      </w:pPr>
    </w:lvl>
    <w:lvl w:ilvl="5" w:tplc="0408001B" w:tentative="1">
      <w:start w:val="1"/>
      <w:numFmt w:val="lowerRoman"/>
      <w:lvlText w:val="%6."/>
      <w:lvlJc w:val="right"/>
      <w:pPr>
        <w:ind w:left="3960" w:hanging="180"/>
      </w:pPr>
    </w:lvl>
    <w:lvl w:ilvl="6" w:tplc="0408000F" w:tentative="1">
      <w:start w:val="1"/>
      <w:numFmt w:val="decimal"/>
      <w:lvlText w:val="%7."/>
      <w:lvlJc w:val="left"/>
      <w:pPr>
        <w:ind w:left="4680" w:hanging="360"/>
      </w:pPr>
    </w:lvl>
    <w:lvl w:ilvl="7" w:tplc="04080019" w:tentative="1">
      <w:start w:val="1"/>
      <w:numFmt w:val="lowerLetter"/>
      <w:lvlText w:val="%8."/>
      <w:lvlJc w:val="left"/>
      <w:pPr>
        <w:ind w:left="5400" w:hanging="360"/>
      </w:pPr>
    </w:lvl>
    <w:lvl w:ilvl="8" w:tplc="0408001B" w:tentative="1">
      <w:start w:val="1"/>
      <w:numFmt w:val="lowerRoman"/>
      <w:lvlText w:val="%9."/>
      <w:lvlJc w:val="right"/>
      <w:pPr>
        <w:ind w:left="6120" w:hanging="180"/>
      </w:pPr>
    </w:lvl>
  </w:abstractNum>
  <w:abstractNum w:abstractNumId="15" w15:restartNumberingAfterBreak="0">
    <w:nsid w:val="70D9777A"/>
    <w:multiLevelType w:val="hybridMultilevel"/>
    <w:tmpl w:val="9D66F1AC"/>
    <w:lvl w:ilvl="0" w:tplc="0408000F">
      <w:start w:val="1"/>
      <w:numFmt w:val="decimal"/>
      <w:lvlText w:val="%1."/>
      <w:lvlJc w:val="left"/>
      <w:pPr>
        <w:ind w:left="360" w:hanging="360"/>
      </w:pPr>
    </w:lvl>
    <w:lvl w:ilvl="1" w:tplc="04080019" w:tentative="1">
      <w:start w:val="1"/>
      <w:numFmt w:val="lowerLetter"/>
      <w:lvlText w:val="%2."/>
      <w:lvlJc w:val="left"/>
      <w:pPr>
        <w:ind w:left="1080" w:hanging="360"/>
      </w:pPr>
    </w:lvl>
    <w:lvl w:ilvl="2" w:tplc="0408001B" w:tentative="1">
      <w:start w:val="1"/>
      <w:numFmt w:val="lowerRoman"/>
      <w:lvlText w:val="%3."/>
      <w:lvlJc w:val="right"/>
      <w:pPr>
        <w:ind w:left="1800" w:hanging="180"/>
      </w:pPr>
    </w:lvl>
    <w:lvl w:ilvl="3" w:tplc="0408000F" w:tentative="1">
      <w:start w:val="1"/>
      <w:numFmt w:val="decimal"/>
      <w:lvlText w:val="%4."/>
      <w:lvlJc w:val="left"/>
      <w:pPr>
        <w:ind w:left="2520" w:hanging="360"/>
      </w:pPr>
    </w:lvl>
    <w:lvl w:ilvl="4" w:tplc="04080019" w:tentative="1">
      <w:start w:val="1"/>
      <w:numFmt w:val="lowerLetter"/>
      <w:lvlText w:val="%5."/>
      <w:lvlJc w:val="left"/>
      <w:pPr>
        <w:ind w:left="3240" w:hanging="360"/>
      </w:pPr>
    </w:lvl>
    <w:lvl w:ilvl="5" w:tplc="0408001B" w:tentative="1">
      <w:start w:val="1"/>
      <w:numFmt w:val="lowerRoman"/>
      <w:lvlText w:val="%6."/>
      <w:lvlJc w:val="right"/>
      <w:pPr>
        <w:ind w:left="3960" w:hanging="180"/>
      </w:pPr>
    </w:lvl>
    <w:lvl w:ilvl="6" w:tplc="0408000F" w:tentative="1">
      <w:start w:val="1"/>
      <w:numFmt w:val="decimal"/>
      <w:lvlText w:val="%7."/>
      <w:lvlJc w:val="left"/>
      <w:pPr>
        <w:ind w:left="4680" w:hanging="360"/>
      </w:pPr>
    </w:lvl>
    <w:lvl w:ilvl="7" w:tplc="04080019" w:tentative="1">
      <w:start w:val="1"/>
      <w:numFmt w:val="lowerLetter"/>
      <w:lvlText w:val="%8."/>
      <w:lvlJc w:val="left"/>
      <w:pPr>
        <w:ind w:left="5400" w:hanging="360"/>
      </w:pPr>
    </w:lvl>
    <w:lvl w:ilvl="8" w:tplc="0408001B" w:tentative="1">
      <w:start w:val="1"/>
      <w:numFmt w:val="lowerRoman"/>
      <w:lvlText w:val="%9."/>
      <w:lvlJc w:val="right"/>
      <w:pPr>
        <w:ind w:left="6120" w:hanging="180"/>
      </w:pPr>
    </w:lvl>
  </w:abstractNum>
  <w:abstractNum w:abstractNumId="16" w15:restartNumberingAfterBreak="0">
    <w:nsid w:val="76A14454"/>
    <w:multiLevelType w:val="multilevel"/>
    <w:tmpl w:val="B8006B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F257B79"/>
    <w:multiLevelType w:val="hybridMultilevel"/>
    <w:tmpl w:val="513CF92E"/>
    <w:lvl w:ilvl="0" w:tplc="0408000F">
      <w:start w:val="1"/>
      <w:numFmt w:val="decimal"/>
      <w:lvlText w:val="%1."/>
      <w:lvlJc w:val="left"/>
      <w:pPr>
        <w:ind w:left="360" w:hanging="360"/>
      </w:pPr>
    </w:lvl>
    <w:lvl w:ilvl="1" w:tplc="04080019" w:tentative="1">
      <w:start w:val="1"/>
      <w:numFmt w:val="lowerLetter"/>
      <w:lvlText w:val="%2."/>
      <w:lvlJc w:val="left"/>
      <w:pPr>
        <w:ind w:left="1080" w:hanging="360"/>
      </w:pPr>
    </w:lvl>
    <w:lvl w:ilvl="2" w:tplc="0408001B" w:tentative="1">
      <w:start w:val="1"/>
      <w:numFmt w:val="lowerRoman"/>
      <w:lvlText w:val="%3."/>
      <w:lvlJc w:val="right"/>
      <w:pPr>
        <w:ind w:left="1800" w:hanging="180"/>
      </w:pPr>
    </w:lvl>
    <w:lvl w:ilvl="3" w:tplc="0408000F" w:tentative="1">
      <w:start w:val="1"/>
      <w:numFmt w:val="decimal"/>
      <w:lvlText w:val="%4."/>
      <w:lvlJc w:val="left"/>
      <w:pPr>
        <w:ind w:left="2520" w:hanging="360"/>
      </w:pPr>
    </w:lvl>
    <w:lvl w:ilvl="4" w:tplc="04080019" w:tentative="1">
      <w:start w:val="1"/>
      <w:numFmt w:val="lowerLetter"/>
      <w:lvlText w:val="%5."/>
      <w:lvlJc w:val="left"/>
      <w:pPr>
        <w:ind w:left="3240" w:hanging="360"/>
      </w:pPr>
    </w:lvl>
    <w:lvl w:ilvl="5" w:tplc="0408001B" w:tentative="1">
      <w:start w:val="1"/>
      <w:numFmt w:val="lowerRoman"/>
      <w:lvlText w:val="%6."/>
      <w:lvlJc w:val="right"/>
      <w:pPr>
        <w:ind w:left="3960" w:hanging="180"/>
      </w:pPr>
    </w:lvl>
    <w:lvl w:ilvl="6" w:tplc="0408000F" w:tentative="1">
      <w:start w:val="1"/>
      <w:numFmt w:val="decimal"/>
      <w:lvlText w:val="%7."/>
      <w:lvlJc w:val="left"/>
      <w:pPr>
        <w:ind w:left="4680" w:hanging="360"/>
      </w:pPr>
    </w:lvl>
    <w:lvl w:ilvl="7" w:tplc="04080019" w:tentative="1">
      <w:start w:val="1"/>
      <w:numFmt w:val="lowerLetter"/>
      <w:lvlText w:val="%8."/>
      <w:lvlJc w:val="left"/>
      <w:pPr>
        <w:ind w:left="5400" w:hanging="360"/>
      </w:pPr>
    </w:lvl>
    <w:lvl w:ilvl="8" w:tplc="0408001B" w:tentative="1">
      <w:start w:val="1"/>
      <w:numFmt w:val="lowerRoman"/>
      <w:lvlText w:val="%9."/>
      <w:lvlJc w:val="right"/>
      <w:pPr>
        <w:ind w:left="6120" w:hanging="180"/>
      </w:pPr>
    </w:lvl>
  </w:abstractNum>
  <w:num w:numId="1">
    <w:abstractNumId w:val="4"/>
  </w:num>
  <w:num w:numId="2">
    <w:abstractNumId w:val="8"/>
  </w:num>
  <w:num w:numId="3">
    <w:abstractNumId w:val="7"/>
  </w:num>
  <w:num w:numId="4">
    <w:abstractNumId w:val="2"/>
  </w:num>
  <w:num w:numId="5">
    <w:abstractNumId w:val="16"/>
  </w:num>
  <w:num w:numId="6">
    <w:abstractNumId w:val="9"/>
  </w:num>
  <w:num w:numId="7">
    <w:abstractNumId w:val="6"/>
  </w:num>
  <w:num w:numId="8">
    <w:abstractNumId w:val="10"/>
  </w:num>
  <w:num w:numId="9">
    <w:abstractNumId w:val="14"/>
  </w:num>
  <w:num w:numId="10">
    <w:abstractNumId w:val="15"/>
  </w:num>
  <w:num w:numId="11">
    <w:abstractNumId w:val="3"/>
  </w:num>
  <w:num w:numId="12">
    <w:abstractNumId w:val="11"/>
  </w:num>
  <w:num w:numId="13">
    <w:abstractNumId w:val="1"/>
  </w:num>
  <w:num w:numId="14">
    <w:abstractNumId w:val="13"/>
  </w:num>
  <w:num w:numId="15">
    <w:abstractNumId w:val="0"/>
  </w:num>
  <w:num w:numId="16">
    <w:abstractNumId w:val="5"/>
  </w:num>
  <w:num w:numId="17">
    <w:abstractNumId w:val="12"/>
  </w:num>
  <w:num w:numId="1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97905"/>
    <w:rsid w:val="00047041"/>
    <w:rsid w:val="00055FFA"/>
    <w:rsid w:val="001C4274"/>
    <w:rsid w:val="00223C45"/>
    <w:rsid w:val="00282174"/>
    <w:rsid w:val="00302957"/>
    <w:rsid w:val="00306FC0"/>
    <w:rsid w:val="003307D7"/>
    <w:rsid w:val="00371C04"/>
    <w:rsid w:val="00397905"/>
    <w:rsid w:val="003C1D60"/>
    <w:rsid w:val="003D1012"/>
    <w:rsid w:val="003E2EEB"/>
    <w:rsid w:val="003F5524"/>
    <w:rsid w:val="004327C7"/>
    <w:rsid w:val="00441E60"/>
    <w:rsid w:val="0055277D"/>
    <w:rsid w:val="00563C07"/>
    <w:rsid w:val="005651F0"/>
    <w:rsid w:val="005668E4"/>
    <w:rsid w:val="005D7F42"/>
    <w:rsid w:val="006222EA"/>
    <w:rsid w:val="00641BFF"/>
    <w:rsid w:val="00664A23"/>
    <w:rsid w:val="006A2F28"/>
    <w:rsid w:val="006D16F4"/>
    <w:rsid w:val="00743529"/>
    <w:rsid w:val="00860FA7"/>
    <w:rsid w:val="008630A0"/>
    <w:rsid w:val="00871B73"/>
    <w:rsid w:val="008847AB"/>
    <w:rsid w:val="009E374A"/>
    <w:rsid w:val="009F2A8A"/>
    <w:rsid w:val="00A30AEB"/>
    <w:rsid w:val="00A31F65"/>
    <w:rsid w:val="00A809D3"/>
    <w:rsid w:val="00AC2EF9"/>
    <w:rsid w:val="00AF1180"/>
    <w:rsid w:val="00AF3B40"/>
    <w:rsid w:val="00B108D5"/>
    <w:rsid w:val="00B11137"/>
    <w:rsid w:val="00B319B2"/>
    <w:rsid w:val="00BF6A29"/>
    <w:rsid w:val="00C16B97"/>
    <w:rsid w:val="00C26632"/>
    <w:rsid w:val="00C4279E"/>
    <w:rsid w:val="00C50E10"/>
    <w:rsid w:val="00D400B5"/>
    <w:rsid w:val="00D44946"/>
    <w:rsid w:val="00D65593"/>
    <w:rsid w:val="00D75A77"/>
    <w:rsid w:val="00DE0578"/>
    <w:rsid w:val="00DE4EC1"/>
    <w:rsid w:val="00ED1D11"/>
    <w:rsid w:val="00F67843"/>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FED7DD"/>
  <w15:chartTrackingRefBased/>
  <w15:docId w15:val="{C91D8061-5E68-4B18-9DFA-FE5F777316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l-G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2">
    <w:name w:val="heading 2"/>
    <w:basedOn w:val="a"/>
    <w:link w:val="2Char"/>
    <w:uiPriority w:val="9"/>
    <w:qFormat/>
    <w:rsid w:val="00397905"/>
    <w:pPr>
      <w:spacing w:before="100" w:beforeAutospacing="1" w:after="100" w:afterAutospacing="1" w:line="240" w:lineRule="auto"/>
      <w:outlineLvl w:val="1"/>
    </w:pPr>
    <w:rPr>
      <w:rFonts w:ascii="Times New Roman" w:eastAsia="Times New Roman" w:hAnsi="Times New Roman" w:cs="Times New Roman"/>
      <w:b/>
      <w:bCs/>
      <w:sz w:val="36"/>
      <w:szCs w:val="36"/>
      <w:lang w:eastAsia="el-GR"/>
    </w:rPr>
  </w:style>
  <w:style w:type="paragraph" w:styleId="3">
    <w:name w:val="heading 3"/>
    <w:basedOn w:val="a"/>
    <w:link w:val="3Char"/>
    <w:uiPriority w:val="9"/>
    <w:qFormat/>
    <w:rsid w:val="00397905"/>
    <w:pPr>
      <w:spacing w:before="100" w:beforeAutospacing="1" w:after="100" w:afterAutospacing="1" w:line="240" w:lineRule="auto"/>
      <w:outlineLvl w:val="2"/>
    </w:pPr>
    <w:rPr>
      <w:rFonts w:ascii="Times New Roman" w:eastAsia="Times New Roman" w:hAnsi="Times New Roman" w:cs="Times New Roman"/>
      <w:b/>
      <w:bCs/>
      <w:sz w:val="27"/>
      <w:szCs w:val="27"/>
      <w:lang w:eastAsia="el-GR"/>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Char">
    <w:name w:val="Επικεφαλίδα 2 Char"/>
    <w:basedOn w:val="a0"/>
    <w:link w:val="2"/>
    <w:uiPriority w:val="9"/>
    <w:rsid w:val="00397905"/>
    <w:rPr>
      <w:rFonts w:ascii="Times New Roman" w:eastAsia="Times New Roman" w:hAnsi="Times New Roman" w:cs="Times New Roman"/>
      <w:b/>
      <w:bCs/>
      <w:sz w:val="36"/>
      <w:szCs w:val="36"/>
      <w:lang w:eastAsia="el-GR"/>
    </w:rPr>
  </w:style>
  <w:style w:type="character" w:customStyle="1" w:styleId="3Char">
    <w:name w:val="Επικεφαλίδα 3 Char"/>
    <w:basedOn w:val="a0"/>
    <w:link w:val="3"/>
    <w:uiPriority w:val="9"/>
    <w:rsid w:val="00397905"/>
    <w:rPr>
      <w:rFonts w:ascii="Times New Roman" w:eastAsia="Times New Roman" w:hAnsi="Times New Roman" w:cs="Times New Roman"/>
      <w:b/>
      <w:bCs/>
      <w:sz w:val="27"/>
      <w:szCs w:val="27"/>
      <w:lang w:eastAsia="el-GR"/>
    </w:rPr>
  </w:style>
  <w:style w:type="paragraph" w:styleId="Web">
    <w:name w:val="Normal (Web)"/>
    <w:basedOn w:val="a"/>
    <w:uiPriority w:val="99"/>
    <w:semiHidden/>
    <w:unhideWhenUsed/>
    <w:rsid w:val="00397905"/>
    <w:pPr>
      <w:spacing w:before="100" w:beforeAutospacing="1" w:after="100" w:afterAutospacing="1" w:line="240" w:lineRule="auto"/>
    </w:pPr>
    <w:rPr>
      <w:rFonts w:ascii="Times New Roman" w:eastAsia="Times New Roman" w:hAnsi="Times New Roman" w:cs="Times New Roman"/>
      <w:sz w:val="24"/>
      <w:szCs w:val="24"/>
      <w:lang w:eastAsia="el-GR"/>
    </w:rPr>
  </w:style>
  <w:style w:type="character" w:styleId="a3">
    <w:name w:val="Strong"/>
    <w:basedOn w:val="a0"/>
    <w:uiPriority w:val="22"/>
    <w:qFormat/>
    <w:rsid w:val="00397905"/>
    <w:rPr>
      <w:b/>
      <w:bCs/>
    </w:rPr>
  </w:style>
  <w:style w:type="character" w:styleId="-">
    <w:name w:val="Hyperlink"/>
    <w:basedOn w:val="a0"/>
    <w:uiPriority w:val="99"/>
    <w:unhideWhenUsed/>
    <w:rsid w:val="006222EA"/>
    <w:rPr>
      <w:color w:val="0563C1" w:themeColor="hyperlink"/>
      <w:u w:val="single"/>
    </w:rPr>
  </w:style>
  <w:style w:type="character" w:customStyle="1" w:styleId="1">
    <w:name w:val="Ανεπίλυτη αναφορά1"/>
    <w:basedOn w:val="a0"/>
    <w:uiPriority w:val="99"/>
    <w:semiHidden/>
    <w:unhideWhenUsed/>
    <w:rsid w:val="006222EA"/>
    <w:rPr>
      <w:color w:val="605E5C"/>
      <w:shd w:val="clear" w:color="auto" w:fill="E1DFDD"/>
    </w:rPr>
  </w:style>
  <w:style w:type="paragraph" w:styleId="a4">
    <w:name w:val="Balloon Text"/>
    <w:basedOn w:val="a"/>
    <w:link w:val="Char"/>
    <w:uiPriority w:val="99"/>
    <w:semiHidden/>
    <w:unhideWhenUsed/>
    <w:rsid w:val="003E2EEB"/>
    <w:pPr>
      <w:spacing w:after="0" w:line="240" w:lineRule="auto"/>
    </w:pPr>
    <w:rPr>
      <w:rFonts w:ascii="Segoe UI" w:hAnsi="Segoe UI" w:cs="Segoe UI"/>
      <w:sz w:val="18"/>
      <w:szCs w:val="18"/>
    </w:rPr>
  </w:style>
  <w:style w:type="character" w:customStyle="1" w:styleId="Char">
    <w:name w:val="Κείμενο πλαισίου Char"/>
    <w:basedOn w:val="a0"/>
    <w:link w:val="a4"/>
    <w:uiPriority w:val="99"/>
    <w:semiHidden/>
    <w:rsid w:val="003E2EEB"/>
    <w:rPr>
      <w:rFonts w:ascii="Segoe UI" w:hAnsi="Segoe UI" w:cs="Segoe UI"/>
      <w:sz w:val="18"/>
      <w:szCs w:val="18"/>
    </w:rPr>
  </w:style>
  <w:style w:type="character" w:styleId="-0">
    <w:name w:val="FollowedHyperlink"/>
    <w:basedOn w:val="a0"/>
    <w:uiPriority w:val="99"/>
    <w:semiHidden/>
    <w:unhideWhenUsed/>
    <w:rsid w:val="003E2EEB"/>
    <w:rPr>
      <w:color w:val="954F72" w:themeColor="followedHyperlink"/>
      <w:u w:val="single"/>
    </w:rPr>
  </w:style>
  <w:style w:type="paragraph" w:styleId="a5">
    <w:name w:val="List Paragraph"/>
    <w:basedOn w:val="a"/>
    <w:uiPriority w:val="34"/>
    <w:qFormat/>
    <w:rsid w:val="001C4274"/>
    <w:pPr>
      <w:ind w:left="720"/>
      <w:contextualSpacing/>
    </w:pPr>
  </w:style>
  <w:style w:type="character" w:customStyle="1" w:styleId="20">
    <w:name w:val="Ανεπίλυτη αναφορά2"/>
    <w:basedOn w:val="a0"/>
    <w:uiPriority w:val="99"/>
    <w:semiHidden/>
    <w:unhideWhenUsed/>
    <w:rsid w:val="00AC2EF9"/>
    <w:rPr>
      <w:color w:val="605E5C"/>
      <w:shd w:val="clear" w:color="auto" w:fill="E1DFDD"/>
    </w:rPr>
  </w:style>
  <w:style w:type="paragraph" w:styleId="a6">
    <w:name w:val="header"/>
    <w:basedOn w:val="a"/>
    <w:link w:val="Char0"/>
    <w:uiPriority w:val="99"/>
    <w:unhideWhenUsed/>
    <w:rsid w:val="00641BFF"/>
    <w:pPr>
      <w:tabs>
        <w:tab w:val="center" w:pos="4153"/>
        <w:tab w:val="right" w:pos="8306"/>
      </w:tabs>
      <w:spacing w:after="0" w:line="240" w:lineRule="auto"/>
    </w:pPr>
  </w:style>
  <w:style w:type="character" w:customStyle="1" w:styleId="Char0">
    <w:name w:val="Κεφαλίδα Char"/>
    <w:basedOn w:val="a0"/>
    <w:link w:val="a6"/>
    <w:uiPriority w:val="99"/>
    <w:rsid w:val="00641BFF"/>
  </w:style>
  <w:style w:type="paragraph" w:styleId="a7">
    <w:name w:val="footer"/>
    <w:basedOn w:val="a"/>
    <w:link w:val="Char1"/>
    <w:uiPriority w:val="99"/>
    <w:unhideWhenUsed/>
    <w:rsid w:val="00641BFF"/>
    <w:pPr>
      <w:tabs>
        <w:tab w:val="center" w:pos="4153"/>
        <w:tab w:val="right" w:pos="8306"/>
      </w:tabs>
      <w:spacing w:after="0" w:line="240" w:lineRule="auto"/>
    </w:pPr>
  </w:style>
  <w:style w:type="character" w:customStyle="1" w:styleId="Char1">
    <w:name w:val="Υποσέλιδο Char"/>
    <w:basedOn w:val="a0"/>
    <w:link w:val="a7"/>
    <w:uiPriority w:val="99"/>
    <w:rsid w:val="00641BFF"/>
  </w:style>
  <w:style w:type="paragraph" w:customStyle="1" w:styleId="isselectedend">
    <w:name w:val="isselectedend"/>
    <w:basedOn w:val="a"/>
    <w:rsid w:val="00306FC0"/>
    <w:pPr>
      <w:spacing w:before="100" w:beforeAutospacing="1" w:after="100" w:afterAutospacing="1" w:line="240" w:lineRule="auto"/>
    </w:pPr>
    <w:rPr>
      <w:rFonts w:ascii="Times New Roman" w:eastAsia="Times New Roman" w:hAnsi="Times New Roman" w:cs="Times New Roman"/>
      <w:sz w:val="24"/>
      <w:szCs w:val="24"/>
      <w:lang w:eastAsia="el-GR"/>
    </w:rPr>
  </w:style>
  <w:style w:type="table" w:styleId="a8">
    <w:name w:val="Table Grid"/>
    <w:basedOn w:val="a1"/>
    <w:uiPriority w:val="39"/>
    <w:rsid w:val="0004704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9">
    <w:name w:val="annotation reference"/>
    <w:basedOn w:val="a0"/>
    <w:uiPriority w:val="99"/>
    <w:semiHidden/>
    <w:unhideWhenUsed/>
    <w:rsid w:val="00664A23"/>
    <w:rPr>
      <w:sz w:val="16"/>
      <w:szCs w:val="16"/>
    </w:rPr>
  </w:style>
  <w:style w:type="paragraph" w:styleId="aa">
    <w:name w:val="annotation text"/>
    <w:basedOn w:val="a"/>
    <w:link w:val="Char2"/>
    <w:uiPriority w:val="99"/>
    <w:semiHidden/>
    <w:unhideWhenUsed/>
    <w:rsid w:val="00664A23"/>
    <w:pPr>
      <w:spacing w:line="240" w:lineRule="auto"/>
    </w:pPr>
    <w:rPr>
      <w:sz w:val="20"/>
      <w:szCs w:val="20"/>
    </w:rPr>
  </w:style>
  <w:style w:type="character" w:customStyle="1" w:styleId="Char2">
    <w:name w:val="Κείμενο σχολίου Char"/>
    <w:basedOn w:val="a0"/>
    <w:link w:val="aa"/>
    <w:uiPriority w:val="99"/>
    <w:semiHidden/>
    <w:rsid w:val="00664A23"/>
    <w:rPr>
      <w:sz w:val="20"/>
      <w:szCs w:val="20"/>
    </w:rPr>
  </w:style>
  <w:style w:type="paragraph" w:styleId="ab">
    <w:name w:val="annotation subject"/>
    <w:basedOn w:val="aa"/>
    <w:next w:val="aa"/>
    <w:link w:val="Char3"/>
    <w:uiPriority w:val="99"/>
    <w:semiHidden/>
    <w:unhideWhenUsed/>
    <w:rsid w:val="00664A23"/>
    <w:rPr>
      <w:b/>
      <w:bCs/>
    </w:rPr>
  </w:style>
  <w:style w:type="character" w:customStyle="1" w:styleId="Char3">
    <w:name w:val="Θέμα σχολίου Char"/>
    <w:basedOn w:val="Char2"/>
    <w:link w:val="ab"/>
    <w:uiPriority w:val="99"/>
    <w:semiHidden/>
    <w:rsid w:val="00664A23"/>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06420314">
      <w:bodyDiv w:val="1"/>
      <w:marLeft w:val="0"/>
      <w:marRight w:val="0"/>
      <w:marTop w:val="0"/>
      <w:marBottom w:val="0"/>
      <w:divBdr>
        <w:top w:val="none" w:sz="0" w:space="0" w:color="auto"/>
        <w:left w:val="none" w:sz="0" w:space="0" w:color="auto"/>
        <w:bottom w:val="none" w:sz="0" w:space="0" w:color="auto"/>
        <w:right w:val="none" w:sz="0" w:space="0" w:color="auto"/>
      </w:divBdr>
    </w:div>
    <w:div w:id="416093877">
      <w:bodyDiv w:val="1"/>
      <w:marLeft w:val="0"/>
      <w:marRight w:val="0"/>
      <w:marTop w:val="0"/>
      <w:marBottom w:val="0"/>
      <w:divBdr>
        <w:top w:val="none" w:sz="0" w:space="0" w:color="auto"/>
        <w:left w:val="none" w:sz="0" w:space="0" w:color="auto"/>
        <w:bottom w:val="none" w:sz="0" w:space="0" w:color="auto"/>
        <w:right w:val="none" w:sz="0" w:space="0" w:color="auto"/>
      </w:divBdr>
    </w:div>
    <w:div w:id="552423951">
      <w:bodyDiv w:val="1"/>
      <w:marLeft w:val="0"/>
      <w:marRight w:val="0"/>
      <w:marTop w:val="0"/>
      <w:marBottom w:val="0"/>
      <w:divBdr>
        <w:top w:val="none" w:sz="0" w:space="0" w:color="auto"/>
        <w:left w:val="none" w:sz="0" w:space="0" w:color="auto"/>
        <w:bottom w:val="none" w:sz="0" w:space="0" w:color="auto"/>
        <w:right w:val="none" w:sz="0" w:space="0" w:color="auto"/>
      </w:divBdr>
    </w:div>
    <w:div w:id="583537811">
      <w:bodyDiv w:val="1"/>
      <w:marLeft w:val="0"/>
      <w:marRight w:val="0"/>
      <w:marTop w:val="0"/>
      <w:marBottom w:val="0"/>
      <w:divBdr>
        <w:top w:val="none" w:sz="0" w:space="0" w:color="auto"/>
        <w:left w:val="none" w:sz="0" w:space="0" w:color="auto"/>
        <w:bottom w:val="none" w:sz="0" w:space="0" w:color="auto"/>
        <w:right w:val="none" w:sz="0" w:space="0" w:color="auto"/>
      </w:divBdr>
    </w:div>
    <w:div w:id="958143760">
      <w:bodyDiv w:val="1"/>
      <w:marLeft w:val="0"/>
      <w:marRight w:val="0"/>
      <w:marTop w:val="0"/>
      <w:marBottom w:val="0"/>
      <w:divBdr>
        <w:top w:val="none" w:sz="0" w:space="0" w:color="auto"/>
        <w:left w:val="none" w:sz="0" w:space="0" w:color="auto"/>
        <w:bottom w:val="none" w:sz="0" w:space="0" w:color="auto"/>
        <w:right w:val="none" w:sz="0" w:space="0" w:color="auto"/>
      </w:divBdr>
    </w:div>
    <w:div w:id="1195731916">
      <w:bodyDiv w:val="1"/>
      <w:marLeft w:val="0"/>
      <w:marRight w:val="0"/>
      <w:marTop w:val="0"/>
      <w:marBottom w:val="0"/>
      <w:divBdr>
        <w:top w:val="none" w:sz="0" w:space="0" w:color="auto"/>
        <w:left w:val="none" w:sz="0" w:space="0" w:color="auto"/>
        <w:bottom w:val="none" w:sz="0" w:space="0" w:color="auto"/>
        <w:right w:val="none" w:sz="0" w:space="0" w:color="auto"/>
      </w:divBdr>
    </w:div>
    <w:div w:id="1292442967">
      <w:bodyDiv w:val="1"/>
      <w:marLeft w:val="0"/>
      <w:marRight w:val="0"/>
      <w:marTop w:val="0"/>
      <w:marBottom w:val="0"/>
      <w:divBdr>
        <w:top w:val="none" w:sz="0" w:space="0" w:color="auto"/>
        <w:left w:val="none" w:sz="0" w:space="0" w:color="auto"/>
        <w:bottom w:val="none" w:sz="0" w:space="0" w:color="auto"/>
        <w:right w:val="none" w:sz="0" w:space="0" w:color="auto"/>
      </w:divBdr>
    </w:div>
    <w:div w:id="13367608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3</Pages>
  <Words>505</Words>
  <Characters>2730</Characters>
  <Application>Microsoft Office Word</Application>
  <DocSecurity>0</DocSecurity>
  <Lines>22</Lines>
  <Paragraphs>6</Paragraphs>
  <ScaleCrop>false</ScaleCrop>
  <HeadingPairs>
    <vt:vector size="2" baseType="variant">
      <vt:variant>
        <vt:lpstr>Τίτλος</vt:lpstr>
      </vt:variant>
      <vt:variant>
        <vt:i4>1</vt:i4>
      </vt:variant>
    </vt:vector>
  </HeadingPairs>
  <TitlesOfParts>
    <vt:vector size="1" baseType="lpstr">
      <vt:lpstr/>
    </vt:vector>
  </TitlesOfParts>
  <Company/>
  <LinksUpToDate>false</LinksUpToDate>
  <CharactersWithSpaces>3229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Xydi Efrosyni</dc:creator>
  <cp:keywords/>
  <dc:description/>
  <cp:lastModifiedBy>Tryfonopoulou Ioanna</cp:lastModifiedBy>
  <cp:revision>8</cp:revision>
  <cp:lastPrinted>2026-02-13T10:39:00Z</cp:lastPrinted>
  <dcterms:created xsi:type="dcterms:W3CDTF">2026-04-03T07:07:00Z</dcterms:created>
  <dcterms:modified xsi:type="dcterms:W3CDTF">2026-04-03T08:20:00Z</dcterms:modified>
</cp:coreProperties>
</file>