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Национальная научно </w:t>
      </w:r>
      <w:r>
        <w:rPr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образовательная корпорация ИТМО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 программной инженерии и компьютерной техники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Направление подготовки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09.03.04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Программная инженерия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Дисциплина «История»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Реферат на тему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Краткая история Электричества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          </w:t>
      </w: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77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ind w:left="3180" w:hanging="2655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Казаев Максим Павлович</w:t>
      </w:r>
    </w:p>
    <w:p>
      <w:pPr>
        <w:pStyle w:val="Normal.0"/>
        <w:ind w:left="3180" w:hanging="2655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Поток учебного курса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ИНТ </w:t>
      </w:r>
      <w:r>
        <w:rPr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3.1</w:t>
      </w:r>
    </w:p>
    <w:p>
      <w:pPr>
        <w:pStyle w:val="Normal.0"/>
        <w:ind w:left="4770" w:hanging="4245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3111</w:t>
      </w:r>
    </w:p>
    <w:p>
      <w:pPr>
        <w:pStyle w:val="Normal.0"/>
        <w:ind w:left="5310" w:hanging="4785"/>
        <w:jc w:val="righ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Курс</w:t>
      </w:r>
      <w:r>
        <w:rPr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 1</w:t>
      </w:r>
    </w:p>
    <w:p>
      <w:pPr>
        <w:pStyle w:val="Normal.0"/>
        <w:ind w:left="4770" w:hanging="4245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ind w:left="4770" w:hanging="4245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245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245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245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061" w:hanging="406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245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4770" w:hanging="4245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jc w:val="center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Санкт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Петербург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, 2022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400"/>
        <w:jc w:val="center"/>
        <w:rPr>
          <w:b w:val="1"/>
          <w:bCs w:val="1"/>
          <w:outline w:val="0"/>
          <w:color w:val="353535"/>
          <w:sz w:val="28"/>
          <w:szCs w:val="28"/>
          <w:rtl w:val="0"/>
          <w14:textFill>
            <w14:solidFill>
              <w14:srgbClr w14:val="363636"/>
            </w14:solidFill>
          </w14:textFill>
        </w:rPr>
      </w:pPr>
      <w:r>
        <w:rPr>
          <w:b w:val="1"/>
          <w:bCs w:val="1"/>
          <w:outline w:val="0"/>
          <w:color w:val="353535"/>
          <w:sz w:val="28"/>
          <w:szCs w:val="28"/>
          <w:rtl w:val="0"/>
          <w:lang w:val="ru-RU"/>
          <w14:textFill>
            <w14:solidFill>
              <w14:srgbClr w14:val="363636"/>
            </w14:solidFill>
          </w14:textFill>
        </w:rPr>
        <w:t>Вступление</w:t>
      </w:r>
      <w:r>
        <w:rPr>
          <w:b w:val="1"/>
          <w:bCs w:val="1"/>
          <w:outline w:val="0"/>
          <w:color w:val="353535"/>
          <w:sz w:val="28"/>
          <w:szCs w:val="28"/>
          <w:rtl w:val="0"/>
          <w:lang w:val="ru-RU"/>
          <w14:textFill>
            <w14:solidFill>
              <w14:srgbClr w14:val="363636"/>
            </w14:solidFill>
          </w14:textFill>
        </w:rPr>
        <w:t>: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Современная жизнь немыслима без радио и телевидения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телефонов и телеграфа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всевозможных осветительных и нагревательных приборов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машин и устройств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 основе которых лежит возможность использования электрического тока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В конце </w:t>
      </w:r>
      <w:r>
        <w:rPr>
          <w:outline w:val="0"/>
          <w:color w:val="353535"/>
          <w:shd w:val="clear" w:color="auto" w:fill="ffffff"/>
          <w:rtl w:val="0"/>
          <w:lang w:val="it-IT"/>
          <w14:textFill>
            <w14:solidFill>
              <w14:srgbClr w14:val="363636"/>
            </w14:solidFill>
          </w14:textFill>
        </w:rPr>
        <w:t xml:space="preserve">XIX 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века по миру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 том числе России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прокатилась волна открытий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связанных с электричеством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Пошла цепная реакция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когда одно открытие открывало дорогу для последующих открытий на многие десятилетия вперёд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  <w:r>
        <w:rPr>
          <w:outline w:val="0"/>
          <w:color w:val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 </w:t>
      </w:r>
    </w:p>
    <w:p>
      <w:pPr>
        <w:pStyle w:val="По умолчанию"/>
        <w:bidi w:val="0"/>
        <w:spacing w:before="0" w:line="360" w:lineRule="auto"/>
        <w:ind w:left="0" w:right="0" w:firstLine="400"/>
        <w:jc w:val="center"/>
        <w:rPr>
          <w:b w:val="1"/>
          <w:bCs w:val="1"/>
          <w:outline w:val="0"/>
          <w:color w:val="353535"/>
          <w:sz w:val="28"/>
          <w:szCs w:val="28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b w:val="1"/>
          <w:bCs w:val="1"/>
          <w:outline w:val="0"/>
          <w:color w:val="353535"/>
          <w:sz w:val="28"/>
          <w:szCs w:val="28"/>
          <w:rtl w:val="0"/>
          <w:lang w:val="ru-RU"/>
          <w14:textFill>
            <w14:solidFill>
              <w14:srgbClr w14:val="363636"/>
            </w14:solidFill>
          </w14:textFill>
        </w:rPr>
        <w:t xml:space="preserve">Этап </w:t>
      </w:r>
      <w:r>
        <w:rPr>
          <w:b w:val="1"/>
          <w:bCs w:val="1"/>
          <w:outline w:val="0"/>
          <w:color w:val="353535"/>
          <w:sz w:val="28"/>
          <w:szCs w:val="28"/>
          <w:rtl w:val="0"/>
          <w14:textFill>
            <w14:solidFill>
              <w14:srgbClr w14:val="363636"/>
            </w14:solidFill>
          </w14:textFill>
        </w:rPr>
        <w:t xml:space="preserve">1. </w:t>
      </w:r>
      <w:r>
        <w:rPr>
          <w:b w:val="1"/>
          <w:bCs w:val="1"/>
          <w:outline w:val="0"/>
          <w:color w:val="353535"/>
          <w:sz w:val="28"/>
          <w:szCs w:val="28"/>
          <w:rtl w:val="0"/>
          <w:lang w:val="ru-RU"/>
          <w14:textFill>
            <w14:solidFill>
              <w14:srgbClr w14:val="363636"/>
            </w14:solidFill>
          </w14:textFill>
        </w:rPr>
        <w:t xml:space="preserve">Становление электростатики </w:t>
      </w:r>
      <w:r>
        <w:rPr>
          <w:b w:val="1"/>
          <w:bCs w:val="1"/>
          <w:outline w:val="0"/>
          <w:color w:val="353535"/>
          <w:sz w:val="28"/>
          <w:szCs w:val="28"/>
          <w:rtl w:val="0"/>
          <w14:textFill>
            <w14:solidFill>
              <w14:srgbClr w14:val="363636"/>
            </w14:solidFill>
          </w14:textFill>
        </w:rPr>
        <w:t>(</w:t>
      </w:r>
      <w:r>
        <w:rPr>
          <w:b w:val="1"/>
          <w:bCs w:val="1"/>
          <w:outline w:val="0"/>
          <w:color w:val="353535"/>
          <w:sz w:val="28"/>
          <w:szCs w:val="28"/>
          <w:rtl w:val="0"/>
          <w14:textFill>
            <w14:solidFill>
              <w14:srgbClr w14:val="363636"/>
            </w14:solidFill>
          </w14:textFill>
        </w:rPr>
        <w:t xml:space="preserve">до </w:t>
      </w:r>
      <w:r>
        <w:rPr>
          <w:b w:val="1"/>
          <w:bCs w:val="1"/>
          <w:outline w:val="0"/>
          <w:color w:val="353535"/>
          <w:sz w:val="28"/>
          <w:szCs w:val="28"/>
          <w:rtl w:val="0"/>
          <w14:textFill>
            <w14:solidFill>
              <w14:srgbClr w14:val="363636"/>
            </w14:solidFill>
          </w14:textFill>
        </w:rPr>
        <w:t xml:space="preserve">1800 </w:t>
      </w:r>
      <w:r>
        <w:rPr>
          <w:b w:val="1"/>
          <w:bCs w:val="1"/>
          <w:outline w:val="0"/>
          <w:color w:val="353535"/>
          <w:sz w:val="28"/>
          <w:szCs w:val="28"/>
          <w:rtl w:val="0"/>
          <w14:textFill>
            <w14:solidFill>
              <w14:srgbClr w14:val="363636"/>
            </w14:solidFill>
          </w14:textFill>
        </w:rPr>
        <w:t>года</w:t>
      </w:r>
      <w:r>
        <w:rPr>
          <w:b w:val="1"/>
          <w:bCs w:val="1"/>
          <w:outline w:val="0"/>
          <w:color w:val="353535"/>
          <w:sz w:val="28"/>
          <w:szCs w:val="28"/>
          <w:rtl w:val="0"/>
          <w14:textFill>
            <w14:solidFill>
              <w14:srgbClr w14:val="363636"/>
            </w14:solidFill>
          </w14:textFill>
        </w:rPr>
        <w:t>)</w:t>
      </w:r>
      <w:r>
        <w:rPr>
          <w:b w:val="1"/>
          <w:bCs w:val="1"/>
          <w:outline w:val="0"/>
          <w:color w:val="353535"/>
          <w:sz w:val="28"/>
          <w:szCs w:val="28"/>
          <w:rtl w:val="0"/>
          <w:lang w:val="ru-RU"/>
          <w14:textFill>
            <w14:solidFill>
              <w14:srgbClr w14:val="363636"/>
            </w14:solidFill>
          </w14:textFill>
        </w:rPr>
        <w:t>: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 чего же началась история электричества</w:t>
      </w:r>
      <w:r>
        <w:rPr>
          <w:outline w:val="0"/>
          <w:color w:val="353535"/>
          <w:u w:color="353535"/>
          <w:shd w:val="clear" w:color="auto" w:fill="ffffff"/>
          <w:rtl w:val="0"/>
          <w:lang w:val="zh-TW" w:eastAsia="zh-TW"/>
          <w14:textFill>
            <w14:solidFill>
              <w14:srgbClr w14:val="363636"/>
            </w14:solidFill>
          </w14:textFill>
        </w:rPr>
        <w:t xml:space="preserve">?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Еще в Древней Греции Фалес Милетский 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(624 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– 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548 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до н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.)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заметил электрические свойства натёртого янтаря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который мог притягивать кусочки ткани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нити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бумаги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Янтарь греки назвали «электрон»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означает «притягивающий к себе»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Древние греки считали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больше всего янтаря находят на побережье Северного моря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Именно там Фаэтон был повержен молнией на землю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Вероятно</w:t>
      </w:r>
      <w:r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они видели связь между молнией и свойствами янтаря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Далее в </w:t>
      </w:r>
      <w:r>
        <w:rPr>
          <w:outline w:val="0"/>
          <w:color w:val="353535"/>
          <w:u w:color="353535"/>
          <w:shd w:val="clear" w:color="auto" w:fill="ffffff"/>
          <w:rtl w:val="0"/>
          <w:lang w:val="en-US"/>
          <w14:textFill>
            <w14:solidFill>
              <w14:srgbClr w14:val="363636"/>
            </w14:solidFill>
          </w14:textFill>
        </w:rPr>
        <w:t>III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 веке до нашей эры была найдена Первая в мире батарейка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которая относиться еще к древней Парфии и храниться сегодня в Иракском музее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представляет она собой глиняный сосуд с пробкой из асфальта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сквозь пробку проходил железный стержень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опущенный в медный цилиндр внутри сосуд</w:t>
      </w:r>
      <w:r>
        <w:rPr>
          <w:outline w:val="0"/>
          <w:color w:val="353535"/>
          <w:u w:color="353535"/>
          <w:shd w:val="clear" w:color="auto" w:fill="ffffff"/>
          <w:rtl w:val="0"/>
          <w:lang w:val="en-US"/>
          <w14:textFill>
            <w14:solidFill>
              <w14:srgbClr w14:val="363636"/>
            </w14:solidFill>
          </w14:textFill>
        </w:rPr>
        <w:t xml:space="preserve">. 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Считается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если наполнить такой сосуд электролитным раствором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то медный цилиндр будет давать напряжение от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0.5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до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2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вольт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впрочем не известно для чего именно использовалась эта батарейка на самом деле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факт того что это устройство может давать ток не значит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оно изначально для этого предназначалось</w:t>
      </w:r>
      <w:r>
        <w:rPr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</w:p>
    <w:p>
      <w:pPr>
        <w:pStyle w:val="По умолчанию"/>
        <w:bidi w:val="0"/>
        <w:spacing w:before="0" w:after="140" w:line="360" w:lineRule="auto"/>
        <w:ind w:left="0" w:right="0" w:firstLine="0"/>
        <w:jc w:val="left"/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outline w:val="0"/>
          <w:color w:val="1f2021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      </w:t>
      </w:r>
    </w:p>
    <w:p>
      <w:pPr>
        <w:pStyle w:val="По умолчанию"/>
        <w:bidi w:val="0"/>
        <w:spacing w:before="0" w:after="140" w:line="360" w:lineRule="auto"/>
        <w:ind w:left="0" w:right="0" w:firstLine="0"/>
        <w:jc w:val="both"/>
        <w:rPr>
          <w:rStyle w:val="Нет"/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outline w:val="0"/>
          <w:color w:val="1f2021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Первую теорию электричества создаёт американец 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Бенджамин Франклин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outline w:val="0"/>
          <w:color w:val="1f2021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который рассматривает электричество как «нематериальную жидкость»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флюид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 (</w:t>
      </w:r>
      <w:r>
        <w:rPr>
          <w:outline w:val="0"/>
          <w:color w:val="1f2021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«Опыты и наблюдения с электричеством»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1747 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год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). </w:t>
      </w:r>
      <w:r>
        <w:rPr>
          <w:outline w:val="0"/>
          <w:color w:val="1f2021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Он также вводит понятие положительного и отрицательного заряда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изобретает </w:t>
      </w:r>
      <w:r>
        <w:rPr>
          <w:rStyle w:val="Hyperlink.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"https://ru.wikipedia.org/wiki/%D0%9C%D0%BE%D0%BB%D0%BD%D0%B8%D0%B5%D0%BE%D1%82%D0%B2%D0%BE%D0%B4"</w:instrText>
      </w:r>
      <w:r>
        <w:rPr>
          <w:rStyle w:val="Hyperlink.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молниеотвод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outline w:val="0"/>
          <w:color w:val="1f2021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 и с его помощью доказывает электрическую природу молний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. </w:t>
      </w:r>
      <w:r>
        <w:rPr>
          <w:outline w:val="0"/>
          <w:color w:val="1f2021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Изучение электричества переходит в категорию точной науки после открытия в 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1785 </w:t>
      </w:r>
      <w:r>
        <w:rPr>
          <w:outline w:val="0"/>
          <w:color w:val="1f2021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 xml:space="preserve">году </w:t>
      </w:r>
      <w:r>
        <w:rPr>
          <w:rStyle w:val="Hyperlink.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"https://ru.wikipedia.org/wiki/%D0%97%D0%B0%D0%BA%D0%BE%D0%BD_%D0%9A%D1%83%D0%BB%D0%BE%D0%BD%D0%B0"</w:instrText>
      </w:r>
      <w:r>
        <w:rPr>
          <w:rStyle w:val="Hyperlink.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закона Кулона</w:t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outline w:val="0"/>
          <w:color w:val="1f2021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Подзаголовок"/>
        <w:rPr>
          <w:rStyle w:val="Нет"/>
          <w:b w:val="1"/>
          <w:bCs w:val="1"/>
          <w:sz w:val="28"/>
          <w:szCs w:val="28"/>
        </w:rPr>
      </w:pPr>
      <w:r>
        <w:rPr>
          <w:rStyle w:val="Нет"/>
          <w:b w:val="1"/>
          <w:bCs w:val="1"/>
          <w:sz w:val="28"/>
          <w:szCs w:val="28"/>
          <w:rtl w:val="0"/>
          <w:lang w:val="ru-RU"/>
        </w:rPr>
        <w:t xml:space="preserve">Этап </w:t>
      </w:r>
      <w:r>
        <w:rPr>
          <w:rStyle w:val="Нет"/>
          <w:b w:val="1"/>
          <w:bCs w:val="1"/>
          <w:sz w:val="28"/>
          <w:szCs w:val="28"/>
          <w:rtl w:val="0"/>
        </w:rPr>
        <w:t xml:space="preserve">2.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Закладка фундамента электротехники</w:t>
      </w:r>
      <w:r>
        <w:rPr>
          <w:rStyle w:val="Нет"/>
          <w:b w:val="1"/>
          <w:bCs w:val="1"/>
          <w:sz w:val="28"/>
          <w:szCs w:val="28"/>
          <w:rtl w:val="0"/>
        </w:rPr>
        <w:t xml:space="preserve">, 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 xml:space="preserve">ее научных основ </w:t>
      </w:r>
      <w:r>
        <w:rPr>
          <w:rStyle w:val="Нет"/>
          <w:b w:val="1"/>
          <w:bCs w:val="1"/>
          <w:sz w:val="28"/>
          <w:szCs w:val="28"/>
          <w:rtl w:val="0"/>
        </w:rPr>
        <w:t>(1800-1830)</w:t>
      </w:r>
      <w:r>
        <w:rPr>
          <w:rStyle w:val="Нет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bidi w:val="0"/>
        <w:rPr>
          <w:rStyle w:val="Нет"/>
          <w:sz w:val="28"/>
          <w:szCs w:val="28"/>
        </w:rPr>
      </w:pP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В конце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18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века Луиджи Гальвани  случайно заметил что мышцы лягушки сокращаются находясь поблизости от электрической машины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 В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1791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году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итальянец публикует «Трактат о силах электричества при мышечном движении»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в котором описывает наличие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электрического</w:t>
      </w:r>
      <w:r>
        <w:rPr>
          <w:rStyle w:val="Нет"/>
          <w:outline w:val="0"/>
          <w:color w:val="0645ac"/>
          <w:u w:color="353535"/>
          <w:rtl w:val="0"/>
          <w14:textFill>
            <w14:solidFill>
              <w14:srgbClr w14:val="0645AD"/>
            </w14:solidFill>
          </w14:textFill>
        </w:rPr>
        <w:t xml:space="preserve"> 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тока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в мышцах животных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Другой итальянец Алессандро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Вольта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в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1800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 году изобретает первый источник постоянного тока —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гальванический элемент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представляющий собой столб из цинковых и серебряных кружочков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разделённых смоченной в подсоленной воде бумагой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.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Вольтов столб — это первый источник непрерывного электрического тока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сыгравший громадную роль в развитии науки об электричестве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Долгое время он оставался самым распространенным источником электрического тока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Вольтов столб позволил вести систематическое изучение электрических токов и находить им практическое применение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Отечественный ученый Василий Петров глубоко изучил труды Вольта и сделал перевод их на русский язык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Петров изучал различные приборы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построенные по принципу Вольтова столба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Он проводил многочисленные опыты с различными материалами пластин и вариантами электролитов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Он решил создать очень мощный источник электричества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В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1802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году на деньги медицинской академии  Петров начал создание самой большой гальванической батареи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Василию Петрову удалось создать большую батарею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основными элементами которой стали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4200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медных и цинковых дисков размером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35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миллиметров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 качестве электролита использовался нашатырный спирт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Батарея была способна давать электрический ток напряжением до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1700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Вольт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 помощью батареи удалось получить мощный электрический разряд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электрическую дугу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Изобретения Василия Петрова дали начало развитию многих направлений в науке и технике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Style w:val="Нет"/>
          <w:u w:color="353535"/>
          <w:shd w:val="clear" w:color="auto" w:fill="ffffff"/>
          <w:rtl w:val="0"/>
        </w:rPr>
      </w:pPr>
      <w:r>
        <w:rPr>
          <w:rStyle w:val="Нет"/>
          <w:u w:color="353535"/>
          <w:shd w:val="clear" w:color="auto" w:fill="ffffff"/>
          <w:rtl w:val="0"/>
          <w:lang w:val="ru-RU"/>
        </w:rPr>
        <w:t>Петров фактически был первым</w:t>
      </w:r>
      <w:r>
        <w:rPr>
          <w:rStyle w:val="Нет"/>
          <w:u w:color="353535"/>
          <w:shd w:val="clear" w:color="auto" w:fill="ffffff"/>
          <w:rtl w:val="0"/>
        </w:rPr>
        <w:t xml:space="preserve">, </w:t>
      </w:r>
      <w:r>
        <w:rPr>
          <w:rStyle w:val="Нет"/>
          <w:u w:color="353535"/>
          <w:shd w:val="clear" w:color="auto" w:fill="ffffff"/>
          <w:rtl w:val="0"/>
          <w:lang w:val="ru-RU"/>
        </w:rPr>
        <w:t>кто провел широкие исследования по теории электролиза как процесса выделения на электродах частей электролита под воздействием электрического тока</w:t>
      </w:r>
      <w:r>
        <w:rPr>
          <w:rStyle w:val="Нет"/>
          <w:u w:color="353535"/>
          <w:shd w:val="clear" w:color="auto" w:fill="ffffff"/>
          <w:rtl w:val="0"/>
        </w:rPr>
        <w:t xml:space="preserve">. </w:t>
      </w:r>
      <w:r>
        <w:rPr>
          <w:rStyle w:val="Нет"/>
          <w:u w:color="353535"/>
          <w:shd w:val="clear" w:color="auto" w:fill="ffffff"/>
          <w:rtl w:val="0"/>
          <w:lang w:val="ru-RU"/>
        </w:rPr>
        <w:t>Ему удалось выяснить</w:t>
      </w:r>
      <w:r>
        <w:rPr>
          <w:rStyle w:val="Нет"/>
          <w:u w:color="353535"/>
          <w:shd w:val="clear" w:color="auto" w:fill="ffffff"/>
          <w:rtl w:val="0"/>
        </w:rPr>
        <w:t xml:space="preserve">, </w:t>
      </w:r>
      <w:r>
        <w:rPr>
          <w:rStyle w:val="Нет"/>
          <w:u w:color="353535"/>
          <w:shd w:val="clear" w:color="auto" w:fill="ffffff"/>
          <w:rtl w:val="0"/>
          <w:lang w:val="ru-RU"/>
        </w:rPr>
        <w:t>что различные химические вещества и соединения ведут себя различным образом под действием электричества</w:t>
      </w:r>
      <w:r>
        <w:rPr>
          <w:rStyle w:val="Нет"/>
          <w:u w:color="353535"/>
          <w:shd w:val="clear" w:color="auto" w:fill="ffffff"/>
          <w:rtl w:val="0"/>
        </w:rPr>
        <w:t xml:space="preserve">. </w:t>
      </w:r>
      <w:r>
        <w:rPr>
          <w:rStyle w:val="Нет"/>
          <w:u w:color="353535"/>
          <w:shd w:val="clear" w:color="auto" w:fill="ffffff"/>
          <w:rtl w:val="0"/>
          <w:lang w:val="ru-RU"/>
        </w:rPr>
        <w:t>Он провел электролиз некоторых веществ</w:t>
      </w:r>
      <w:r>
        <w:rPr>
          <w:rStyle w:val="Нет"/>
          <w:u w:color="353535"/>
          <w:shd w:val="clear" w:color="auto" w:fill="ffffff"/>
          <w:rtl w:val="0"/>
        </w:rPr>
        <w:t xml:space="preserve">. </w:t>
      </w:r>
      <w:r>
        <w:rPr>
          <w:rStyle w:val="Нет"/>
          <w:u w:color="353535"/>
          <w:shd w:val="clear" w:color="auto" w:fill="ffffff"/>
          <w:rtl w:val="0"/>
          <w:lang w:val="ru-RU"/>
        </w:rPr>
        <w:t>Он установил</w:t>
      </w:r>
      <w:r>
        <w:rPr>
          <w:rStyle w:val="Нет"/>
          <w:u w:color="353535"/>
          <w:shd w:val="clear" w:color="auto" w:fill="ffffff"/>
          <w:rtl w:val="0"/>
        </w:rPr>
        <w:t xml:space="preserve">, </w:t>
      </w:r>
      <w:r>
        <w:rPr>
          <w:rStyle w:val="Нет"/>
          <w:u w:color="353535"/>
          <w:shd w:val="clear" w:color="auto" w:fill="ffffff"/>
          <w:rtl w:val="0"/>
          <w:lang w:val="ru-RU"/>
        </w:rPr>
        <w:t>что для разных веществ требуется разное напряжение для осуществления процесса электролиза</w:t>
      </w:r>
      <w:r>
        <w:rPr>
          <w:rStyle w:val="Нет"/>
          <w:u w:color="353535"/>
          <w:shd w:val="clear" w:color="auto" w:fill="ffffff"/>
          <w:rtl w:val="0"/>
        </w:rPr>
        <w:t xml:space="preserve">. </w:t>
      </w:r>
      <w:r>
        <w:rPr>
          <w:rStyle w:val="Нет"/>
          <w:u w:color="353535"/>
          <w:shd w:val="clear" w:color="auto" w:fill="ffffff"/>
          <w:rtl w:val="0"/>
          <w:lang w:val="ru-RU"/>
        </w:rPr>
        <w:t>Так для разложения воды требуется низкое напряжение в несколько вольт</w:t>
      </w:r>
      <w:r>
        <w:rPr>
          <w:rStyle w:val="Нет"/>
          <w:u w:color="353535"/>
          <w:shd w:val="clear" w:color="auto" w:fill="ffffff"/>
          <w:rtl w:val="0"/>
        </w:rPr>
        <w:t xml:space="preserve">, </w:t>
      </w:r>
      <w:r>
        <w:rPr>
          <w:rStyle w:val="Нет"/>
          <w:u w:color="353535"/>
          <w:shd w:val="clear" w:color="auto" w:fill="ffffff"/>
          <w:rtl w:val="0"/>
          <w:lang w:val="ru-RU"/>
        </w:rPr>
        <w:t xml:space="preserve">а для электролиза масла необходимо около </w:t>
      </w:r>
      <w:r>
        <w:rPr>
          <w:rStyle w:val="Нет"/>
          <w:u w:color="353535"/>
          <w:shd w:val="clear" w:color="auto" w:fill="ffffff"/>
          <w:rtl w:val="0"/>
        </w:rPr>
        <w:t xml:space="preserve">1000 </w:t>
      </w:r>
      <w:r>
        <w:rPr>
          <w:rStyle w:val="Нет"/>
          <w:u w:color="353535"/>
          <w:shd w:val="clear" w:color="auto" w:fill="ffffff"/>
          <w:rtl w:val="0"/>
          <w:lang w:val="ru-RU"/>
        </w:rPr>
        <w:t>Вольт</w:t>
      </w:r>
      <w:r>
        <w:rPr>
          <w:rStyle w:val="Нет"/>
          <w:u w:color="353535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Василий Петров установил связь между эффективностью электролиза и температурой окружающей среды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При более высокой температуре электролиз шел активнее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А аккумуляторная батарея давала больше тока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.)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В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1820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году датский физик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Эрстед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на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опыте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обнаружил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электромагнитное взаимодействие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Замыкая и размыкая цепь с током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он увидел колебания стрелки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компаса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расположенной вблизи 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проводника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Французский физик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Ампер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в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1821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году установил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что связь электричества и магнетизма наблюдается только в случае электрического тока и отсутствует в случае статического электричества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Работы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Джоуля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Ленца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Ома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расширяют понимание электричества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Гаусс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формулирует основную теорему теории электростатического поля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(1830).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Важнейшими достижениями этого периода является открытие основных свойств электрического тока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законов Ампера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Ома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создание прообраза электродвигателя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первого индикатора электрического тока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установление связей между электрическими и магнитными явлениями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дзаголовок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Этап </w:t>
      </w:r>
      <w:r>
        <w:rPr>
          <w:b w:val="1"/>
          <w:bCs w:val="1"/>
          <w:sz w:val="28"/>
          <w:szCs w:val="28"/>
          <w:rtl w:val="0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Зарождение электротехники </w:t>
      </w:r>
      <w:r>
        <w:rPr>
          <w:b w:val="1"/>
          <w:bCs w:val="1"/>
          <w:sz w:val="28"/>
          <w:szCs w:val="28"/>
          <w:rtl w:val="0"/>
        </w:rPr>
        <w:t>(1830</w:t>
      </w:r>
      <w:r>
        <w:rPr>
          <w:b w:val="1"/>
          <w:bCs w:val="1"/>
          <w:sz w:val="28"/>
          <w:szCs w:val="28"/>
          <w:rtl w:val="0"/>
          <w:lang w:val="en-US"/>
        </w:rPr>
        <w:t>—</w:t>
      </w:r>
      <w:r>
        <w:rPr>
          <w:b w:val="1"/>
          <w:bCs w:val="1"/>
          <w:sz w:val="28"/>
          <w:szCs w:val="28"/>
          <w:rtl w:val="0"/>
        </w:rPr>
        <w:t xml:space="preserve">1870 </w:t>
      </w:r>
      <w:r>
        <w:rPr>
          <w:b w:val="1"/>
          <w:bCs w:val="1"/>
          <w:sz w:val="28"/>
          <w:szCs w:val="28"/>
          <w:rtl w:val="0"/>
          <w:lang w:val="ru-RU"/>
        </w:rPr>
        <w:t>гг</w:t>
      </w:r>
      <w:r>
        <w:rPr>
          <w:b w:val="1"/>
          <w:bCs w:val="1"/>
          <w:sz w:val="28"/>
          <w:szCs w:val="28"/>
          <w:rtl w:val="0"/>
        </w:rPr>
        <w:t>.)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Первый электромагнитный телеграф создал российский учёный Павел Львович Шиллинг в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1832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году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Телеграфы показали свою важность в передаче быстрых сообщений особенно во время военных действий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пираясь на исследования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Эрстеда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и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Ампера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Фарадей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1f2021"/>
          <w:u w:color="353535"/>
          <w:rtl w:val="0"/>
          <w:lang w:val="ru-RU"/>
          <w14:textFill>
            <w14:solidFill>
              <w14:srgbClr w14:val="202122"/>
            </w14:solidFill>
          </w14:textFill>
        </w:rPr>
        <w:t xml:space="preserve">английский 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физик</w:t>
      </w:r>
      <w:r>
        <w:rPr>
          <w:rStyle w:val="Нет"/>
          <w:outline w:val="0"/>
          <w:color w:val="1f2021"/>
          <w:u w:color="353535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экспериментатор</w:t>
      </w:r>
      <w:r>
        <w:rPr>
          <w:rStyle w:val="Нет"/>
          <w:outline w:val="0"/>
          <w:color w:val="1f2021"/>
          <w:u w:color="353535"/>
          <w:rtl w:val="0"/>
          <w:lang w:val="ru-RU"/>
          <w14:textFill>
            <w14:solidFill>
              <w14:srgbClr w14:val="202122"/>
            </w14:solidFill>
          </w14:textFill>
        </w:rPr>
        <w:t xml:space="preserve"> и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химик</w:t>
      </w:r>
      <w:r>
        <w:rPr>
          <w:rStyle w:val="Нет"/>
          <w:outline w:val="0"/>
          <w:color w:val="1f2021"/>
          <w:u w:color="353535"/>
          <w:rtl w:val="0"/>
          <w:lang w:val="ru-RU"/>
          <w14:textFill>
            <w14:solidFill>
              <w14:srgbClr w14:val="202122"/>
            </w14:solidFill>
          </w14:textFill>
        </w:rPr>
        <w:t xml:space="preserve">)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открывает явление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электромагнитной индукции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в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1831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году и создаёт на его основе первый в мире генератор электроэнергии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вдвигая в катушку намагниченный сердечник и фиксируя возникновение тока в витках катушки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Фарадей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открывает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электромагнитную индукцию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(1831)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и законы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электролиза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(1834),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вводит понятие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электрического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и 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магнитного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полей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Анализ явления электролиза привёл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Фарадея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к мысли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что носителем электрических сил являются не какие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-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либо электрические жидкости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а атомы — частицы материи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«Атомы материи каким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-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то образом одарены электрическими силами»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,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 — утверждает он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Фарадеевские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исследования электролиза сыграли принципиальную роль в становлении электронной теории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Фарадей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создал и первый в мире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электродвигатель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 — проволочка с током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вращающаяся вокруг магнита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Фарадей ввёл в научный обиход термины ион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катод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анод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электролит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диэлектрик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диамагнетизм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парамагнетизм и другие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Фарадей — основоположник учения об электромагнитном поле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Разрабатываются разнообразные конструкции электрических машин и приборов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создаются первые источники электрического освещения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первые электроавтоматические приборы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зарождается электроизмерительная техника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Однако широкое практическое применение электрической энергии было невозможно из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-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за отсутствия экономичного электрического генератора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В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1847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году Герман Гельмгольц математически обосновал закон сохранения энергии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показав его всеобщий характер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Однако широкое практическое применение электрической энергии было невозможно из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-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за отсутствия экономичного электрического генератора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дзаголовок"/>
        <w:jc w:val="center"/>
        <w:rPr>
          <w:rStyle w:val="Нет"/>
          <w:b w:val="1"/>
          <w:bCs w:val="1"/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Этап </w:t>
      </w:r>
      <w:r>
        <w:rPr>
          <w:b w:val="1"/>
          <w:bCs w:val="1"/>
          <w:sz w:val="28"/>
          <w:szCs w:val="28"/>
          <w:rtl w:val="0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Становление электротехники как самостоятельной отрасти техники </w:t>
      </w:r>
      <w:r>
        <w:rPr>
          <w:b w:val="1"/>
          <w:bCs w:val="1"/>
          <w:sz w:val="28"/>
          <w:szCs w:val="28"/>
          <w:rtl w:val="0"/>
        </w:rPr>
        <w:t>(1870</w:t>
      </w:r>
      <w:r>
        <w:rPr>
          <w:b w:val="1"/>
          <w:bCs w:val="1"/>
          <w:sz w:val="28"/>
          <w:szCs w:val="28"/>
          <w:rtl w:val="0"/>
          <w:lang w:val="en-US"/>
        </w:rPr>
        <w:t>—</w:t>
      </w:r>
      <w:r>
        <w:rPr>
          <w:b w:val="1"/>
          <w:bCs w:val="1"/>
          <w:sz w:val="28"/>
          <w:szCs w:val="28"/>
          <w:rtl w:val="0"/>
        </w:rPr>
        <w:t xml:space="preserve">1890 </w:t>
      </w:r>
      <w:r>
        <w:rPr>
          <w:b w:val="1"/>
          <w:bCs w:val="1"/>
          <w:sz w:val="28"/>
          <w:szCs w:val="28"/>
          <w:rtl w:val="0"/>
          <w:lang w:val="ru-RU"/>
        </w:rPr>
        <w:t>гг</w:t>
      </w:r>
      <w:r>
        <w:rPr>
          <w:b w:val="1"/>
          <w:bCs w:val="1"/>
          <w:sz w:val="28"/>
          <w:szCs w:val="28"/>
          <w:rtl w:val="0"/>
        </w:rPr>
        <w:t>.)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bidi w:val="0"/>
        <w:rPr>
          <w:rStyle w:val="Нет"/>
          <w:shd w:val="clear" w:color="auto" w:fill="ffffff"/>
        </w:rPr>
      </w:pP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Старинная динамо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-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машина и Фонарь и держатель для электрических свечей Яблочкова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В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1867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году Вернер фон Сименс проектирует динамомашину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Его основная идея – нужно использовать собственный ток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который генерируется при движении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Создание первой динамомашины открывает новый этап в развитии электротехники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которая становится самостоятельной отраслью техники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 связи с развитием промышленности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ростом городов возникает острая потребность в электрическом освещении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начинается строительство «домовых» электрических станций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вырабатывающих постоянный ток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Электрическая энергия становится товаром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и все более остро ощущается необходимость передачи электроэнергии на значительные расстояния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Решить эту проблему на базе постоянного тока было нельзя из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-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за невозможности трансформации постоянного тока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Значительным стимулом к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внедрению переменного тока явилось изобретение «электрической свечи» П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Н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Яблочковым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В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1878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году на улицах Парижа впервые вспыхнул ослепительный «русский свет» – дуговые лампы конструкции Павла Николаевича Яблочкова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Потом в мир электричества ворвался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Томас Алва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Эдисон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(1847-1931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г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),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родился он в небольшом американском городке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особых успехов в учебе он не показывал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и даже считался глупым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но скорее всего это было потому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в детстве Эдисон переболел скарлатиной и практически полностью оглох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Однажды Эдисон вытащил из под колес поезда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3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летнего сына железнодорожного телеграфиста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благодарный отец устроил Томаса к себе на телеграф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там он создал автоответчик с таймером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чтобы автоматически отправлять сигналы другой станции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Вообще он считал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техника должна упрощать жизнь вообще любого человека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а не только элиты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поэтому он создал ленту переводившую азбуку Морзе в слова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позже он создал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4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х линейный телеграф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который у него купили за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10000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en-US"/>
          <w14:textFill>
            <w14:solidFill>
              <w14:srgbClr w14:val="363636"/>
            </w14:solidFill>
          </w14:textFill>
        </w:rPr>
        <w:t>$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 и понял что заниматься надо именно коммерческим изобретательством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Эдисон создал конструкторское бюро набрал молодых и амбициозных людей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чтобы те изобретали все что смогут изобрести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Эдисон верил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лампа накаливания имеет огромный потенциал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он собрал все что было разработано до него и заставил своих ученых работать с этим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путем слепых проб и ошибок обнаружили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что волокно японского бамбука при правильной обработке может гореть с помощью электричества может гореть до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100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часов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так и появилась лампочка Эдисона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В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1884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году Эдисон принял на работу молодого сербского инженера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Николу Теслу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-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сербско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-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американск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ого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инженер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и учён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ого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-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физик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Hyperlink.0"/>
          <w:outline w:val="0"/>
          <w:color w:val="000000"/>
          <w:u w:color="353535"/>
          <w:rtl w:val="0"/>
          <w14:textFill>
            <w14:solidFill>
              <w14:srgbClr w14:val="000000"/>
            </w14:solidFill>
          </w14:textFill>
        </w:rPr>
        <w:t>изобретател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я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 в области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электротехники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 и </w:t>
      </w:r>
      <w:r>
        <w:rPr>
          <w:rStyle w:val="Нет"/>
          <w:outline w:val="0"/>
          <w:color w:val="000000"/>
          <w:u w:val="single" w:color="0645ac"/>
          <w:rtl w:val="0"/>
          <w14:textFill>
            <w14:solidFill>
              <w14:srgbClr w14:val="000000"/>
            </w14:solidFill>
          </w14:textFill>
        </w:rPr>
        <w:t>радиотехники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в обязанность которого входил ремонт электродвигателей и генераторов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постоянного тока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Тесла предлагал для генераторов и силовых установок использовать </w:t>
      </w:r>
      <w:r>
        <w:rPr>
          <w:rStyle w:val="Hyperlink.0"/>
          <w:outline w:val="0"/>
          <w:color w:val="000000"/>
          <w:u w:color="353535"/>
          <w:rtl w:val="0"/>
          <w:lang w:val="ru-RU"/>
          <w14:textFill>
            <w14:solidFill>
              <w14:srgbClr w14:val="000000"/>
            </w14:solidFill>
          </w14:textFill>
        </w:rPr>
        <w:t>переменный ток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Эдисон довольно холодно воспринимал новые идеи Теслы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постоянно возникали споры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Тесла утверждает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что весной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1885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года Эдисон пообещал ему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50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тыс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долларов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(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по тем временам сумма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примерно эквивалентная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>1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 млн современных долларов</w:t>
      </w:r>
      <w:r>
        <w:rPr>
          <w:rStyle w:val="Нет"/>
          <w:outline w:val="0"/>
          <w:color w:val="0645ac"/>
          <w:sz w:val="22"/>
          <w:szCs w:val="22"/>
          <w:u w:color="353535"/>
          <w:vertAlign w:val="superscript"/>
          <w:rtl w:val="0"/>
          <w:lang w:val="pt-PT"/>
          <w14:textFill>
            <w14:solidFill>
              <w14:srgbClr w14:val="0645AD"/>
            </w14:solidFill>
          </w14:textFill>
        </w:rPr>
        <w:t>]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),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если у него получится конструктивно улучшить электрические машины постоянного тока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придуманные Эдисоном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Никола активно взялся за работу и вскоре представил 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24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разновидности машины Эдисона на переменном токе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новый коммутатор и регулятор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значительно улучшавшие эксплуатационные характеристики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Одобрив все усовершенствования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в ответ на вопрос о вознаграждении Эдисон отказал Тесле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мол эмигрант пока плохо понимает американский юмор</w:t>
      </w:r>
      <w:r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Оскорблённый Тесла немедленно уволился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u w:color="353535"/>
          <w:rtl w:val="0"/>
          <w:lang w:val="ru-RU"/>
          <w14:textFill>
            <w14:solidFill>
              <w14:srgbClr w14:val="363636"/>
            </w14:solidFill>
          </w14:textFill>
        </w:rPr>
        <w:t>Ц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елый год после увольнения Тесла голодал и выживал как мог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но потом он смог обратить на себя внимание нефтяного магната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Джордж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Вестингауза заинтересовав его таким явление как переменный ток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Идея так понравилась Вестингаузу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что он без лишних разговоров дал Тесле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60000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en-US"/>
          <w14:textFill>
            <w14:solidFill>
              <w14:srgbClr w14:val="363636"/>
            </w14:solidFill>
          </w14:textFill>
        </w:rPr>
        <w:t>$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(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несколько миллионов если считать сегодня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)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и оказал максимальную поддержку в популяризации его идей и в поиске новых вкладчиков из своих знакомых миллионеров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Эдисон же верил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 переменный ток интересен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но будущее за постоянным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а поскольку именно в те годы решалась судьба мировой электрификации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началась «война токов»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Преимущество переменного тока было в том что он изменялся в течение времени по направлению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а вот постоянный протянуть далеко протянуть было нельзя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плюс электросеть того времени была непостоянна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разные приборы требовали разного напряжения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Эдисон хотел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чтобы везде стояли его генераторы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он не сдавался и даже однажды устроил акцию черного пиара против Теслы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рассказывая насколько опасен переменный ток и даже убил им слона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После этого война токов длилась еще очень долго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окончательно закончившись лишь в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2007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году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когда в Нью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-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Йорке перерезали последний провод с постоянным током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Однако однофазные двигатели были непригодны для целей промышленного электропривода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Одновременно разрабатываются способы передачи электрической энергии на большие расстояния посредством значительного повышения напряжения линий электропередач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Идея П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Н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Яблочкова о централизованном производстве и распределении электроэнергии претворяется в жизнь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начинается строительство центральных электростанций переменного тока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Однако развивающееся производство требовало комплексного решения сложнейшей научно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-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технической проблемы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: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экономичной передачи электроэнергии на дальние расстояния и создания экономичного и надежного электрического двигателя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удовлетворяющего требованиям промышленного электропривода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Эта проблема была успешно решена на основе многофазных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 частности трехфазных систем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дзаголовок"/>
        <w:jc w:val="center"/>
        <w:rPr>
          <w:rStyle w:val="Нет"/>
          <w:b w:val="1"/>
          <w:bCs w:val="1"/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Этап </w:t>
      </w:r>
      <w:r>
        <w:rPr>
          <w:b w:val="1"/>
          <w:bCs w:val="1"/>
          <w:sz w:val="28"/>
          <w:szCs w:val="28"/>
          <w:rtl w:val="0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Становление и развитие электрификации </w:t>
      </w:r>
      <w:r>
        <w:rPr>
          <w:b w:val="1"/>
          <w:bCs w:val="1"/>
          <w:sz w:val="28"/>
          <w:szCs w:val="28"/>
          <w:rtl w:val="0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 </w:t>
      </w:r>
      <w:r>
        <w:rPr>
          <w:b w:val="1"/>
          <w:bCs w:val="1"/>
          <w:sz w:val="28"/>
          <w:szCs w:val="28"/>
          <w:rtl w:val="0"/>
        </w:rPr>
        <w:t xml:space="preserve">1891 </w:t>
      </w:r>
      <w:r>
        <w:rPr>
          <w:b w:val="1"/>
          <w:bCs w:val="1"/>
          <w:sz w:val="28"/>
          <w:szCs w:val="28"/>
          <w:rtl w:val="0"/>
        </w:rPr>
        <w:t>г</w:t>
      </w:r>
      <w:r>
        <w:rPr>
          <w:b w:val="1"/>
          <w:bCs w:val="1"/>
          <w:sz w:val="28"/>
          <w:szCs w:val="28"/>
          <w:rtl w:val="0"/>
        </w:rPr>
        <w:t>.)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Михаил Осипович Доливо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-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Добровольский является создателем техники трёхфазных переменных токов и первым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кто на базе этой техники сделал возможным передачу электрической энергии с места её производства на практически произвольно большое расстояние к месту потребления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После ряда изысканий он построил в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1888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г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первый трёхфазный генератор переменного тока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Триумф системы трёхфазного тока относится к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1891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г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 xml:space="preserve">когда на Франкфуртской электротехнической выставке было произведено генеральное испытание этой системы в виде передачи электроэнергии от Лауффенского водопада во Франкфурт на Майне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(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en-US"/>
          <w14:textFill>
            <w14:solidFill>
              <w14:srgbClr w14:val="363636"/>
            </w14:solidFill>
          </w14:textFill>
        </w:rPr>
        <w:t xml:space="preserve">расстояние между ними —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175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км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).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Успех М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О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Доливо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-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Добровольского превзошёл все самые смелые ожидания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и трёхфазный переменный ток стал с этого времени всеми признаваться и постепенно занял доминирующее положение в электротехнике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Трехфазная система оказалась наиболее рациональной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так как имела ряд преимуществ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как перед однофазными цепями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так и перед другими многофазными системами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</w:pP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 этого времени начинается бурное развитие электрификации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: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строятся мощные электростанции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возрастает напряжение электропередач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разрабатываются новые конструкции электрических машин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аппаратов и приборов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Электрический двигатель занимает господствующее положение в системе промышленного привода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Процесс электрификации постепенно охватывает все новые области производства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: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развивается электрометаллургия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электротермия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электрохимия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Электрическая энергия начинает все более широко использоваться в самых разнообразных отраслях промышленности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на транспорте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:lang w:val="ru-RU"/>
          <w14:textFill>
            <w14:solidFill>
              <w14:srgbClr w14:val="363636"/>
            </w14:solidFill>
          </w14:textFill>
        </w:rPr>
        <w:t>в сельском хозяйстве и в быту</w:t>
      </w:r>
      <w:r>
        <w:rPr>
          <w:rStyle w:val="Нет"/>
          <w:outline w:val="0"/>
          <w:color w:val="353535"/>
          <w:u w:color="353535"/>
          <w:shd w:val="clear" w:color="auto" w:fill="ffffff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u w:color="353535"/>
          <w:rtl w:val="0"/>
          <w14:textFill>
            <w14:solidFill>
              <w14:srgbClr w14:val="36363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</w:pP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 xml:space="preserve">Рост потребности в постоянном токе 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>(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электрохимия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электротранспорт и др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.)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вызвал необходимость в развитии преобразовательной техники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что привело к зарождению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а затем бурному развитию промышленной электроники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</w:pP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Электротехника становится базой для разработки автоматизированных систем управления энергетическими и производственными процессами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Создание разнообразных электронных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в особенности микроэлектронных устройств позволяет коренным образом повысить эффективность автоматизации процессов вычислений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обработки информации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осуществлять моделирование сложных физических явлений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решение логических задач и др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.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при значительном снижении габаритов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устройств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 xml:space="preserve">, </w:t>
      </w:r>
      <w:r>
        <w:rPr>
          <w:outline w:val="0"/>
          <w:color w:val="353535"/>
          <w:rtl w:val="0"/>
          <w:lang w:val="ru-RU"/>
          <w14:textFill>
            <w14:solidFill>
              <w14:srgbClr w14:val="363636"/>
            </w14:solidFill>
          </w14:textFill>
        </w:rPr>
        <w:t>повышении их надежности и экономичности</w:t>
      </w:r>
      <w:r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  <w:t>.</w:t>
      </w:r>
    </w:p>
    <w:p>
      <w:pPr>
        <w:pStyle w:val="По умолчанию"/>
        <w:bidi w:val="0"/>
        <w:spacing w:before="0" w:line="360" w:lineRule="auto"/>
        <w:ind w:left="0" w:right="0" w:firstLine="400"/>
        <w:jc w:val="both"/>
        <w:rPr>
          <w:outline w:val="0"/>
          <w:color w:val="353535"/>
          <w:rtl w:val="0"/>
          <w14:textFill>
            <w14:solidFill>
              <w14:srgbClr w14:val="363636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both"/>
        <w:rPr>
          <w:rtl w:val="0"/>
        </w:rPr>
      </w:pPr>
    </w:p>
    <w:p>
      <w:pPr>
        <w:pStyle w:val="По умолчанию"/>
        <w:bidi w:val="0"/>
        <w:spacing w:before="0" w:line="360" w:lineRule="auto"/>
        <w:ind w:left="0" w:right="0" w:firstLine="0"/>
        <w:jc w:val="center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Список литературы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Статья «</w:t>
      </w:r>
      <w:r>
        <w:rPr>
          <w:rtl w:val="0"/>
        </w:rPr>
        <w:t>ИСТОРИЯ ПОЯВЛЕНИЯ ЭЛЕКТРИЧЕСТВА В МИРЕ</w:t>
      </w:r>
      <w:r>
        <w:rPr>
          <w:rtl w:val="0"/>
        </w:rPr>
        <w:t xml:space="preserve">, </w:t>
      </w:r>
      <w:r>
        <w:rPr>
          <w:rtl w:val="0"/>
        </w:rPr>
        <w:t>В РОССИИ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-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"https://www.mosenergo-museum.ru/History_of_Mosenergo/Historical_Review/19868/"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en-US"/>
        </w:rPr>
        <w:t>https://www.mosenergo-museum.ru/History_of_Mosenergo/Historical_Review/19868/</w:t>
      </w:r>
      <w:r>
        <w:rPr>
          <w:rtl w:val="0"/>
        </w:rPr>
        <w:fldChar w:fldCharType="end" w:fldLock="0"/>
      </w:r>
      <w:r>
        <w:rPr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270972</wp:posOffset>
            </wp:positionV>
            <wp:extent cx="6260466" cy="3521512"/>
            <wp:effectExtent l="0" t="0" r="0" b="0"/>
            <wp:wrapTopAndBottom distT="152400" distB="152400"/>
            <wp:docPr id="1073741825" name="officeArt object" descr="Видео из интернета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идео из интернета" descr="Видео из интернета">
                      <a:hlinkClick r:id="rId4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6" cy="352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Видеоролик «</w:t>
      </w:r>
      <w:r>
        <w:rPr>
          <w:rtl w:val="0"/>
          <w:lang w:val="ru-RU"/>
        </w:rPr>
        <w:t>Краткая история Электричества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- </w:t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Биография Майкла Фарадея </w:t>
      </w:r>
      <w:r>
        <w:rPr>
          <w:rtl w:val="0"/>
          <w:lang w:val="ru-RU"/>
        </w:rPr>
        <w:t xml:space="preserve">-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"https://ru.wikipedia.org/wiki/%D0%A4%D0%B0%D1%80%D0%B0%D0%B4%D0%B5%D0%B9,_%D0%9C%D0%B0%D0%B9%D0%BA%D0%BB"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</w:rPr>
        <w:t>https://ru.wikipedia.org/wiki/</w:t>
      </w:r>
      <w:r>
        <w:rPr>
          <w:rStyle w:val="Hyperlink.1"/>
          <w:rtl w:val="0"/>
          <w:lang w:val="ru-RU"/>
        </w:rPr>
        <w:t>Фарадей</w:t>
      </w:r>
      <w:r>
        <w:rPr>
          <w:rStyle w:val="Hyperlink.1"/>
          <w:rtl w:val="0"/>
          <w:lang w:val="en-US"/>
        </w:rPr>
        <w:t>,_</w:t>
      </w:r>
      <w:r>
        <w:rPr>
          <w:rStyle w:val="Hyperlink.1"/>
          <w:rtl w:val="0"/>
          <w:lang w:val="ru-RU"/>
        </w:rPr>
        <w:t>Майкл</w:t>
      </w:r>
      <w:r>
        <w:rPr>
          <w:rtl w:val="0"/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Биография Томаса Алва Эдисона </w:t>
      </w:r>
      <w:r>
        <w:rPr>
          <w:rtl w:val="0"/>
          <w:lang w:val="ru-RU"/>
        </w:rPr>
        <w:t xml:space="preserve">-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"https://ru.wikipedia.org/wiki/%D0%AD%D0%B4%D0%B8%D1%81%D0%BE%D0%BD,_%D0%A2%D0%BE%D0%BC%D0%B0%D1%81_%D0%90%D0%BB%D0%B2%D0%B0"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</w:rPr>
        <w:t>https://ru.wikipedia.org/wiki/</w:t>
      </w:r>
      <w:r>
        <w:rPr>
          <w:rStyle w:val="Hyperlink.1"/>
          <w:rtl w:val="0"/>
          <w:lang w:val="ru-RU"/>
        </w:rPr>
        <w:t>Эдисон</w:t>
      </w:r>
      <w:r>
        <w:rPr>
          <w:rStyle w:val="Hyperlink.1"/>
          <w:rtl w:val="0"/>
          <w:lang w:val="en-US"/>
        </w:rPr>
        <w:t>,_</w:t>
      </w:r>
      <w:r>
        <w:rPr>
          <w:rStyle w:val="Hyperlink.1"/>
          <w:rtl w:val="0"/>
        </w:rPr>
        <w:t>Томас</w:t>
      </w:r>
      <w:r>
        <w:rPr>
          <w:rStyle w:val="Hyperlink.1"/>
          <w:rtl w:val="0"/>
          <w:lang w:val="en-US"/>
        </w:rPr>
        <w:t>_</w:t>
      </w:r>
      <w:r>
        <w:rPr>
          <w:rStyle w:val="Hyperlink.1"/>
          <w:rtl w:val="0"/>
        </w:rPr>
        <w:t>Алва</w:t>
      </w:r>
      <w:r>
        <w:rPr>
          <w:rtl w:val="0"/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Статья «</w:t>
      </w:r>
      <w:r>
        <w:rPr>
          <w:rtl w:val="0"/>
          <w:lang w:val="ru-RU"/>
        </w:rPr>
        <w:t>Электричество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-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"https://ru.wikipedia.org/wiki/%D0%AD%D0%BB%D0%B5%D0%BA%D1%82%D1%80%D0%B8%D1%87%D0%B5%D1%81%D1%82%D0%B2%D0%BE"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</w:rPr>
        <w:t>https://ru.wikipedia.org/wiki/</w:t>
      </w:r>
      <w:r>
        <w:rPr>
          <w:rStyle w:val="Hyperlink.1"/>
          <w:rtl w:val="0"/>
          <w:lang w:val="ru-RU"/>
        </w:rPr>
        <w:t>Электричество</w:t>
      </w:r>
      <w:r>
        <w:rPr>
          <w:rtl w:val="0"/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Статья «интересные факты об электричестве» </w:t>
      </w:r>
      <w:r>
        <w:rPr>
          <w:rtl w:val="0"/>
          <w:lang w:val="ru-RU"/>
        </w:rPr>
        <w:t xml:space="preserve">-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"http://ispu.ru/node/10951"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en-US"/>
        </w:rPr>
        <w:t>http://ispu.ru/node/10951</w:t>
      </w:r>
      <w:r>
        <w:rPr>
          <w:rtl w:val="0"/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Биография Николы Тесла </w:t>
      </w:r>
      <w:r>
        <w:rPr>
          <w:rtl w:val="0"/>
          <w:lang w:val="ru-RU"/>
        </w:rPr>
        <w:t xml:space="preserve">-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"https://ru.wikipedia.org/wiki/%D0%A2%D0%B5%D1%81%D0%BB%D0%B0,_%D0%9D%D0%B8%D0%BA%D0%BE%D0%BB%D0%B0"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</w:rPr>
        <w:t>https://ru.wikipedia.org/wiki/</w:t>
      </w:r>
      <w:r>
        <w:rPr>
          <w:rStyle w:val="Hyperlink.1"/>
          <w:rtl w:val="0"/>
        </w:rPr>
        <w:t>Тесла</w:t>
      </w:r>
      <w:r>
        <w:rPr>
          <w:rStyle w:val="Hyperlink.1"/>
          <w:rtl w:val="0"/>
          <w:lang w:val="en-US"/>
        </w:rPr>
        <w:t>,_</w:t>
      </w:r>
      <w:r>
        <w:rPr>
          <w:rStyle w:val="Hyperlink.1"/>
          <w:rtl w:val="0"/>
          <w:lang w:val="ru-RU"/>
        </w:rPr>
        <w:t>Никола</w:t>
      </w:r>
      <w:r>
        <w:rPr>
          <w:rtl w:val="0"/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bidi w:val="0"/>
        <w:spacing w:before="0" w:line="36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Статья «Война токов» </w:t>
      </w:r>
      <w:r>
        <w:rPr>
          <w:rtl w:val="0"/>
          <w:lang w:val="ru-RU"/>
        </w:rPr>
        <w:t xml:space="preserve">-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"https://ru.wikipedia.org/wiki/%D0%92%D0%BE%D0%B9%D0%BD%D0%B0_%D1%82%D0%BE%D0%BA%D0%BE%D0%B2"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</w:rPr>
        <w:t>https://ru.wikipedia.org/wiki/</w:t>
      </w:r>
      <w:r>
        <w:rPr>
          <w:rStyle w:val="Hyperlink.1"/>
          <w:rtl w:val="0"/>
          <w:lang w:val="ru-RU"/>
        </w:rPr>
        <w:t>Война</w:t>
      </w:r>
      <w:r>
        <w:rPr>
          <w:rStyle w:val="Hyperlink.1"/>
          <w:rtl w:val="0"/>
          <w:lang w:val="en-US"/>
        </w:rPr>
        <w:t>_</w:t>
      </w:r>
      <w:r>
        <w:rPr>
          <w:rStyle w:val="Hyperlink.1"/>
          <w:rtl w:val="0"/>
        </w:rPr>
        <w:t>токов</w:t>
      </w:r>
      <w:r>
        <w:rPr>
          <w:rtl w:val="0"/>
        </w:rPr>
        <w:fldChar w:fldCharType="end" w:fldLock="0"/>
      </w:r>
      <w:r>
        <w:rPr>
          <w:rtl w:val="0"/>
        </w:rPr>
      </w:r>
    </w:p>
    <w:sectPr>
      <w:headerReference w:type="default" r:id="rId6"/>
      <w:footerReference w:type="default" r:id="rId7"/>
      <w:pgSz w:w="11900" w:h="16840" w:orient="portrait"/>
      <w:pgMar w:top="1134" w:right="737" w:bottom="1134" w:left="130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0000"/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-NXeYTQWKHw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0" dist="0" dir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9525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9525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