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Pseudo Key Store — Decrypt/Re-encrypt Instructions</w:t>
      </w:r>
    </w:p>
    <w:p>
      <w:r>
        <w:rPr>
          <w:b/>
        </w:rPr>
        <w:t xml:space="preserve">Classification: </w:t>
      </w:r>
      <w:r>
        <w:t>CONFIDENTIAL — Do not commit to git</w:t>
      </w:r>
    </w:p>
    <w:p>
      <w:r>
        <w:rPr>
          <w:b/>
        </w:rPr>
        <w:t xml:space="preserve">Date: </w:t>
      </w:r>
      <w:r>
        <w:t>April 6, 2026</w:t>
      </w:r>
    </w:p>
    <w:p>
      <w:r>
        <w:rPr>
          <w:b/>
        </w:rPr>
        <w:t xml:space="preserve">Location: </w:t>
      </w:r>
      <w:r>
        <w:t>Code/Shared/ops/certs/secrets.enc (encrypted)</w:t>
      </w:r>
    </w:p>
    <w:p>
      <w:pPr>
        <w:pStyle w:val="Heading1"/>
      </w:pPr>
      <w:r>
        <w:t>1. What is the Pseudo Key Store?</w:t>
      </w:r>
    </w:p>
    <w:p>
      <w:r>
        <w:t>In production, all secrets are stored in Azure Key Vault and accessed via x509 certificate or Managed Identity. Locally, we simulate this with an AES-256 encrypted file that contains all API keys and connection strings. The SecretManager component reads this file at startup, decrypts it in memory, and serves secrets to FindCare and EvaluateCare over mTLS. The encryption key is derived from a passphrase stored in a separate file.</w:t>
      </w:r>
    </w:p>
    <w:p>
      <w:pPr>
        <w:pStyle w:val="Heading1"/>
      </w:pPr>
      <w:r>
        <w:t>2. File Locations</w:t>
      </w:r>
    </w:p>
    <w:tbl>
      <w:tblPr>
        <w:tblStyle w:val="TableGrid"/>
        <w:tblW w:type="auto" w:w="0"/>
        <w:tblLook w:firstColumn="1" w:firstRow="1" w:lastColumn="0" w:lastRow="0" w:noHBand="0" w:noVBand="1" w:val="04A0"/>
      </w:tblPr>
      <w:tblGrid>
        <w:gridCol w:w="4320"/>
        <w:gridCol w:w="4320"/>
      </w:tblGrid>
      <w:tr>
        <w:tc>
          <w:tcPr>
            <w:tcW w:type="dxa" w:w="4320"/>
          </w:tcPr>
          <w:p>
            <w:r>
              <w:rPr>
                <w:b/>
              </w:rPr>
              <w:t>File</w:t>
            </w:r>
          </w:p>
        </w:tc>
        <w:tc>
          <w:tcPr>
            <w:tcW w:type="dxa" w:w="4320"/>
          </w:tcPr>
          <w:p>
            <w:r>
              <w:rPr>
                <w:b/>
              </w:rPr>
              <w:t>Purpose</w:t>
            </w:r>
          </w:p>
        </w:tc>
      </w:tr>
      <w:tr>
        <w:tc>
          <w:tcPr>
            <w:tcW w:type="dxa" w:w="4320"/>
          </w:tcPr>
          <w:p>
            <w:r>
              <w:t>Code/Shared/ops/certs/secrets.enc</w:t>
            </w:r>
          </w:p>
        </w:tc>
        <w:tc>
          <w:tcPr>
            <w:tcW w:type="dxa" w:w="4320"/>
          </w:tcPr>
          <w:p>
            <w:r>
              <w:t>Encrypted secrets file (AES-256). Gitignored.</w:t>
            </w:r>
          </w:p>
        </w:tc>
      </w:tr>
      <w:tr>
        <w:tc>
          <w:tcPr>
            <w:tcW w:type="dxa" w:w="4320"/>
          </w:tcPr>
          <w:p>
            <w:r>
              <w:t>Code/Shared/ops/certs/secrets.key</w:t>
            </w:r>
          </w:p>
        </w:tc>
        <w:tc>
          <w:tcPr>
            <w:tcW w:type="dxa" w:w="4320"/>
          </w:tcPr>
          <w:p>
            <w:r>
              <w:t>Passphrase file for decryption. Gitignored. NEVER share.</w:t>
            </w:r>
          </w:p>
        </w:tc>
      </w:tr>
      <w:tr>
        <w:tc>
          <w:tcPr>
            <w:tcW w:type="dxa" w:w="4320"/>
          </w:tcPr>
          <w:p>
            <w:r>
              <w:t>Code/Shared/ops/certs/.gitignore</w:t>
            </w:r>
          </w:p>
        </w:tc>
        <w:tc>
          <w:tcPr>
            <w:tcW w:type="dxa" w:w="4320"/>
          </w:tcPr>
          <w:p>
            <w:r>
              <w:t>Ensures *.key, *.enc, *.csr files are never committed.</w:t>
            </w:r>
          </w:p>
        </w:tc>
      </w:tr>
    </w:tbl>
    <w:p>
      <w:pPr>
        <w:pStyle w:val="Heading1"/>
      </w:pPr>
      <w:r>
        <w:t>3. To Decrypt (view/edit secrets)</w:t>
      </w:r>
    </w:p>
    <w:p>
      <w:r>
        <w:t>Run from repo root:</w:t>
      </w:r>
    </w:p>
    <w:p>
      <w:r>
        <w:rPr>
          <w:rFonts w:ascii="Consolas" w:hAnsi="Consolas"/>
          <w:sz w:val="18"/>
        </w:rPr>
        <w:t>openssl enc -aes-256-cbc -d -in Code/Shared/ops/certs/secrets.enc -out secrets_plain.json -pass file:Code/Shared/ops/certs/secrets.key</w:t>
      </w:r>
    </w:p>
    <w:p>
      <w:r>
        <w:t>This produces secrets_plain.json with all secrets in plaintext. Edit as needed.</w:t>
      </w:r>
    </w:p>
    <w:p>
      <w:pPr>
        <w:pStyle w:val="Heading1"/>
      </w:pPr>
      <w:r>
        <w:t>4. To Re-encrypt (after editing)</w:t>
      </w:r>
    </w:p>
    <w:p>
      <w:r>
        <w:rPr>
          <w:rFonts w:ascii="Consolas" w:hAnsi="Consolas"/>
          <w:sz w:val="18"/>
        </w:rPr>
        <w:t>openssl enc -aes-256-cbc -salt -in secrets_plain.json -out Code/Shared/ops/certs/secrets.enc -pass file:Code/Shared/ops/certs/secrets.key</w:t>
      </w:r>
    </w:p>
    <w:p>
      <w:r>
        <w:t>Then delete secrets_plain.json immediately:</w:t>
      </w:r>
    </w:p>
    <w:p>
      <w:r>
        <w:rPr>
          <w:rFonts w:ascii="Consolas" w:hAnsi="Consolas"/>
          <w:sz w:val="18"/>
        </w:rPr>
        <w:t>del secrets_plain.json</w:t>
      </w:r>
    </w:p>
    <w:p>
      <w:pPr>
        <w:pStyle w:val="Heading1"/>
      </w:pPr>
      <w:r>
        <w:t>5. To Rotate the Encryption Key</w:t>
      </w:r>
    </w:p>
    <w:p>
      <w:r>
        <w:t>1. Decrypt with old key (step 3)</w:t>
      </w:r>
    </w:p>
    <w:p>
      <w:r>
        <w:t>2. Generate new passphrase: openssl rand -base64 32 &gt; Code/Shared/ops/certs/secrets.key</w:t>
      </w:r>
    </w:p>
    <w:p>
      <w:r>
        <w:t>3. Re-encrypt with new key (step 4)</w:t>
      </w:r>
    </w:p>
    <w:p>
      <w:r>
        <w:t>4. Delete plaintext immediately</w:t>
      </w:r>
    </w:p>
    <w:p>
      <w:pPr>
        <w:pStyle w:val="Heading1"/>
      </w:pPr>
      <w:r>
        <w:t>6. Emergency Recovery</w:t>
      </w:r>
    </w:p>
    <w:p>
      <w:r>
        <w:t>If secrets.key is lost, the encrypted file cannot be recovered. All API keys must be regenerated from their respective providers (Anthropic, OpenAI, MongoDB Atlas, SparkPost) and a new encrypted file created.</w:t>
      </w:r>
    </w:p>
    <w:p>
      <w:pPr>
        <w:jc w:val="center"/>
      </w:pPr>
      <w:r>
        <w:rPr>
          <w:i/>
        </w:rPr>
        <w:t>Copyright (c) 2026 Skip Snow.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