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Build, Deploy, Promote — Substrate Design and Execution Plan</w:t>
      </w:r>
    </w:p>
    <w:p>
      <w:r>
        <w:t>Owning feature: EPIC-008-F-012 (Deployment), specifically EPIC-008-F-012-S-001.</w:t>
      </w:r>
    </w:p>
    <w:p>
      <w:r>
        <w:t>Audience: CTO. Status: DRAFT for review. Working names below are operator-final; the design uses build_chathealthy.py, deploy_chathealthy.py, promote_chathealthy.py as placeholders the operator may rename before code lands.</w:t>
      </w:r>
    </w:p>
    <w:p>
      <w:r>
        <w:t>This document supersedes prior unified_build_deploy_plan_v* drafts. The deep analysis those drafts produced is retained as the foundation; this consolidation captures the design the operator's v5 review revealed was actually wanted.</w:t>
      </w:r>
    </w:p>
    <w:p>
      <w:pPr>
        <w:pStyle w:val="Heading1"/>
      </w:pPr>
      <w:r>
        <w:t>1. The three-script contract</w:t>
      </w:r>
    </w:p>
    <w:p>
      <w:r>
        <w:t>The build/deploy substrate consists of exactly three operator-facing or CI-facing Python entry points. No other entry points exist on the chain. Each script does one thing, and the three things are governance-independent.</w:t>
      </w:r>
    </w:p>
    <w:p>
      <w:pPr>
        <w:pStyle w:val="Heading2"/>
      </w:pPr>
      <w:r>
        <w:t>1.1 build_chathealthy.py</w:t>
      </w:r>
    </w:p>
    <w:p>
      <w:r>
        <w:t>Materializes a deploy package for one target environment from a specific source. Produces the per-target staging directory under localBuild/&lt;target_id&gt;/ (or remoteBuild/&lt;target_id&gt;/ when GITHUB_ACTIONS=true). Writes manifest.json stamping every fact needed to verify the build at deploy time: env, git_head_sha, build counter, built_at.</w:t>
      </w:r>
    </w:p>
    <w:p>
      <w:pPr>
        <w:pStyle w:val="Heading2"/>
      </w:pPr>
      <w:r>
        <w:t>1.2 deploy_chathealthy.py</w:t>
      </w:r>
    </w:p>
    <w:p>
      <w:r>
        <w:t>Ships the staged package to the named environment. Verifies the staged build matches what's about to deploy (env match, git_head_sha match for git-sourced builds, build counter match) and refuses any mismatch with an explicit fix-it error. Per-target handler set is unchanged from today's local_deploy (cloudflare_pages, hf_space, azure_function_app, azure_container_app, azure_automation_runbook). For --env local, runs LocalStandUp (today's LocalDeploy class, lifted to _local_stand_up.py).</w:t>
      </w:r>
    </w:p>
    <w:p>
      <w:pPr>
        <w:pStyle w:val="Heading2"/>
      </w:pPr>
      <w:r>
        <w:t>1.3 promote_chathealthy.py</w:t>
      </w:r>
    </w:p>
    <w:p>
      <w:r>
        <w:t>Moves a deploy candidate from one environment to the next in the promote chain. Does NOT rebuild. The local→dev case is the simplest and the one that solves today's most painful operational issue: it stages every modified + untracked file under the working tree, commits, and pushes to the dev branch as ONE atomic operation. No partial commits, no Claude-initiated mid-stream commits — the operator's recovery-point semantics are restored. The dev→qa and qa→prod cases follow the same shape on the respective branches.</w:t>
      </w:r>
    </w:p>
    <w:p>
      <w:pPr>
        <w:pStyle w:val="Heading1"/>
      </w:pPr>
      <w:r>
        <w:t>2. CLI shape</w:t>
      </w:r>
    </w:p>
    <w:p>
      <w:pPr>
        <w:pStyle w:val="Heading2"/>
      </w:pPr>
      <w:r>
        <w:t>2.1 build_chathealthy.py</w:t>
      </w:r>
    </w:p>
    <w:p>
      <w:r>
        <w:rPr>
          <w:rFonts w:ascii="Consolas" w:hAnsi="Consolas"/>
          <w:sz w:val="20"/>
        </w:rPr>
        <w:t>python build_chathealthy.py --env &lt;env&gt; [--target &lt;target_list&gt;]</w:t>
      </w:r>
    </w:p>
    <w:p>
      <w:pPr>
        <w:pStyle w:val="ListBullet"/>
      </w:pPr>
      <w:r>
        <w:t>--env: required, single value from {local, dev, qa, prod}.</w:t>
      </w:r>
    </w:p>
    <w:p>
      <w:pPr>
        <w:pStyle w:val="ListBullet"/>
      </w:pPr>
      <w:r>
        <w:t>--target: optional, comma-separated list of target_id values or kind aliases (cloudflare, hf, azure). Defaults to 'all'.</w:t>
      </w:r>
    </w:p>
    <w:p>
      <w:pPr>
        <w:pStyle w:val="Heading2"/>
      </w:pPr>
      <w:r>
        <w:t>2.2 deploy_chathealthy.py</w:t>
      </w:r>
    </w:p>
    <w:p>
      <w:r>
        <w:rPr>
          <w:rFonts w:ascii="Consolas" w:hAnsi="Consolas"/>
          <w:sz w:val="20"/>
        </w:rPr>
        <w:t>python deploy_chathealthy.py --env &lt;env&gt; [--target &lt;target_list&gt;] [--smoke &lt;test_list&gt;]</w:t>
      </w:r>
    </w:p>
    <w:p>
      <w:pPr>
        <w:pStyle w:val="ListBullet"/>
      </w:pPr>
      <w:r>
        <w:t>--env: required, single value.</w:t>
      </w:r>
    </w:p>
    <w:p>
      <w:pPr>
        <w:pStyle w:val="ListBullet"/>
      </w:pPr>
      <w:r>
        <w:t>--target: optional list, defaults to 'all'.</w:t>
      </w:r>
    </w:p>
    <w:p>
      <w:pPr>
        <w:pStyle w:val="ListBullet"/>
      </w:pPr>
      <w:r>
        <w:t>--smoke: optional list of test names to run after the deploy completes. Empty by default. The list takes test_id values resolved against the test inventory (e.g. 'find_care_smoke', 'ur_um_regression'). Operator picks what to run per invocation; no implicit smoke runs.</w:t>
      </w:r>
    </w:p>
    <w:p>
      <w:pPr>
        <w:pStyle w:val="Heading2"/>
      </w:pPr>
      <w:r>
        <w:t>2.3 promote_chathealthy.py</w:t>
      </w:r>
    </w:p>
    <w:p>
      <w:r>
        <w:rPr>
          <w:rFonts w:ascii="Consolas" w:hAnsi="Consolas"/>
          <w:sz w:val="20"/>
        </w:rPr>
        <w:t>python promote_chathealthy.py --from &lt;env&gt; --to &lt;env&gt;</w:t>
      </w:r>
    </w:p>
    <w:p>
      <w:pPr>
        <w:pStyle w:val="ListBullet"/>
      </w:pPr>
      <w:r>
        <w:t>--from: required, single value from {local, dev, qa}.</w:t>
      </w:r>
    </w:p>
    <w:p>
      <w:pPr>
        <w:pStyle w:val="ListBullet"/>
      </w:pPr>
      <w:r>
        <w:t>--to: required, single value from {dev, qa, prod}. Must be the next env in the promote chain (local→dev, dev→qa, qa→prod). Any other pairing is rejected.</w:t>
      </w:r>
    </w:p>
    <w:p>
      <w:pPr>
        <w:pStyle w:val="ListBullet"/>
      </w:pPr>
      <w:r>
        <w:t>Local→dev semantics: atomic full-tree commit + push. dev→qa and qa→prod semantics: workflow-driven merge + push on the destination branch.</w:t>
      </w:r>
    </w:p>
    <w:p>
      <w:pPr>
        <w:pStyle w:val="Heading1"/>
      </w:pPr>
      <w:r>
        <w:t>3. admin.Versions — simplified record</w:t>
      </w:r>
    </w:p>
    <w:p>
      <w:r>
        <w:t>Today's per-env builds array is removed entirely. The record carries one build counter and one forensic anchor:</w:t>
      </w:r>
    </w:p>
    <w:p>
      <w:r>
        <w:rPr>
          <w:rFonts w:ascii="Consolas" w:hAnsi="Consolas"/>
          <w:sz w:val="20"/>
        </w:rPr>
        <w:t>{</w:t>
        <w:br/>
        <w:t xml:space="preserve">  "_id": ObjectId(...),</w:t>
        <w:br/>
        <w:t xml:space="preserve">  "from": &lt;ISO-8601 datetime&gt;,</w:t>
        <w:br/>
        <w:t xml:space="preserve">  "build": &lt;int&gt;,         // single global counter; bumps once per git-based build</w:t>
        <w:br/>
        <w:t xml:space="preserve">  "git_number": "&lt;sha7&gt;",  // short git HEAD SHA at build time; forensic anchor</w:t>
        <w:br/>
        <w:t xml:space="preserve">  "version": "1.4.1"      // human-bumped; public-facing</w:t>
        <w:br/>
        <w:t>}</w:t>
      </w:r>
    </w:p>
    <w:p>
      <w:pPr>
        <w:pStyle w:val="ListBullet"/>
      </w:pPr>
      <w:r>
        <w:t>build: incremented by one on every invocation of build_chathealthy.py against --env dev | qa | prod. Local builds do NOT bump (filesystem-sourced; not release-meaningful).</w:t>
      </w:r>
    </w:p>
    <w:p>
      <w:pPr>
        <w:pStyle w:val="ListBullet"/>
      </w:pPr>
      <w:r>
        <w:t>git_number: short SHA from `git rev-parse --short HEAD` at the moment of the build. Lets an operator reconstruct any historical build from git when needed.</w:t>
      </w:r>
    </w:p>
    <w:p>
      <w:pPr>
        <w:pStyle w:val="ListBullet"/>
      </w:pPr>
      <w:r>
        <w:t>version: human-bumped, outside this script's responsibility. Stays as today.</w:t>
      </w:r>
    </w:p>
    <w:p>
      <w:pPr>
        <w:pStyle w:val="ListBullet"/>
      </w:pPr>
      <w:r>
        <w:t>framework_version: dropped. Non-operational construct; the few places that reference it become single-value reads of 'version' or are removed.</w:t>
      </w:r>
    </w:p>
    <w:p>
      <w:r>
        <w:t>The Rule-063 worker that today bumps a per-env slot on every commit is decommissioned. The build counter is bumped inside build_chathealthy.py at the point of build, not by a commit-time hook. Commits no longer carry a build implication — which matches the operator's stated mental model (commits are recovery points; builds are what get deployed).</w:t>
      </w:r>
    </w:p>
    <w:p>
      <w:pPr>
        <w:pStyle w:val="Heading1"/>
      </w:pPr>
      <w:r>
        <w:t>4. Governance invariants</w:t>
      </w:r>
    </w:p>
    <w:p>
      <w:r>
        <w:t>These are the non-negotiable rules the substrate enforces structurally. Each one closes a class of operational failure the operator has named.</w:t>
      </w:r>
    </w:p>
    <w:p>
      <w:pPr>
        <w:pStyle w:val="ListBullet"/>
      </w:pPr>
      <w:r>
        <w:t>INV-1. Local builds source from the working tree. build_chathealthy.py --env local reads files-as-they-are; it does not require a clean tree, a specific branch, or any git state. This is what lets Claude Code iterate without committing every change. Operator-stated non-negotiable.</w:t>
      </w:r>
    </w:p>
    <w:p>
      <w:pPr>
        <w:pStyle w:val="ListBullet"/>
      </w:pPr>
      <w:r>
        <w:t>INV-2. Non-local builds source from the env's branch. --env dev requires the dev branch; --env qa requires the qa branch; --env prod requires the main branch. Mismatch is rejected before any work happens. The check is a single `git symbolic-ref --short HEAD` comparison inside the script; not a git hook.</w:t>
      </w:r>
    </w:p>
    <w:p>
      <w:pPr>
        <w:pStyle w:val="ListBullet"/>
      </w:pPr>
      <w:r>
        <w:t>INV-3. Build is tagged with its target environment, immutably. manifest.json's env field is set at build time and is the contract between build and deploy.</w:t>
      </w:r>
    </w:p>
    <w:p>
      <w:pPr>
        <w:pStyle w:val="ListBullet"/>
      </w:pPr>
      <w:r>
        <w:t>INV-4. Deploy refuses any target mismatch. deploy_chathealthy.py reads manifest.json's env and rejects if it does not match --env. The deploy of a dev-tagged build to qa is structurally impossible.</w:t>
      </w:r>
    </w:p>
    <w:p>
      <w:pPr>
        <w:pStyle w:val="ListBullet"/>
      </w:pPr>
      <w:r>
        <w:t>INV-5. Promote is the only path between environments. No script combines build and promote, or deploy and promote. A promote happens, then a separate build, then a separate deploy.</w:t>
      </w:r>
    </w:p>
    <w:p>
      <w:pPr>
        <w:pStyle w:val="ListBullet"/>
      </w:pPr>
      <w:r>
        <w:t>INV-6. One build counter. Per-env build numbers do not exist anywhere in the substrate. The operator uses build counters to track 'when did this code ship' across all environments; multiple numbers would defeat this.</w:t>
      </w:r>
    </w:p>
    <w:p>
      <w:pPr>
        <w:pStyle w:val="ListBullet"/>
      </w:pPr>
      <w:r>
        <w:t>INV-7. Code is authored only on the local workstation. No script edits source files on dev, qa, or prod. The promote chain is one-way: local→dev→qa→prod.</w:t>
      </w:r>
    </w:p>
    <w:p>
      <w:pPr>
        <w:pStyle w:val="Heading1"/>
      </w:pPr>
      <w:r>
        <w:t>5. Execution plan</w:t>
      </w:r>
    </w:p>
    <w:p>
      <w:r>
        <w:t>Eight numbered steps. Each step is its own commit, explicitly authorized by the operator per the standing per-change-approval rule. No deprecation window once the old scripts come out — the rule_statement in step 8 prevents reintroduction.</w:t>
      </w:r>
    </w:p>
    <w:p>
      <w:pPr>
        <w:pStyle w:val="Heading2"/>
      </w:pPr>
      <w:r>
        <w:t>5.1 Step 1 — Simplify admin.Versions</w:t>
      </w:r>
    </w:p>
    <w:p>
      <w:pPr>
        <w:pStyle w:val="ListBullet"/>
      </w:pPr>
      <w:r>
        <w:t>WHAT: write a one-shot migration script (under _oneshots/) that reads the latest admin.Versions document, collapses the per-env builds array to a single build value (the highest counter across the per-env slots), drops framework_version, and writes a new latest document with the simplified shape.</w:t>
      </w:r>
    </w:p>
    <w:p>
      <w:pPr>
        <w:pStyle w:val="ListBullet"/>
      </w:pPr>
      <w:r>
        <w:t>WHAT: read paths in code that today reference admin.Versions.latest.builds[&lt;env&gt;] are updated to read admin.Versions.latest.build (single int). Write paths are removed pending step 2.</w:t>
      </w:r>
    </w:p>
    <w:p>
      <w:pPr>
        <w:pStyle w:val="ListBullet"/>
      </w:pPr>
      <w:r>
        <w:t>VERIFIES: read the simplified document; confirm shape. Confirm the local /health endpoints continue to report a build value.</w:t>
      </w:r>
    </w:p>
    <w:p>
      <w:pPr>
        <w:pStyle w:val="Heading2"/>
      </w:pPr>
      <w:r>
        <w:t>5.2 Step 2 — Decommission Rule-063</w:t>
      </w:r>
    </w:p>
    <w:p>
      <w:pPr>
        <w:pStyle w:val="ListBullet"/>
      </w:pPr>
      <w:r>
        <w:t>WHAT: delete Rule-063 from engineering_rules.json. Delete its worker at architecture/EngineeringRuleEnforcement/code/build_bump_enforcement_worker.py. Remove all references in deployment_architecture.json source_locations.</w:t>
      </w:r>
    </w:p>
    <w:p>
      <w:pPr>
        <w:pStyle w:val="ListBullet"/>
      </w:pPr>
      <w:r>
        <w:t>VERIFIES: commit a no-op change; the build counter does not change in admin.Versions. The commit succeeds without the post-commit bump.</w:t>
      </w:r>
    </w:p>
    <w:p>
      <w:pPr>
        <w:pStyle w:val="Heading2"/>
      </w:pPr>
      <w:r>
        <w:t>5.3 Step 3 — Create build_chathealthy.py</w:t>
      </w:r>
    </w:p>
    <w:p>
      <w:pPr>
        <w:pStyle w:val="ListBullet"/>
      </w:pPr>
      <w:r>
        <w:t>WHAT: new file at architecture/DevOpsBuildDeployAndEnvironmentManagement/ build_chathealthy.py implementing the section 2.1 contract. The per-target_kind build handlers are imported from local_build.py initially (they don't move yet).</w:t>
      </w:r>
    </w:p>
    <w:p>
      <w:pPr>
        <w:pStyle w:val="ListBullet"/>
      </w:pPr>
      <w:r>
        <w:t>WHAT: build_chathealthy.py --env local takes filesystem state; --env dev|qa|prod verify the branch and read the latest build counter, increment it by one, write the new value back, and stamp the new value onto manifest.json.</w:t>
      </w:r>
    </w:p>
    <w:p>
      <w:pPr>
        <w:pStyle w:val="ListBullet"/>
      </w:pPr>
      <w:r>
        <w:t>VERIFIES:</w:t>
      </w:r>
    </w:p>
    <w:p>
      <w:r>
        <w:rPr>
          <w:rFonts w:ascii="Consolas" w:hAnsi="Consolas"/>
          <w:sz w:val="20"/>
        </w:rPr>
        <w:t>git checkout dev</w:t>
        <w:br/>
        <w:t>python build_chathealthy.py --env local</w:t>
        <w:br/>
        <w:t>diff -r localBuild/&lt;old build via local_build.py&gt; localBuild/&lt;new&gt;</w:t>
        <w:br/>
        <w:t># expected: only manifest.json's built_at + build counter differ</w:t>
      </w:r>
    </w:p>
    <w:p>
      <w:pPr>
        <w:pStyle w:val="ListBullet"/>
      </w:pPr>
      <w:r>
        <w:t>ON FAILURE: revert the new file; the old local_build.py is untouched so the substrate continues to work via the existing operator flow.</w:t>
      </w:r>
    </w:p>
    <w:p>
      <w:pPr>
        <w:pStyle w:val="Heading2"/>
      </w:pPr>
      <w:r>
        <w:t>5.4 Step 4 — Create deploy_chathealthy.py</w:t>
      </w:r>
    </w:p>
    <w:p>
      <w:pPr>
        <w:pStyle w:val="ListBullet"/>
      </w:pPr>
      <w:r>
        <w:t>WHAT: new file implementing the section 2.2 contract. The per-target_kind deploy handlers are imported from local_deploy.py. The LocalDeploy class is lifted to _local_stand_up.py (rename to LocalStandUp); the deploy script imports it for --env local.</w:t>
      </w:r>
    </w:p>
    <w:p>
      <w:pPr>
        <w:pStyle w:val="ListBullet"/>
      </w:pPr>
      <w:r>
        <w:t>WHAT: deploy_chathealthy.py reads manifest.json from the staging directory and runs the three-check staleness gate (env match, git_head_sha match if non-local, build counter match). Any mismatch rejects with a one-line fix-it message naming the rebuild command. SKIPPED_IDENTICAL outcomes are accepted (env-var or secret deltas are legitimate even when bytes are unchanged); the deploy reports PUSHED / SKIPPED / FAILED counts per target honestly.</w:t>
      </w:r>
    </w:p>
    <w:p>
      <w:pPr>
        <w:pStyle w:val="ListBullet"/>
      </w:pPr>
      <w:r>
        <w:t>VERIFIES:</w:t>
      </w:r>
    </w:p>
    <w:p>
      <w:r>
        <w:rPr>
          <w:rFonts w:ascii="Consolas" w:hAnsi="Consolas"/>
          <w:sz w:val="20"/>
        </w:rPr>
        <w:t>python build_chathealthy.py --env local</w:t>
        <w:br/>
        <w:t>python deploy_chathealthy.py --env local</w:t>
        <w:br/>
        <w:t># smoke runs only if --smoke is passed; without --smoke the deploy ends after handler dispatch</w:t>
      </w:r>
    </w:p>
    <w:p>
      <w:pPr>
        <w:pStyle w:val="ListBullet"/>
      </w:pPr>
      <w:r>
        <w:t>ON FAILURE: revert; local_deploy.py still works.</w:t>
      </w:r>
    </w:p>
    <w:p>
      <w:pPr>
        <w:pStyle w:val="Heading2"/>
      </w:pPr>
      <w:r>
        <w:t>5.5 Step 5 — Create promote_chathealthy.py</w:t>
      </w:r>
    </w:p>
    <w:p>
      <w:pPr>
        <w:pStyle w:val="ListBullet"/>
      </w:pPr>
      <w:r>
        <w:t>WHAT: new file implementing the section 2.3 contract. Local→dev: atomic full-tree commit + push. dev→qa, qa→prod: branch-merge + push on the destination branch.</w:t>
      </w:r>
    </w:p>
    <w:p>
      <w:pPr>
        <w:pStyle w:val="ListBullet"/>
      </w:pPr>
      <w:r>
        <w:t>WHAT: the script invokes git via subprocess and is the only place in the substrate that creates a commit on a non-local branch. Refuses any --from/--to pairing that is not adjacent in the promote chain.</w:t>
      </w:r>
    </w:p>
    <w:p>
      <w:pPr>
        <w:pStyle w:val="ListBullet"/>
      </w:pPr>
      <w:r>
        <w:t>VERIFIES: from a working tree with edits in three files,</w:t>
      </w:r>
    </w:p>
    <w:p>
      <w:r>
        <w:rPr>
          <w:rFonts w:ascii="Consolas" w:hAnsi="Consolas"/>
          <w:sz w:val="20"/>
        </w:rPr>
        <w:t>python promote_chathealthy.py --from local --to dev</w:t>
        <w:br/>
        <w:t># expected: one commit on dev with all three files; git push origin dev succeeds</w:t>
      </w:r>
    </w:p>
    <w:p>
      <w:pPr>
        <w:pStyle w:val="ListBullet"/>
      </w:pPr>
      <w:r>
        <w:t>ON FAILURE: revert the partial commit (git reset --soft HEAD~1 if the push has not happened); the working tree is restored.</w:t>
      </w:r>
    </w:p>
    <w:p>
      <w:pPr>
        <w:pStyle w:val="Heading2"/>
      </w:pPr>
      <w:r>
        <w:t>5.6 Step 6 — Migrate callers</w:t>
      </w:r>
    </w:p>
    <w:p>
      <w:pPr>
        <w:pStyle w:val="ListBullet"/>
      </w:pPr>
      <w:r>
        <w:t>WHAT: .github/workflows/remote-deploy.yml and promote-build.yml updated to invoke the new three scripts. Docstrings in find_care_smoke_test.py and findcare_ur_um_regression_test.py updated. Any other repo file that names the deprecated scripts gets a string edit.</w:t>
      </w:r>
    </w:p>
    <w:p>
      <w:pPr>
        <w:pStyle w:val="ListBullet"/>
      </w:pPr>
      <w:r>
        <w:t>VERIFIES: `rg -n '\b(local_build|local_deploy|remote_build|remote_deploy)\.py\b'` returns only the deprecated four files themselves plus their deployment_architecture.json content_hash entries.</w:t>
      </w:r>
    </w:p>
    <w:p>
      <w:pPr>
        <w:pStyle w:val="Heading2"/>
      </w:pPr>
      <w:r>
        <w:t>5.7 Step 7 — Remove the old entry points</w:t>
      </w:r>
    </w:p>
    <w:p>
      <w:pPr>
        <w:pStyle w:val="ListBullet"/>
      </w:pPr>
      <w:r>
        <w:t>WHAT: delete local_build.py, local_deploy.py, remote_build.py, remote_deploy.py. Remove their source_location entries from target_host_local_deploy_tool in deployment_architecture.json. Move any handler helpers the new scripts still need into the new files or into a private sibling module.</w:t>
      </w:r>
    </w:p>
    <w:p>
      <w:pPr>
        <w:pStyle w:val="ListBullet"/>
      </w:pPr>
      <w:r>
        <w:t>VERIFIES: full local stand-up via the new entry points; CI workflow_dispatch of the migrated remote-deploy.yml succeeds end-to-end.</w:t>
      </w:r>
    </w:p>
    <w:p>
      <w:pPr>
        <w:pStyle w:val="Heading2"/>
      </w:pPr>
      <w:r>
        <w:t>5.8 Step 8 — Lock the contract with a pre-commit rule</w:t>
      </w:r>
    </w:p>
    <w:p>
      <w:pPr>
        <w:pStyle w:val="ListBullet"/>
      </w:pPr>
      <w:r>
        <w:t>WHAT: add Rule-NNN ('Build/deploy/promote entry-point uniqueness') to engineering_rules.json. The rule forbids any committed Python file at the top level of architecture/DevOpsBuildDeployAndEnvironmentManagement/ other than build_chathealthy.py, deploy_chathealthy.py, promote_chathealthy.py, and the established helper modules. Imported-only helper modules are allowed; entry-point main blocks are not.</w:t>
      </w:r>
    </w:p>
    <w:p>
      <w:pPr>
        <w:pStyle w:val="ListBullet"/>
      </w:pPr>
      <w:r>
        <w:t>VERIFIES: attempt to commit a new file named architecture/.../local_build.py; the pre-commit hook rejects with the explicit rule violation message.</w:t>
      </w:r>
    </w:p>
    <w:p>
      <w:pPr>
        <w:pStyle w:val="Heading1"/>
      </w:pPr>
      <w:r>
        <w:t>6. Open questions</w:t>
      </w:r>
    </w:p>
    <w:p>
      <w:pPr>
        <w:pStyle w:val="ListBullet"/>
      </w:pPr>
      <w:r>
        <w:t>Q1. Final script names — placeholder pattern is &lt;action&gt;_chathealthy.py; the operator may want capitalized 'C' (chatHealthy) or another pattern entirely. Names land in step 3.</w:t>
      </w:r>
    </w:p>
    <w:p>
      <w:pPr>
        <w:pStyle w:val="ListBullet"/>
      </w:pPr>
      <w:r>
        <w:t>Q2. T-requirement cleanup is OUT OF SCOPE for this push. REQ-T-049 (mandates the four-script symmetry) and any other T-REQ that contradicts the new design are flagged as 'operator-owned migration items' and left in the backlog unchanged. The rename ships without rewriting them; the rule_statement in step 8 is the structural enforcement.</w:t>
      </w:r>
    </w:p>
    <w:p>
      <w:pPr>
        <w:pStyle w:val="ListBullet"/>
      </w:pPr>
      <w:r>
        <w:t>Q3. Promote-from-local is included in step 5 because it solves the operator's named partial-commit pain. If the operator decides this is not worth the new script today, step 5 carves out and promote_chathealthy.py is built later with only the dev→qa and qa→prod cases. The other steps are independent.</w:t>
      </w:r>
    </w:p>
    <w:p>
      <w:pPr>
        <w:pStyle w:val="ListBullet"/>
      </w:pPr>
      <w:r>
        <w:t>Q4. Push-outcome reporting accepts SKIPPED_IDENTICAL as a valid outcome for any env (the v4 'all skipped on fresh build = error' rule was wrong: env-var and secret deltas can be the only thing that changed). The deploy reports honestly per target; the operator decides what to do with the report.</w:t>
      </w:r>
    </w:p>
    <w:p>
      <w:pPr>
        <w:pStyle w:val="ListBullet"/>
      </w:pPr>
      <w:r>
        <w:t>Q5. Non-prod chrome divergence (banner + security widget visibility) and Cloudflare-as-static-target — currently in the backlog as B requirements. If T-cleanup happens later, these may need re-classification; not in scope here.</w:t>
      </w:r>
    </w:p>
    <w:p>
      <w:r>
        <w:t>End of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