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CBF9B" w14:textId="77777777" w:rsidR="00157A90" w:rsidRDefault="00000000">
      <w:pPr>
        <w:pStyle w:val="Title"/>
        <w:jc w:val="center"/>
      </w:pPr>
      <w:r>
        <w:t>Provider Pipeline</w:t>
      </w:r>
    </w:p>
    <w:p w14:paraId="6C1F4FE2" w14:textId="77777777" w:rsidR="00157A90" w:rsidRDefault="00000000">
      <w:pPr>
        <w:pStyle w:val="Subtitle"/>
        <w:jc w:val="center"/>
      </w:pPr>
      <w:r>
        <w:t>Low-Level Design</w:t>
      </w:r>
    </w:p>
    <w:p w14:paraId="0848823F" w14:textId="77777777" w:rsidR="00157A90" w:rsidRDefault="00000000">
      <w:pPr>
        <w:jc w:val="center"/>
      </w:pPr>
      <w:r>
        <w:t>ChatHealthy.ai</w:t>
      </w:r>
    </w:p>
    <w:p w14:paraId="60B96927" w14:textId="77777777" w:rsidR="00157A90" w:rsidRDefault="00000000">
      <w:pPr>
        <w:jc w:val="center"/>
      </w:pPr>
      <w:r>
        <w:t xml:space="preserve"> </w:t>
      </w:r>
    </w:p>
    <w:p w14:paraId="4403D4D6" w14:textId="5E1DFABC" w:rsidR="00157A90" w:rsidRDefault="00000000">
      <w:pPr>
        <w:jc w:val="center"/>
        <w:rPr>
          <w:color w:val="003399"/>
        </w:rPr>
      </w:pPr>
      <w:r>
        <w:rPr>
          <w:color w:val="003399"/>
        </w:rPr>
        <w:t>Version: 3</w:t>
      </w:r>
      <w:r w:rsidR="006310A9">
        <w:rPr>
          <w:color w:val="003399"/>
        </w:rPr>
        <w:t>8</w:t>
      </w:r>
    </w:p>
    <w:p w14:paraId="6208DD26" w14:textId="1C51ADC4" w:rsidR="00157A90" w:rsidRDefault="00000000">
      <w:pPr>
        <w:jc w:val="center"/>
      </w:pPr>
      <w:r>
        <w:rPr>
          <w:b/>
        </w:rPr>
        <w:t>Date:</w:t>
      </w:r>
      <w:r>
        <w:t xml:space="preserve"> 2026-07-2</w:t>
      </w:r>
      <w:r w:rsidR="00F233FF">
        <w:t>9</w:t>
      </w:r>
    </w:p>
    <w:p w14:paraId="0918D89E" w14:textId="77777777" w:rsidR="00157A90" w:rsidRDefault="00000000">
      <w:pPr>
        <w:jc w:val="center"/>
      </w:pPr>
      <w:r>
        <w:rPr>
          <w:b/>
        </w:rPr>
        <w:t>Author:</w:t>
      </w:r>
      <w:r>
        <w:t xml:space="preserve"> Claude Code (delegated engineering agent)</w:t>
      </w:r>
    </w:p>
    <w:p w14:paraId="193AE8C3" w14:textId="77777777" w:rsidR="00157A90" w:rsidRDefault="00000000">
      <w:pPr>
        <w:jc w:val="center"/>
      </w:pPr>
      <w:r>
        <w:rPr>
          <w:b/>
        </w:rPr>
        <w:t>Approver:</w:t>
      </w:r>
      <w:r>
        <w:t xml:space="preserve"> CTO</w:t>
      </w:r>
    </w:p>
    <w:p w14:paraId="04003FA2" w14:textId="77777777" w:rsidR="00157A90" w:rsidRDefault="00000000">
      <w:pPr>
        <w:jc w:val="center"/>
      </w:pPr>
      <w:r>
        <w:rPr>
          <w:b/>
        </w:rPr>
        <w:t>Status:</w:t>
      </w:r>
      <w:r>
        <w:t xml:space="preserve"> Draft for CTO review</w:t>
      </w:r>
    </w:p>
    <w:p w14:paraId="1895E592" w14:textId="77777777" w:rsidR="00157A90" w:rsidRDefault="00157A90">
      <w:pPr>
        <w:jc w:val="center"/>
      </w:pPr>
      <w:r>
        <w:rPr>
          <w:b/>
        </w:rPr>
        <w:t>Version:</w:t>
      </w:r>
      <w:r>
        <w:t xml:space="preserve"> v3</w:t>
      </w:r>
      <w:r w:rsidR="00CF388F">
        <w:t>3</w:t>
      </w:r>
      <w:r>
        <w:t xml:space="preserve"> </w:t>
      </w:r>
    </w:p>
    <w:p w14:paraId="4994E2F6" w14:textId="77777777" w:rsidR="00157A90" w:rsidRDefault="00000000">
      <w:r>
        <w:br w:type="page"/>
      </w:r>
    </w:p>
    <w:p w14:paraId="6FD3D7CC" w14:textId="77777777" w:rsidR="00157A90" w:rsidRDefault="00000000">
      <w:pPr>
        <w:jc w:val="center"/>
      </w:pPr>
      <w:r>
        <w:rPr>
          <w:b/>
        </w:rPr>
        <w:lastRenderedPageBreak/>
        <w:t>Table of Contents</w:t>
      </w:r>
    </w:p>
    <w:p w14:paraId="2D0AA48C" w14:textId="77777777" w:rsidR="00157A90" w:rsidRDefault="00000000">
      <w:pPr>
        <w:pStyle w:val="TOC1"/>
        <w:tabs>
          <w:tab w:val="right" w:leader="dot" w:pos="8630"/>
        </w:tabs>
        <w:rPr>
          <w:noProof/>
        </w:rPr>
      </w:pPr>
      <w:r>
        <w:fldChar w:fldCharType="begin"/>
      </w:r>
      <w:r>
        <w:instrText xml:space="preserve"> TOC \o "1-2" \z \u </w:instrText>
      </w:r>
      <w:r>
        <w:fldChar w:fldCharType="separate"/>
      </w:r>
      <w:r w:rsidR="00157A90">
        <w:rPr>
          <w:noProof/>
        </w:rPr>
        <w:t>1. Executive Summary</w:t>
      </w:r>
      <w:r w:rsidR="00157A90">
        <w:rPr>
          <w:noProof/>
          <w:webHidden/>
        </w:rPr>
        <w:tab/>
      </w:r>
      <w:r w:rsidR="00157A90">
        <w:rPr>
          <w:noProof/>
          <w:webHidden/>
        </w:rPr>
        <w:fldChar w:fldCharType="begin"/>
      </w:r>
      <w:r w:rsidR="00157A90">
        <w:rPr>
          <w:noProof/>
          <w:webHidden/>
        </w:rPr>
        <w:instrText xml:space="preserve"> PAGEREF _Toc235526912 \h </w:instrText>
      </w:r>
      <w:r w:rsidR="00157A90">
        <w:rPr>
          <w:noProof/>
          <w:webHidden/>
        </w:rPr>
      </w:r>
      <w:r w:rsidR="00157A90">
        <w:rPr>
          <w:noProof/>
          <w:webHidden/>
        </w:rPr>
        <w:fldChar w:fldCharType="separate"/>
      </w:r>
      <w:r w:rsidR="00157A90">
        <w:rPr>
          <w:noProof/>
          <w:webHidden/>
        </w:rPr>
        <w:t>4</w:t>
      </w:r>
      <w:r w:rsidR="00157A90">
        <w:rPr>
          <w:noProof/>
          <w:webHidden/>
        </w:rPr>
        <w:fldChar w:fldCharType="end"/>
      </w:r>
    </w:p>
    <w:p w14:paraId="0C575705" w14:textId="77777777" w:rsidR="00157A90" w:rsidRDefault="00157A90">
      <w:pPr>
        <w:pStyle w:val="TOC1"/>
        <w:tabs>
          <w:tab w:val="right" w:leader="dot" w:pos="8630"/>
        </w:tabs>
        <w:rPr>
          <w:noProof/>
        </w:rPr>
      </w:pPr>
      <w:r>
        <w:rPr>
          <w:noProof/>
        </w:rPr>
        <w:t>2. Vision</w:t>
      </w:r>
      <w:r>
        <w:rPr>
          <w:noProof/>
          <w:webHidden/>
        </w:rPr>
        <w:tab/>
      </w:r>
      <w:r>
        <w:rPr>
          <w:noProof/>
          <w:webHidden/>
        </w:rPr>
        <w:fldChar w:fldCharType="begin"/>
      </w:r>
      <w:r>
        <w:rPr>
          <w:noProof/>
          <w:webHidden/>
        </w:rPr>
        <w:instrText xml:space="preserve"> PAGEREF _Toc235526913 \h </w:instrText>
      </w:r>
      <w:r>
        <w:rPr>
          <w:noProof/>
          <w:webHidden/>
        </w:rPr>
      </w:r>
      <w:r>
        <w:rPr>
          <w:noProof/>
          <w:webHidden/>
        </w:rPr>
        <w:fldChar w:fldCharType="separate"/>
      </w:r>
      <w:r>
        <w:rPr>
          <w:noProof/>
          <w:webHidden/>
        </w:rPr>
        <w:t>6</w:t>
      </w:r>
      <w:r>
        <w:rPr>
          <w:noProof/>
          <w:webHidden/>
        </w:rPr>
        <w:fldChar w:fldCharType="end"/>
      </w:r>
    </w:p>
    <w:p w14:paraId="0DB20B39" w14:textId="77777777" w:rsidR="00157A90" w:rsidRDefault="00157A90">
      <w:pPr>
        <w:pStyle w:val="TOC1"/>
        <w:tabs>
          <w:tab w:val="right" w:leader="dot" w:pos="8630"/>
        </w:tabs>
        <w:rPr>
          <w:noProof/>
        </w:rPr>
      </w:pPr>
      <w:r>
        <w:rPr>
          <w:noProof/>
        </w:rPr>
        <w:t>3. Components — Ecosystem Enumeration</w:t>
      </w:r>
      <w:r>
        <w:rPr>
          <w:noProof/>
          <w:webHidden/>
        </w:rPr>
        <w:tab/>
      </w:r>
      <w:r>
        <w:rPr>
          <w:noProof/>
          <w:webHidden/>
        </w:rPr>
        <w:fldChar w:fldCharType="begin"/>
      </w:r>
      <w:r>
        <w:rPr>
          <w:noProof/>
          <w:webHidden/>
        </w:rPr>
        <w:instrText xml:space="preserve"> PAGEREF _Toc235526914 \h </w:instrText>
      </w:r>
      <w:r>
        <w:rPr>
          <w:noProof/>
          <w:webHidden/>
        </w:rPr>
      </w:r>
      <w:r>
        <w:rPr>
          <w:noProof/>
          <w:webHidden/>
        </w:rPr>
        <w:fldChar w:fldCharType="separate"/>
      </w:r>
      <w:r>
        <w:rPr>
          <w:noProof/>
          <w:webHidden/>
        </w:rPr>
        <w:t>8</w:t>
      </w:r>
      <w:r>
        <w:rPr>
          <w:noProof/>
          <w:webHidden/>
        </w:rPr>
        <w:fldChar w:fldCharType="end"/>
      </w:r>
    </w:p>
    <w:p w14:paraId="02654A39" w14:textId="77777777" w:rsidR="00157A90" w:rsidRDefault="00157A90">
      <w:pPr>
        <w:pStyle w:val="TOC2"/>
        <w:tabs>
          <w:tab w:val="right" w:leader="dot" w:pos="8630"/>
        </w:tabs>
        <w:rPr>
          <w:noProof/>
        </w:rPr>
      </w:pPr>
      <w:r>
        <w:rPr>
          <w:noProof/>
        </w:rPr>
        <w:t>3.1 Component Descriptions</w:t>
      </w:r>
      <w:r>
        <w:rPr>
          <w:noProof/>
          <w:webHidden/>
        </w:rPr>
        <w:tab/>
      </w:r>
      <w:r>
        <w:rPr>
          <w:noProof/>
          <w:webHidden/>
        </w:rPr>
        <w:fldChar w:fldCharType="begin"/>
      </w:r>
      <w:r>
        <w:rPr>
          <w:noProof/>
          <w:webHidden/>
        </w:rPr>
        <w:instrText xml:space="preserve"> PAGEREF _Toc235526915 \h </w:instrText>
      </w:r>
      <w:r>
        <w:rPr>
          <w:noProof/>
          <w:webHidden/>
        </w:rPr>
      </w:r>
      <w:r>
        <w:rPr>
          <w:noProof/>
          <w:webHidden/>
        </w:rPr>
        <w:fldChar w:fldCharType="separate"/>
      </w:r>
      <w:r>
        <w:rPr>
          <w:noProof/>
          <w:webHidden/>
        </w:rPr>
        <w:t>8</w:t>
      </w:r>
      <w:r>
        <w:rPr>
          <w:noProof/>
          <w:webHidden/>
        </w:rPr>
        <w:fldChar w:fldCharType="end"/>
      </w:r>
    </w:p>
    <w:p w14:paraId="02DD2F3F" w14:textId="77777777" w:rsidR="00157A90" w:rsidRDefault="00157A90">
      <w:pPr>
        <w:pStyle w:val="TOC2"/>
        <w:tabs>
          <w:tab w:val="right" w:leader="dot" w:pos="8630"/>
        </w:tabs>
        <w:rPr>
          <w:noProof/>
        </w:rPr>
      </w:pPr>
      <w:r>
        <w:rPr>
          <w:noProof/>
        </w:rPr>
        <w:t>3.2 Prerequisites Not Managed by the Deployment Chain</w:t>
      </w:r>
      <w:r>
        <w:rPr>
          <w:noProof/>
          <w:webHidden/>
        </w:rPr>
        <w:tab/>
      </w:r>
      <w:r>
        <w:rPr>
          <w:noProof/>
          <w:webHidden/>
        </w:rPr>
        <w:fldChar w:fldCharType="begin"/>
      </w:r>
      <w:r>
        <w:rPr>
          <w:noProof/>
          <w:webHidden/>
        </w:rPr>
        <w:instrText xml:space="preserve"> PAGEREF _Toc235526916 \h </w:instrText>
      </w:r>
      <w:r>
        <w:rPr>
          <w:noProof/>
          <w:webHidden/>
        </w:rPr>
      </w:r>
      <w:r>
        <w:rPr>
          <w:noProof/>
          <w:webHidden/>
        </w:rPr>
        <w:fldChar w:fldCharType="separate"/>
      </w:r>
      <w:r>
        <w:rPr>
          <w:noProof/>
          <w:webHidden/>
        </w:rPr>
        <w:t>14</w:t>
      </w:r>
      <w:r>
        <w:rPr>
          <w:noProof/>
          <w:webHidden/>
        </w:rPr>
        <w:fldChar w:fldCharType="end"/>
      </w:r>
    </w:p>
    <w:p w14:paraId="7A6A42C0" w14:textId="77777777" w:rsidR="00157A90" w:rsidRDefault="00157A90">
      <w:pPr>
        <w:pStyle w:val="TOC1"/>
        <w:tabs>
          <w:tab w:val="right" w:leader="dot" w:pos="8630"/>
        </w:tabs>
        <w:rPr>
          <w:noProof/>
        </w:rPr>
      </w:pPr>
      <w:r>
        <w:rPr>
          <w:noProof/>
        </w:rPr>
        <w:t>4. Topology</w:t>
      </w:r>
      <w:r>
        <w:rPr>
          <w:noProof/>
          <w:webHidden/>
        </w:rPr>
        <w:tab/>
      </w:r>
      <w:r>
        <w:rPr>
          <w:noProof/>
          <w:webHidden/>
        </w:rPr>
        <w:fldChar w:fldCharType="begin"/>
      </w:r>
      <w:r>
        <w:rPr>
          <w:noProof/>
          <w:webHidden/>
        </w:rPr>
        <w:instrText xml:space="preserve"> PAGEREF _Toc235526917 \h </w:instrText>
      </w:r>
      <w:r>
        <w:rPr>
          <w:noProof/>
          <w:webHidden/>
        </w:rPr>
      </w:r>
      <w:r>
        <w:rPr>
          <w:noProof/>
          <w:webHidden/>
        </w:rPr>
        <w:fldChar w:fldCharType="separate"/>
      </w:r>
      <w:r>
        <w:rPr>
          <w:noProof/>
          <w:webHidden/>
        </w:rPr>
        <w:t>15</w:t>
      </w:r>
      <w:r>
        <w:rPr>
          <w:noProof/>
          <w:webHidden/>
        </w:rPr>
        <w:fldChar w:fldCharType="end"/>
      </w:r>
    </w:p>
    <w:p w14:paraId="598FBFCC" w14:textId="77777777" w:rsidR="00157A90" w:rsidRDefault="00157A90">
      <w:pPr>
        <w:pStyle w:val="TOC2"/>
        <w:tabs>
          <w:tab w:val="right" w:leader="dot" w:pos="8630"/>
        </w:tabs>
        <w:rPr>
          <w:noProof/>
        </w:rPr>
      </w:pPr>
      <w:r>
        <w:rPr>
          <w:noProof/>
        </w:rPr>
        <w:t>4.1 Intro — Deploy Topology vs Runtime Topology</w:t>
      </w:r>
      <w:r>
        <w:rPr>
          <w:noProof/>
          <w:webHidden/>
        </w:rPr>
        <w:tab/>
      </w:r>
      <w:r>
        <w:rPr>
          <w:noProof/>
          <w:webHidden/>
        </w:rPr>
        <w:fldChar w:fldCharType="begin"/>
      </w:r>
      <w:r>
        <w:rPr>
          <w:noProof/>
          <w:webHidden/>
        </w:rPr>
        <w:instrText xml:space="preserve"> PAGEREF _Toc235526918 \h </w:instrText>
      </w:r>
      <w:r>
        <w:rPr>
          <w:noProof/>
          <w:webHidden/>
        </w:rPr>
      </w:r>
      <w:r>
        <w:rPr>
          <w:noProof/>
          <w:webHidden/>
        </w:rPr>
        <w:fldChar w:fldCharType="separate"/>
      </w:r>
      <w:r>
        <w:rPr>
          <w:noProof/>
          <w:webHidden/>
        </w:rPr>
        <w:t>15</w:t>
      </w:r>
      <w:r>
        <w:rPr>
          <w:noProof/>
          <w:webHidden/>
        </w:rPr>
        <w:fldChar w:fldCharType="end"/>
      </w:r>
    </w:p>
    <w:p w14:paraId="7ABDD7A3" w14:textId="77777777" w:rsidR="00157A90" w:rsidRDefault="00157A90">
      <w:pPr>
        <w:pStyle w:val="TOC2"/>
        <w:tabs>
          <w:tab w:val="right" w:leader="dot" w:pos="8630"/>
        </w:tabs>
        <w:rPr>
          <w:noProof/>
        </w:rPr>
      </w:pPr>
      <w:r>
        <w:rPr>
          <w:noProof/>
        </w:rPr>
        <w:t>4.2 Deploy Topology</w:t>
      </w:r>
      <w:r>
        <w:rPr>
          <w:noProof/>
          <w:webHidden/>
        </w:rPr>
        <w:tab/>
      </w:r>
      <w:r>
        <w:rPr>
          <w:noProof/>
          <w:webHidden/>
        </w:rPr>
        <w:fldChar w:fldCharType="begin"/>
      </w:r>
      <w:r>
        <w:rPr>
          <w:noProof/>
          <w:webHidden/>
        </w:rPr>
        <w:instrText xml:space="preserve"> PAGEREF _Toc235526919 \h </w:instrText>
      </w:r>
      <w:r>
        <w:rPr>
          <w:noProof/>
          <w:webHidden/>
        </w:rPr>
      </w:r>
      <w:r>
        <w:rPr>
          <w:noProof/>
          <w:webHidden/>
        </w:rPr>
        <w:fldChar w:fldCharType="separate"/>
      </w:r>
      <w:r>
        <w:rPr>
          <w:noProof/>
          <w:webHidden/>
        </w:rPr>
        <w:t>15</w:t>
      </w:r>
      <w:r>
        <w:rPr>
          <w:noProof/>
          <w:webHidden/>
        </w:rPr>
        <w:fldChar w:fldCharType="end"/>
      </w:r>
    </w:p>
    <w:p w14:paraId="600682F2" w14:textId="77777777" w:rsidR="00157A90" w:rsidRDefault="00157A90">
      <w:pPr>
        <w:pStyle w:val="TOC2"/>
        <w:tabs>
          <w:tab w:val="right" w:leader="dot" w:pos="8630"/>
        </w:tabs>
        <w:rPr>
          <w:noProof/>
        </w:rPr>
      </w:pPr>
      <w:r>
        <w:rPr>
          <w:noProof/>
        </w:rPr>
        <w:t>4.3 Runtime Topology</w:t>
      </w:r>
      <w:r>
        <w:rPr>
          <w:noProof/>
          <w:webHidden/>
        </w:rPr>
        <w:tab/>
      </w:r>
      <w:r>
        <w:rPr>
          <w:noProof/>
          <w:webHidden/>
        </w:rPr>
        <w:fldChar w:fldCharType="begin"/>
      </w:r>
      <w:r>
        <w:rPr>
          <w:noProof/>
          <w:webHidden/>
        </w:rPr>
        <w:instrText xml:space="preserve"> PAGEREF _Toc235526920 \h </w:instrText>
      </w:r>
      <w:r>
        <w:rPr>
          <w:noProof/>
          <w:webHidden/>
        </w:rPr>
      </w:r>
      <w:r>
        <w:rPr>
          <w:noProof/>
          <w:webHidden/>
        </w:rPr>
        <w:fldChar w:fldCharType="separate"/>
      </w:r>
      <w:r>
        <w:rPr>
          <w:noProof/>
          <w:webHidden/>
        </w:rPr>
        <w:t>19</w:t>
      </w:r>
      <w:r>
        <w:rPr>
          <w:noProof/>
          <w:webHidden/>
        </w:rPr>
        <w:fldChar w:fldCharType="end"/>
      </w:r>
    </w:p>
    <w:p w14:paraId="74DA6C21" w14:textId="77777777" w:rsidR="00157A90" w:rsidRDefault="00157A90">
      <w:pPr>
        <w:pStyle w:val="TOC1"/>
        <w:tabs>
          <w:tab w:val="right" w:leader="dot" w:pos="8630"/>
        </w:tabs>
        <w:rPr>
          <w:noProof/>
        </w:rPr>
      </w:pPr>
      <w:r>
        <w:rPr>
          <w:noProof/>
        </w:rPr>
        <w:t>5. Sequence of Operations</w:t>
      </w:r>
      <w:r>
        <w:rPr>
          <w:noProof/>
          <w:webHidden/>
        </w:rPr>
        <w:tab/>
      </w:r>
      <w:r>
        <w:rPr>
          <w:noProof/>
          <w:webHidden/>
        </w:rPr>
        <w:fldChar w:fldCharType="begin"/>
      </w:r>
      <w:r>
        <w:rPr>
          <w:noProof/>
          <w:webHidden/>
        </w:rPr>
        <w:instrText xml:space="preserve"> PAGEREF _Toc235526921 \h </w:instrText>
      </w:r>
      <w:r>
        <w:rPr>
          <w:noProof/>
          <w:webHidden/>
        </w:rPr>
      </w:r>
      <w:r>
        <w:rPr>
          <w:noProof/>
          <w:webHidden/>
        </w:rPr>
        <w:fldChar w:fldCharType="separate"/>
      </w:r>
      <w:r>
        <w:rPr>
          <w:noProof/>
          <w:webHidden/>
        </w:rPr>
        <w:t>24</w:t>
      </w:r>
      <w:r>
        <w:rPr>
          <w:noProof/>
          <w:webHidden/>
        </w:rPr>
        <w:fldChar w:fldCharType="end"/>
      </w:r>
    </w:p>
    <w:p w14:paraId="7A73359B" w14:textId="77777777" w:rsidR="00157A90" w:rsidRDefault="00157A90">
      <w:pPr>
        <w:pStyle w:val="TOC2"/>
        <w:tabs>
          <w:tab w:val="right" w:leader="dot" w:pos="8630"/>
        </w:tabs>
        <w:rPr>
          <w:noProof/>
        </w:rPr>
      </w:pPr>
      <w:r>
        <w:rPr>
          <w:noProof/>
        </w:rPr>
        <w:t>5.1 Intro</w:t>
      </w:r>
      <w:r>
        <w:rPr>
          <w:noProof/>
          <w:webHidden/>
        </w:rPr>
        <w:tab/>
      </w:r>
      <w:r>
        <w:rPr>
          <w:noProof/>
          <w:webHidden/>
        </w:rPr>
        <w:fldChar w:fldCharType="begin"/>
      </w:r>
      <w:r>
        <w:rPr>
          <w:noProof/>
          <w:webHidden/>
        </w:rPr>
        <w:instrText xml:space="preserve"> PAGEREF _Toc235526922 \h </w:instrText>
      </w:r>
      <w:r>
        <w:rPr>
          <w:noProof/>
          <w:webHidden/>
        </w:rPr>
      </w:r>
      <w:r>
        <w:rPr>
          <w:noProof/>
          <w:webHidden/>
        </w:rPr>
        <w:fldChar w:fldCharType="separate"/>
      </w:r>
      <w:r>
        <w:rPr>
          <w:noProof/>
          <w:webHidden/>
        </w:rPr>
        <w:t>24</w:t>
      </w:r>
      <w:r>
        <w:rPr>
          <w:noProof/>
          <w:webHidden/>
        </w:rPr>
        <w:fldChar w:fldCharType="end"/>
      </w:r>
    </w:p>
    <w:p w14:paraId="30DC72D2" w14:textId="77777777" w:rsidR="00157A90" w:rsidRDefault="00157A90">
      <w:pPr>
        <w:pStyle w:val="TOC2"/>
        <w:tabs>
          <w:tab w:val="right" w:leader="dot" w:pos="8630"/>
        </w:tabs>
        <w:rPr>
          <w:noProof/>
        </w:rPr>
      </w:pPr>
      <w:r>
        <w:rPr>
          <w:noProof/>
        </w:rPr>
        <w:t>5.2 Full load</w:t>
      </w:r>
      <w:r>
        <w:rPr>
          <w:noProof/>
          <w:webHidden/>
        </w:rPr>
        <w:tab/>
      </w:r>
      <w:r>
        <w:rPr>
          <w:noProof/>
          <w:webHidden/>
        </w:rPr>
        <w:fldChar w:fldCharType="begin"/>
      </w:r>
      <w:r>
        <w:rPr>
          <w:noProof/>
          <w:webHidden/>
        </w:rPr>
        <w:instrText xml:space="preserve"> PAGEREF _Toc235526923 \h </w:instrText>
      </w:r>
      <w:r>
        <w:rPr>
          <w:noProof/>
          <w:webHidden/>
        </w:rPr>
      </w:r>
      <w:r>
        <w:rPr>
          <w:noProof/>
          <w:webHidden/>
        </w:rPr>
        <w:fldChar w:fldCharType="separate"/>
      </w:r>
      <w:r>
        <w:rPr>
          <w:noProof/>
          <w:webHidden/>
        </w:rPr>
        <w:t>26</w:t>
      </w:r>
      <w:r>
        <w:rPr>
          <w:noProof/>
          <w:webHidden/>
        </w:rPr>
        <w:fldChar w:fldCharType="end"/>
      </w:r>
    </w:p>
    <w:p w14:paraId="142DB157" w14:textId="77777777" w:rsidR="00157A90" w:rsidRDefault="00157A90">
      <w:pPr>
        <w:pStyle w:val="TOC2"/>
        <w:tabs>
          <w:tab w:val="right" w:leader="dot" w:pos="8630"/>
        </w:tabs>
        <w:rPr>
          <w:noProof/>
        </w:rPr>
      </w:pPr>
      <w:r>
        <w:rPr>
          <w:noProof/>
        </w:rPr>
        <w:t>5.3 Incremental load — *authoritative definition of content-identity*</w:t>
      </w:r>
      <w:r>
        <w:rPr>
          <w:noProof/>
          <w:webHidden/>
        </w:rPr>
        <w:tab/>
      </w:r>
      <w:r>
        <w:rPr>
          <w:noProof/>
          <w:webHidden/>
        </w:rPr>
        <w:fldChar w:fldCharType="begin"/>
      </w:r>
      <w:r>
        <w:rPr>
          <w:noProof/>
          <w:webHidden/>
        </w:rPr>
        <w:instrText xml:space="preserve"> PAGEREF _Toc235526924 \h </w:instrText>
      </w:r>
      <w:r>
        <w:rPr>
          <w:noProof/>
          <w:webHidden/>
        </w:rPr>
      </w:r>
      <w:r>
        <w:rPr>
          <w:noProof/>
          <w:webHidden/>
        </w:rPr>
        <w:fldChar w:fldCharType="separate"/>
      </w:r>
      <w:r>
        <w:rPr>
          <w:noProof/>
          <w:webHidden/>
        </w:rPr>
        <w:t>45</w:t>
      </w:r>
      <w:r>
        <w:rPr>
          <w:noProof/>
          <w:webHidden/>
        </w:rPr>
        <w:fldChar w:fldCharType="end"/>
      </w:r>
    </w:p>
    <w:p w14:paraId="37F92249" w14:textId="77777777" w:rsidR="00157A90" w:rsidRDefault="00157A90">
      <w:pPr>
        <w:pStyle w:val="TOC1"/>
        <w:tabs>
          <w:tab w:val="right" w:leader="dot" w:pos="8630"/>
        </w:tabs>
        <w:rPr>
          <w:noProof/>
        </w:rPr>
      </w:pPr>
      <w:r>
        <w:rPr>
          <w:noProof/>
        </w:rPr>
        <w:t>6. Cross-Cutting Concerns</w:t>
      </w:r>
      <w:r>
        <w:rPr>
          <w:noProof/>
          <w:webHidden/>
        </w:rPr>
        <w:tab/>
      </w:r>
      <w:r>
        <w:rPr>
          <w:noProof/>
          <w:webHidden/>
        </w:rPr>
        <w:fldChar w:fldCharType="begin"/>
      </w:r>
      <w:r>
        <w:rPr>
          <w:noProof/>
          <w:webHidden/>
        </w:rPr>
        <w:instrText xml:space="preserve"> PAGEREF _Toc235526925 \h </w:instrText>
      </w:r>
      <w:r>
        <w:rPr>
          <w:noProof/>
          <w:webHidden/>
        </w:rPr>
      </w:r>
      <w:r>
        <w:rPr>
          <w:noProof/>
          <w:webHidden/>
        </w:rPr>
        <w:fldChar w:fldCharType="separate"/>
      </w:r>
      <w:r>
        <w:rPr>
          <w:noProof/>
          <w:webHidden/>
        </w:rPr>
        <w:t>52</w:t>
      </w:r>
      <w:r>
        <w:rPr>
          <w:noProof/>
          <w:webHidden/>
        </w:rPr>
        <w:fldChar w:fldCharType="end"/>
      </w:r>
    </w:p>
    <w:p w14:paraId="6BA50F87" w14:textId="77777777" w:rsidR="00157A90" w:rsidRDefault="00157A90">
      <w:pPr>
        <w:pStyle w:val="TOC2"/>
        <w:tabs>
          <w:tab w:val="right" w:leader="dot" w:pos="8630"/>
        </w:tabs>
        <w:rPr>
          <w:noProof/>
        </w:rPr>
      </w:pPr>
      <w:r>
        <w:rPr>
          <w:noProof/>
        </w:rPr>
        <w:t>6.1 Discrepancy schema</w:t>
      </w:r>
      <w:r>
        <w:rPr>
          <w:noProof/>
          <w:webHidden/>
        </w:rPr>
        <w:tab/>
      </w:r>
      <w:r>
        <w:rPr>
          <w:noProof/>
          <w:webHidden/>
        </w:rPr>
        <w:fldChar w:fldCharType="begin"/>
      </w:r>
      <w:r>
        <w:rPr>
          <w:noProof/>
          <w:webHidden/>
        </w:rPr>
        <w:instrText xml:space="preserve"> PAGEREF _Toc235526926 \h </w:instrText>
      </w:r>
      <w:r>
        <w:rPr>
          <w:noProof/>
          <w:webHidden/>
        </w:rPr>
      </w:r>
      <w:r>
        <w:rPr>
          <w:noProof/>
          <w:webHidden/>
        </w:rPr>
        <w:fldChar w:fldCharType="separate"/>
      </w:r>
      <w:r>
        <w:rPr>
          <w:noProof/>
          <w:webHidden/>
        </w:rPr>
        <w:t>52</w:t>
      </w:r>
      <w:r>
        <w:rPr>
          <w:noProof/>
          <w:webHidden/>
        </w:rPr>
        <w:fldChar w:fldCharType="end"/>
      </w:r>
    </w:p>
    <w:p w14:paraId="3651930C" w14:textId="77777777" w:rsidR="00157A90" w:rsidRDefault="00157A90">
      <w:pPr>
        <w:pStyle w:val="TOC2"/>
        <w:tabs>
          <w:tab w:val="right" w:leader="dot" w:pos="8630"/>
        </w:tabs>
        <w:rPr>
          <w:noProof/>
        </w:rPr>
      </w:pPr>
      <w:r>
        <w:rPr>
          <w:noProof/>
        </w:rPr>
        <w:t>6.2 Run manifest</w:t>
      </w:r>
      <w:r>
        <w:rPr>
          <w:noProof/>
          <w:webHidden/>
        </w:rPr>
        <w:tab/>
      </w:r>
      <w:r>
        <w:rPr>
          <w:noProof/>
          <w:webHidden/>
        </w:rPr>
        <w:fldChar w:fldCharType="begin"/>
      </w:r>
      <w:r>
        <w:rPr>
          <w:noProof/>
          <w:webHidden/>
        </w:rPr>
        <w:instrText xml:space="preserve"> PAGEREF _Toc235526927 \h </w:instrText>
      </w:r>
      <w:r>
        <w:rPr>
          <w:noProof/>
          <w:webHidden/>
        </w:rPr>
      </w:r>
      <w:r>
        <w:rPr>
          <w:noProof/>
          <w:webHidden/>
        </w:rPr>
        <w:fldChar w:fldCharType="separate"/>
      </w:r>
      <w:r>
        <w:rPr>
          <w:noProof/>
          <w:webHidden/>
        </w:rPr>
        <w:t>52</w:t>
      </w:r>
      <w:r>
        <w:rPr>
          <w:noProof/>
          <w:webHidden/>
        </w:rPr>
        <w:fldChar w:fldCharType="end"/>
      </w:r>
    </w:p>
    <w:p w14:paraId="72830780" w14:textId="77777777" w:rsidR="00157A90" w:rsidRDefault="00157A90">
      <w:pPr>
        <w:pStyle w:val="TOC2"/>
        <w:tabs>
          <w:tab w:val="right" w:leader="dot" w:pos="8630"/>
        </w:tabs>
        <w:rPr>
          <w:noProof/>
        </w:rPr>
      </w:pPr>
      <w:r>
        <w:rPr>
          <w:noProof/>
        </w:rPr>
        <w:t>6.3 Configuration surface</w:t>
      </w:r>
      <w:r>
        <w:rPr>
          <w:noProof/>
          <w:webHidden/>
        </w:rPr>
        <w:tab/>
      </w:r>
      <w:r>
        <w:rPr>
          <w:noProof/>
          <w:webHidden/>
        </w:rPr>
        <w:fldChar w:fldCharType="begin"/>
      </w:r>
      <w:r>
        <w:rPr>
          <w:noProof/>
          <w:webHidden/>
        </w:rPr>
        <w:instrText xml:space="preserve"> PAGEREF _Toc235526928 \h </w:instrText>
      </w:r>
      <w:r>
        <w:rPr>
          <w:noProof/>
          <w:webHidden/>
        </w:rPr>
      </w:r>
      <w:r>
        <w:rPr>
          <w:noProof/>
          <w:webHidden/>
        </w:rPr>
        <w:fldChar w:fldCharType="separate"/>
      </w:r>
      <w:r>
        <w:rPr>
          <w:noProof/>
          <w:webHidden/>
        </w:rPr>
        <w:t>53</w:t>
      </w:r>
      <w:r>
        <w:rPr>
          <w:noProof/>
          <w:webHidden/>
        </w:rPr>
        <w:fldChar w:fldCharType="end"/>
      </w:r>
    </w:p>
    <w:p w14:paraId="27C3B908" w14:textId="77777777" w:rsidR="00157A90" w:rsidRDefault="00157A90">
      <w:pPr>
        <w:pStyle w:val="TOC2"/>
        <w:tabs>
          <w:tab w:val="right" w:leader="dot" w:pos="8630"/>
        </w:tabs>
        <w:rPr>
          <w:noProof/>
        </w:rPr>
      </w:pPr>
      <w:r>
        <w:rPr>
          <w:noProof/>
        </w:rPr>
        <w:t>6.4 Work reuse across runs — skip-if-done mechanism</w:t>
      </w:r>
      <w:r>
        <w:rPr>
          <w:noProof/>
          <w:webHidden/>
        </w:rPr>
        <w:tab/>
      </w:r>
      <w:r>
        <w:rPr>
          <w:noProof/>
          <w:webHidden/>
        </w:rPr>
        <w:fldChar w:fldCharType="begin"/>
      </w:r>
      <w:r>
        <w:rPr>
          <w:noProof/>
          <w:webHidden/>
        </w:rPr>
        <w:instrText xml:space="preserve"> PAGEREF _Toc235526929 \h </w:instrText>
      </w:r>
      <w:r>
        <w:rPr>
          <w:noProof/>
          <w:webHidden/>
        </w:rPr>
      </w:r>
      <w:r>
        <w:rPr>
          <w:noProof/>
          <w:webHidden/>
        </w:rPr>
        <w:fldChar w:fldCharType="separate"/>
      </w:r>
      <w:r>
        <w:rPr>
          <w:noProof/>
          <w:webHidden/>
        </w:rPr>
        <w:t>53</w:t>
      </w:r>
      <w:r>
        <w:rPr>
          <w:noProof/>
          <w:webHidden/>
        </w:rPr>
        <w:fldChar w:fldCharType="end"/>
      </w:r>
    </w:p>
    <w:p w14:paraId="1A9E2161" w14:textId="77777777" w:rsidR="00157A90" w:rsidRDefault="00157A90">
      <w:pPr>
        <w:pStyle w:val="TOC2"/>
        <w:tabs>
          <w:tab w:val="right" w:leader="dot" w:pos="8630"/>
        </w:tabs>
        <w:rPr>
          <w:noProof/>
        </w:rPr>
      </w:pPr>
      <w:r>
        <w:rPr>
          <w:noProof/>
        </w:rPr>
        <w:t>6.5 Certificate lifecycle — deploy-time placement, no plaintext propagation</w:t>
      </w:r>
      <w:r>
        <w:rPr>
          <w:noProof/>
          <w:webHidden/>
        </w:rPr>
        <w:tab/>
      </w:r>
      <w:r>
        <w:rPr>
          <w:noProof/>
          <w:webHidden/>
        </w:rPr>
        <w:fldChar w:fldCharType="begin"/>
      </w:r>
      <w:r>
        <w:rPr>
          <w:noProof/>
          <w:webHidden/>
        </w:rPr>
        <w:instrText xml:space="preserve"> PAGEREF _Toc235526930 \h </w:instrText>
      </w:r>
      <w:r>
        <w:rPr>
          <w:noProof/>
          <w:webHidden/>
        </w:rPr>
      </w:r>
      <w:r>
        <w:rPr>
          <w:noProof/>
          <w:webHidden/>
        </w:rPr>
        <w:fldChar w:fldCharType="separate"/>
      </w:r>
      <w:r>
        <w:rPr>
          <w:noProof/>
          <w:webHidden/>
        </w:rPr>
        <w:t>53</w:t>
      </w:r>
      <w:r>
        <w:rPr>
          <w:noProof/>
          <w:webHidden/>
        </w:rPr>
        <w:fldChar w:fldCharType="end"/>
      </w:r>
    </w:p>
    <w:p w14:paraId="3F7345ED" w14:textId="77777777" w:rsidR="00157A90" w:rsidRDefault="00157A90">
      <w:pPr>
        <w:pStyle w:val="TOC2"/>
        <w:tabs>
          <w:tab w:val="right" w:leader="dot" w:pos="8630"/>
        </w:tabs>
        <w:rPr>
          <w:noProof/>
        </w:rPr>
      </w:pPr>
      <w:r>
        <w:rPr>
          <w:noProof/>
        </w:rPr>
        <w:t>6.6 Audit logging</w:t>
      </w:r>
      <w:r>
        <w:rPr>
          <w:noProof/>
          <w:webHidden/>
        </w:rPr>
        <w:tab/>
      </w:r>
      <w:r>
        <w:rPr>
          <w:noProof/>
          <w:webHidden/>
        </w:rPr>
        <w:fldChar w:fldCharType="begin"/>
      </w:r>
      <w:r>
        <w:rPr>
          <w:noProof/>
          <w:webHidden/>
        </w:rPr>
        <w:instrText xml:space="preserve"> PAGEREF _Toc235526931 \h </w:instrText>
      </w:r>
      <w:r>
        <w:rPr>
          <w:noProof/>
          <w:webHidden/>
        </w:rPr>
      </w:r>
      <w:r>
        <w:rPr>
          <w:noProof/>
          <w:webHidden/>
        </w:rPr>
        <w:fldChar w:fldCharType="separate"/>
      </w:r>
      <w:r>
        <w:rPr>
          <w:noProof/>
          <w:webHidden/>
        </w:rPr>
        <w:t>54</w:t>
      </w:r>
      <w:r>
        <w:rPr>
          <w:noProof/>
          <w:webHidden/>
        </w:rPr>
        <w:fldChar w:fldCharType="end"/>
      </w:r>
    </w:p>
    <w:p w14:paraId="444E7E12" w14:textId="77777777" w:rsidR="00157A90" w:rsidRDefault="00157A90">
      <w:pPr>
        <w:pStyle w:val="TOC2"/>
        <w:tabs>
          <w:tab w:val="right" w:leader="dot" w:pos="8630"/>
        </w:tabs>
        <w:rPr>
          <w:noProof/>
        </w:rPr>
      </w:pPr>
      <w:r>
        <w:rPr>
          <w:noProof/>
        </w:rPr>
        <w:t>6.7 Cost tracking</w:t>
      </w:r>
      <w:r>
        <w:rPr>
          <w:noProof/>
          <w:webHidden/>
        </w:rPr>
        <w:tab/>
      </w:r>
      <w:r>
        <w:rPr>
          <w:noProof/>
          <w:webHidden/>
        </w:rPr>
        <w:fldChar w:fldCharType="begin"/>
      </w:r>
      <w:r>
        <w:rPr>
          <w:noProof/>
          <w:webHidden/>
        </w:rPr>
        <w:instrText xml:space="preserve"> PAGEREF _Toc235526932 \h </w:instrText>
      </w:r>
      <w:r>
        <w:rPr>
          <w:noProof/>
          <w:webHidden/>
        </w:rPr>
      </w:r>
      <w:r>
        <w:rPr>
          <w:noProof/>
          <w:webHidden/>
        </w:rPr>
        <w:fldChar w:fldCharType="separate"/>
      </w:r>
      <w:r>
        <w:rPr>
          <w:noProof/>
          <w:webHidden/>
        </w:rPr>
        <w:t>55</w:t>
      </w:r>
      <w:r>
        <w:rPr>
          <w:noProof/>
          <w:webHidden/>
        </w:rPr>
        <w:fldChar w:fldCharType="end"/>
      </w:r>
    </w:p>
    <w:p w14:paraId="124764BD" w14:textId="77777777" w:rsidR="00157A90" w:rsidRDefault="00157A90">
      <w:pPr>
        <w:pStyle w:val="TOC2"/>
        <w:tabs>
          <w:tab w:val="right" w:leader="dot" w:pos="8630"/>
        </w:tabs>
        <w:rPr>
          <w:noProof/>
        </w:rPr>
      </w:pPr>
      <w:r>
        <w:rPr>
          <w:noProof/>
        </w:rPr>
        <w:t>6.8 Dataset version management</w:t>
      </w:r>
      <w:r>
        <w:rPr>
          <w:noProof/>
          <w:webHidden/>
        </w:rPr>
        <w:tab/>
      </w:r>
      <w:r>
        <w:rPr>
          <w:noProof/>
          <w:webHidden/>
        </w:rPr>
        <w:fldChar w:fldCharType="begin"/>
      </w:r>
      <w:r>
        <w:rPr>
          <w:noProof/>
          <w:webHidden/>
        </w:rPr>
        <w:instrText xml:space="preserve"> PAGEREF _Toc235526933 \h </w:instrText>
      </w:r>
      <w:r>
        <w:rPr>
          <w:noProof/>
          <w:webHidden/>
        </w:rPr>
      </w:r>
      <w:r>
        <w:rPr>
          <w:noProof/>
          <w:webHidden/>
        </w:rPr>
        <w:fldChar w:fldCharType="separate"/>
      </w:r>
      <w:r>
        <w:rPr>
          <w:noProof/>
          <w:webHidden/>
        </w:rPr>
        <w:t>55</w:t>
      </w:r>
      <w:r>
        <w:rPr>
          <w:noProof/>
          <w:webHidden/>
        </w:rPr>
        <w:fldChar w:fldCharType="end"/>
      </w:r>
    </w:p>
    <w:p w14:paraId="57F06539" w14:textId="77777777" w:rsidR="00157A90" w:rsidRDefault="00157A90">
      <w:pPr>
        <w:pStyle w:val="TOC2"/>
        <w:tabs>
          <w:tab w:val="right" w:leader="dot" w:pos="8630"/>
        </w:tabs>
        <w:rPr>
          <w:noProof/>
        </w:rPr>
      </w:pPr>
      <w:r>
        <w:rPr>
          <w:noProof/>
        </w:rPr>
        <w:t>6.9 Failure and re-run — *authoritative enumeration of restart points*</w:t>
      </w:r>
      <w:r>
        <w:rPr>
          <w:noProof/>
          <w:webHidden/>
        </w:rPr>
        <w:tab/>
      </w:r>
      <w:r>
        <w:rPr>
          <w:noProof/>
          <w:webHidden/>
        </w:rPr>
        <w:fldChar w:fldCharType="begin"/>
      </w:r>
      <w:r>
        <w:rPr>
          <w:noProof/>
          <w:webHidden/>
        </w:rPr>
        <w:instrText xml:space="preserve"> PAGEREF _Toc235526934 \h </w:instrText>
      </w:r>
      <w:r>
        <w:rPr>
          <w:noProof/>
          <w:webHidden/>
        </w:rPr>
      </w:r>
      <w:r>
        <w:rPr>
          <w:noProof/>
          <w:webHidden/>
        </w:rPr>
        <w:fldChar w:fldCharType="separate"/>
      </w:r>
      <w:r>
        <w:rPr>
          <w:noProof/>
          <w:webHidden/>
        </w:rPr>
        <w:t>55</w:t>
      </w:r>
      <w:r>
        <w:rPr>
          <w:noProof/>
          <w:webHidden/>
        </w:rPr>
        <w:fldChar w:fldCharType="end"/>
      </w:r>
    </w:p>
    <w:p w14:paraId="3C682F3F" w14:textId="77777777" w:rsidR="00157A90" w:rsidRDefault="00157A90">
      <w:pPr>
        <w:pStyle w:val="TOC1"/>
        <w:tabs>
          <w:tab w:val="right" w:leader="dot" w:pos="8630"/>
        </w:tabs>
        <w:rPr>
          <w:noProof/>
        </w:rPr>
      </w:pPr>
      <w:r>
        <w:rPr>
          <w:noProof/>
        </w:rPr>
        <w:t>7. Data Contracts</w:t>
      </w:r>
      <w:r>
        <w:rPr>
          <w:noProof/>
          <w:webHidden/>
        </w:rPr>
        <w:tab/>
      </w:r>
      <w:r>
        <w:rPr>
          <w:noProof/>
          <w:webHidden/>
        </w:rPr>
        <w:fldChar w:fldCharType="begin"/>
      </w:r>
      <w:r>
        <w:rPr>
          <w:noProof/>
          <w:webHidden/>
        </w:rPr>
        <w:instrText xml:space="preserve"> PAGEREF _Toc235526935 \h </w:instrText>
      </w:r>
      <w:r>
        <w:rPr>
          <w:noProof/>
          <w:webHidden/>
        </w:rPr>
      </w:r>
      <w:r>
        <w:rPr>
          <w:noProof/>
          <w:webHidden/>
        </w:rPr>
        <w:fldChar w:fldCharType="separate"/>
      </w:r>
      <w:r>
        <w:rPr>
          <w:noProof/>
          <w:webHidden/>
        </w:rPr>
        <w:t>58</w:t>
      </w:r>
      <w:r>
        <w:rPr>
          <w:noProof/>
          <w:webHidden/>
        </w:rPr>
        <w:fldChar w:fldCharType="end"/>
      </w:r>
    </w:p>
    <w:p w14:paraId="03E9612D" w14:textId="77777777" w:rsidR="00157A90" w:rsidRDefault="00157A90">
      <w:pPr>
        <w:pStyle w:val="TOC2"/>
        <w:tabs>
          <w:tab w:val="right" w:leader="dot" w:pos="8630"/>
        </w:tabs>
        <w:rPr>
          <w:noProof/>
        </w:rPr>
      </w:pPr>
      <w:r>
        <w:rPr>
          <w:noProof/>
        </w:rPr>
        <w:t>7.0 Pipeline invocation contract — *primary contract*</w:t>
      </w:r>
      <w:r>
        <w:rPr>
          <w:noProof/>
          <w:webHidden/>
        </w:rPr>
        <w:tab/>
      </w:r>
      <w:r>
        <w:rPr>
          <w:noProof/>
          <w:webHidden/>
        </w:rPr>
        <w:fldChar w:fldCharType="begin"/>
      </w:r>
      <w:r>
        <w:rPr>
          <w:noProof/>
          <w:webHidden/>
        </w:rPr>
        <w:instrText xml:space="preserve"> PAGEREF _Toc235526936 \h </w:instrText>
      </w:r>
      <w:r>
        <w:rPr>
          <w:noProof/>
          <w:webHidden/>
        </w:rPr>
      </w:r>
      <w:r>
        <w:rPr>
          <w:noProof/>
          <w:webHidden/>
        </w:rPr>
        <w:fldChar w:fldCharType="separate"/>
      </w:r>
      <w:r>
        <w:rPr>
          <w:noProof/>
          <w:webHidden/>
        </w:rPr>
        <w:t>58</w:t>
      </w:r>
      <w:r>
        <w:rPr>
          <w:noProof/>
          <w:webHidden/>
        </w:rPr>
        <w:fldChar w:fldCharType="end"/>
      </w:r>
    </w:p>
    <w:p w14:paraId="2B41B44B" w14:textId="77777777" w:rsidR="00157A90" w:rsidRDefault="00157A90">
      <w:pPr>
        <w:pStyle w:val="TOC2"/>
        <w:tabs>
          <w:tab w:val="right" w:leader="dot" w:pos="8630"/>
        </w:tabs>
        <w:rPr>
          <w:noProof/>
        </w:rPr>
      </w:pPr>
      <w:r>
        <w:rPr>
          <w:noProof/>
        </w:rPr>
        <w:t>7.1 Provider record — normative JSON Schema</w:t>
      </w:r>
      <w:r>
        <w:rPr>
          <w:noProof/>
          <w:webHidden/>
        </w:rPr>
        <w:tab/>
      </w:r>
      <w:r>
        <w:rPr>
          <w:noProof/>
          <w:webHidden/>
        </w:rPr>
        <w:fldChar w:fldCharType="begin"/>
      </w:r>
      <w:r>
        <w:rPr>
          <w:noProof/>
          <w:webHidden/>
        </w:rPr>
        <w:instrText xml:space="preserve"> PAGEREF _Toc235526937 \h </w:instrText>
      </w:r>
      <w:r>
        <w:rPr>
          <w:noProof/>
          <w:webHidden/>
        </w:rPr>
      </w:r>
      <w:r>
        <w:rPr>
          <w:noProof/>
          <w:webHidden/>
        </w:rPr>
        <w:fldChar w:fldCharType="separate"/>
      </w:r>
      <w:r>
        <w:rPr>
          <w:noProof/>
          <w:webHidden/>
        </w:rPr>
        <w:t>58</w:t>
      </w:r>
      <w:r>
        <w:rPr>
          <w:noProof/>
          <w:webHidden/>
        </w:rPr>
        <w:fldChar w:fldCharType="end"/>
      </w:r>
    </w:p>
    <w:p w14:paraId="12AE7CE3" w14:textId="77777777" w:rsidR="00157A90" w:rsidRDefault="00157A90">
      <w:pPr>
        <w:pStyle w:val="TOC2"/>
        <w:tabs>
          <w:tab w:val="right" w:leader="dot" w:pos="8630"/>
        </w:tabs>
        <w:rPr>
          <w:noProof/>
        </w:rPr>
      </w:pPr>
      <w:r>
        <w:rPr>
          <w:noProof/>
        </w:rPr>
        <w:t>7.2 Work-item schema</w:t>
      </w:r>
      <w:r>
        <w:rPr>
          <w:noProof/>
          <w:webHidden/>
        </w:rPr>
        <w:tab/>
      </w:r>
      <w:r>
        <w:rPr>
          <w:noProof/>
          <w:webHidden/>
        </w:rPr>
        <w:fldChar w:fldCharType="begin"/>
      </w:r>
      <w:r>
        <w:rPr>
          <w:noProof/>
          <w:webHidden/>
        </w:rPr>
        <w:instrText xml:space="preserve"> PAGEREF _Toc235526938 \h </w:instrText>
      </w:r>
      <w:r>
        <w:rPr>
          <w:noProof/>
          <w:webHidden/>
        </w:rPr>
      </w:r>
      <w:r>
        <w:rPr>
          <w:noProof/>
          <w:webHidden/>
        </w:rPr>
        <w:fldChar w:fldCharType="separate"/>
      </w:r>
      <w:r>
        <w:rPr>
          <w:noProof/>
          <w:webHidden/>
        </w:rPr>
        <w:t>59</w:t>
      </w:r>
      <w:r>
        <w:rPr>
          <w:noProof/>
          <w:webHidden/>
        </w:rPr>
        <w:fldChar w:fldCharType="end"/>
      </w:r>
    </w:p>
    <w:p w14:paraId="4AF9C98F" w14:textId="77777777" w:rsidR="00157A90" w:rsidRDefault="00157A90">
      <w:pPr>
        <w:pStyle w:val="TOC2"/>
        <w:tabs>
          <w:tab w:val="right" w:leader="dot" w:pos="8630"/>
        </w:tabs>
        <w:rPr>
          <w:noProof/>
        </w:rPr>
      </w:pPr>
      <w:r>
        <w:rPr>
          <w:noProof/>
        </w:rPr>
        <w:t>7.3 Step completion marker schema</w:t>
      </w:r>
      <w:r>
        <w:rPr>
          <w:noProof/>
          <w:webHidden/>
        </w:rPr>
        <w:tab/>
      </w:r>
      <w:r>
        <w:rPr>
          <w:noProof/>
          <w:webHidden/>
        </w:rPr>
        <w:fldChar w:fldCharType="begin"/>
      </w:r>
      <w:r>
        <w:rPr>
          <w:noProof/>
          <w:webHidden/>
        </w:rPr>
        <w:instrText xml:space="preserve"> PAGEREF _Toc235526939 \h </w:instrText>
      </w:r>
      <w:r>
        <w:rPr>
          <w:noProof/>
          <w:webHidden/>
        </w:rPr>
      </w:r>
      <w:r>
        <w:rPr>
          <w:noProof/>
          <w:webHidden/>
        </w:rPr>
        <w:fldChar w:fldCharType="separate"/>
      </w:r>
      <w:r>
        <w:rPr>
          <w:noProof/>
          <w:webHidden/>
        </w:rPr>
        <w:t>59</w:t>
      </w:r>
      <w:r>
        <w:rPr>
          <w:noProof/>
          <w:webHidden/>
        </w:rPr>
        <w:fldChar w:fldCharType="end"/>
      </w:r>
    </w:p>
    <w:p w14:paraId="6BB65C85" w14:textId="77777777" w:rsidR="00157A90" w:rsidRDefault="00157A90">
      <w:pPr>
        <w:pStyle w:val="TOC2"/>
        <w:tabs>
          <w:tab w:val="right" w:leader="dot" w:pos="8630"/>
        </w:tabs>
        <w:rPr>
          <w:noProof/>
        </w:rPr>
      </w:pPr>
      <w:r>
        <w:rPr>
          <w:noProof/>
        </w:rPr>
        <w:t>7.4 F-105 classification catalog schema</w:t>
      </w:r>
      <w:r>
        <w:rPr>
          <w:noProof/>
          <w:webHidden/>
        </w:rPr>
        <w:tab/>
      </w:r>
      <w:r>
        <w:rPr>
          <w:noProof/>
          <w:webHidden/>
        </w:rPr>
        <w:fldChar w:fldCharType="begin"/>
      </w:r>
      <w:r>
        <w:rPr>
          <w:noProof/>
          <w:webHidden/>
        </w:rPr>
        <w:instrText xml:space="preserve"> PAGEREF _Toc235526940 \h </w:instrText>
      </w:r>
      <w:r>
        <w:rPr>
          <w:noProof/>
          <w:webHidden/>
        </w:rPr>
      </w:r>
      <w:r>
        <w:rPr>
          <w:noProof/>
          <w:webHidden/>
        </w:rPr>
        <w:fldChar w:fldCharType="separate"/>
      </w:r>
      <w:r>
        <w:rPr>
          <w:noProof/>
          <w:webHidden/>
        </w:rPr>
        <w:t>60</w:t>
      </w:r>
      <w:r>
        <w:rPr>
          <w:noProof/>
          <w:webHidden/>
        </w:rPr>
        <w:fldChar w:fldCharType="end"/>
      </w:r>
    </w:p>
    <w:p w14:paraId="4E0857E5" w14:textId="77777777" w:rsidR="00157A90" w:rsidRDefault="00157A90">
      <w:pPr>
        <w:pStyle w:val="TOC2"/>
        <w:tabs>
          <w:tab w:val="right" w:leader="dot" w:pos="8630"/>
        </w:tabs>
        <w:rPr>
          <w:noProof/>
        </w:rPr>
      </w:pPr>
      <w:r>
        <w:rPr>
          <w:noProof/>
        </w:rPr>
        <w:t>7.5 Staging schemas per source</w:t>
      </w:r>
      <w:r>
        <w:rPr>
          <w:noProof/>
          <w:webHidden/>
        </w:rPr>
        <w:tab/>
      </w:r>
      <w:r>
        <w:rPr>
          <w:noProof/>
          <w:webHidden/>
        </w:rPr>
        <w:fldChar w:fldCharType="begin"/>
      </w:r>
      <w:r>
        <w:rPr>
          <w:noProof/>
          <w:webHidden/>
        </w:rPr>
        <w:instrText xml:space="preserve"> PAGEREF _Toc235526941 \h </w:instrText>
      </w:r>
      <w:r>
        <w:rPr>
          <w:noProof/>
          <w:webHidden/>
        </w:rPr>
      </w:r>
      <w:r>
        <w:rPr>
          <w:noProof/>
          <w:webHidden/>
        </w:rPr>
        <w:fldChar w:fldCharType="separate"/>
      </w:r>
      <w:r>
        <w:rPr>
          <w:noProof/>
          <w:webHidden/>
        </w:rPr>
        <w:t>60</w:t>
      </w:r>
      <w:r>
        <w:rPr>
          <w:noProof/>
          <w:webHidden/>
        </w:rPr>
        <w:fldChar w:fldCharType="end"/>
      </w:r>
    </w:p>
    <w:p w14:paraId="3120D684" w14:textId="77777777" w:rsidR="00157A90" w:rsidRDefault="00157A90">
      <w:pPr>
        <w:pStyle w:val="TOC1"/>
        <w:tabs>
          <w:tab w:val="right" w:leader="dot" w:pos="8630"/>
        </w:tabs>
        <w:rPr>
          <w:noProof/>
        </w:rPr>
      </w:pPr>
      <w:r>
        <w:rPr>
          <w:noProof/>
        </w:rPr>
        <w:lastRenderedPageBreak/>
        <w:t>8. Notifications</w:t>
      </w:r>
      <w:r>
        <w:rPr>
          <w:noProof/>
          <w:webHidden/>
        </w:rPr>
        <w:tab/>
      </w:r>
      <w:r>
        <w:rPr>
          <w:noProof/>
          <w:webHidden/>
        </w:rPr>
        <w:fldChar w:fldCharType="begin"/>
      </w:r>
      <w:r>
        <w:rPr>
          <w:noProof/>
          <w:webHidden/>
        </w:rPr>
        <w:instrText xml:space="preserve"> PAGEREF _Toc235526942 \h </w:instrText>
      </w:r>
      <w:r>
        <w:rPr>
          <w:noProof/>
          <w:webHidden/>
        </w:rPr>
      </w:r>
      <w:r>
        <w:rPr>
          <w:noProof/>
          <w:webHidden/>
        </w:rPr>
        <w:fldChar w:fldCharType="separate"/>
      </w:r>
      <w:r>
        <w:rPr>
          <w:noProof/>
          <w:webHidden/>
        </w:rPr>
        <w:t>62</w:t>
      </w:r>
      <w:r>
        <w:rPr>
          <w:noProof/>
          <w:webHidden/>
        </w:rPr>
        <w:fldChar w:fldCharType="end"/>
      </w:r>
    </w:p>
    <w:p w14:paraId="53D25620" w14:textId="77777777" w:rsidR="00157A90" w:rsidRDefault="00157A90">
      <w:pPr>
        <w:pStyle w:val="TOC2"/>
        <w:tabs>
          <w:tab w:val="right" w:leader="dot" w:pos="8630"/>
        </w:tabs>
        <w:rPr>
          <w:noProof/>
        </w:rPr>
      </w:pPr>
      <w:r>
        <w:rPr>
          <w:noProof/>
        </w:rPr>
        <w:t>8.1 Text notification — abnormal end</w:t>
      </w:r>
      <w:r>
        <w:rPr>
          <w:noProof/>
          <w:webHidden/>
        </w:rPr>
        <w:tab/>
      </w:r>
      <w:r>
        <w:rPr>
          <w:noProof/>
          <w:webHidden/>
        </w:rPr>
        <w:fldChar w:fldCharType="begin"/>
      </w:r>
      <w:r>
        <w:rPr>
          <w:noProof/>
          <w:webHidden/>
        </w:rPr>
        <w:instrText xml:space="preserve"> PAGEREF _Toc235526943 \h </w:instrText>
      </w:r>
      <w:r>
        <w:rPr>
          <w:noProof/>
          <w:webHidden/>
        </w:rPr>
      </w:r>
      <w:r>
        <w:rPr>
          <w:noProof/>
          <w:webHidden/>
        </w:rPr>
        <w:fldChar w:fldCharType="separate"/>
      </w:r>
      <w:r>
        <w:rPr>
          <w:noProof/>
          <w:webHidden/>
        </w:rPr>
        <w:t>62</w:t>
      </w:r>
      <w:r>
        <w:rPr>
          <w:noProof/>
          <w:webHidden/>
        </w:rPr>
        <w:fldChar w:fldCharType="end"/>
      </w:r>
    </w:p>
    <w:p w14:paraId="473EF11A" w14:textId="77777777" w:rsidR="00157A90" w:rsidRDefault="00157A90">
      <w:pPr>
        <w:pStyle w:val="TOC2"/>
        <w:tabs>
          <w:tab w:val="right" w:leader="dot" w:pos="8630"/>
        </w:tabs>
        <w:rPr>
          <w:noProof/>
        </w:rPr>
      </w:pPr>
      <w:r>
        <w:rPr>
          <w:noProof/>
        </w:rPr>
        <w:t>8.2 Text notification — successful end</w:t>
      </w:r>
      <w:r>
        <w:rPr>
          <w:noProof/>
          <w:webHidden/>
        </w:rPr>
        <w:tab/>
      </w:r>
      <w:r>
        <w:rPr>
          <w:noProof/>
          <w:webHidden/>
        </w:rPr>
        <w:fldChar w:fldCharType="begin"/>
      </w:r>
      <w:r>
        <w:rPr>
          <w:noProof/>
          <w:webHidden/>
        </w:rPr>
        <w:instrText xml:space="preserve"> PAGEREF _Toc235526944 \h </w:instrText>
      </w:r>
      <w:r>
        <w:rPr>
          <w:noProof/>
          <w:webHidden/>
        </w:rPr>
      </w:r>
      <w:r>
        <w:rPr>
          <w:noProof/>
          <w:webHidden/>
        </w:rPr>
        <w:fldChar w:fldCharType="separate"/>
      </w:r>
      <w:r>
        <w:rPr>
          <w:noProof/>
          <w:webHidden/>
        </w:rPr>
        <w:t>62</w:t>
      </w:r>
      <w:r>
        <w:rPr>
          <w:noProof/>
          <w:webHidden/>
        </w:rPr>
        <w:fldChar w:fldCharType="end"/>
      </w:r>
    </w:p>
    <w:p w14:paraId="54B4465D" w14:textId="77777777" w:rsidR="00157A90" w:rsidRDefault="00157A90">
      <w:pPr>
        <w:pStyle w:val="TOC2"/>
        <w:tabs>
          <w:tab w:val="right" w:leader="dot" w:pos="8630"/>
        </w:tabs>
        <w:rPr>
          <w:noProof/>
        </w:rPr>
      </w:pPr>
      <w:r>
        <w:rPr>
          <w:noProof/>
        </w:rPr>
        <w:t>8.3 Email notification — abnormal end (error report)</w:t>
      </w:r>
      <w:r>
        <w:rPr>
          <w:noProof/>
          <w:webHidden/>
        </w:rPr>
        <w:tab/>
      </w:r>
      <w:r>
        <w:rPr>
          <w:noProof/>
          <w:webHidden/>
        </w:rPr>
        <w:fldChar w:fldCharType="begin"/>
      </w:r>
      <w:r>
        <w:rPr>
          <w:noProof/>
          <w:webHidden/>
        </w:rPr>
        <w:instrText xml:space="preserve"> PAGEREF _Toc235526945 \h </w:instrText>
      </w:r>
      <w:r>
        <w:rPr>
          <w:noProof/>
          <w:webHidden/>
        </w:rPr>
      </w:r>
      <w:r>
        <w:rPr>
          <w:noProof/>
          <w:webHidden/>
        </w:rPr>
        <w:fldChar w:fldCharType="separate"/>
      </w:r>
      <w:r>
        <w:rPr>
          <w:noProof/>
          <w:webHidden/>
        </w:rPr>
        <w:t>63</w:t>
      </w:r>
      <w:r>
        <w:rPr>
          <w:noProof/>
          <w:webHidden/>
        </w:rPr>
        <w:fldChar w:fldCharType="end"/>
      </w:r>
    </w:p>
    <w:p w14:paraId="22FC4869" w14:textId="77777777" w:rsidR="00157A90" w:rsidRDefault="00157A90">
      <w:pPr>
        <w:pStyle w:val="TOC2"/>
        <w:tabs>
          <w:tab w:val="right" w:leader="dot" w:pos="8630"/>
        </w:tabs>
        <w:rPr>
          <w:noProof/>
        </w:rPr>
      </w:pPr>
      <w:r>
        <w:rPr>
          <w:noProof/>
        </w:rPr>
        <w:t>8.4 Email notification — discrepancy report (PDF attachment, every run)</w:t>
      </w:r>
      <w:r>
        <w:rPr>
          <w:noProof/>
          <w:webHidden/>
        </w:rPr>
        <w:tab/>
      </w:r>
      <w:r>
        <w:rPr>
          <w:noProof/>
          <w:webHidden/>
        </w:rPr>
        <w:fldChar w:fldCharType="begin"/>
      </w:r>
      <w:r>
        <w:rPr>
          <w:noProof/>
          <w:webHidden/>
        </w:rPr>
        <w:instrText xml:space="preserve"> PAGEREF _Toc235526946 \h </w:instrText>
      </w:r>
      <w:r>
        <w:rPr>
          <w:noProof/>
          <w:webHidden/>
        </w:rPr>
      </w:r>
      <w:r>
        <w:rPr>
          <w:noProof/>
          <w:webHidden/>
        </w:rPr>
        <w:fldChar w:fldCharType="separate"/>
      </w:r>
      <w:r>
        <w:rPr>
          <w:noProof/>
          <w:webHidden/>
        </w:rPr>
        <w:t>63</w:t>
      </w:r>
      <w:r>
        <w:rPr>
          <w:noProof/>
          <w:webHidden/>
        </w:rPr>
        <w:fldChar w:fldCharType="end"/>
      </w:r>
    </w:p>
    <w:p w14:paraId="4372A9D4" w14:textId="77777777" w:rsidR="00157A90" w:rsidRDefault="00157A90">
      <w:pPr>
        <w:pStyle w:val="TOC1"/>
        <w:tabs>
          <w:tab w:val="right" w:leader="dot" w:pos="8630"/>
        </w:tabs>
        <w:rPr>
          <w:noProof/>
        </w:rPr>
      </w:pPr>
      <w:r>
        <w:rPr>
          <w:noProof/>
        </w:rPr>
        <w:t>9. Testing</w:t>
      </w:r>
      <w:r>
        <w:rPr>
          <w:noProof/>
          <w:webHidden/>
        </w:rPr>
        <w:tab/>
      </w:r>
      <w:r>
        <w:rPr>
          <w:noProof/>
          <w:webHidden/>
        </w:rPr>
        <w:fldChar w:fldCharType="begin"/>
      </w:r>
      <w:r>
        <w:rPr>
          <w:noProof/>
          <w:webHidden/>
        </w:rPr>
        <w:instrText xml:space="preserve"> PAGEREF _Toc235526947 \h </w:instrText>
      </w:r>
      <w:r>
        <w:rPr>
          <w:noProof/>
          <w:webHidden/>
        </w:rPr>
      </w:r>
      <w:r>
        <w:rPr>
          <w:noProof/>
          <w:webHidden/>
        </w:rPr>
        <w:fldChar w:fldCharType="separate"/>
      </w:r>
      <w:r>
        <w:rPr>
          <w:noProof/>
          <w:webHidden/>
        </w:rPr>
        <w:t>64</w:t>
      </w:r>
      <w:r>
        <w:rPr>
          <w:noProof/>
          <w:webHidden/>
        </w:rPr>
        <w:fldChar w:fldCharType="end"/>
      </w:r>
    </w:p>
    <w:p w14:paraId="20EA0102" w14:textId="77777777" w:rsidR="00157A90" w:rsidRDefault="00157A90">
      <w:pPr>
        <w:pStyle w:val="TOC2"/>
        <w:tabs>
          <w:tab w:val="right" w:leader="dot" w:pos="8630"/>
        </w:tabs>
        <w:rPr>
          <w:noProof/>
        </w:rPr>
      </w:pPr>
      <w:r>
        <w:rPr>
          <w:noProof/>
        </w:rPr>
        <w:t>9.1 Test tiers</w:t>
      </w:r>
      <w:r>
        <w:rPr>
          <w:noProof/>
          <w:webHidden/>
        </w:rPr>
        <w:tab/>
      </w:r>
      <w:r>
        <w:rPr>
          <w:noProof/>
          <w:webHidden/>
        </w:rPr>
        <w:fldChar w:fldCharType="begin"/>
      </w:r>
      <w:r>
        <w:rPr>
          <w:noProof/>
          <w:webHidden/>
        </w:rPr>
        <w:instrText xml:space="preserve"> PAGEREF _Toc235526948 \h </w:instrText>
      </w:r>
      <w:r>
        <w:rPr>
          <w:noProof/>
          <w:webHidden/>
        </w:rPr>
      </w:r>
      <w:r>
        <w:rPr>
          <w:noProof/>
          <w:webHidden/>
        </w:rPr>
        <w:fldChar w:fldCharType="separate"/>
      </w:r>
      <w:r>
        <w:rPr>
          <w:noProof/>
          <w:webHidden/>
        </w:rPr>
        <w:t>64</w:t>
      </w:r>
      <w:r>
        <w:rPr>
          <w:noProof/>
          <w:webHidden/>
        </w:rPr>
        <w:fldChar w:fldCharType="end"/>
      </w:r>
    </w:p>
    <w:p w14:paraId="4C357F25" w14:textId="77777777" w:rsidR="00157A90" w:rsidRDefault="00157A90">
      <w:pPr>
        <w:pStyle w:val="TOC2"/>
        <w:tabs>
          <w:tab w:val="right" w:leader="dot" w:pos="8630"/>
        </w:tabs>
        <w:rPr>
          <w:noProof/>
        </w:rPr>
      </w:pPr>
      <w:r>
        <w:rPr>
          <w:noProof/>
        </w:rPr>
        <w:t>9.2 Data quality regression</w:t>
      </w:r>
      <w:r>
        <w:rPr>
          <w:noProof/>
          <w:webHidden/>
        </w:rPr>
        <w:tab/>
      </w:r>
      <w:r>
        <w:rPr>
          <w:noProof/>
          <w:webHidden/>
        </w:rPr>
        <w:fldChar w:fldCharType="begin"/>
      </w:r>
      <w:r>
        <w:rPr>
          <w:noProof/>
          <w:webHidden/>
        </w:rPr>
        <w:instrText xml:space="preserve"> PAGEREF _Toc235526949 \h </w:instrText>
      </w:r>
      <w:r>
        <w:rPr>
          <w:noProof/>
          <w:webHidden/>
        </w:rPr>
      </w:r>
      <w:r>
        <w:rPr>
          <w:noProof/>
          <w:webHidden/>
        </w:rPr>
        <w:fldChar w:fldCharType="separate"/>
      </w:r>
      <w:r>
        <w:rPr>
          <w:noProof/>
          <w:webHidden/>
        </w:rPr>
        <w:t>65</w:t>
      </w:r>
      <w:r>
        <w:rPr>
          <w:noProof/>
          <w:webHidden/>
        </w:rPr>
        <w:fldChar w:fldCharType="end"/>
      </w:r>
    </w:p>
    <w:p w14:paraId="3B5B8AFA" w14:textId="77777777" w:rsidR="00157A90" w:rsidRDefault="00157A90">
      <w:pPr>
        <w:pStyle w:val="TOC2"/>
        <w:tabs>
          <w:tab w:val="right" w:leader="dot" w:pos="8630"/>
        </w:tabs>
        <w:rPr>
          <w:noProof/>
        </w:rPr>
      </w:pPr>
      <w:r>
        <w:rPr>
          <w:noProof/>
        </w:rPr>
        <w:t>9.3 Source-to-DB parity</w:t>
      </w:r>
      <w:r>
        <w:rPr>
          <w:noProof/>
          <w:webHidden/>
        </w:rPr>
        <w:tab/>
      </w:r>
      <w:r>
        <w:rPr>
          <w:noProof/>
          <w:webHidden/>
        </w:rPr>
        <w:fldChar w:fldCharType="begin"/>
      </w:r>
      <w:r>
        <w:rPr>
          <w:noProof/>
          <w:webHidden/>
        </w:rPr>
        <w:instrText xml:space="preserve"> PAGEREF _Toc235526950 \h </w:instrText>
      </w:r>
      <w:r>
        <w:rPr>
          <w:noProof/>
          <w:webHidden/>
        </w:rPr>
      </w:r>
      <w:r>
        <w:rPr>
          <w:noProof/>
          <w:webHidden/>
        </w:rPr>
        <w:fldChar w:fldCharType="separate"/>
      </w:r>
      <w:r>
        <w:rPr>
          <w:noProof/>
          <w:webHidden/>
        </w:rPr>
        <w:t>65</w:t>
      </w:r>
      <w:r>
        <w:rPr>
          <w:noProof/>
          <w:webHidden/>
        </w:rPr>
        <w:fldChar w:fldCharType="end"/>
      </w:r>
    </w:p>
    <w:p w14:paraId="41EF7F2C" w14:textId="77777777" w:rsidR="00157A90" w:rsidRDefault="00157A90">
      <w:pPr>
        <w:pStyle w:val="TOC2"/>
        <w:tabs>
          <w:tab w:val="right" w:leader="dot" w:pos="8630"/>
        </w:tabs>
        <w:rPr>
          <w:noProof/>
        </w:rPr>
      </w:pPr>
      <w:r>
        <w:rPr>
          <w:noProof/>
        </w:rPr>
        <w:t>9.4 Skip-if-done validation</w:t>
      </w:r>
      <w:r>
        <w:rPr>
          <w:noProof/>
          <w:webHidden/>
        </w:rPr>
        <w:tab/>
      </w:r>
      <w:r>
        <w:rPr>
          <w:noProof/>
          <w:webHidden/>
        </w:rPr>
        <w:fldChar w:fldCharType="begin"/>
      </w:r>
      <w:r>
        <w:rPr>
          <w:noProof/>
          <w:webHidden/>
        </w:rPr>
        <w:instrText xml:space="preserve"> PAGEREF _Toc235526951 \h </w:instrText>
      </w:r>
      <w:r>
        <w:rPr>
          <w:noProof/>
          <w:webHidden/>
        </w:rPr>
      </w:r>
      <w:r>
        <w:rPr>
          <w:noProof/>
          <w:webHidden/>
        </w:rPr>
        <w:fldChar w:fldCharType="separate"/>
      </w:r>
      <w:r>
        <w:rPr>
          <w:noProof/>
          <w:webHidden/>
        </w:rPr>
        <w:t>66</w:t>
      </w:r>
      <w:r>
        <w:rPr>
          <w:noProof/>
          <w:webHidden/>
        </w:rPr>
        <w:fldChar w:fldCharType="end"/>
      </w:r>
    </w:p>
    <w:p w14:paraId="1BEE9979" w14:textId="77777777" w:rsidR="00157A90" w:rsidRDefault="00157A90">
      <w:pPr>
        <w:pStyle w:val="TOC2"/>
        <w:tabs>
          <w:tab w:val="right" w:leader="dot" w:pos="8630"/>
        </w:tabs>
        <w:rPr>
          <w:noProof/>
        </w:rPr>
      </w:pPr>
      <w:r>
        <w:rPr>
          <w:noProof/>
        </w:rPr>
        <w:t>9.5 Failure injection</w:t>
      </w:r>
      <w:r>
        <w:rPr>
          <w:noProof/>
          <w:webHidden/>
        </w:rPr>
        <w:tab/>
      </w:r>
      <w:r>
        <w:rPr>
          <w:noProof/>
          <w:webHidden/>
        </w:rPr>
        <w:fldChar w:fldCharType="begin"/>
      </w:r>
      <w:r>
        <w:rPr>
          <w:noProof/>
          <w:webHidden/>
        </w:rPr>
        <w:instrText xml:space="preserve"> PAGEREF _Toc235526952 \h </w:instrText>
      </w:r>
      <w:r>
        <w:rPr>
          <w:noProof/>
          <w:webHidden/>
        </w:rPr>
      </w:r>
      <w:r>
        <w:rPr>
          <w:noProof/>
          <w:webHidden/>
        </w:rPr>
        <w:fldChar w:fldCharType="separate"/>
      </w:r>
      <w:r>
        <w:rPr>
          <w:noProof/>
          <w:webHidden/>
        </w:rPr>
        <w:t>67</w:t>
      </w:r>
      <w:r>
        <w:rPr>
          <w:noProof/>
          <w:webHidden/>
        </w:rPr>
        <w:fldChar w:fldCharType="end"/>
      </w:r>
    </w:p>
    <w:p w14:paraId="2B826C4F" w14:textId="77777777" w:rsidR="00157A90" w:rsidRDefault="00157A90">
      <w:pPr>
        <w:pStyle w:val="TOC2"/>
        <w:tabs>
          <w:tab w:val="right" w:leader="dot" w:pos="8630"/>
        </w:tabs>
        <w:rPr>
          <w:noProof/>
        </w:rPr>
      </w:pPr>
      <w:r>
        <w:rPr>
          <w:noProof/>
        </w:rPr>
        <w:t>9.6 Discrepancy report validation</w:t>
      </w:r>
      <w:r>
        <w:rPr>
          <w:noProof/>
          <w:webHidden/>
        </w:rPr>
        <w:tab/>
      </w:r>
      <w:r>
        <w:rPr>
          <w:noProof/>
          <w:webHidden/>
        </w:rPr>
        <w:fldChar w:fldCharType="begin"/>
      </w:r>
      <w:r>
        <w:rPr>
          <w:noProof/>
          <w:webHidden/>
        </w:rPr>
        <w:instrText xml:space="preserve"> PAGEREF _Toc235526953 \h </w:instrText>
      </w:r>
      <w:r>
        <w:rPr>
          <w:noProof/>
          <w:webHidden/>
        </w:rPr>
      </w:r>
      <w:r>
        <w:rPr>
          <w:noProof/>
          <w:webHidden/>
        </w:rPr>
        <w:fldChar w:fldCharType="separate"/>
      </w:r>
      <w:r>
        <w:rPr>
          <w:noProof/>
          <w:webHidden/>
        </w:rPr>
        <w:t>68</w:t>
      </w:r>
      <w:r>
        <w:rPr>
          <w:noProof/>
          <w:webHidden/>
        </w:rPr>
        <w:fldChar w:fldCharType="end"/>
      </w:r>
    </w:p>
    <w:p w14:paraId="4581D2C3" w14:textId="77777777" w:rsidR="00157A90" w:rsidRDefault="00157A90">
      <w:pPr>
        <w:pStyle w:val="TOC2"/>
        <w:tabs>
          <w:tab w:val="right" w:leader="dot" w:pos="8630"/>
        </w:tabs>
        <w:rPr>
          <w:noProof/>
        </w:rPr>
      </w:pPr>
      <w:r>
        <w:rPr>
          <w:noProof/>
        </w:rPr>
        <w:t>9.7 Performance envelope</w:t>
      </w:r>
      <w:r>
        <w:rPr>
          <w:noProof/>
          <w:webHidden/>
        </w:rPr>
        <w:tab/>
      </w:r>
      <w:r>
        <w:rPr>
          <w:noProof/>
          <w:webHidden/>
        </w:rPr>
        <w:fldChar w:fldCharType="begin"/>
      </w:r>
      <w:r>
        <w:rPr>
          <w:noProof/>
          <w:webHidden/>
        </w:rPr>
        <w:instrText xml:space="preserve"> PAGEREF _Toc235526954 \h </w:instrText>
      </w:r>
      <w:r>
        <w:rPr>
          <w:noProof/>
          <w:webHidden/>
        </w:rPr>
      </w:r>
      <w:r>
        <w:rPr>
          <w:noProof/>
          <w:webHidden/>
        </w:rPr>
        <w:fldChar w:fldCharType="separate"/>
      </w:r>
      <w:r>
        <w:rPr>
          <w:noProof/>
          <w:webHidden/>
        </w:rPr>
        <w:t>68</w:t>
      </w:r>
      <w:r>
        <w:rPr>
          <w:noProof/>
          <w:webHidden/>
        </w:rPr>
        <w:fldChar w:fldCharType="end"/>
      </w:r>
    </w:p>
    <w:p w14:paraId="207F684C" w14:textId="77777777" w:rsidR="00157A90" w:rsidRDefault="00157A90">
      <w:pPr>
        <w:pStyle w:val="TOC2"/>
        <w:tabs>
          <w:tab w:val="right" w:leader="dot" w:pos="8630"/>
        </w:tabs>
        <w:rPr>
          <w:noProof/>
        </w:rPr>
      </w:pPr>
      <w:r>
        <w:rPr>
          <w:noProof/>
        </w:rPr>
        <w:t>9.8 Test fixtures</w:t>
      </w:r>
      <w:r>
        <w:rPr>
          <w:noProof/>
          <w:webHidden/>
        </w:rPr>
        <w:tab/>
      </w:r>
      <w:r>
        <w:rPr>
          <w:noProof/>
          <w:webHidden/>
        </w:rPr>
        <w:fldChar w:fldCharType="begin"/>
      </w:r>
      <w:r>
        <w:rPr>
          <w:noProof/>
          <w:webHidden/>
        </w:rPr>
        <w:instrText xml:space="preserve"> PAGEREF _Toc235526955 \h </w:instrText>
      </w:r>
      <w:r>
        <w:rPr>
          <w:noProof/>
          <w:webHidden/>
        </w:rPr>
      </w:r>
      <w:r>
        <w:rPr>
          <w:noProof/>
          <w:webHidden/>
        </w:rPr>
        <w:fldChar w:fldCharType="separate"/>
      </w:r>
      <w:r>
        <w:rPr>
          <w:noProof/>
          <w:webHidden/>
        </w:rPr>
        <w:t>69</w:t>
      </w:r>
      <w:r>
        <w:rPr>
          <w:noProof/>
          <w:webHidden/>
        </w:rPr>
        <w:fldChar w:fldCharType="end"/>
      </w:r>
    </w:p>
    <w:p w14:paraId="52D0DCD6" w14:textId="77777777" w:rsidR="00157A90" w:rsidRDefault="00157A90">
      <w:pPr>
        <w:pStyle w:val="TOC2"/>
        <w:tabs>
          <w:tab w:val="right" w:leader="dot" w:pos="8630"/>
        </w:tabs>
        <w:rPr>
          <w:noProof/>
        </w:rPr>
      </w:pPr>
      <w:r>
        <w:rPr>
          <w:noProof/>
        </w:rPr>
        <w:t>9.9 CI/CD gates</w:t>
      </w:r>
      <w:r>
        <w:rPr>
          <w:noProof/>
          <w:webHidden/>
        </w:rPr>
        <w:tab/>
      </w:r>
      <w:r>
        <w:rPr>
          <w:noProof/>
          <w:webHidden/>
        </w:rPr>
        <w:fldChar w:fldCharType="begin"/>
      </w:r>
      <w:r>
        <w:rPr>
          <w:noProof/>
          <w:webHidden/>
        </w:rPr>
        <w:instrText xml:space="preserve"> PAGEREF _Toc235526956 \h </w:instrText>
      </w:r>
      <w:r>
        <w:rPr>
          <w:noProof/>
          <w:webHidden/>
        </w:rPr>
      </w:r>
      <w:r>
        <w:rPr>
          <w:noProof/>
          <w:webHidden/>
        </w:rPr>
        <w:fldChar w:fldCharType="separate"/>
      </w:r>
      <w:r>
        <w:rPr>
          <w:noProof/>
          <w:webHidden/>
        </w:rPr>
        <w:t>70</w:t>
      </w:r>
      <w:r>
        <w:rPr>
          <w:noProof/>
          <w:webHidden/>
        </w:rPr>
        <w:fldChar w:fldCharType="end"/>
      </w:r>
    </w:p>
    <w:p w14:paraId="31B4E48C" w14:textId="77777777" w:rsidR="00157A90" w:rsidRDefault="00157A90">
      <w:pPr>
        <w:pStyle w:val="TOC1"/>
        <w:tabs>
          <w:tab w:val="right" w:leader="dot" w:pos="8630"/>
        </w:tabs>
        <w:rPr>
          <w:noProof/>
        </w:rPr>
      </w:pPr>
      <w:r>
        <w:rPr>
          <w:noProof/>
        </w:rPr>
        <w:t>Appendix A. Requirement Coverage Table</w:t>
      </w:r>
      <w:r>
        <w:rPr>
          <w:noProof/>
          <w:webHidden/>
        </w:rPr>
        <w:tab/>
      </w:r>
      <w:r>
        <w:rPr>
          <w:noProof/>
          <w:webHidden/>
        </w:rPr>
        <w:fldChar w:fldCharType="begin"/>
      </w:r>
      <w:r>
        <w:rPr>
          <w:noProof/>
          <w:webHidden/>
        </w:rPr>
        <w:instrText xml:space="preserve"> PAGEREF _Toc235526957 \h </w:instrText>
      </w:r>
      <w:r>
        <w:rPr>
          <w:noProof/>
          <w:webHidden/>
        </w:rPr>
      </w:r>
      <w:r>
        <w:rPr>
          <w:noProof/>
          <w:webHidden/>
        </w:rPr>
        <w:fldChar w:fldCharType="separate"/>
      </w:r>
      <w:r>
        <w:rPr>
          <w:noProof/>
          <w:webHidden/>
        </w:rPr>
        <w:t>71</w:t>
      </w:r>
      <w:r>
        <w:rPr>
          <w:noProof/>
          <w:webHidden/>
        </w:rPr>
        <w:fldChar w:fldCharType="end"/>
      </w:r>
    </w:p>
    <w:p w14:paraId="03B08A6E" w14:textId="77777777" w:rsidR="00157A90" w:rsidRDefault="00000000">
      <w:r>
        <w:fldChar w:fldCharType="end"/>
      </w:r>
    </w:p>
    <w:p w14:paraId="26BB60F3" w14:textId="77777777" w:rsidR="00157A90" w:rsidRDefault="00000000">
      <w:r>
        <w:br w:type="page"/>
      </w:r>
    </w:p>
    <w:p w14:paraId="0DE901BD" w14:textId="77777777" w:rsidR="00157A90" w:rsidRDefault="00000000">
      <w:pPr>
        <w:pStyle w:val="Heading1"/>
      </w:pPr>
      <w:bookmarkStart w:id="0" w:name="_Toc235526912"/>
      <w:r>
        <w:lastRenderedPageBreak/>
        <w:t>1. Executive Summary</w:t>
      </w:r>
      <w:bookmarkEnd w:id="0"/>
    </w:p>
    <w:p w14:paraId="3EF461F0" w14:textId="77777777" w:rsidR="00157A90" w:rsidRDefault="00000000">
      <w:r>
        <w:t xml:space="preserve">This is the Low-Level Design for the </w:t>
      </w:r>
      <w:proofErr w:type="spellStart"/>
      <w:r>
        <w:t>ChatHealthy</w:t>
      </w:r>
      <w:proofErr w:type="spellEnd"/>
      <w:r>
        <w:t xml:space="preserve"> Provider Pipeline. The pipeline ingests the NPPES monthly dissemination file (plus the </w:t>
      </w:r>
      <w:proofErr w:type="spellStart"/>
      <w:r>
        <w:t>pl_pfile</w:t>
      </w:r>
      <w:proofErr w:type="spellEnd"/>
      <w:r>
        <w:t xml:space="preserve"> practice-locations file), the NUCC provider taxonomy CSV, the U.S. Census ZCTA-to-County crosswalk, and the USDA RUCC classification workbook; it produces the runtime provider record consumed by FindCare on the front-end MongoDB cluster.</w:t>
      </w:r>
    </w:p>
    <w:p w14:paraId="405E0975" w14:textId="77777777" w:rsidR="00157A90" w:rsidRDefault="00000000">
      <w:r>
        <w:t xml:space="preserve">The document specifies behavioral WHAT with just enough mechanism to be mechanically executable. It does not restate F-003 identity and cryptographic </w:t>
      </w:r>
      <w:proofErr w:type="gramStart"/>
      <w:r>
        <w:t>rules</w:t>
      </w:r>
      <w:proofErr w:type="gramEnd"/>
      <w:r>
        <w:t xml:space="preserve"> and it does not restate F-012 deployment mechanics — the pipeline is a client of both, and every consumption point cites the governing REQ.</w:t>
      </w:r>
    </w:p>
    <w:p w14:paraId="729D9C1A" w14:textId="77777777" w:rsidR="00157A90" w:rsidRDefault="00000000">
      <w:r>
        <w:rPr>
          <w:b/>
        </w:rPr>
        <w:t>Runtime substrate.</w:t>
      </w:r>
      <w:r>
        <w:t xml:space="preserve"> Every run </w:t>
      </w:r>
      <w:proofErr w:type="gramStart"/>
      <w:r>
        <w:t>provisions</w:t>
      </w:r>
      <w:proofErr w:type="gramEnd"/>
      <w:r>
        <w:t xml:space="preserve"> one Azure Virtual </w:t>
      </w:r>
      <w:proofErr w:type="gramStart"/>
      <w:r>
        <w:t>Machine,</w:t>
      </w:r>
      <w:proofErr w:type="gramEnd"/>
      <w:r>
        <w:t xml:space="preserve"> runs the Controller process and every Worker subprocess on that single VM, and destroys the VM at run end. No persistent compute lives between runs. No Netherite, no Durable Functions, no Function Apps, no Azure Container Apps Jobs. Coordination between the Controller and the Workers is via a single Mongo collection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using atomic </w:t>
      </w:r>
      <w:proofErr w:type="spellStart"/>
      <w:r>
        <w:rPr>
          <w:rFonts w:ascii="Consolas" w:hAnsi="Consolas"/>
        </w:rPr>
        <w:t>findOneAndUpdate</w:t>
      </w:r>
      <w:proofErr w:type="spellEnd"/>
      <w:r>
        <w:t xml:space="preserve"> claims — there are no ports, no HTTP endpoints, and no queues involved in intra-run coordination.</w:t>
      </w:r>
    </w:p>
    <w:p w14:paraId="237A800B" w14:textId="77777777" w:rsidR="00157A90" w:rsidRDefault="00000000">
      <w:r>
        <w:rPr>
          <w:b/>
        </w:rPr>
        <w:t>Operational modes.</w:t>
      </w:r>
      <w:r>
        <w:t xml:space="preserve"> Two: Full (delete every provider record in the target </w:t>
      </w:r>
      <w:proofErr w:type="spellStart"/>
      <w:r>
        <w:rPr>
          <w:rFonts w:ascii="Consolas" w:hAnsi="Consolas"/>
        </w:rPr>
        <w:t>state_scope</w:t>
      </w:r>
      <w:proofErr w:type="spellEnd"/>
      <w:r>
        <w:t xml:space="preserve"> and rebuild) and Incremental (preserve every provider record whose source row is unchanged since the prior successful full load, only re-process the delta). Both consume the monthly full NPPES dissemination file; weekly NPPES incremental files are out of scope for both modes.</w:t>
      </w:r>
    </w:p>
    <w:p w14:paraId="2D8EDD5F" w14:textId="77777777" w:rsidR="00157A90" w:rsidRDefault="00000000">
      <w:r>
        <w:rPr>
          <w:b/>
        </w:rPr>
        <w:t>Failure model.</w:t>
      </w:r>
      <w:r>
        <w:t xml:space="preserve"> Batch, not transactional. If a run fails mid-flight the run manifest records </w:t>
      </w:r>
      <w:r>
        <w:rPr>
          <w:rFonts w:ascii="Consolas" w:hAnsi="Consolas"/>
        </w:rPr>
        <w:t>status=failed</w:t>
      </w:r>
      <w:r>
        <w:t xml:space="preserve">, the VM is torn down, and the next scheduled or on-demand invocation starts a fresh run from scratch. </w:t>
      </w:r>
      <w:proofErr w:type="spellStart"/>
      <w:r>
        <w:t>Upsert</w:t>
      </w:r>
      <w:proofErr w:type="spellEnd"/>
      <w:r>
        <w:t>-by-NPI at every write step means partial output from a failed run is overwritten by the successor run without special-casing.</w:t>
      </w:r>
    </w:p>
    <w:p w14:paraId="5CCF41E7" w14:textId="77777777" w:rsidR="00157A90" w:rsidRDefault="00000000">
      <w:r>
        <w:rPr>
          <w:b/>
        </w:rPr>
        <w:t>Out of scope.</w:t>
      </w:r>
      <w:r>
        <w:t xml:space="preserve"> EPIC-010-F-104 (Specialty Pipeline, a sibling with its own LLD), EPIC-010-F-105 catalog authoring (referenced but not authored here), and consumers of the provider dataset (the consumer contract is at §7).</w:t>
      </w:r>
    </w:p>
    <w:p w14:paraId="16202432" w14:textId="77777777" w:rsidR="00157A90" w:rsidRDefault="00000000">
      <w:r>
        <w:br w:type="page"/>
      </w:r>
    </w:p>
    <w:p w14:paraId="6A194D81" w14:textId="77777777" w:rsidR="00157A90" w:rsidRDefault="00000000">
      <w:pPr>
        <w:pStyle w:val="Heading1"/>
      </w:pPr>
      <w:bookmarkStart w:id="1" w:name="_Toc235526913"/>
      <w:r>
        <w:lastRenderedPageBreak/>
        <w:t>2. Vision</w:t>
      </w:r>
      <w:bookmarkEnd w:id="1"/>
    </w:p>
    <w:p w14:paraId="67BF48AB" w14:textId="77777777" w:rsidR="00157A90" w:rsidRDefault="00000000">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6"/>
                    <a:stretch>
                      <a:fillRect/>
                    </a:stretch>
                  </pic:blipFill>
                  <pic:spPr>
                    <a:xfrm>
                      <a:off x="0" y="0"/>
                      <a:ext cx="5943600" cy="3520720"/>
                    </a:xfrm>
                    <a:prstGeom prst="rect">
                      <a:avLst/>
                    </a:prstGeom>
                  </pic:spPr>
                </pic:pic>
              </a:graphicData>
            </a:graphic>
          </wp:inline>
        </w:drawing>
      </w:r>
    </w:p>
    <w:p w14:paraId="3053BD29" w14:textId="77777777" w:rsidR="00157A90" w:rsidRPr="00157A90" w:rsidRDefault="00000000">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Annotations from the v29 review that MUST be reflected on the diagram: (a) Wake Pipeline Cluster runs in parallel with the Prepare Infrastructure block, not serially. (b) Load Staging Data runs in parallel with other same-tier steps (per §5.2.2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178C9D19" w14:textId="77777777" w:rsidR="00157A90" w:rsidRDefault="00000000">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08737B56" w14:textId="77777777" w:rsidR="00157A90" w:rsidRDefault="00000000">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6A96E57A" w14:textId="26AD3AB6" w:rsidR="00157A90" w:rsidRDefault="00000000">
      <w:r>
        <w:t>This vision generalizes. Every future pipeline in the platform (Specialty, Medicare utilization, clinical trials) reuses this same shape — reservation-gated infrastructure, parallel fetch, state-</w:t>
      </w:r>
      <w:r>
        <w:lastRenderedPageBreak/>
        <w:t>scoped normalize, discrepancy-reported quiesce — and reuses the shared substrate described in the Runtime Topology (§4.3) and the Sequence of Operations (§5).</w:t>
      </w:r>
      <w:r w:rsidR="00F233FF">
        <w:t xml:space="preserve"> </w:t>
      </w:r>
    </w:p>
    <w:p w14:paraId="39EE6CC9" w14:textId="77777777" w:rsidR="00157A90" w:rsidRDefault="00000000">
      <w:pPr>
        <w:pStyle w:val="Heading1"/>
      </w:pPr>
      <w:bookmarkStart w:id="2" w:name="_Toc235526914"/>
      <w:r>
        <w:t>3. Components — Ecosystem Enumeration</w:t>
      </w:r>
      <w:bookmarkEnd w:id="2"/>
    </w:p>
    <w:p w14:paraId="0AD03157" w14:textId="77777777" w:rsidR="00157A90" w:rsidRDefault="00000000">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700193AB" w14:textId="77777777" w:rsidR="00157A90" w:rsidRDefault="00000000">
      <w:r>
        <w:rPr>
          <w:noProof/>
        </w:rPr>
        <w:drawing>
          <wp:inline distT="0" distB="0" distL="0" distR="0" wp14:anchorId="7F6CEEEE" wp14:editId="1117271C">
            <wp:extent cx="5943600" cy="370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onent.png"/>
                    <pic:cNvPicPr/>
                  </pic:nvPicPr>
                  <pic:blipFill>
                    <a:blip r:embed="rId7"/>
                    <a:stretch>
                      <a:fillRect/>
                    </a:stretch>
                  </pic:blipFill>
                  <pic:spPr>
                    <a:xfrm>
                      <a:off x="0" y="0"/>
                      <a:ext cx="5943600" cy="3707283"/>
                    </a:xfrm>
                    <a:prstGeom prst="rect">
                      <a:avLst/>
                    </a:prstGeom>
                  </pic:spPr>
                </pic:pic>
              </a:graphicData>
            </a:graphic>
          </wp:inline>
        </w:drawing>
      </w:r>
    </w:p>
    <w:p w14:paraId="078B08C0"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7BDB6A83" w14:textId="77777777" w:rsidR="00157A90" w:rsidRDefault="00000000">
      <w:pPr>
        <w:pStyle w:val="Heading2"/>
      </w:pPr>
      <w:bookmarkStart w:id="3" w:name="_Toc235526915"/>
      <w:r>
        <w:t>3.1 Component Descriptions</w:t>
      </w:r>
      <w:bookmarkEnd w:id="3"/>
    </w:p>
    <w:p w14:paraId="2B922FB5" w14:textId="77777777" w:rsidR="00157A90" w:rsidRDefault="00000000">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223D0002" w14:textId="77777777" w:rsidR="00157A90" w:rsidRDefault="00000000">
      <w:pPr>
        <w:pStyle w:val="Heading3"/>
      </w:pPr>
      <w:r>
        <w:t>3.1.1 Automation Runbook</w:t>
      </w:r>
    </w:p>
    <w:p w14:paraId="19360A9F"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w:t>
      </w:r>
      <w:r>
        <w:lastRenderedPageBreak/>
        <w:t>run configuration from Mongo, writes a fresh run manifest, provisions the VM, and exits. Cardinality: 1 per env.</w:t>
      </w:r>
    </w:p>
    <w:p w14:paraId="49422A96" w14:textId="77777777" w:rsidR="00846585" w:rsidRPr="00CF388F" w:rsidRDefault="00000000">
      <w:r w:rsidRPr="00CF388F">
        <w:t>RUNBOOK FINALLY (v33). If the runbook errors AFTER creating the reservation and/or AFTER the VM PUT, its finally MUST cancel the reservation AND issue az vm delete on the VM it created. Separate from the duplicate-abend guard.</w:t>
      </w:r>
    </w:p>
    <w:p w14:paraId="0A689882" w14:textId="77777777" w:rsidR="00846585" w:rsidRPr="00CF388F" w:rsidRDefault="00000000">
      <w:r w:rsidRPr="00CF388F">
        <w:t>AUTOMATION VARIABLES ACCESS (v33). AA Python 3 sandbox does NOT populate os.environ from Automation Variables. All reads MUST use automationassets.get_automation_variable(name).</w:t>
      </w:r>
    </w:p>
    <w:p w14:paraId="69AF68CC" w14:textId="77777777" w:rsidR="00157A90" w:rsidRDefault="00000000">
      <w:pPr>
        <w:pStyle w:val="Heading3"/>
      </w:pPr>
      <w:r>
        <w:t>3.1.2 Watchdog Runbook</w:t>
      </w:r>
    </w:p>
    <w:p w14:paraId="09545572"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035EA925" w14:textId="77777777" w:rsidR="00846585" w:rsidRPr="00F233FF" w:rsidRDefault="00000000">
      <w:r w:rsidRPr="00F233FF">
        <w:t>WATCHDOG CADENCE (v34). Scheduled every 15 minutes via SCH-Watchdog-15min. Reservation-aware: does NOT touch reservations whose expiry_at is in the future unless the run manifest is terminal. "Manifest terminal" here means chathealthyfrontend.pipeline.runs.status is in {success, failed, aborted}, matching the definition used in step 2 of the Detection state machine (see next paragraph).</w:t>
      </w:r>
    </w:p>
    <w:p w14:paraId="618BA2CB" w14:textId="77777777" w:rsidR="00157A90" w:rsidRDefault="00000000">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44F121FC" w14:textId="77777777" w:rsidR="00DB6305" w:rsidRDefault="00000000">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71B18B06" w14:textId="77777777" w:rsidR="00DB6305" w:rsidRDefault="00000000">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432F5426" w14:textId="77777777" w:rsidR="00DB6305" w:rsidRDefault="00000000">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09BC1019" w14:textId="77777777" w:rsidR="00157A90" w:rsidRDefault="00000000">
      <w:pPr>
        <w:pStyle w:val="ListNumber"/>
      </w:pPr>
      <w:r>
        <w:rPr>
          <w:b/>
        </w:rPr>
        <w:lastRenderedPageBreak/>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0EC23DD7" w14:textId="77777777" w:rsidR="00157A90" w:rsidRDefault="00000000">
      <w:r>
        <w:t xml:space="preserve">Cardinality: 1 per env. Reservation contract (see §4.3.1) is the source of truth for "this run is still legitimately </w:t>
      </w:r>
      <w:proofErr w:type="gramStart"/>
      <w:r>
        <w:t>alive" — the</w:t>
      </w:r>
      <w:proofErr w:type="gramEnd"/>
      <w:r>
        <w:t xml:space="preserve"> Watchdog never deletes a VM whose reservation is live.</w:t>
      </w:r>
    </w:p>
    <w:p w14:paraId="4CCB21C5" w14:textId="77777777" w:rsidR="00846585" w:rsidRPr="00F233FF" w:rsidRDefault="00000000">
      <w:r w:rsidRPr="00F233FF">
        <w:t>RESERVATIONREAPER (v34). Scheduled every 15 minutes via SCH-Reaper-15min-a/b/c (three staggered schedules). Reaps ONLY reservations where expiry_at &lt; now (the 10-hour outer envelope). Does NOT reap based on heartbeat staleness -- that condition is handled by the Watchdog Runbook, specifically step 3 of the Detection state machine in §3.1.2 above (Controller heartbeat check + Azure PowerState confirmation).</w:t>
      </w:r>
    </w:p>
    <w:p w14:paraId="27DB530B" w14:textId="77777777" w:rsidR="00157A90" w:rsidRDefault="00000000">
      <w:pPr>
        <w:pStyle w:val="Heading3"/>
      </w:pPr>
      <w:r>
        <w:t>3.1.3 Pipeline Run VM</w:t>
      </w:r>
    </w:p>
    <w:p w14:paraId="240D839F" w14:textId="77777777" w:rsidR="00157A90" w:rsidRDefault="00000000">
      <w:r>
        <w:rPr>
          <w:b/>
        </w:rPr>
        <w:t>Canonical name:</w:t>
      </w:r>
      <w:r>
        <w:t xml:space="preserve">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(ephemeral, per-run).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w:t>
      </w:r>
      <w:proofErr w:type="spellStart"/>
      <w:r>
        <w:t>ChatHealthy</w:t>
      </w:r>
      <w:proofErr w:type="spellEnd"/>
      <w:r>
        <w:t xml:space="preserve"> pipeline image (baked from the promoted git SHA) via cloud-</w:t>
      </w:r>
      <w:proofErr w:type="spellStart"/>
      <w:r>
        <w:t>init.</w:t>
      </w:r>
      <w:proofErr w:type="spellEnd"/>
      <w:r>
        <w:t xml:space="preserve"> Attached to </w:t>
      </w:r>
      <w:proofErr w:type="spellStart"/>
      <w:r>
        <w:rPr>
          <w:rFonts w:ascii="Consolas" w:hAnsi="Consolas"/>
        </w:rPr>
        <w:t>snet</w:t>
      </w:r>
      <w:proofErr w:type="spellEnd"/>
      <w:r>
        <w:rPr>
          <w:rFonts w:ascii="Consolas" w:hAnsi="Consolas"/>
        </w:rPr>
        <w: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357F2E33" w14:textId="77777777" w:rsidR="00846585" w:rsidRPr="00F233FF" w:rsidRDefault="00000000">
      <w:r w:rsidRPr="00F233FF">
        <w:t>CLOUD-INIT (v34). Stock Ubuntu 24.04 does NOT include Docker Engine or the Azure CLI. The Pipeline Run VM needs both: Docker to run the pipeline-control container image, and the Azure CLI so the container can (a) authenticate to ACR via managed identity and (b) fire az vm delete on exit. cloud-init installs both in the following sequence on first boot:</w:t>
      </w:r>
    </w:p>
    <w:p w14:paraId="6B1C2049" w14:textId="77777777" w:rsidR="00846585" w:rsidRPr="00F233FF" w:rsidRDefault="00000000">
      <w:pPr>
        <w:pStyle w:val="ListNumber"/>
      </w:pPr>
      <w:r w:rsidRPr="00F233FF">
        <w:t>1. apt install docker.io ca-certificates curl jq -- install Docker Engine and its TLS + fetch prerequisites.</w:t>
      </w:r>
    </w:p>
    <w:p w14:paraId="310F6E7B" w14:textId="77777777" w:rsidR="00846585" w:rsidRPr="00F233FF" w:rsidRDefault="00000000">
      <w:pPr>
        <w:pStyle w:val="ListNumber"/>
      </w:pPr>
      <w:r w:rsidRPr="00F233FF">
        <w:t>2. systemctl enable --now docker -- start the Docker daemon.</w:t>
      </w:r>
    </w:p>
    <w:p w14:paraId="380E3622" w14:textId="77777777" w:rsidR="00846585" w:rsidRPr="00F233FF" w:rsidRDefault="00000000">
      <w:pPr>
        <w:pStyle w:val="ListNumber"/>
      </w:pPr>
      <w:r w:rsidRPr="00F233FF">
        <w:t>3. curl -sL https://aka.ms/InstallAzureCLIDeb | bash -- install the Azure CLI via Microsoft's Debian/Ubuntu install script.</w:t>
      </w:r>
    </w:p>
    <w:p w14:paraId="143F7AD7" w14:textId="77777777" w:rsidR="00846585" w:rsidRPr="00F233FF" w:rsidRDefault="00000000">
      <w:r w:rsidRPr="00F233FF">
        <w:t>OSPROFILE SSH (v33). Linux VM osProfile requires SSH key OR password auth. Runbook fetches AZ_VM_ADMIN_SSH_PUBKEY from Automation Variables and populates linuxConfiguration.ssh.publicKeys[0].keyData. NSG denies inbound SSH; the key satisfies ARM validation, not interactive use.</w:t>
      </w:r>
      <w:r w:rsidR="008F533B" w:rsidRPr="00F233FF">
        <w:t xml:space="preserve"> </w:t>
      </w:r>
    </w:p>
    <w:p w14:paraId="62583E54" w14:textId="77777777" w:rsidR="00157A90" w:rsidRDefault="00000000">
      <w:pPr>
        <w:pStyle w:val="Heading3"/>
      </w:pPr>
      <w:r>
        <w:t>3.1.4 Controller</w:t>
      </w:r>
    </w:p>
    <w:p w14:paraId="34DB0F71" w14:textId="51D264A1" w:rsidR="00F233FF" w:rsidRPr="00F233FF" w:rsidRDefault="00000000">
      <w:r>
        <w:rPr>
          <w:b/>
        </w:rPr>
        <w:t>Canonical name:</w:t>
      </w:r>
      <w:r>
        <w:t xml:space="preserve"> </w:t>
      </w:r>
      <w:proofErr w:type="spellStart"/>
      <w:proofErr w:type="gramStart"/>
      <w:r>
        <w:rPr>
          <w:rFonts w:ascii="Consolas" w:hAnsi="Consolas"/>
        </w:rPr>
        <w:t>chathealthy.pipeline</w:t>
      </w:r>
      <w:proofErr w:type="gramEnd"/>
      <w:r>
        <w:rPr>
          <w:rFonts w:ascii="Consolas" w:hAnsi="Consolas"/>
        </w:rPr>
        <w:t>.control_runner</w:t>
      </w:r>
      <w:proofErr w:type="spellEnd"/>
      <w:r>
        <w:t xml:space="preserve"> (Python module </w:t>
      </w:r>
      <w:proofErr w:type="spellStart"/>
      <w:r>
        <w:t>entrypoint</w:t>
      </w:r>
      <w:proofErr w:type="spellEnd"/>
      <w:r>
        <w:t xml:space="preserve">). The single Python process </w:t>
      </w:r>
      <w:proofErr w:type="gramStart"/>
      <w:r>
        <w:t>launched</w:t>
      </w:r>
      <w:proofErr w:type="gramEnd"/>
      <w:r>
        <w:t xml:space="preserve"> by cloud-</w:t>
      </w:r>
      <w:proofErr w:type="spellStart"/>
      <w:r>
        <w:t>init</w:t>
      </w:r>
      <w:proofErr w:type="spellEnd"/>
      <w:r>
        <w:t xml:space="preserve">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w:t>
      </w:r>
      <w:r>
        <w:lastRenderedPageBreak/>
        <w:t xml:space="preserve">identity in the </w:t>
      </w:r>
      <w:r>
        <w:rPr>
          <w:rFonts w:ascii="Consolas" w:hAnsi="Consolas"/>
        </w:rPr>
        <w:t>pipeline-</w:t>
      </w:r>
      <w:proofErr w:type="gramStart"/>
      <w:r>
        <w:rPr>
          <w:rFonts w:ascii="Consolas" w:hAnsi="Consolas"/>
        </w:rPr>
        <w:t>control.*</w:t>
      </w:r>
      <w:proofErr w:type="gramEnd"/>
      <w:r>
        <w:t xml:space="preserve"> namespace, cert fetched at boot from Key Vault via the VM's Managed Identity. Cardinality: 1 per run</w:t>
      </w:r>
      <w:r w:rsidRPr="00F233FF">
        <w:t>. v37: CHLS logging destination MUST be set (CH_LOG_DESTINATION=</w:t>
      </w:r>
      <w:proofErr w:type="gramStart"/>
      <w:r w:rsidRPr="00F233FF">
        <w:t>stderr,mongo</w:t>
      </w:r>
      <w:proofErr w:type="gramEnd"/>
      <w:r w:rsidRPr="00F233FF">
        <w:t xml:space="preserve">) at module load — the module-level </w:t>
      </w:r>
      <w:proofErr w:type="gramStart"/>
      <w:r w:rsidRPr="00F233FF">
        <w:t>os.environ</w:t>
      </w:r>
      <w:proofErr w:type="gramEnd"/>
      <w:r w:rsidRPr="00F233FF">
        <w:t>.setdefault in control_runner.py guarantees this happens BEFORE the first _log.*() call, because CHLS caches the destination binding on first _emit().</w:t>
      </w:r>
    </w:p>
    <w:p w14:paraId="5C7F0AC4" w14:textId="77777777" w:rsidR="00157A90" w:rsidRDefault="00000000">
      <w:pPr>
        <w:pStyle w:val="Heading3"/>
      </w:pPr>
      <w:r>
        <w:t>3.1.5 Workers</w:t>
      </w:r>
    </w:p>
    <w:p w14:paraId="10CCF99E" w14:textId="3CF5F780" w:rsidR="00157A90" w:rsidRPr="00F233FF" w:rsidRDefault="00000000">
      <w:r>
        <w:t>Canonical name: chathealthy.pipeline.worker (Python module entrypoint, invoked as python -m chathealthy.pipeline.worker &lt;step_name&gt; --replica &lt;i&gt; --run-id &lt;run_id&gt;). Python subprocesses on the same VM, spawned by the Controller via subprocess.Popen for every step (a single-partition Worker for non-fanout steps; N-partition Workers for fanout steps). Each Worker inherits the Controller's environment (including the loaded F-003 cert), atomically claims one work-item from Mongo via findOneAndUpdate, executes, writes result and exit code to Mongo, and exits. Concurrency is Controller-managed via a bounded process pool. Cardinality is computed from len(state_scope) × entity_types for post-branching steps; a run with state_scope=["VT","DE"] fans out to 4 concurrent Workers at branching (2 states × 2 entity types), not 51.</w:t>
      </w:r>
      <w:r>
        <w:rPr>
          <w:color w:val="009900"/>
        </w:rPr>
        <w:t xml:space="preserve"> </w:t>
      </w:r>
      <w:r w:rsidRPr="00F233FF">
        <w:t xml:space="preserve">v37: Launched via </w:t>
      </w:r>
      <w:r w:rsidR="00F233FF" w:rsidRPr="00F233FF">
        <w:t>C</w:t>
      </w:r>
      <w:r w:rsidRPr="00F233FF">
        <w:t>hathealthy_frontend_</w:t>
      </w:r>
      <w:proofErr w:type="gramStart"/>
      <w:r w:rsidRPr="00F233FF">
        <w:t>lib.subprocess</w:t>
      </w:r>
      <w:proofErr w:type="gramEnd"/>
      <w:r w:rsidRPr="00F233FF">
        <w:t>_</w:t>
      </w:r>
      <w:proofErr w:type="gramStart"/>
      <w:r w:rsidRPr="00F233FF">
        <w:t>utilities.spawn</w:t>
      </w:r>
      <w:proofErr w:type="gramEnd"/>
      <w:r w:rsidRPr="00F233FF">
        <w:t>_detached_worker (double-fork + setsid + execvpe). Grandchild reparents to init; Controller keeps NO handle (no stdio pipes, no poll(), no wait()/reap). Communication exclusively via Mongo (pipeline.work_items claim, heartbeat_at for liveness). Prior subprocess.Popen(stdout=PIPE) design deadlocked NPPES on 64 KB kernel-buffer fill; fork-based approach makes that failure structurally impossible.</w:t>
      </w:r>
    </w:p>
    <w:p w14:paraId="2290D1E8" w14:textId="77777777" w:rsidR="00157A90" w:rsidRDefault="00000000">
      <w:pPr>
        <w:pStyle w:val="Heading3"/>
      </w:pPr>
      <w:r>
        <w:t>3.1.6 Azure Key Vault</w:t>
      </w:r>
    </w:p>
    <w:p w14:paraId="28D16AE7" w14:textId="77777777" w:rsidR="00157A90" w:rsidRDefault="00000000">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04FEED8C" w14:textId="77777777" w:rsidR="00157A90" w:rsidRDefault="00000000">
      <w:pPr>
        <w:pStyle w:val="Heading3"/>
      </w:pPr>
      <w:r>
        <w:t>3.1.7 MongoDB Atlas — Front-end cluster</w:t>
      </w:r>
    </w:p>
    <w:p w14:paraId="42EBCE3B" w14:textId="77777777" w:rsidR="00157A90" w:rsidRDefault="00000000">
      <w:r>
        <w:rPr>
          <w:b/>
        </w:rPr>
        <w:t>Canonical name:</w:t>
      </w:r>
      <w:r>
        <w:t xml:space="preserve"> </w:t>
      </w:r>
      <w:proofErr w:type="spellStart"/>
      <w:r>
        <w:rPr>
          <w:rFonts w:ascii="Consolas" w:hAnsi="Consolas"/>
        </w:rPr>
        <w:t>chathealthyfrontend</w:t>
      </w:r>
      <w:proofErr w:type="spellEnd"/>
      <w:r>
        <w:t xml:space="preserve"> (Atlas cluster). Hosts the pipeline coordination and metadata collections: </w:t>
      </w:r>
      <w:proofErr w:type="spellStart"/>
      <w:proofErr w:type="gramStart"/>
      <w:r>
        <w:rPr>
          <w:rFonts w:ascii="Consolas" w:hAnsi="Consolas"/>
        </w:rPr>
        <w:t>pipeline.runs</w:t>
      </w:r>
      <w:proofErr w:type="spellEnd"/>
      <w:proofErr w:type="gramEnd"/>
      <w:r>
        <w:t xml:space="preserve"> (run manifests), </w:t>
      </w:r>
      <w:proofErr w:type="spellStart"/>
      <w:r>
        <w:rPr>
          <w:rFonts w:ascii="Consolas" w:hAnsi="Consolas"/>
        </w:rPr>
        <w:t>pipeline.config</w:t>
      </w:r>
      <w:proofErr w:type="spellEnd"/>
      <w:r>
        <w:t xml:space="preserve"> (tunable knobs), </w:t>
      </w:r>
      <w:proofErr w:type="spellStart"/>
      <w:proofErr w:type="gramStart"/>
      <w:r>
        <w:rPr>
          <w:rFonts w:ascii="Consolas" w:hAnsi="Consolas"/>
        </w:rPr>
        <w:t>pipeline.work</w:t>
      </w:r>
      <w:proofErr w:type="gramEnd"/>
      <w:r>
        <w:rPr>
          <w:rFonts w:ascii="Consolas" w:hAnsi="Consolas"/>
        </w:rPr>
        <w:t>_items</w:t>
      </w:r>
      <w:proofErr w:type="spellEnd"/>
      <w:r>
        <w:t xml:space="preserve"> (per-Worker coordination), </w:t>
      </w:r>
      <w:proofErr w:type="spellStart"/>
      <w:proofErr w:type="gramStart"/>
      <w:r>
        <w:rPr>
          <w:rFonts w:ascii="Consolas" w:hAnsi="Consolas"/>
        </w:rPr>
        <w:t>pipeline.discrepancies</w:t>
      </w:r>
      <w:proofErr w:type="spellEnd"/>
      <w:proofErr w:type="gramEnd"/>
      <w:r>
        <w:t xml:space="preserve"> (per-record failures),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w:t>
      </w:r>
      <w:proofErr w:type="spellStart"/>
      <w:proofErr w:type="gramStart"/>
      <w:r>
        <w:rPr>
          <w:rFonts w:ascii="Consolas" w:hAnsi="Consolas"/>
        </w:rPr>
        <w:t>pipeline.authorized</w:t>
      </w:r>
      <w:proofErr w:type="gramEnd"/>
      <w:r>
        <w:rPr>
          <w:rFonts w:ascii="Consolas" w:hAnsi="Consolas"/>
        </w:rPr>
        <w:t>_callers</w:t>
      </w:r>
      <w:proofErr w:type="spellEnd"/>
      <w:r>
        <w:t xml:space="preserve">. The front-end also reads its own consumer collections from a different set of databases on this same cluster. </w:t>
      </w:r>
      <w:r>
        <w:rPr>
          <w:b/>
        </w:rPr>
        <w:t>Cardinality: 1 cluster total, shared across all environments</w:t>
      </w:r>
      <w:r>
        <w:t xml:space="preserve"> — environments are separated inside the cluster by DB-name prefix (</w:t>
      </w:r>
      <w:r>
        <w:rPr>
          <w:rFonts w:ascii="Consolas" w:hAnsi="Consolas"/>
        </w:rPr>
        <w:t>dev_*</w:t>
      </w:r>
      <w:r>
        <w:t xml:space="preserve">, </w:t>
      </w:r>
      <w:proofErr w:type="spellStart"/>
      <w:r>
        <w:rPr>
          <w:rFonts w:ascii="Consolas" w:hAnsi="Consolas"/>
        </w:rPr>
        <w:t>qa</w:t>
      </w:r>
      <w:proofErr w:type="spellEnd"/>
      <w:r>
        <w:rPr>
          <w:rFonts w:ascii="Consolas" w:hAnsi="Consolas"/>
        </w:rPr>
        <w:t>_*</w:t>
      </w:r>
      <w:r>
        <w:t xml:space="preserve">, </w:t>
      </w:r>
      <w:r>
        <w:rPr>
          <w:rFonts w:ascii="Consolas" w:hAnsi="Consolas"/>
        </w:rPr>
        <w:t>prod_*</w:t>
      </w:r>
      <w:r>
        <w:t>), NOT by separate clusters.</w:t>
      </w:r>
    </w:p>
    <w:p w14:paraId="6B537404" w14:textId="77777777" w:rsidR="00157A90" w:rsidRDefault="00000000">
      <w:pPr>
        <w:pStyle w:val="Heading3"/>
      </w:pPr>
      <w:r>
        <w:t>3.1.8 MongoDB Atlas — Pipeline cluster</w:t>
      </w:r>
    </w:p>
    <w:p w14:paraId="7B969B56" w14:textId="77777777" w:rsidR="00157A90" w:rsidRDefault="00000000">
      <w:r>
        <w:rPr>
          <w:b/>
        </w:rPr>
        <w:t>Canonical name:</w:t>
      </w:r>
      <w:r>
        <w:t xml:space="preserve"> </w:t>
      </w:r>
      <w:proofErr w:type="spellStart"/>
      <w:r>
        <w:rPr>
          <w:rFonts w:ascii="Consolas" w:hAnsi="Consolas"/>
        </w:rPr>
        <w:t>chathealthydatapipeline</w:t>
      </w:r>
      <w:proofErr w:type="spellEnd"/>
      <w:r>
        <w:t xml:space="preserve"> (Atlas cluster). Holds staging collections and the versioned </w:t>
      </w:r>
      <w:proofErr w:type="spellStart"/>
      <w:r>
        <w:rPr>
          <w:rFonts w:ascii="Consolas" w:hAnsi="Consolas"/>
        </w:rPr>
        <w:t>providers_v</w:t>
      </w:r>
      <w:proofErr w:type="spellEnd"/>
      <w:r>
        <w:rPr>
          <w:rFonts w:ascii="Consolas" w:hAnsi="Consolas"/>
        </w:rPr>
        <w:t>&lt;N&gt;</w:t>
      </w:r>
      <w:r>
        <w:t xml:space="preserve"> collection that is the published output of a run. Reservation-</w:t>
      </w:r>
      <w:r>
        <w:lastRenderedPageBreak/>
        <w:t xml:space="preserve">gated pause/resume. </w:t>
      </w:r>
      <w:r>
        <w:rPr>
          <w:b/>
        </w:rPr>
        <w:t>Cardinality: 1 cluster total, shared across all environments</w:t>
      </w:r>
      <w:r>
        <w:t xml:space="preserve"> — same convention as §3.1.7.</w:t>
      </w:r>
    </w:p>
    <w:p w14:paraId="5BD22302" w14:textId="77777777" w:rsidR="00157A90" w:rsidRDefault="00000000">
      <w:pPr>
        <w:pStyle w:val="Heading3"/>
      </w:pPr>
      <w:r>
        <w:t>3.1.9 Azure Blob Storage</w:t>
      </w:r>
    </w:p>
    <w:p w14:paraId="2795EBCE" w14:textId="77777777" w:rsidR="00157A90" w:rsidRDefault="00000000">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3D83FCC7" w14:textId="77777777" w:rsidR="00157A90" w:rsidRDefault="00000000">
      <w:pPr>
        <w:pStyle w:val="Heading3"/>
      </w:pPr>
      <w:r>
        <w:t>3.1.10 Notification Library</w:t>
      </w:r>
    </w:p>
    <w:p w14:paraId="0B8527F3" w14:textId="77777777" w:rsidR="00157A90" w:rsidRDefault="00000000">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(formerly </w:t>
      </w:r>
      <w:proofErr w:type="spellStart"/>
      <w:r>
        <w:rPr>
          <w:rFonts w:ascii="Consolas" w:hAnsi="Consolas"/>
        </w:rPr>
        <w:t>FrontEndApplicationLib</w:t>
      </w:r>
      <w:proofErr w:type="spellEnd"/>
      <w:r>
        <w:t xml:space="preserve"> — the rename to </w:t>
      </w:r>
      <w:proofErr w:type="spellStart"/>
      <w:r>
        <w:rPr>
          <w:rFonts w:ascii="Consolas" w:hAnsi="Consolas"/>
        </w:rPr>
        <w:t>chathealthylib</w:t>
      </w:r>
      <w:proofErr w:type="spellEnd"/>
      <w:r>
        <w:t xml:space="preserve"> is part of this design). Wraps Twilio SMS and </w:t>
      </w:r>
      <w:proofErr w:type="spellStart"/>
      <w:r>
        <w:t>SparkPost</w:t>
      </w:r>
      <w:proofErr w:type="spellEnd"/>
      <w:r>
        <w:t xml:space="preserve"> email. Controller invokes it at end-of-run for the four notifications defined in Chapter 8. Cardinality: one shared library, imported by every pipeline (and by every </w:t>
      </w:r>
      <w:proofErr w:type="spellStart"/>
      <w:r>
        <w:t>ChatHealthy</w:t>
      </w:r>
      <w:proofErr w:type="spellEnd"/>
      <w:r>
        <w:t xml:space="preserve"> service).</w:t>
      </w:r>
    </w:p>
    <w:p w14:paraId="0E5A5DF6" w14:textId="77777777" w:rsidR="00157A90" w:rsidRDefault="00000000">
      <w:pPr>
        <w:pStyle w:val="Heading3"/>
      </w:pPr>
      <w:r>
        <w:t xml:space="preserve">3.1.11 GitHub *(external </w:t>
      </w:r>
      <w:proofErr w:type="gramStart"/>
      <w:r>
        <w:t>component)*</w:t>
      </w:r>
      <w:proofErr w:type="gramEnd"/>
    </w:p>
    <w:p w14:paraId="3BD36130" w14:textId="77777777" w:rsidR="00157A90" w:rsidRDefault="00000000">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37443878" w14:textId="77777777" w:rsidR="00157A90" w:rsidRDefault="00000000">
      <w:pPr>
        <w:pStyle w:val="Heading3"/>
      </w:pPr>
      <w:r>
        <w:t xml:space="preserve">3.1.12 External Sources *(external </w:t>
      </w:r>
      <w:proofErr w:type="gramStart"/>
      <w:r>
        <w:t>component)*</w:t>
      </w:r>
      <w:proofErr w:type="gramEnd"/>
    </w:p>
    <w:p w14:paraId="4F3718C1" w14:textId="77777777" w:rsidR="00157A90" w:rsidRDefault="00000000">
      <w:r>
        <w:rPr>
          <w:b/>
        </w:rPr>
        <w:t>Canonical names:</w:t>
      </w:r>
      <w:r>
        <w:t xml:space="preserve"> NPPES NPI dissemination (</w:t>
      </w:r>
      <w:r>
        <w:rPr>
          <w:rFonts w:ascii="Consolas" w:hAnsi="Consolas"/>
        </w:rPr>
        <w:t>https://download.cms.gov/nppes/NPI_Files.html</w:t>
      </w:r>
      <w:r>
        <w:t xml:space="preserve">); NPPES </w:t>
      </w:r>
      <w:proofErr w:type="spellStart"/>
      <w:r>
        <w:t>pl_pfile</w:t>
      </w:r>
      <w:proofErr w:type="spellEnd"/>
      <w:r>
        <w:t xml:space="preserve"> (packaged inside the NPPES monthly zip); NUCC provider taxonomy (</w:t>
      </w:r>
      <w:r>
        <w:rPr>
          <w:rFonts w:ascii="Consolas" w:hAnsi="Consolas"/>
        </w:rPr>
        <w:t>https://www.nucc.org/index.php/code-sets-mainmenu-41/provider-taxonomy-mainmenu-40/csv-mainmenu-57</w:t>
      </w:r>
      <w:r>
        <w:t>); Census ZCTA-to-County crosswalk (</w:t>
      </w:r>
      <w:r>
        <w:rPr>
          <w:rFonts w:ascii="Consolas" w:hAnsi="Consolas"/>
        </w:rPr>
        <w:t>https://www2.census.gov/geo/docs/maps-data/data/rel2020/</w:t>
      </w:r>
      <w:r>
        <w:t>); USDA RUCC classification workbook (</w:t>
      </w:r>
      <w:r>
        <w:rPr>
          <w:rFonts w:ascii="Consolas" w:hAnsi="Consolas"/>
        </w:rPr>
        <w:t>https://www.ers.usda.gov/data-products/rural-urban-continuum-codes/</w:t>
      </w:r>
      <w:r>
        <w:t>); Google geocoding (</w:t>
      </w:r>
      <w:r>
        <w:rPr>
          <w:rFonts w:ascii="Consolas" w:hAnsi="Consolas"/>
        </w:rPr>
        <w:t>https://maps.googleapis.com/maps/api/geocode/json</w:t>
      </w:r>
      <w:r>
        <w:t>). Rate-limited HTTPS fetches from the Controller and Workers. Cardinality: many.</w:t>
      </w:r>
    </w:p>
    <w:p w14:paraId="0FBD70B1" w14:textId="77777777" w:rsidR="00157A90" w:rsidRDefault="00000000">
      <w:pPr>
        <w:pStyle w:val="Heading3"/>
      </w:pPr>
      <w:r>
        <w:t xml:space="preserve">3.1.13 MongoDB Atlas Admin API *(external </w:t>
      </w:r>
      <w:proofErr w:type="gramStart"/>
      <w:r>
        <w:t>component)*</w:t>
      </w:r>
      <w:proofErr w:type="gramEnd"/>
    </w:p>
    <w:p w14:paraId="71990233" w14:textId="77777777" w:rsidR="00157A90" w:rsidRDefault="00000000">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15F65ECF" w14:textId="77777777" w:rsidR="00157A90" w:rsidRDefault="00000000">
      <w:pPr>
        <w:pStyle w:val="Heading3"/>
      </w:pPr>
      <w:r>
        <w:t xml:space="preserve">3.1.14 Twilio + </w:t>
      </w:r>
      <w:proofErr w:type="spellStart"/>
      <w:r>
        <w:t>SparkPost</w:t>
      </w:r>
      <w:proofErr w:type="spellEnd"/>
      <w:r>
        <w:t xml:space="preserve"> APIs *(external </w:t>
      </w:r>
      <w:proofErr w:type="gramStart"/>
      <w:r>
        <w:t>component)*</w:t>
      </w:r>
      <w:proofErr w:type="gramEnd"/>
    </w:p>
    <w:p w14:paraId="279FDD7A" w14:textId="77777777" w:rsidR="00157A90" w:rsidRDefault="00000000">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3B006697" w14:textId="77777777" w:rsidR="00157A90" w:rsidRDefault="00000000">
      <w:pPr>
        <w:pStyle w:val="Heading3"/>
      </w:pPr>
      <w:r>
        <w:lastRenderedPageBreak/>
        <w:t>3.1.15 External Actor — CTO</w:t>
      </w:r>
    </w:p>
    <w:p w14:paraId="196C7D75" w14:textId="77777777" w:rsidR="00157A90" w:rsidRDefault="00000000">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7215B9BB" w14:textId="77777777" w:rsidR="00157A90" w:rsidRDefault="00000000">
      <w:pPr>
        <w:pStyle w:val="Heading3"/>
      </w:pPr>
      <w:r>
        <w:t>3.1.16 External Actor — Claude Code</w:t>
      </w:r>
    </w:p>
    <w:p w14:paraId="46833F08" w14:textId="77777777" w:rsidR="00157A90" w:rsidRDefault="00000000">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3415F8BD" w14:textId="77777777" w:rsidR="00157A90" w:rsidRDefault="00000000">
      <w:pPr>
        <w:pStyle w:val="Heading3"/>
      </w:pPr>
      <w:r>
        <w:t>3.1.17 External Actor — Scheduled Trigger (</w:t>
      </w:r>
      <w:proofErr w:type="spellStart"/>
      <w:r>
        <w:t>cron</w:t>
      </w:r>
      <w:proofErr w:type="spellEnd"/>
      <w:r>
        <w:t>)</w:t>
      </w:r>
    </w:p>
    <w:p w14:paraId="49F4348A" w14:textId="5DFA1055" w:rsidR="00157A90" w:rsidRDefault="00000000">
      <w:r>
        <w:t xml:space="preserve">The Azure Automation schedule that fires the runbook on the operator-approved cadence. Distinct from the </w:t>
      </w:r>
      <w:proofErr w:type="gramStart"/>
      <w:r>
        <w:t>on-demand</w:t>
      </w:r>
      <w:proofErr w:type="gramEnd"/>
      <w:r>
        <w:t xml:space="preserve"> webhook path also handled by the runbook.</w:t>
      </w:r>
      <w:r>
        <w:rPr>
          <w:color w:val="009900"/>
        </w:rPr>
        <w:t xml:space="preserve"> v37: Azure </w:t>
      </w:r>
      <w:r w:rsidRPr="00F233FF">
        <w:t>Automation schedules fire ONLY the Watchdog runbook (SCH-Watchdog-15min) and the ReservationReaper runbook (SCH-Reaper-15min). The ProviderPipelineRunbook has NO schedule — it fires exclusively via the on-demand webhook (fire_provider_pipeline_test.py or operator-initiated).</w:t>
      </w:r>
      <w:r w:rsidR="00F233FF">
        <w:rPr>
          <w:color w:val="009900"/>
        </w:rPr>
        <w:t xml:space="preserve"> &lt;skip added: Once in production it will run in incremental mode once per week.&gt;</w:t>
      </w:r>
    </w:p>
    <w:p w14:paraId="38906FB8" w14:textId="77777777" w:rsidR="00157A90" w:rsidRDefault="00000000">
      <w:pPr>
        <w:pStyle w:val="Heading2"/>
      </w:pPr>
      <w:bookmarkStart w:id="4" w:name="_Toc235526916"/>
      <w:r>
        <w:t>3.2 Prerequisites Not Managed by the Deployment Chain</w:t>
      </w:r>
      <w:bookmarkEnd w:id="4"/>
    </w:p>
    <w:p w14:paraId="181ABAAA" w14:textId="77777777" w:rsidR="00157A90" w:rsidRDefault="00000000">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5477D6E9" w14:textId="77777777" w:rsidR="00DB6305" w:rsidRDefault="00000000">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147C899B" w14:textId="77777777" w:rsidR="00DB6305" w:rsidRDefault="00000000">
      <w:pPr>
        <w:pStyle w:val="ListBullet"/>
      </w:pPr>
      <w:proofErr w:type="spellStart"/>
      <w:r>
        <w:rPr>
          <w:b/>
        </w:rPr>
        <w:t>ClaudeCode</w:t>
      </w:r>
      <w:proofErr w:type="spellEnd"/>
      <w:r>
        <w:rPr>
          <w:b/>
        </w:rPr>
        <w:t xml:space="preserve"> Azure Entra user identity.</w:t>
      </w:r>
      <w:r>
        <w:t xml:space="preserve"> Provisioned once per environment via the Azure portal with Contributor and User Access Administrator role assignments on the target resource group. The chain cannot create the identity under which the chain itself authenticates.</w:t>
      </w:r>
    </w:p>
    <w:p w14:paraId="08B7B470" w14:textId="77777777" w:rsidR="00DB6305" w:rsidRDefault="00000000">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ClaudeCode</w:t>
      </w:r>
      <w:proofErr w:type="spellEnd"/>
      <w:r>
        <w:t xml:space="preserve"> identity.</w:t>
      </w:r>
    </w:p>
    <w:p w14:paraId="0A91D7DA" w14:textId="77777777" w:rsidR="00DB6305" w:rsidRDefault="00000000">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18126B4A" w14:textId="77777777" w:rsidR="00DB6305" w:rsidRDefault="00000000">
      <w:pPr>
        <w:pStyle w:val="ListBullet"/>
      </w:pPr>
      <w:r>
        <w:rPr>
          <w:b/>
        </w:rPr>
        <w:lastRenderedPageBreak/>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15AAA5FD" w14:textId="77777777" w:rsidR="00157A90" w:rsidRDefault="00000000">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4EAEA5EA" w14:textId="77777777" w:rsidR="00846585" w:rsidRPr="00373B73" w:rsidRDefault="00000000">
      <w:pPr>
        <w:pStyle w:val="ListBullet"/>
      </w:pPr>
      <w:r w:rsidRPr="00373B73">
        <w:t>SUBSCRIPTION PROVIDERS (v33). Subscription must have Microsoft.Compute and Microsoft.Network resource providers registered (one-time setup).</w:t>
      </w:r>
    </w:p>
    <w:p w14:paraId="1D1FD508" w14:textId="77777777" w:rsidR="00157A90" w:rsidRDefault="00000000">
      <w:pPr>
        <w:pStyle w:val="Heading1"/>
      </w:pPr>
      <w:bookmarkStart w:id="5" w:name="_Toc235526917"/>
      <w:r>
        <w:t>4. Topology</w:t>
      </w:r>
      <w:bookmarkEnd w:id="5"/>
    </w:p>
    <w:p w14:paraId="693C5145" w14:textId="77777777" w:rsidR="00157A90" w:rsidRDefault="00000000">
      <w:pPr>
        <w:pStyle w:val="Heading2"/>
      </w:pPr>
      <w:bookmarkStart w:id="6" w:name="_Toc235526918"/>
      <w:r>
        <w:t>4.1 Intro — Deploy Topology vs Runtime Topology</w:t>
      </w:r>
      <w:bookmarkEnd w:id="6"/>
    </w:p>
    <w:p w14:paraId="4A06BB34" w14:textId="77777777" w:rsidR="00157A90" w:rsidRPr="00373B73" w:rsidRDefault="00000000">
      <w:r w:rsidRPr="00373B73">
        <w:t>The pipeline's topology has two distinct layers that must not be conflated. Deploy Topology is what exists permanently in Azure between runs and is deployed using the ChatHealty Deppoyment script as defined in EPIC-008-F-012 Deployment—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{env}-pipeline-transients/{run_id}/ — every element that is created at run start and destroyed at run end. Deploy topology is provisioned once per manifest change; runtime topology is provisioned once per run.</w:t>
      </w:r>
    </w:p>
    <w:p w14:paraId="7F488C62" w14:textId="77777777" w:rsidR="00157A90" w:rsidRDefault="00000000">
      <w:pPr>
        <w:pStyle w:val="Heading2"/>
      </w:pPr>
      <w:bookmarkStart w:id="7" w:name="_Toc235526919"/>
      <w:r>
        <w:t>4.2 Deploy Topology</w:t>
      </w:r>
      <w:bookmarkEnd w:id="7"/>
    </w:p>
    <w:p w14:paraId="1D3E8B48" w14:textId="77777777" w:rsidR="00157A90" w:rsidRDefault="00000000">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0372106B" w14:textId="77777777" w:rsidR="00157A90" w:rsidRDefault="00000000">
      <w:r>
        <w:rPr>
          <w:b/>
        </w:rPr>
        <w:t>Why networking is permanent (CISO-friendly).</w:t>
      </w:r>
      <w:r>
        <w:t xml:space="preserve"> The </w:t>
      </w:r>
      <w:proofErr w:type="spellStart"/>
      <w:r>
        <w:t>VNet</w:t>
      </w:r>
      <w:proofErr w:type="spellEnd"/>
      <w:r>
        <w:t xml:space="preserve">, both subnets, the Private Endpoint to Atlas, the Private DNS zone, and all NSG rules are permanent Deploy Topology — provisioned once at deploy time, surviving every pipeline run and every VM lifecycle. The pipeline never creates or destroys a network object at run time; only the VM (a compute resource) is transient. This is the model CISOs sign off on: a stable, auditable network boundary in which ephemeral compute lands. If we tore down the </w:t>
      </w:r>
      <w:proofErr w:type="spellStart"/>
      <w:r>
        <w:t>VNet</w:t>
      </w:r>
      <w:proofErr w:type="spellEnd"/>
      <w:r>
        <w:t xml:space="preserve"> per run we would (a) lose the immutable NSG audit trail that ties every allowed flow to a manifest-approved change, (b) invalidate any long-lived Private Endpoint approval (Atlas peer approvals persist against a Private Endpoint resource ID, not against a subnet reference), and (c) fail a HIPAA / SOC2 network-segmentation review that expects a stable perimeter. </w:t>
      </w:r>
      <w:r>
        <w:rPr>
          <w:b/>
        </w:rPr>
        <w:t>Only the VM is transient. The network is permanent.</w:t>
      </w:r>
    </w:p>
    <w:p w14:paraId="49EC8262" w14:textId="77777777" w:rsidR="00DB6305" w:rsidRDefault="00000000">
      <w:r>
        <w:rPr>
          <w:b/>
        </w:rPr>
        <w:t>Networking:</w:t>
      </w:r>
    </w:p>
    <w:p w14:paraId="1152B535" w14:textId="77777777" w:rsidR="00DB6305" w:rsidRDefault="00000000">
      <w:pPr>
        <w:pStyle w:val="ListBullet"/>
      </w:pPr>
      <w:proofErr w:type="spellStart"/>
      <w:r>
        <w:rPr>
          <w:b/>
        </w:rPr>
        <w:lastRenderedPageBreak/>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2CFE704C" w14:textId="77777777" w:rsidR="00DB6305" w:rsidRDefault="00000000">
      <w:pPr>
        <w:pStyle w:val="ListBullet"/>
      </w:pPr>
      <w:r>
        <w:rPr>
          <w:b/>
        </w:rPr>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3826D65F" w14:textId="77777777" w:rsidR="00DB6305" w:rsidRDefault="00000000">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44FACE48" w14:textId="77777777" w:rsidR="00DB6305" w:rsidRDefault="00000000">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64C87CD7" w14:textId="77777777" w:rsidR="00157A90" w:rsidRDefault="00000000">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7A6A3864" w14:textId="77777777" w:rsidR="00DB6305" w:rsidRDefault="00000000">
      <w:pPr>
        <w:pStyle w:val="Heading3"/>
      </w:pPr>
      <w:r>
        <w:rPr>
          <w:color w:val="003399"/>
        </w:rPr>
        <w:t>Trigger prerequisites</w:t>
      </w:r>
    </w:p>
    <w:p w14:paraId="580250EF" w14:textId="77777777" w:rsidR="008F533B" w:rsidRDefault="00000000"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6BE7BD5C" w14:textId="77777777" w:rsidR="0045151B" w:rsidRDefault="00000000" w:rsidP="0045151B">
      <w:pPr>
        <w:pStyle w:val="ListBullet"/>
      </w:pPr>
      <w:r w:rsidRPr="008F533B">
        <w:t>DEPLOY-CHAIN SCHEDULE WIRING (v33). Deploy chain reads azure_</w:t>
      </w:r>
      <w:proofErr w:type="gramStart"/>
      <w:r w:rsidRPr="008F533B">
        <w:t>automation.schedule</w:t>
      </w:r>
      <w:proofErr w:type="gramEnd"/>
      <w:r w:rsidRPr="008F533B">
        <w:t>_names on each runbook target and</w:t>
      </w:r>
      <w:r w:rsidR="0045151B">
        <w:t>:</w:t>
      </w:r>
    </w:p>
    <w:p w14:paraId="345858C6" w14:textId="77777777" w:rsidR="0045151B" w:rsidRDefault="00000000" w:rsidP="0045151B">
      <w:pPr>
        <w:pStyle w:val="ListBullet"/>
        <w:tabs>
          <w:tab w:val="clear" w:pos="360"/>
          <w:tab w:val="num" w:pos="720"/>
        </w:tabs>
        <w:ind w:left="720"/>
      </w:pPr>
      <w:r w:rsidRPr="008F533B">
        <w:t xml:space="preserve"> (a) creates any schedule whose name matches SCH-&lt;x&gt;-&lt;N&gt;(min|hour) on the AA if missing, </w:t>
      </w:r>
    </w:p>
    <w:p w14:paraId="3C528291" w14:textId="77777777" w:rsidR="00846585" w:rsidRPr="008F533B" w:rsidRDefault="00000000"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4467B7F6" w14:textId="77777777" w:rsidR="00DB6305" w:rsidRDefault="00000000">
      <w:pPr>
        <w:pStyle w:val="ListBullet"/>
      </w:pPr>
      <w:r>
        <w:rPr>
          <w:b/>
        </w:rPr>
        <w:t>Provider Pipeline Runbook</w:t>
      </w:r>
      <w:r>
        <w:t xml:space="preserve"> (short-lived Python).</w:t>
      </w:r>
    </w:p>
    <w:p w14:paraId="5A09368D" w14:textId="77777777" w:rsidR="00DB6305" w:rsidRDefault="00000000">
      <w:pPr>
        <w:pStyle w:val="ListBullet"/>
      </w:pPr>
      <w:r>
        <w:rPr>
          <w:b/>
        </w:rPr>
        <w:t>Watchdog Runbook</w:t>
      </w:r>
      <w:r>
        <w:t xml:space="preserve"> (30-minute </w:t>
      </w:r>
      <w:proofErr w:type="spellStart"/>
      <w:r>
        <w:t>cron</w:t>
      </w:r>
      <w:proofErr w:type="spellEnd"/>
      <w:r>
        <w:t>).</w:t>
      </w:r>
    </w:p>
    <w:p w14:paraId="2E7EA56D" w14:textId="77777777" w:rsidR="00157A90" w:rsidRDefault="00000000">
      <w:pPr>
        <w:pStyle w:val="ListBullet"/>
      </w:pPr>
      <w:r>
        <w:rPr>
          <w:b/>
        </w:rPr>
        <w:t>Webhook</w:t>
      </w:r>
      <w:r>
        <w:t xml:space="preserve"> with signed token for on-demand invocation.</w:t>
      </w:r>
    </w:p>
    <w:p w14:paraId="4B9D1725" w14:textId="77777777" w:rsidR="00DB6305" w:rsidRDefault="00000000" w:rsidP="0045151B">
      <w:pPr>
        <w:pStyle w:val="Heading3"/>
      </w:pPr>
      <w:r>
        <w:rPr>
          <w:color w:val="003399"/>
        </w:rPr>
        <w:t>Compute prerequisites</w:t>
      </w:r>
    </w:p>
    <w:p w14:paraId="648DCA65" w14:textId="77777777" w:rsidR="00DB6305" w:rsidRDefault="00000000">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2E9A6A5F" w14:textId="77777777" w:rsidR="00DB6305" w:rsidRDefault="00000000">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74EF84A4" w14:textId="77777777" w:rsidR="00157A90" w:rsidRDefault="00000000">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23C08862" w14:textId="77777777" w:rsidR="00846585" w:rsidRDefault="00000000" w:rsidP="0045151B">
      <w:pPr>
        <w:pStyle w:val="ListBullet"/>
      </w:pPr>
      <w:r w:rsidRPr="0045151B">
        <w:t>RBAC ADDITIONS (v33). mi-runbook: + Virtual Machine Contributor (RG), + Network Contributor (RG), + Managed Identity Operator (mi-control -- required to attach mi-control as UserAssigned identity to the VM). mi-control: + Virtual Machine Contributor (RG -- so its finally-block az vm delete succeeds).</w:t>
      </w:r>
    </w:p>
    <w:p w14:paraId="2C3CD45F" w14:textId="77777777" w:rsidR="00DB6305" w:rsidRDefault="00000000">
      <w:pPr>
        <w:pStyle w:val="Heading3"/>
      </w:pPr>
      <w:r>
        <w:rPr>
          <w:color w:val="003399"/>
        </w:rPr>
        <w:t>Secret prerequisites</w:t>
      </w:r>
    </w:p>
    <w:p w14:paraId="34ABFFE7" w14:textId="77777777" w:rsidR="00157A90" w:rsidRDefault="00000000">
      <w:pPr>
        <w:pStyle w:val="ListBullet"/>
      </w:pPr>
      <w:r>
        <w:rPr>
          <w:b/>
        </w:rPr>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45850E05" w14:textId="77777777" w:rsidR="00DB6305" w:rsidRDefault="00000000">
      <w:pPr>
        <w:pStyle w:val="Heading3"/>
      </w:pPr>
      <w:r>
        <w:rPr>
          <w:color w:val="003399"/>
        </w:rPr>
        <w:lastRenderedPageBreak/>
        <w:t>Storage prerequisites</w:t>
      </w:r>
    </w:p>
    <w:p w14:paraId="1C77AC23" w14:textId="77777777" w:rsidR="00157A90" w:rsidRDefault="00000000">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361377C8" w14:textId="77777777" w:rsidR="00DB6305" w:rsidRDefault="00000000">
      <w:pPr>
        <w:pStyle w:val="Heading3"/>
      </w:pPr>
      <w:r>
        <w:rPr>
          <w:color w:val="003399"/>
        </w:rPr>
        <w:t>Data prerequisites</w:t>
      </w:r>
    </w:p>
    <w:p w14:paraId="23E70EEC" w14:textId="77777777" w:rsidR="00DB6305" w:rsidRDefault="00000000">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72343059" w14:textId="77777777" w:rsidR="00157A90" w:rsidRDefault="00000000">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572FC483" w14:textId="77777777" w:rsidR="00DB6305" w:rsidRDefault="00000000">
      <w:pPr>
        <w:pStyle w:val="Heading3"/>
      </w:pPr>
      <w:r>
        <w:rPr>
          <w:color w:val="003399"/>
        </w:rPr>
        <w:t>Observability prerequisites</w:t>
      </w:r>
    </w:p>
    <w:p w14:paraId="5E92AAEE" w14:textId="77777777" w:rsidR="00157A90" w:rsidRDefault="00000000">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3BB46865" w14:textId="77777777" w:rsidR="00157A90" w:rsidRDefault="00000000">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1315AECE" w14:textId="77777777" w:rsidR="00157A90" w:rsidRPr="00373B73" w:rsidRDefault="00000000">
      <w:r w:rsidRPr="00373B73">
        <w:t>SEQUENCE WALKTHROUGH -- OBSERVABILITY (v35). Following the deploy topology sequence in Figure 4, the runtime sequence walks through the ordered steps captured in the earlier sequence diagram.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the operational expression of the 'if you can't log to Mongo you die' contract enforced by PipelineServices.observability_gate.ObservabilityGate at Controller boot.</w:t>
      </w:r>
    </w:p>
    <w:p w14:paraId="41DFCC95" w14:textId="77777777" w:rsidR="00157A90" w:rsidRDefault="00000000">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8"/>
                    <a:stretch>
                      <a:fillRect/>
                    </a:stretch>
                  </pic:blipFill>
                  <pic:spPr>
                    <a:xfrm>
                      <a:off x="0" y="0"/>
                      <a:ext cx="5943600" cy="7433861"/>
                    </a:xfrm>
                    <a:prstGeom prst="rect">
                      <a:avLst/>
                    </a:prstGeom>
                  </pic:spPr>
                </pic:pic>
              </a:graphicData>
            </a:graphic>
          </wp:inline>
        </w:drawing>
      </w:r>
    </w:p>
    <w:p w14:paraId="41B84F5D"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4</w:t>
      </w:r>
      <w:r w:rsidRPr="00157A90">
        <w:rPr>
          <w:rFonts w:asciiTheme="majorHAnsi" w:hAnsiTheme="majorHAnsi" w:cstheme="majorHAnsi"/>
          <w:i/>
          <w:iCs/>
          <w:sz w:val="18"/>
        </w:rPr>
        <w:t xml:space="preserve"> — Provider Pipeline deployment sequence (UML), v32 substrate. Left-to-right: operator → source of truth → build → deploy substrates → runtime materialization. </w:t>
      </w:r>
      <w:proofErr w:type="spellStart"/>
      <w:r w:rsidRPr="00157A90">
        <w:rPr>
          <w:rFonts w:asciiTheme="majorHAnsi" w:hAnsiTheme="majorHAnsi" w:cstheme="majorHAnsi"/>
          <w:i/>
          <w:iCs/>
          <w:sz w:val="18"/>
        </w:rPr>
        <w:t>target_kind</w:t>
      </w:r>
      <w:proofErr w:type="spellEnd"/>
      <w:r w:rsidRPr="00157A90">
        <w:rPr>
          <w:rFonts w:asciiTheme="majorHAnsi" w:hAnsiTheme="majorHAnsi" w:cstheme="majorHAnsi"/>
          <w:i/>
          <w:iCs/>
          <w:sz w:val="18"/>
        </w:rPr>
        <w:t>=</w:t>
      </w:r>
      <w:proofErr w:type="spellStart"/>
      <w:r w:rsidRPr="00157A90">
        <w:rPr>
          <w:rFonts w:asciiTheme="majorHAnsi" w:hAnsiTheme="majorHAnsi" w:cstheme="majorHAnsi"/>
          <w:i/>
          <w:iCs/>
          <w:sz w:val="18"/>
        </w:rPr>
        <w:t>vm_image</w:t>
      </w:r>
      <w:proofErr w:type="spellEnd"/>
      <w:r w:rsidRPr="00157A90">
        <w:rPr>
          <w:rFonts w:asciiTheme="majorHAnsi" w:hAnsiTheme="majorHAnsi" w:cstheme="majorHAnsi"/>
          <w:i/>
          <w:iCs/>
          <w:sz w:val="18"/>
        </w:rPr>
        <w:t xml:space="preserve"> (Controller and Workers share one image, differentiated by runtime </w:t>
      </w:r>
      <w:proofErr w:type="spellStart"/>
      <w:r w:rsidRPr="00157A90">
        <w:rPr>
          <w:rFonts w:asciiTheme="majorHAnsi" w:hAnsiTheme="majorHAnsi" w:cstheme="majorHAnsi"/>
          <w:i/>
          <w:iCs/>
          <w:sz w:val="18"/>
        </w:rPr>
        <w:t>entrypoint</w:t>
      </w:r>
      <w:proofErr w:type="spellEnd"/>
      <w:r w:rsidRPr="00157A90">
        <w:rPr>
          <w:rFonts w:asciiTheme="majorHAnsi" w:hAnsiTheme="majorHAnsi" w:cstheme="majorHAnsi"/>
          <w:i/>
          <w:iCs/>
          <w:sz w:val="18"/>
        </w:rPr>
        <w:t xml:space="preserve"> arguments) replaces the prior </w:t>
      </w:r>
      <w:proofErr w:type="spellStart"/>
      <w:r w:rsidRPr="00157A90">
        <w:rPr>
          <w:rFonts w:asciiTheme="majorHAnsi" w:hAnsiTheme="majorHAnsi" w:cstheme="majorHAnsi"/>
          <w:i/>
          <w:iCs/>
          <w:sz w:val="18"/>
        </w:rPr>
        <w:t>aca_control</w:t>
      </w:r>
      <w:proofErr w:type="spellEnd"/>
      <w:r w:rsidRPr="00157A90">
        <w:rPr>
          <w:rFonts w:asciiTheme="majorHAnsi" w:hAnsiTheme="majorHAnsi" w:cstheme="majorHAnsi"/>
          <w:i/>
          <w:iCs/>
          <w:sz w:val="18"/>
        </w:rPr>
        <w:t xml:space="preserve"> + </w:t>
      </w:r>
      <w:proofErr w:type="spellStart"/>
      <w:r w:rsidRPr="00157A90">
        <w:rPr>
          <w:rFonts w:asciiTheme="majorHAnsi" w:hAnsiTheme="majorHAnsi" w:cstheme="majorHAnsi"/>
          <w:i/>
          <w:iCs/>
          <w:sz w:val="18"/>
        </w:rPr>
        <w:t>aca_worker</w:t>
      </w:r>
      <w:proofErr w:type="spellEnd"/>
      <w:r w:rsidRPr="00157A90">
        <w:rPr>
          <w:rFonts w:asciiTheme="majorHAnsi" w:hAnsiTheme="majorHAnsi" w:cstheme="majorHAnsi"/>
          <w:i/>
          <w:iCs/>
          <w:sz w:val="18"/>
        </w:rPr>
        <w:t xml:space="preserve"> split. </w:t>
      </w:r>
      <w:r w:rsidRPr="00157A90">
        <w:rPr>
          <w:rFonts w:asciiTheme="majorHAnsi" w:hAnsiTheme="majorHAnsi" w:cstheme="majorHAnsi"/>
          <w:b/>
          <w:i/>
          <w:iCs/>
          <w:sz w:val="18"/>
        </w:rPr>
        <w:t xml:space="preserve">The </w:t>
      </w:r>
      <w:proofErr w:type="spellStart"/>
      <w:r w:rsidRPr="00157A90">
        <w:rPr>
          <w:rFonts w:asciiTheme="majorHAnsi" w:hAnsiTheme="majorHAnsi" w:cstheme="majorHAnsi"/>
          <w:b/>
          <w:i/>
          <w:iCs/>
          <w:sz w:val="18"/>
        </w:rPr>
        <w:t>VNet</w:t>
      </w:r>
      <w:proofErr w:type="spellEnd"/>
      <w:r w:rsidRPr="00157A90">
        <w:rPr>
          <w:rFonts w:asciiTheme="majorHAnsi" w:hAnsiTheme="majorHAnsi" w:cstheme="majorHAnsi"/>
          <w:b/>
          <w:i/>
          <w:iCs/>
          <w:sz w:val="18"/>
        </w:rPr>
        <w:t>, subnets, Private Endpoint, and Private DNS zone are provisioned once at deploy time and are NOT rebuilt per run</w:t>
      </w:r>
      <w:r w:rsidRPr="00157A90">
        <w:rPr>
          <w:rFonts w:asciiTheme="majorHAnsi" w:hAnsiTheme="majorHAnsi" w:cstheme="majorHAnsi"/>
          <w:i/>
          <w:iCs/>
          <w:sz w:val="18"/>
        </w:rPr>
        <w:t xml:space="preserve"> </w:t>
      </w:r>
      <w:r w:rsidRPr="00157A90">
        <w:rPr>
          <w:rFonts w:asciiTheme="majorHAnsi" w:hAnsiTheme="majorHAnsi" w:cstheme="majorHAnsi"/>
          <w:i/>
          <w:iCs/>
          <w:sz w:val="18"/>
        </w:rPr>
        <w:lastRenderedPageBreak/>
        <w:t>(§4.2). Only the VM is created per run and destroyed at run end. Deploy authorization is separate from commit authorization (Rule-065).</w:t>
      </w:r>
    </w:p>
    <w:p w14:paraId="56C97774" w14:textId="77777777" w:rsidR="00157A90" w:rsidRDefault="00000000">
      <w:pPr>
        <w:pStyle w:val="Heading2"/>
      </w:pPr>
      <w:bookmarkStart w:id="8" w:name="_Toc235526920"/>
      <w:r>
        <w:t>4.3 Runtime Topology</w:t>
      </w:r>
      <w:bookmarkEnd w:id="8"/>
    </w:p>
    <w:p w14:paraId="09F880B9" w14:textId="77777777" w:rsidR="00157A90" w:rsidRDefault="00000000">
      <w:r>
        <w:t>Every element here is created by the Provider Pipeline Runbook or the Controller at run start and destroyed by the Controller (or the Watchdog) at run end.</w:t>
      </w:r>
    </w:p>
    <w:p w14:paraId="1D6EFC0C" w14:textId="77777777" w:rsidR="00157A90" w:rsidRDefault="00000000">
      <w:pPr>
        <w:pStyle w:val="Heading3"/>
      </w:pPr>
      <w:r>
        <w:t>4.3.1 Compute — Pipeline Run VM</w:t>
      </w:r>
    </w:p>
    <w:p w14:paraId="45C80CBC" w14:textId="77777777" w:rsidR="00157A90" w:rsidRDefault="00000000">
      <w:r>
        <w:rPr>
          <w:b/>
        </w:rPr>
        <w:t>Provisioning.</w:t>
      </w:r>
      <w:r>
        <w:t xml:space="preserve"> The Provider Pipeline 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at run start. Name pattern </w:t>
      </w:r>
      <w:proofErr w:type="spellStart"/>
      <w:r>
        <w:rPr>
          <w:rFonts w:ascii="Consolas" w:hAnsi="Consolas"/>
        </w:rPr>
        <w:t>vm-chpipeline</w:t>
      </w:r>
      <w:proofErr w:type="spellEnd"/>
      <w:r>
        <w:rPr>
          <w:rFonts w:ascii="Consolas" w:hAnsi="Consolas"/>
        </w:rPr>
        <w:t>-&lt;</w:t>
      </w:r>
      <w:proofErr w:type="spellStart"/>
      <w:r>
        <w:rPr>
          <w:rFonts w:ascii="Consolas" w:hAnsi="Consolas"/>
        </w:rPr>
        <w:t>run_id_short</w:t>
      </w:r>
      <w:proofErr w:type="spellEnd"/>
      <w:r>
        <w:rPr>
          <w:rFonts w:ascii="Consolas" w:hAnsi="Consolas"/>
        </w:rPr>
        <w:t>&gt;</w:t>
      </w:r>
      <w:r>
        <w:t xml:space="preserve">. Tags: </w:t>
      </w:r>
      <w:proofErr w:type="spellStart"/>
      <w:r>
        <w:rPr>
          <w:rFonts w:ascii="Consolas" w:hAnsi="Consolas"/>
        </w:rPr>
        <w:t>pipeline_run_id</w:t>
      </w:r>
      <w:proofErr w:type="spellEnd"/>
      <w:r>
        <w:rPr>
          <w:rFonts w:ascii="Consolas" w:hAnsi="Consolas"/>
        </w:rPr>
        <w:t>=&lt;</w:t>
      </w:r>
      <w:proofErr w:type="spellStart"/>
      <w:r>
        <w:rPr>
          <w:rFonts w:ascii="Consolas" w:hAnsi="Consolas"/>
        </w:rPr>
        <w:t>run_id</w:t>
      </w:r>
      <w:proofErr w:type="spellEnd"/>
      <w:r>
        <w:rPr>
          <w:rFonts w:ascii="Consolas" w:hAnsi="Consolas"/>
        </w:rPr>
        <w:t>&gt;</w:t>
      </w:r>
      <w:r>
        <w:t xml:space="preserve">, </w:t>
      </w:r>
      <w:proofErr w:type="spellStart"/>
      <w:r>
        <w:rPr>
          <w:rFonts w:ascii="Consolas" w:hAnsi="Consolas"/>
        </w:rPr>
        <w:t>pipeline_name</w:t>
      </w:r>
      <w:proofErr w:type="spellEnd"/>
      <w:r>
        <w:rPr>
          <w:rFonts w:ascii="Consolas" w:hAnsi="Consolas"/>
        </w:rPr>
        <w:t>=provider</w:t>
      </w:r>
      <w:r>
        <w:t xml:space="preserve">, </w:t>
      </w:r>
      <w:r>
        <w:rPr>
          <w:rFonts w:ascii="Consolas" w:hAnsi="Consolas"/>
        </w:rPr>
        <w:t>env=&lt;env&gt;</w:t>
      </w:r>
      <w:r>
        <w:t xml:space="preserve">. Landing subnet: </w:t>
      </w:r>
      <w:proofErr w:type="spellStart"/>
      <w:r>
        <w:rPr>
          <w:rFonts w:ascii="Consolas" w:hAnsi="Consolas"/>
        </w:rPr>
        <w:t>snet</w:t>
      </w:r>
      <w:proofErr w:type="spellEnd"/>
      <w:r>
        <w:rPr>
          <w:rFonts w:ascii="Consolas" w:hAnsi="Consolas"/>
        </w:rPr>
        <w:t>-pipeline-compute</w:t>
      </w:r>
      <w:r>
        <w:t xml:space="preserve">. Managed Identity attached: </w:t>
      </w:r>
      <w:r>
        <w:rPr>
          <w:rFonts w:ascii="Consolas" w:hAnsi="Consolas"/>
        </w:rPr>
        <w:t>mi-pipeline-control</w:t>
      </w:r>
      <w:r>
        <w:t>. Cloud-</w:t>
      </w:r>
      <w:proofErr w:type="spellStart"/>
      <w:r>
        <w:t>init</w:t>
      </w:r>
      <w:proofErr w:type="spellEnd"/>
      <w:r>
        <w:t xml:space="preserve"> </w:t>
      </w:r>
      <w:proofErr w:type="spellStart"/>
      <w:r>
        <w:t>user_data</w:t>
      </w:r>
      <w:proofErr w:type="spellEnd"/>
      <w:r>
        <w:t xml:space="preserve"> authored by the Runbook (a) authenticates to ACR via the VM's MI, (b) pulls the pipeline image tagged with the run's target git SHA, (c) extracts the pipeline code, and (d) exec's the Controller </w:t>
      </w:r>
      <w:proofErr w:type="spellStart"/>
      <w:r>
        <w:t>entrypoint</w:t>
      </w:r>
      <w:proofErr w:type="spellEnd"/>
      <w:r>
        <w:t xml:space="preserve">. The Runbook does not wait for boot; it </w:t>
      </w:r>
      <w:proofErr w:type="spellStart"/>
      <w:r>
        <w:t>exits</w:t>
      </w:r>
      <w:proofErr w:type="spellEnd"/>
      <w:r>
        <w:t xml:space="preserve"> within its own execution cap.</w:t>
      </w:r>
    </w:p>
    <w:p w14:paraId="269D60DD" w14:textId="77777777" w:rsidR="00157A90" w:rsidRDefault="00000000">
      <w:r>
        <w:rPr>
          <w:b/>
        </w:rPr>
        <w:t>Sizing.</w:t>
      </w:r>
      <w:r>
        <w:t xml:space="preserve"> Default </w:t>
      </w:r>
      <w:r>
        <w:rPr>
          <w:rFonts w:ascii="Consolas" w:hAnsi="Consolas"/>
        </w:rPr>
        <w:t>Standard_D32s_v5</w:t>
      </w:r>
      <w:r>
        <w:t xml:space="preserve"> (32 vCPU / 128 GB RAM). Sized to support up to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w:t>
      </w:r>
      <w:proofErr w:type="gramStart"/>
      <w:r>
        <w:rPr>
          <w:rFonts w:ascii="Consolas" w:hAnsi="Consolas"/>
        </w:rPr>
        <w:t>types</w:t>
      </w:r>
      <w:proofErr w:type="spellEnd"/>
      <w:proofErr w:type="gramEnd"/>
      <w:r>
        <w:t xml:space="preserve"> concurrent Workers plus the Controller comfortably (each Worker's working set is I/O-bound, ~500 MB per process). Sizing is a manifest knob at </w:t>
      </w:r>
      <w:proofErr w:type="spellStart"/>
      <w:r>
        <w:rPr>
          <w:rFonts w:ascii="Consolas" w:hAnsi="Consolas"/>
        </w:rPr>
        <w:t>pipeline.config.vm_sizing</w:t>
      </w:r>
      <w:proofErr w:type="spellEnd"/>
      <w:r>
        <w:t xml:space="preserve">; larger runs can bump to </w:t>
      </w:r>
      <w:r>
        <w:rPr>
          <w:rFonts w:ascii="Consolas" w:hAnsi="Consolas"/>
        </w:rPr>
        <w:t>Standard_D48s_v5</w:t>
      </w:r>
      <w:r>
        <w:t>.</w:t>
      </w:r>
    </w:p>
    <w:p w14:paraId="7E99CC95" w14:textId="77777777" w:rsidR="00157A90" w:rsidRDefault="00000000">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(§8.2). Zero idle cost between runs is the design contract.</w:t>
      </w:r>
    </w:p>
    <w:p w14:paraId="6D4A6936" w14:textId="77777777" w:rsidR="00157A90" w:rsidRDefault="00000000">
      <w:r>
        <w:rPr>
          <w:b/>
        </w:rPr>
        <w:t>Runtime.</w:t>
      </w:r>
      <w:r>
        <w:t xml:space="preserve"> No time cap. VM runs until deleted.</w:t>
      </w:r>
    </w:p>
    <w:p w14:paraId="5AB32AD6" w14:textId="77777777" w:rsidR="00DB6305" w:rsidRDefault="00000000">
      <w:r>
        <w:rPr>
          <w:b/>
        </w:rPr>
        <w:t>Teardown.</w:t>
      </w:r>
    </w:p>
    <w:p w14:paraId="267F3513" w14:textId="77777777" w:rsidR="00DB6305" w:rsidRDefault="00000000">
      <w:pPr>
        <w:pStyle w:val="ListBullet"/>
      </w:pPr>
      <w:r>
        <w:rPr>
          <w:i/>
        </w:rPr>
        <w:t>Success path:</w:t>
      </w:r>
      <w:r>
        <w:t xml:space="preserve"> the final step of the pipeline (</w:t>
      </w:r>
      <w:proofErr w:type="spellStart"/>
      <w:r>
        <w:rPr>
          <w:rFonts w:ascii="Consolas" w:hAnsi="Consolas"/>
        </w:rPr>
        <w:t>quiesce_infrastructure</w:t>
      </w:r>
      <w:proofErr w:type="spellEnd"/>
      <w:r>
        <w:t>, §5.2.20)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7923F1DD" w14:textId="77777777" w:rsidR="00DB6305" w:rsidRDefault="00000000">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7302B4ED" w14:textId="77777777" w:rsidR="00157A90" w:rsidRDefault="00000000">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§3.1.2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49E3DBDD" w14:textId="77777777" w:rsidR="00157A90" w:rsidRDefault="00000000">
      <w:pPr>
        <w:pStyle w:val="Heading3"/>
      </w:pPr>
      <w:r>
        <w:lastRenderedPageBreak/>
        <w:t>4.3.2 Controller process</w:t>
      </w:r>
    </w:p>
    <w:p w14:paraId="45767930" w14:textId="77777777" w:rsidR="00157A90" w:rsidRDefault="00000000">
      <w:r>
        <w:t xml:space="preserve">Single Python process </w:t>
      </w:r>
      <w:r w:rsidR="00157A90">
        <w:t>is launched</w:t>
      </w:r>
      <w:r>
        <w:t xml:space="preserve"> by cloud-</w:t>
      </w:r>
      <w:proofErr w:type="spellStart"/>
      <w:r>
        <w:t>init</w:t>
      </w:r>
      <w:proofErr w:type="spellEnd"/>
      <w:r>
        <w:t xml:space="preserve"> on the VM. Runs for the full duration of the pipeline. No time cap.</w:t>
      </w:r>
    </w:p>
    <w:p w14:paraId="6D140059" w14:textId="77777777" w:rsidR="00157A90" w:rsidRDefault="00000000">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335E5556" w14:textId="77777777" w:rsidR="00157A90" w:rsidRDefault="00000000">
      <w:r>
        <w:t xml:space="preserve">At </w:t>
      </w:r>
      <w:proofErr w:type="gramStart"/>
      <w:r>
        <w:t>runtime:</w:t>
      </w:r>
      <w:proofErr w:type="gramEnd"/>
      <w:r>
        <w:t xml:space="preserve"> walks the STEPS list declared by </w:t>
      </w:r>
      <w:proofErr w:type="spellStart"/>
      <w:r>
        <w:rPr>
          <w:rFonts w:ascii="Consolas" w:hAnsi="Consolas"/>
        </w:rPr>
        <w:t>ProviderPipelineOrchestrator</w:t>
      </w:r>
      <w:proofErr w:type="spellEnd"/>
      <w:r>
        <w:t xml:space="preserve"> (§5.1), spawns Worker subprocesses at each fan-out step, polls the work-items collection every 15 seconds for step completion, reaps exited Workers via </w:t>
      </w:r>
      <w:proofErr w:type="spellStart"/>
      <w:r>
        <w:rPr>
          <w:rFonts w:ascii="Consolas" w:hAnsi="Consolas"/>
        </w:rPr>
        <w:t>Popen.wait</w:t>
      </w:r>
      <w:proofErr w:type="spellEnd"/>
      <w:r>
        <w:rPr>
          <w:rFonts w:ascii="Consolas" w:hAnsi="Consolas"/>
        </w:rPr>
        <w:t>()</w:t>
      </w:r>
      <w:r>
        <w:t xml:space="preserve">, updates the run manifest at every step boundary, refreshes </w:t>
      </w:r>
      <w:proofErr w:type="spellStart"/>
      <w:r>
        <w:rPr>
          <w:rFonts w:ascii="Consolas" w:hAnsi="Consolas"/>
        </w:rPr>
        <w:t>controller_heartbeat_at</w:t>
      </w:r>
      <w:proofErr w:type="spellEnd"/>
      <w:r>
        <w:t xml:space="preserve"> on the run manifest every 60 seconds.</w:t>
      </w:r>
    </w:p>
    <w:p w14:paraId="44FC9996" w14:textId="77777777" w:rsidR="00157A90" w:rsidRDefault="00000000">
      <w:r>
        <w:t xml:space="preserve">At shutdown: fires </w:t>
      </w:r>
      <w:proofErr w:type="spellStart"/>
      <w:r>
        <w:rPr>
          <w:rFonts w:ascii="Consolas" w:hAnsi="Consolas"/>
        </w:rPr>
        <w:t>quiesce_infrastructure</w:t>
      </w:r>
      <w:proofErr w:type="spellEnd"/>
      <w:r>
        <w:t xml:space="preserve"> (including the farewell VM-delete script) and exits.</w:t>
      </w:r>
    </w:p>
    <w:p w14:paraId="299CE510" w14:textId="77777777" w:rsidR="00157A90" w:rsidRDefault="00000000">
      <w:pPr>
        <w:pStyle w:val="Heading3"/>
      </w:pPr>
      <w:r>
        <w:t>4.3.3 Worker subprocesses</w:t>
      </w:r>
    </w:p>
    <w:p w14:paraId="030C5AED" w14:textId="77777777" w:rsidR="00157A90" w:rsidRPr="00810C8E" w:rsidRDefault="00000000">
      <w:r>
        <w:t xml:space="preserve">Spawned by Controller via </w:t>
      </w:r>
      <w:proofErr w:type="spellStart"/>
      <w:proofErr w:type="gramStart"/>
      <w:r>
        <w:rPr>
          <w:rFonts w:ascii="Consolas" w:hAnsi="Consolas"/>
        </w:rPr>
        <w:t>subprocess.Popen</w:t>
      </w:r>
      <w:proofErr w:type="spellEnd"/>
      <w:proofErr w:type="gramEnd"/>
      <w:r>
        <w:rPr>
          <w:rFonts w:ascii="Consolas" w:hAnsi="Consolas"/>
        </w:rPr>
        <w:t>([</w:t>
      </w:r>
      <w:proofErr w:type="spellStart"/>
      <w:proofErr w:type="gramStart"/>
      <w:r>
        <w:rPr>
          <w:rFonts w:ascii="Consolas" w:hAnsi="Consolas"/>
        </w:rPr>
        <w:t>sys.executable</w:t>
      </w:r>
      <w:proofErr w:type="spellEnd"/>
      <w:proofErr w:type="gramEnd"/>
      <w:r>
        <w:rPr>
          <w:rFonts w:ascii="Consolas" w:hAnsi="Consolas"/>
        </w:rPr>
        <w:t>, "-m", "</w:t>
      </w:r>
      <w:proofErr w:type="spellStart"/>
      <w:proofErr w:type="gramStart"/>
      <w:r>
        <w:rPr>
          <w:rFonts w:ascii="Consolas" w:hAnsi="Consolas"/>
        </w:rPr>
        <w:t>pipeline.worker</w:t>
      </w:r>
      <w:proofErr w:type="spellEnd"/>
      <w:proofErr w:type="gramEnd"/>
      <w:r>
        <w:rPr>
          <w:rFonts w:ascii="Consolas" w:hAnsi="Consolas"/>
        </w:rPr>
        <w:t xml:space="preserve">", </w:t>
      </w:r>
      <w:proofErr w:type="spellStart"/>
      <w:r>
        <w:rPr>
          <w:rFonts w:ascii="Consolas" w:hAnsi="Consolas"/>
        </w:rPr>
        <w:t>step_name</w:t>
      </w:r>
      <w:proofErr w:type="spellEnd"/>
      <w:proofErr w:type="gramStart"/>
      <w:r>
        <w:rPr>
          <w:rFonts w:ascii="Consolas" w:hAnsi="Consolas"/>
        </w:rPr>
        <w:t>, "-</w:t>
      </w:r>
      <w:proofErr w:type="gramEnd"/>
      <w:r>
        <w:rPr>
          <w:rFonts w:ascii="Consolas" w:hAnsi="Consolas"/>
        </w:rPr>
        <w:t xml:space="preserve">-replica", </w:t>
      </w:r>
      <w:proofErr w:type="spellStart"/>
      <w:r>
        <w:rPr>
          <w:rFonts w:ascii="Consolas" w:hAnsi="Consolas"/>
        </w:rPr>
        <w:t>i</w:t>
      </w:r>
      <w:proofErr w:type="spellEnd"/>
      <w:r>
        <w:rPr>
          <w:rFonts w:ascii="Consolas" w:hAnsi="Consolas"/>
        </w:rPr>
        <w:t xml:space="preserve">, "--run-id", </w:t>
      </w:r>
      <w:proofErr w:type="spellStart"/>
      <w:r>
        <w:rPr>
          <w:rFonts w:ascii="Consolas" w:hAnsi="Consolas"/>
        </w:rPr>
        <w:t>run_id</w:t>
      </w:r>
      <w:proofErr w:type="spellEnd"/>
      <w:r>
        <w:rPr>
          <w:rFonts w:ascii="Consolas" w:hAnsi="Consolas"/>
        </w:rPr>
        <w:t>])</w:t>
      </w:r>
      <w:r>
        <w:t>. Workers inherit env and open file descriptors from Controller (including the loaded F-003 cert credentials); they do NOT share memory with Controller.</w:t>
      </w:r>
      <w:r>
        <w:rPr>
          <w:color w:val="009900"/>
        </w:rPr>
        <w:t xml:space="preserve"> </w:t>
      </w:r>
      <w:r w:rsidRPr="00810C8E">
        <w:t>v37: Launched via spawn_detached_worker(argv, env). Double-fork + setsid; grandchild dup2s stdin/stdout/stderr to /dev/null and os.execvpe s the Worker binary. Controller receives only the grandchild PID for informational logging — never calls poll(), wait(), or reads .returncode. Crash detection is heartbeat-based: _HeartbeatThread writes heartbeat_at every 120 s; Controller poll loop marks any WI whose heartbeat_at is stale beyond 300 s as failed. No inter-process ports; no PID/process-group ties; no stdio coupling.</w:t>
      </w:r>
    </w:p>
    <w:p w14:paraId="0C08EDD9" w14:textId="77777777" w:rsidR="00157A90" w:rsidRDefault="00000000">
      <w:r>
        <w:t>Each Worker atomically claims one work-item from Mongo, executes, writes result and exit code to Mongo, exits. Controller reaps.</w:t>
      </w:r>
    </w:p>
    <w:p w14:paraId="4D9956B4" w14:textId="77777777" w:rsidR="00157A90" w:rsidRDefault="00000000">
      <w:r>
        <w:rPr>
          <w:b/>
        </w:rPr>
        <w:t>Concurrency ceiling per step</w:t>
      </w:r>
      <w:r>
        <w:t xml:space="preserve"> is the min of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w:t>
      </w:r>
      <w:r>
        <w:t xml:space="preserve"> (or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w:t>
      </w:r>
      <w:proofErr w:type="spellStart"/>
      <w:r>
        <w:rPr>
          <w:rFonts w:ascii="Consolas" w:hAnsi="Consolas"/>
        </w:rPr>
        <w:t>entity_types</w:t>
      </w:r>
      <w:proofErr w:type="spellEnd"/>
      <w:r>
        <w:t xml:space="preserve"> for county enrichment) and a per-step declared max in </w:t>
      </w:r>
      <w:proofErr w:type="spellStart"/>
      <w:r>
        <w:rPr>
          <w:rFonts w:ascii="Consolas" w:hAnsi="Consolas"/>
        </w:rPr>
        <w:t>pipeline.</w:t>
      </w:r>
      <w:proofErr w:type="gramStart"/>
      <w:r>
        <w:rPr>
          <w:rFonts w:ascii="Consolas" w:hAnsi="Consolas"/>
        </w:rPr>
        <w:t>config.step</w:t>
      </w:r>
      <w:proofErr w:type="gramEnd"/>
      <w:r>
        <w:rPr>
          <w:rFonts w:ascii="Consolas" w:hAnsi="Consolas"/>
        </w:rPr>
        <w:t>_parallelism_caps</w:t>
      </w:r>
      <w:proofErr w:type="spellEnd"/>
      <w:r>
        <w:t xml:space="preserve">. A run with </w:t>
      </w:r>
      <w:proofErr w:type="spellStart"/>
      <w:r>
        <w:rPr>
          <w:rFonts w:ascii="Consolas" w:hAnsi="Consolas"/>
        </w:rPr>
        <w:t>state_scope</w:t>
      </w:r>
      <w:proofErr w:type="spellEnd"/>
      <w:r>
        <w:rPr>
          <w:rFonts w:ascii="Consolas" w:hAnsi="Consolas"/>
        </w:rPr>
        <w:t>=["VT","DE"]</w:t>
      </w:r>
      <w:r>
        <w:t xml:space="preserve"> fans out to 2 Workers, not 51.</w:t>
      </w:r>
    </w:p>
    <w:p w14:paraId="0EA0230E" w14:textId="77777777" w:rsidR="00157A90" w:rsidRDefault="00000000">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306D9B51" w14:textId="77777777" w:rsidR="00157A90" w:rsidRDefault="00000000">
      <w:pPr>
        <w:pStyle w:val="Heading3"/>
      </w:pPr>
      <w:r>
        <w:t>4.3.4 Coordination — Mongo work-items</w:t>
      </w:r>
    </w:p>
    <w:p w14:paraId="77EC33FC" w14:textId="77777777" w:rsidR="00157A90" w:rsidRDefault="00000000">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w:t>
      </w:r>
      <w:r>
        <w:lastRenderedPageBreak/>
        <w:t xml:space="preserve">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3B934847" w14:textId="77777777" w:rsidR="00DB6305" w:rsidRDefault="00000000">
      <w:r>
        <w:rPr>
          <w:b/>
        </w:rPr>
        <w:t>Claim primitive.</w:t>
      </w:r>
    </w:p>
    <w:p w14:paraId="1C489DD8" w14:textId="77777777" w:rsidR="00DB6305" w:rsidRDefault="00000000">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w:t>
      </w:r>
      <w:proofErr w:type="gramStart"/>
      <w:r>
        <w:rPr>
          <w:rFonts w:ascii="Consolas" w:hAnsi="Consolas"/>
          <w:sz w:val="18"/>
        </w:rPr>
        <w:t>pending"}</w:t>
      </w:r>
      <w:proofErr w:type="gramEnd"/>
      <w:r>
        <w:rPr>
          <w:rFonts w:ascii="Consolas" w:hAnsi="Consolas"/>
          <w:sz w:val="18"/>
        </w:rPr>
        <w:t>,</w:t>
      </w:r>
      <w:r>
        <w:rPr>
          <w:rFonts w:ascii="Consolas" w:hAnsi="Consolas"/>
          <w:sz w:val="18"/>
        </w:rPr>
        <w:br/>
        <w:t xml:space="preserve">  update = {$</w:t>
      </w:r>
      <w:proofErr w:type="gramStart"/>
      <w:r>
        <w:rPr>
          <w:rFonts w:ascii="Consolas" w:hAnsi="Consolas"/>
          <w:sz w:val="18"/>
        </w:rPr>
        <w:t>set: {</w:t>
      </w:r>
      <w:proofErr w:type="gramEnd"/>
      <w:r>
        <w:rPr>
          <w:rFonts w:ascii="Consolas" w:hAnsi="Consolas"/>
          <w:sz w:val="18"/>
        </w:rPr>
        <w:t xml:space="preserve">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28DC16FA" w14:textId="77777777" w:rsidR="00157A90" w:rsidRDefault="00000000">
      <w:r>
        <w:t>Atomic; two Workers never claim the same document.</w:t>
      </w:r>
    </w:p>
    <w:p w14:paraId="1E6A2E71" w14:textId="77777777" w:rsidR="00157A90" w:rsidRDefault="00000000">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generous 440-second stale threshold accommodates transient network hiccups against the Mongo Atlas Private Endpoint without triggering spurious reclaims.</w:t>
      </w:r>
    </w:p>
    <w:p w14:paraId="6A8472AD" w14:textId="77777777" w:rsidR="00157A90" w:rsidRDefault="00000000">
      <w:r>
        <w:rPr>
          <w:i/>
        </w:rPr>
        <w:t>This mechanism covers only Worker-process death (the Controller reaps and re-drives).</w:t>
      </w:r>
      <w:r>
        <w:t xml:space="preserve"> For Controller-process death or Pipeline Run VM death — a different failure class the Controller cannot detect from within itself — see §3.1.2 (Watchdog Runbook detection state machine) and §6.9 (failure and re-run enumeration).</w:t>
      </w:r>
    </w:p>
    <w:p w14:paraId="76303794" w14:textId="77777777" w:rsidR="00157A90" w:rsidRDefault="00000000">
      <w:r>
        <w:rPr>
          <w:b/>
        </w:rPr>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32D115B6" w14:textId="77777777" w:rsidR="00157A90" w:rsidRDefault="00000000">
      <w:r>
        <w:rPr>
          <w:b/>
        </w:rPr>
        <w:t>Schema</w:t>
      </w:r>
      <w:r>
        <w:t xml:space="preserve"> is defined in §7.2.</w:t>
      </w:r>
    </w:p>
    <w:p w14:paraId="1A3AC528" w14:textId="77777777" w:rsidR="00157A90" w:rsidRDefault="00000000">
      <w:pPr>
        <w:pStyle w:val="Heading3"/>
      </w:pPr>
      <w:r>
        <w:t>4.3.5 Transient storage</w:t>
      </w:r>
    </w:p>
    <w:p w14:paraId="5BAA416F" w14:textId="77777777" w:rsidR="00157A90" w:rsidRPr="00810C8E" w:rsidRDefault="00000000">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r w:rsidRPr="00810C8E">
        <w:t>. v37: Local (per-VM) scratch on the VM's NVMe temp disk: cloud-init mkdirs /mnt/resource/pipeline-scratch (Dsv6-family provides ~220 GB free with the SKU, auto-wiped on VM stop). Container mounts as /scratch via docker run -v /mnt/resource/pipeline-scratch:/scratch -e TMPDIR=/scratch. All Python tempfile.* writes (NPPES download, zip extract, derived sources) land on NVMe rather than the 30 GB Premium_LRS OS disk.</w:t>
      </w:r>
    </w:p>
    <w:p w14:paraId="2D9D181E" w14:textId="77777777" w:rsidR="00157A90" w:rsidRDefault="00000000">
      <w:pPr>
        <w:pStyle w:val="Heading3"/>
      </w:pPr>
      <w:r>
        <w:lastRenderedPageBreak/>
        <w:t>4.3.6 Runtime network paths</w:t>
      </w:r>
    </w:p>
    <w:p w14:paraId="7EB2F3BD" w14:textId="77777777" w:rsidR="00DB6305" w:rsidRDefault="00000000">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323D8662" w14:textId="77777777" w:rsidR="00DB6305" w:rsidRDefault="00000000">
      <w:pPr>
        <w:pStyle w:val="ListBullet"/>
      </w:pPr>
      <w:r>
        <w:t>Controller / Workers → Key Vault: cert + vendor-key reads.</w:t>
      </w:r>
    </w:p>
    <w:p w14:paraId="7D5926A7" w14:textId="77777777" w:rsidR="00DB6305" w:rsidRDefault="00000000">
      <w:pPr>
        <w:pStyle w:val="ListBullet"/>
      </w:pPr>
      <w:r>
        <w:t>Controller / Workers → Blob Storage: source archive reads, transient writes.</w:t>
      </w:r>
    </w:p>
    <w:p w14:paraId="602CD8B1" w14:textId="77777777" w:rsidR="00DB6305" w:rsidRDefault="00000000">
      <w:pPr>
        <w:pStyle w:val="ListBullet"/>
      </w:pPr>
      <w:r>
        <w:t>Controller / Workers → Vendor HTTPS endpoints: source fetches, geocoding calls. TLS 1.2+, egress via subnet NSG allow-list.</w:t>
      </w:r>
    </w:p>
    <w:p w14:paraId="3381DA3D" w14:textId="77777777" w:rsidR="00DB6305" w:rsidRDefault="00000000">
      <w:pPr>
        <w:pStyle w:val="ListBullet"/>
      </w:pPr>
      <w:r>
        <w:t xml:space="preserve">Controller → Twilio + </w:t>
      </w:r>
      <w:proofErr w:type="spellStart"/>
      <w:r>
        <w:t>SparkPost</w:t>
      </w:r>
      <w:proofErr w:type="spellEnd"/>
      <w:r>
        <w:t>: notification sends at run end.</w:t>
      </w:r>
    </w:p>
    <w:p w14:paraId="179E2B22" w14:textId="77777777" w:rsidR="00157A90" w:rsidRDefault="00000000">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29E96A14" w14:textId="77777777" w:rsidR="00157A90" w:rsidRDefault="00000000">
      <w:r>
        <w:t xml:space="preserve">Realizes EPIC-008-F-012-S-019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7A9759FA" w14:textId="77777777" w:rsidR="00157A90" w:rsidRDefault="00000000">
      <w:pPr>
        <w:pStyle w:val="Heading1"/>
      </w:pPr>
      <w:bookmarkStart w:id="9" w:name="_Toc235526921"/>
      <w:r>
        <w:lastRenderedPageBreak/>
        <w:t>5. Sequence of Operations</w:t>
      </w:r>
      <w:bookmarkEnd w:id="9"/>
    </w:p>
    <w:p w14:paraId="1B63CE6C" w14:textId="77777777" w:rsidR="00157A90" w:rsidRDefault="00000000">
      <w:pPr>
        <w:pStyle w:val="Heading2"/>
      </w:pPr>
      <w:bookmarkStart w:id="10" w:name="_Toc235526922"/>
      <w:r>
        <w:t>5.1 Intro</w:t>
      </w:r>
      <w:bookmarkEnd w:id="10"/>
    </w:p>
    <w:p w14:paraId="5EF2CFC9" w14:textId="77777777" w:rsidR="00157A90" w:rsidRDefault="00000000">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9"/>
                    <a:stretch>
                      <a:fillRect/>
                    </a:stretch>
                  </pic:blipFill>
                  <pic:spPr>
                    <a:xfrm>
                      <a:off x="0" y="0"/>
                      <a:ext cx="5943600" cy="4947466"/>
                    </a:xfrm>
                    <a:prstGeom prst="rect">
                      <a:avLst/>
                    </a:prstGeom>
                  </pic:spPr>
                </pic:pic>
              </a:graphicData>
            </a:graphic>
          </wp:inline>
        </w:drawing>
      </w:r>
    </w:p>
    <w:p w14:paraId="241A47F5"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§5.2.2.</w:t>
      </w:r>
    </w:p>
    <w:p w14:paraId="1F475819" w14:textId="77777777" w:rsidR="00157A90" w:rsidRDefault="00000000">
      <w:r>
        <w:rPr>
          <w:b/>
        </w:rPr>
        <w:t>Framework.</w:t>
      </w:r>
      <w:r>
        <w:t xml:space="preserve"> The pipeline runs on </w:t>
      </w:r>
      <w:proofErr w:type="spellStart"/>
      <w:r>
        <w:rPr>
          <w:rFonts w:ascii="Consolas" w:hAnsi="Consolas"/>
        </w:rPr>
        <w:t>BasePipelineOrchestrator</w:t>
      </w:r>
      <w:proofErr w:type="spellEnd"/>
      <w:r>
        <w:t xml:space="preserve"> (a shared abstract class in EPIC-010-F-102) with a concrete subclass </w:t>
      </w:r>
      <w:proofErr w:type="spellStart"/>
      <w:r>
        <w:rPr>
          <w:rFonts w:ascii="Consolas" w:hAnsi="Consolas"/>
        </w:rPr>
        <w:t>ProviderPipelineOrchestrator</w:t>
      </w:r>
      <w:proofErr w:type="spellEnd"/>
      <w:r>
        <w:t>. The subclass declares:</w:t>
      </w:r>
    </w:p>
    <w:p w14:paraId="0F0B859C" w14:textId="77777777" w:rsidR="00DB6305" w:rsidRDefault="00000000">
      <w:pPr>
        <w:pStyle w:val="ListBullet"/>
      </w:pPr>
      <w:r>
        <w:rPr>
          <w:rFonts w:ascii="Consolas" w:hAnsi="Consolas"/>
        </w:rPr>
        <w:t>PIPELINE_NAME = "provider"</w:t>
      </w:r>
    </w:p>
    <w:p w14:paraId="481172EF" w14:textId="77777777" w:rsidR="00157A90" w:rsidRDefault="00000000">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proofErr w:type="spellStart"/>
      <w:r>
        <w:rPr>
          <w:rFonts w:ascii="Consolas" w:hAnsi="Consolas"/>
        </w:rPr>
        <w:t>finally_</w:t>
      </w:r>
      <w:proofErr w:type="gramStart"/>
      <w:r>
        <w:rPr>
          <w:rFonts w:ascii="Consolas" w:hAnsi="Consolas"/>
        </w:rPr>
        <w:t>block</w:t>
      </w:r>
      <w:proofErr w:type="spellEnd"/>
      <w:r>
        <w:rPr>
          <w:rFonts w:ascii="Consolas" w:hAnsi="Consolas"/>
        </w:rPr>
        <w:t>"}</w:t>
      </w:r>
      <w:proofErr w:type="gramEnd"/>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r>
        <w:rPr>
          <w:rFonts w:ascii="Consolas" w:hAnsi="Consolas"/>
        </w:rPr>
        <w:lastRenderedPageBreak/>
        <w:t>"</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w:t>
      </w:r>
      <w:proofErr w:type="gramStart"/>
      <w:r>
        <w:rPr>
          <w:rFonts w:ascii="Consolas" w:hAnsi="Consolas"/>
        </w:rPr>
        <w:t>entity</w:t>
      </w:r>
      <w:proofErr w:type="spellEnd"/>
      <w:r>
        <w:rPr>
          <w:rFonts w:ascii="Consolas" w:hAnsi="Consolas"/>
        </w:rPr>
        <w:t>"}</w:t>
      </w:r>
      <w:proofErr w:type="gramEnd"/>
      <w:r>
        <w:t xml:space="preserve">, and a </w:t>
      </w:r>
      <w:proofErr w:type="spellStart"/>
      <w:r>
        <w:rPr>
          <w:rFonts w:ascii="Consolas" w:hAnsi="Consolas"/>
        </w:rPr>
        <w:t>completion_marker_key</w:t>
      </w:r>
      <w:proofErr w:type="spellEnd"/>
      <w:r>
        <w:t xml:space="preserve"> used by skip-if-done.</w:t>
      </w:r>
    </w:p>
    <w:p w14:paraId="60731CAE" w14:textId="77777777" w:rsidR="00157A90" w:rsidRDefault="00000000">
      <w:r>
        <w:t xml:space="preserve">The framework provides four guarantees </w:t>
      </w:r>
      <w:proofErr w:type="gramStart"/>
      <w:r>
        <w:t>to</w:t>
      </w:r>
      <w:proofErr w:type="gramEnd"/>
      <w:r>
        <w:t xml:space="preserve"> every subclass:</w:t>
      </w:r>
    </w:p>
    <w:p w14:paraId="3B202198" w14:textId="77777777" w:rsidR="00DB6305" w:rsidRDefault="00000000">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5AB58AA6" w14:textId="77777777" w:rsidR="00DB6305" w:rsidRDefault="00000000">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0194F89F" w14:textId="77777777" w:rsidR="00DB6305" w:rsidRDefault="00000000">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 Realizes EPIC-010-F-102-S-005-REQ-T-002.</w:t>
      </w:r>
    </w:p>
    <w:p w14:paraId="4B1297F8" w14:textId="77777777" w:rsidR="00157A90" w:rsidRDefault="00000000">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235CE561" w14:textId="77777777" w:rsidR="00157A90" w:rsidRDefault="00000000">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3DD888D7" w14:textId="77777777" w:rsidR="00DB6305" w:rsidRDefault="00000000">
      <w:pPr>
        <w:pStyle w:val="ListBullet"/>
      </w:pPr>
      <w:r>
        <w:rPr>
          <w:b/>
        </w:rPr>
        <w:t>Full</w:t>
      </w:r>
      <w:r>
        <w:t xml:space="preserve"> (§5.2)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F-105 flag application) is re-computed. This is the mode that produces authoritative record shape after a schema change, catalog change, enrichment-algorithm change, or a large gap since the last successful run.</w:t>
      </w:r>
    </w:p>
    <w:p w14:paraId="37066856" w14:textId="77777777" w:rsidR="00DB6305" w:rsidRDefault="00000000">
      <w:pPr>
        <w:pStyle w:val="ListBullet"/>
      </w:pPr>
      <w:r>
        <w:rPr>
          <w:b/>
        </w:rPr>
        <w:t>Incremental</w:t>
      </w:r>
      <w:r>
        <w:t xml:space="preserve"> (§5.3)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§5.3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0BDD88FB" w14:textId="77777777" w:rsidR="00157A90" w:rsidRDefault="00000000">
      <w:pPr>
        <w:pStyle w:val="ListBullet"/>
      </w:pPr>
      <w:r>
        <w:rPr>
          <w:b/>
        </w:rPr>
        <w:t>Weekly files are out of scope.</w:t>
      </w:r>
      <w:r>
        <w:t xml:space="preserve"> The weekly NPPES incremental dissemination file has different semantics (deactivation dates, no full record on unchanged rows) that neither mode handles. The pipeline reads only the monthly full file.</w:t>
      </w:r>
    </w:p>
    <w:p w14:paraId="4CDCC193" w14:textId="77777777" w:rsidR="00157A90" w:rsidRDefault="00000000">
      <w:r>
        <w:lastRenderedPageBreak/>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4BFB0DAD" w14:textId="77777777" w:rsidR="00157A90" w:rsidRDefault="00000000">
      <w:pPr>
        <w:pStyle w:val="Heading2"/>
      </w:pPr>
      <w:bookmarkStart w:id="11" w:name="_Toc235526923"/>
      <w:r>
        <w:t>5.2 Full load</w:t>
      </w:r>
      <w:bookmarkEnd w:id="11"/>
    </w:p>
    <w:p w14:paraId="7948878D" w14:textId="77777777" w:rsidR="00157A90" w:rsidRDefault="00000000">
      <w:r>
        <w:t xml:space="preserve">Every step below carries a fixed template: </w:t>
      </w:r>
      <w:r>
        <w:rPr>
          <w:b/>
        </w:rPr>
        <w:t>Purpose → REQ anchors → Inputs → Outputs → Skip-if-done → Failure modes → Mongo/Blob touches.</w:t>
      </w:r>
    </w:p>
    <w:p w14:paraId="6E852707" w14:textId="77777777" w:rsidR="00157A90" w:rsidRDefault="00000000">
      <w:pPr>
        <w:pStyle w:val="Heading3"/>
      </w:pPr>
      <w:r>
        <w:t>5.2.1 Invoke</w:t>
      </w:r>
    </w:p>
    <w:p w14:paraId="05372CA9" w14:textId="77777777" w:rsidR="00157A90" w:rsidRDefault="00000000">
      <w:r>
        <w:rPr>
          <w:b/>
        </w:rPr>
        <w:t>Purpose.</w:t>
      </w:r>
      <w:r>
        <w:t xml:space="preserve"> Start a run and admit it to the orchestrator.</w:t>
      </w:r>
    </w:p>
    <w:p w14:paraId="30B8FF46" w14:textId="77777777" w:rsidR="00157A90" w:rsidRDefault="00000000">
      <w:r>
        <w:rPr>
          <w:b/>
        </w:rPr>
        <w:t>REQ anchors.</w:t>
      </w:r>
      <w:r>
        <w:t xml:space="preserve"> EPIC-010-F-102-S-007-REQ-B-001 (single authenticated entrance); EPIC-002-F-003-S-006-REQ-B-002 (caller cert traceable to F-003 CA); EPIC-002-F-003-S-008-REQ-B-001 (</w:t>
      </w:r>
      <w:proofErr w:type="spellStart"/>
      <w:r>
        <w:t>caller_identity</w:t>
      </w:r>
      <w:proofErr w:type="spellEnd"/>
      <w:r>
        <w:t xml:space="preserve"> is canonical F-003 subject).</w:t>
      </w:r>
    </w:p>
    <w:p w14:paraId="4425FCE4" w14:textId="77777777" w:rsidR="00157A90" w:rsidRDefault="00000000">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00639637" w14:textId="77777777" w:rsidR="00157A90" w:rsidRDefault="00000000">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0786783A" w14:textId="77777777" w:rsidR="00157A90" w:rsidRDefault="00000000">
      <w:r>
        <w:rPr>
          <w:b/>
        </w:rPr>
        <w:t>Skip-if-done.</w:t>
      </w:r>
      <w:r>
        <w:t xml:space="preserve"> N/A — every invocation writes a fresh run manifest.</w:t>
      </w:r>
    </w:p>
    <w:p w14:paraId="4CBEFE0C" w14:textId="77777777" w:rsidR="00157A90" w:rsidRDefault="00000000">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5624E452" w14:textId="77777777" w:rsidR="00157A90" w:rsidRDefault="00000000">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605803C4" w14:textId="77777777" w:rsidR="00157A90" w:rsidRDefault="00000000">
      <w:pPr>
        <w:pStyle w:val="Heading3"/>
      </w:pPr>
      <w:r>
        <w:t>5.2.2 Prepare Infrastructure</w:t>
      </w:r>
    </w:p>
    <w:p w14:paraId="2B955836" w14:textId="77777777" w:rsidR="00157A90" w:rsidRDefault="00000000">
      <w:r>
        <w:rPr>
          <w:b/>
        </w:rPr>
        <w:t>Purpose.</w:t>
      </w:r>
      <w:r>
        <w:t xml:space="preserve"> Bring the Pipeline Run VM online and reserve the pipeline cluster. </w:t>
      </w:r>
      <w:r>
        <w:rPr>
          <w:b/>
        </w:rPr>
        <w:t>These operations MUST run in parallel wherever they have no data dependency</w:t>
      </w:r>
      <w:r>
        <w:t xml:space="preserve"> — the design explicitly forbids serial execution of independent resource setup.</w:t>
      </w:r>
    </w:p>
    <w:p w14:paraId="1B65D993" w14:textId="77777777" w:rsidR="00157A90" w:rsidRDefault="00000000">
      <w:r>
        <w:rPr>
          <w:b/>
        </w:rPr>
        <w:t>REQ anchors.</w:t>
      </w:r>
      <w:r>
        <w:t xml:space="preserve"> EPIC-010-F-101-S-001-REQ-B-001, REQ-B-004; EPIC-002-F-003-S-006-REQ-B-004; EPIC-002-F-003-S-007-REQ-B-002; EPIC-008-F-</w:t>
      </w:r>
      <w:proofErr w:type="gramStart"/>
      <w:r>
        <w:t>012-S-019</w:t>
      </w:r>
      <w:proofErr w:type="gramEnd"/>
      <w:r>
        <w:t>-REQ-B-001.</w:t>
      </w:r>
    </w:p>
    <w:p w14:paraId="2D589A98" w14:textId="77777777" w:rsidR="00DB6305" w:rsidRDefault="00000000">
      <w:r>
        <w:rPr>
          <w:b/>
        </w:rPr>
        <w:t>Parallelism contract.</w:t>
      </w:r>
      <w:r>
        <w:t xml:space="preserve"> The following table enumerates what runs in parallel vs. what must run in serial. Any implementation that runs items marked "parallel" in serial is a design violation.</w:t>
      </w:r>
    </w:p>
    <w:p w14:paraId="3B2F89EB"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3F0FC3E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CAC7E7" w14:textId="77777777" w:rsidR="00DB6305" w:rsidRDefault="00000000">
            <w:r>
              <w:t>Sub-step</w:t>
            </w:r>
          </w:p>
        </w:tc>
        <w:tc>
          <w:tcPr>
            <w:tcW w:w="2880" w:type="dxa"/>
          </w:tcPr>
          <w:p w14:paraId="63639FFD" w14:textId="77777777" w:rsidR="00DB6305" w:rsidRDefault="00000000">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7FFD9A27" w14:textId="77777777" w:rsidR="00DB6305" w:rsidRDefault="00000000">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2348B5B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DC3B61" w14:textId="77777777" w:rsidR="00DB6305" w:rsidRDefault="00000000">
            <w:r>
              <w:t>A. Runbook `</w:t>
            </w:r>
            <w:proofErr w:type="spellStart"/>
            <w:r>
              <w:t>az</w:t>
            </w:r>
            <w:proofErr w:type="spellEnd"/>
            <w:r>
              <w:t xml:space="preserve"> </w:t>
            </w:r>
            <w:proofErr w:type="spellStart"/>
            <w:r>
              <w:t>vm</w:t>
            </w:r>
            <w:proofErr w:type="spellEnd"/>
            <w:r>
              <w:t xml:space="preserve"> create`</w:t>
            </w:r>
          </w:p>
        </w:tc>
        <w:tc>
          <w:tcPr>
            <w:tcW w:w="2880" w:type="dxa"/>
          </w:tcPr>
          <w:p w14:paraId="4DDEE1BD" w14:textId="77777777" w:rsidR="00DB6305" w:rsidRDefault="00000000">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7A86DFE8" w14:textId="77777777" w:rsidR="00DB6305" w:rsidRDefault="00000000">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68334CF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707085" w14:textId="77777777" w:rsidR="00DB6305" w:rsidRDefault="00000000">
            <w:r>
              <w:t>B. VM boot + cloud-</w:t>
            </w:r>
            <w:proofErr w:type="spellStart"/>
            <w:r>
              <w:t>init</w:t>
            </w:r>
            <w:proofErr w:type="spellEnd"/>
            <w:r>
              <w:t xml:space="preserve"> image pull</w:t>
            </w:r>
          </w:p>
        </w:tc>
        <w:tc>
          <w:tcPr>
            <w:tcW w:w="2880" w:type="dxa"/>
          </w:tcPr>
          <w:p w14:paraId="6F9970E3" w14:textId="77777777" w:rsidR="00DB6305"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6C8C94BF"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A</w:t>
            </w:r>
          </w:p>
        </w:tc>
      </w:tr>
      <w:tr w:rsidR="00DB6305" w14:paraId="77489CB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1C50A9" w14:textId="77777777" w:rsidR="00DB6305" w:rsidRDefault="00000000">
            <w:r>
              <w:lastRenderedPageBreak/>
              <w:t xml:space="preserve">C. Controller process </w:t>
            </w:r>
            <w:proofErr w:type="gramStart"/>
            <w:r>
              <w:t>start</w:t>
            </w:r>
            <w:proofErr w:type="gramEnd"/>
          </w:p>
        </w:tc>
        <w:tc>
          <w:tcPr>
            <w:tcW w:w="2880" w:type="dxa"/>
          </w:tcPr>
          <w:p w14:paraId="404F2E53" w14:textId="77777777" w:rsidR="00DB6305"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38B0F235"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B</w:t>
            </w:r>
          </w:p>
        </w:tc>
      </w:tr>
      <w:tr w:rsidR="00DB6305" w14:paraId="36A1CE4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B1F56C" w14:textId="77777777" w:rsidR="00DB6305" w:rsidRDefault="00000000">
            <w:r>
              <w:t>D. KV cert fetch</w:t>
            </w:r>
          </w:p>
        </w:tc>
        <w:tc>
          <w:tcPr>
            <w:tcW w:w="2880" w:type="dxa"/>
          </w:tcPr>
          <w:p w14:paraId="41210654" w14:textId="77777777" w:rsidR="00DB6305" w:rsidRDefault="00000000">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2AFC930B"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3610CC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729BD4" w14:textId="77777777" w:rsidR="00DB6305" w:rsidRDefault="00000000">
            <w:r>
              <w:t>E. Atlas resume request + poll until `IDLE` ("wake Pipeline cluster")</w:t>
            </w:r>
          </w:p>
        </w:tc>
        <w:tc>
          <w:tcPr>
            <w:tcW w:w="2880" w:type="dxa"/>
          </w:tcPr>
          <w:p w14:paraId="5FD11CC2" w14:textId="77777777" w:rsidR="00DB6305" w:rsidRDefault="00000000">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74492B58"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2067563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7881B3" w14:textId="77777777" w:rsidR="00DB6305" w:rsidRDefault="00000000">
            <w:r>
              <w:t>F. Insert `</w:t>
            </w:r>
            <w:proofErr w:type="spellStart"/>
            <w:proofErr w:type="gramStart"/>
            <w:r>
              <w:t>pipeline.cluster</w:t>
            </w:r>
            <w:proofErr w:type="gramEnd"/>
            <w:r>
              <w:t>_reservations</w:t>
            </w:r>
            <w:proofErr w:type="spellEnd"/>
            <w:r>
              <w:t>` row</w:t>
            </w:r>
          </w:p>
        </w:tc>
        <w:tc>
          <w:tcPr>
            <w:tcW w:w="2880" w:type="dxa"/>
          </w:tcPr>
          <w:p w14:paraId="531490AF" w14:textId="77777777" w:rsidR="00DB6305" w:rsidRDefault="00000000">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56FF6F8D"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418F2CF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63DF63" w14:textId="77777777" w:rsidR="00DB6305" w:rsidRDefault="00000000">
            <w:r>
              <w:t>G. Read `</w:t>
            </w:r>
            <w:proofErr w:type="spellStart"/>
            <w:r>
              <w:t>pipeline.config</w:t>
            </w:r>
            <w:proofErr w:type="spellEnd"/>
            <w:r>
              <w:t>`</w:t>
            </w:r>
          </w:p>
        </w:tc>
        <w:tc>
          <w:tcPr>
            <w:tcW w:w="2880" w:type="dxa"/>
          </w:tcPr>
          <w:p w14:paraId="0D7DBD86"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2BDC6804"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r w:rsidR="00DB6305" w14:paraId="6BFE348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BD769F" w14:textId="77777777" w:rsidR="00DB6305" w:rsidRDefault="00000000">
            <w:r>
              <w:t>H. Cluster tier scale-up request (if needed)</w:t>
            </w:r>
          </w:p>
        </w:tc>
        <w:tc>
          <w:tcPr>
            <w:tcW w:w="2880" w:type="dxa"/>
          </w:tcPr>
          <w:p w14:paraId="7B7C78A4" w14:textId="77777777" w:rsidR="00DB6305" w:rsidRDefault="00000000">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712D2555"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001D74A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31E242" w14:textId="77777777" w:rsidR="00DB6305" w:rsidRDefault="00000000">
            <w:r>
              <w:t xml:space="preserve">I. Vendor API key fetches (Google, Census, Twilio, </w:t>
            </w:r>
            <w:proofErr w:type="spellStart"/>
            <w:r>
              <w:t>SparkPost</w:t>
            </w:r>
            <w:proofErr w:type="spellEnd"/>
            <w:r>
              <w:t>)</w:t>
            </w:r>
          </w:p>
        </w:tc>
        <w:tc>
          <w:tcPr>
            <w:tcW w:w="2880" w:type="dxa"/>
          </w:tcPr>
          <w:p w14:paraId="1EC1AEE8"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075FC537"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bl>
    <w:p w14:paraId="0511ABFA" w14:textId="77777777" w:rsidR="00DB6305" w:rsidRDefault="00DB6305"/>
    <w:p w14:paraId="11FF3FDC" w14:textId="77777777" w:rsidR="00157A90" w:rsidRDefault="00000000">
      <w:r>
        <w:t>Concretely: as soon as the Controller process is alive (step C), all six independent operations (D through I except H) MUST be launched as concurrent tasks. The Controller blocks only on the join point: it may not begin the next chapter step (§5.2.3 Fetch) until D, E, G have all completed.</w:t>
      </w:r>
    </w:p>
    <w:p w14:paraId="084198F4" w14:textId="77777777" w:rsidR="00DB6305" w:rsidRDefault="00000000">
      <w:r>
        <w:rPr>
          <w:b/>
        </w:rPr>
        <w:t>Sub-steps</w:t>
      </w:r>
      <w:r>
        <w:t xml:space="preserve"> (each executed as above):</w:t>
      </w:r>
    </w:p>
    <w:p w14:paraId="57957483" w14:textId="77777777" w:rsidR="00DB6305" w:rsidRDefault="00000000">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1BA399B3" w14:textId="77777777" w:rsidR="00DB6305" w:rsidRDefault="00000000">
      <w:pPr>
        <w:pStyle w:val="ListNumber"/>
      </w:pPr>
      <w:r>
        <w:t>Cloud-</w:t>
      </w:r>
      <w:proofErr w:type="spellStart"/>
      <w:r>
        <w:t>init</w:t>
      </w:r>
      <w:proofErr w:type="spellEnd"/>
      <w:r>
        <w:t xml:space="preserve"> pulls the image, extracts code, exec's Controller.</w:t>
      </w:r>
    </w:p>
    <w:p w14:paraId="6E4C2A90" w14:textId="77777777" w:rsidR="00DB6305" w:rsidRDefault="00000000">
      <w:pPr>
        <w:pStyle w:val="ListNumber"/>
      </w:pPr>
      <w:r>
        <w:t>In parallel from Controller boot:</w:t>
      </w:r>
    </w:p>
    <w:p w14:paraId="7B09BB8A" w14:textId="77777777" w:rsidR="00DB6305" w:rsidRDefault="00000000">
      <w:r>
        <w:t xml:space="preserve">   - Load F-003 cert from Key Vault via the VM's Managed Identity.</w:t>
      </w:r>
    </w:p>
    <w:p w14:paraId="3F6C8642" w14:textId="77777777" w:rsidR="00DB6305" w:rsidRDefault="00000000">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416765D2" w14:textId="77777777" w:rsidR="00DB6305" w:rsidRDefault="00000000">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36BA0CF2" w14:textId="77777777" w:rsidR="00DB6305" w:rsidRDefault="00000000">
      <w:r>
        <w:t xml:space="preserve">   - Call Atlas Admin API to resume the pipeline cluster if paused; poll until </w:t>
      </w:r>
      <w:r>
        <w:rPr>
          <w:rFonts w:ascii="Consolas" w:hAnsi="Consolas"/>
        </w:rPr>
        <w:t>IDLE</w:t>
      </w:r>
      <w:r>
        <w:t>.</w:t>
      </w:r>
    </w:p>
    <w:p w14:paraId="1A8F69B9" w14:textId="77777777" w:rsidR="00846585" w:rsidRPr="00381896" w:rsidRDefault="00000000">
      <w:r w:rsidRPr="00381896">
        <w:t>ATLAS API AUTH (v33). Auth is HTTP Digest (Atlas API keys are Digest-only; Basic is silently rejected as 401 UNEXPECTED_ERROR). Uses requests.HTTPDigestAuth; urllib's HTTPDigestAuthHandler mishandles Atlas's challenge shape. TLS pinned to certifi's CA bundle since AA Python 3 sandbox trust store lacks Atlas's cert chain.</w:t>
      </w:r>
    </w:p>
    <w:p w14:paraId="0AD78E77" w14:textId="77777777" w:rsidR="00DB6305" w:rsidRDefault="00000000">
      <w:r>
        <w:t xml:space="preserve">   - Fetch vendor API keys from Key Vault.</w:t>
      </w:r>
    </w:p>
    <w:p w14:paraId="0A811DD0" w14:textId="77777777" w:rsidR="00846585" w:rsidRPr="00381896" w:rsidRDefault="00000000">
      <w:r w:rsidRPr="00381896">
        <w:t xml:space="preserve">RESERVATION LIFECYCLE (v33 override). The runbook creates the reservation on the front cluster's admin.cluster_lifecycle collection immediately after the VM PUT succeeds. Reservation fields: {_id, run_id, vm_name, requester=provider_pipeline_runbook, start_time=NOW, expiry_at=NOW+10h, reservation_class=pipeline_run, pipeline_name=provider}. Controller </w:t>
      </w:r>
      <w:r w:rsidRPr="00381896">
        <w:lastRenderedPageBreak/>
        <w:t>inherits and DELETES the reservation in its main.finally as the primary release path. ReservationReaper is the safety net for expiry_at &lt; NOW (Controller crashed hard, never hit finally).</w:t>
      </w:r>
    </w:p>
    <w:p w14:paraId="166158FB" w14:textId="77777777" w:rsidR="00DB6305" w:rsidRDefault="00000000">
      <w:pPr>
        <w:pStyle w:val="ListNumber"/>
      </w:pPr>
      <w:r>
        <w:t xml:space="preserve">Join point: wait for cert + config + </w:t>
      </w:r>
      <w:proofErr w:type="gramStart"/>
      <w:r>
        <w:t>cluster-idle</w:t>
      </w:r>
      <w:proofErr w:type="gramEnd"/>
      <w:r>
        <w:t>.</w:t>
      </w:r>
    </w:p>
    <w:p w14:paraId="2F9F534D" w14:textId="77777777" w:rsidR="00157A90" w:rsidRDefault="00000000">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0E4B7AB5" w14:textId="77777777" w:rsidR="00157A90" w:rsidRDefault="00000000">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§5.2.8 and §6.9).</w:t>
      </w:r>
    </w:p>
    <w:p w14:paraId="00AF1B0B" w14:textId="77777777" w:rsidR="00157A90" w:rsidRDefault="00000000">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58AD2BB1" w14:textId="77777777" w:rsidR="00157A90" w:rsidRDefault="00000000">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06721613" w14:textId="77777777" w:rsidR="00157A90" w:rsidRDefault="00000000">
      <w:pPr>
        <w:pStyle w:val="Heading3"/>
      </w:pPr>
      <w:r>
        <w:t>5.2.3 Source freshness gate</w:t>
      </w:r>
    </w:p>
    <w:p w14:paraId="61C57DA3" w14:textId="77777777" w:rsidR="00157A90" w:rsidRDefault="00000000">
      <w:r>
        <w:rPr>
          <w:i/>
        </w:rPr>
        <w:t>(Structurally a sub-part of §5.2.4 Fetch, presented here for clarity of the check semantics.)</w:t>
      </w:r>
    </w:p>
    <w:p w14:paraId="7071D2E5" w14:textId="77777777" w:rsidR="00157A90" w:rsidRDefault="00000000">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59B47E9F" w14:textId="77777777" w:rsidR="00157A90" w:rsidRDefault="00000000">
      <w:r>
        <w:rPr>
          <w:b/>
        </w:rPr>
        <w:t>REQ anchors.</w:t>
      </w:r>
      <w:r>
        <w:t xml:space="preserve"> EPIC-010-F-102-S-003-REQ-B-002; REQ-T-004.</w:t>
      </w:r>
    </w:p>
    <w:p w14:paraId="7C6A7519" w14:textId="77777777" w:rsidR="00157A90" w:rsidRDefault="00000000">
      <w:r>
        <w:rPr>
          <w:b/>
        </w:rPr>
        <w:t>Mechanism.</w:t>
      </w:r>
      <w:r>
        <w:t xml:space="preserve"> For each source, the Worker:</w:t>
      </w:r>
    </w:p>
    <w:p w14:paraId="1B1B2A09" w14:textId="77777777" w:rsidR="00DB6305" w:rsidRDefault="00000000">
      <w:pPr>
        <w:pStyle w:val="ListNumber"/>
      </w:pPr>
      <w:r>
        <w:rPr>
          <w:b/>
        </w:rPr>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7C2848BF" w14:textId="77777777" w:rsidR="00157A90" w:rsidRDefault="00000000">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307BD168" w14:textId="77777777" w:rsidR="00157A90" w:rsidRDefault="00000000">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r>
      <w:r>
        <w:rPr>
          <w:rFonts w:ascii="Consolas" w:hAnsi="Consolas"/>
          <w:sz w:val="18"/>
        </w:rPr>
        <w:lastRenderedPageBreak/>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191D4CBD" w14:textId="77777777" w:rsidR="00157A90" w:rsidRDefault="00000000">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1415ACDB" w14:textId="77777777" w:rsidR="00157A90" w:rsidRDefault="00000000">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§5.2.4)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1E94F7E5" w14:textId="77777777" w:rsidR="00157A90" w:rsidRDefault="00000000">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§6.9).</w:t>
      </w:r>
    </w:p>
    <w:p w14:paraId="53F6D7B8" w14:textId="77777777" w:rsidR="00157A90" w:rsidRDefault="00000000">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3FBE8B48" w14:textId="77777777" w:rsidR="00157A90" w:rsidRDefault="00000000">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0BF2100B" w14:textId="77777777" w:rsidR="00157A90" w:rsidRPr="00810C8E" w:rsidRDefault="00000000">
      <w:pPr>
        <w:pStyle w:val="Heading3"/>
        <w:rPr>
          <w:color w:val="auto"/>
        </w:rPr>
      </w:pPr>
      <w:r w:rsidRPr="00810C8E">
        <w:rPr>
          <w:color w:val="auto"/>
        </w:rPr>
        <w:t>5.2.4 Fetch all sources</w:t>
      </w:r>
    </w:p>
    <w:p w14:paraId="605E2307" w14:textId="77777777" w:rsidR="00157A90" w:rsidRPr="00810C8E" w:rsidRDefault="00000000">
      <w:r w:rsidRPr="00810C8E">
        <w:t>Source-archive Blob lifetime — clarification. The source-archive container ({env}-pipeline-sources/{source}/{content_hash}/{filename}) is Deploy Topology, not Runtime Topology. Prior-month source files are NOT destroyed at their run's end. They are retained until superseded — specifically, the prior successful run's source archive is destroyed at the end of the NEXT successful run that fetched a newer source (identified by a distinct content_hash). This retention rule preserves the ability to replay a run against its exact source bytes even after the next run has begun.</w:t>
      </w:r>
    </w:p>
    <w:p w14:paraId="1672A3C1" w14:textId="77777777" w:rsidR="00157A90" w:rsidRDefault="00000000">
      <w:r>
        <w:rPr>
          <w:b/>
        </w:rPr>
        <w:t>Purpose.</w:t>
      </w:r>
      <w:r>
        <w:t xml:space="preserve"> Bring every source file into local scratch, verified by content hash, staged for durable archive. </w:t>
      </w:r>
      <w:r>
        <w:rPr>
          <w:b/>
        </w:rPr>
        <w:t>The freshness gate (§5.2.3) always fires first</w:t>
      </w:r>
      <w:r>
        <w:t xml:space="preserve"> for every source; the gate's per-source verdict determines whether this Worker's action is "fetch" or "reuse", but the gate itself is never skipped based on age.</w:t>
      </w:r>
    </w:p>
    <w:p w14:paraId="4700DF48" w14:textId="77777777" w:rsidR="00157A90" w:rsidRDefault="00000000">
      <w:r>
        <w:rPr>
          <w:b/>
        </w:rPr>
        <w:t>REQ anchors.</w:t>
      </w:r>
      <w:r>
        <w:t xml:space="preserve"> EPIC-010-F-102-S-003-REQ-B-001, REQ-T-002, REQ-T-003; EPIC-010-F-103-S-002, S-003, S-004, S-005; EPIC-002-F-003-S-007-REQ-B-001.</w:t>
      </w:r>
    </w:p>
    <w:p w14:paraId="0782A187" w14:textId="77777777" w:rsidR="00157A90" w:rsidRDefault="00000000">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397B7FC0" w14:textId="77777777" w:rsidR="00DB6305" w:rsidRDefault="00000000">
      <w:pPr>
        <w:pStyle w:val="ListNumber"/>
      </w:pPr>
      <w:r>
        <w:lastRenderedPageBreak/>
        <w:t xml:space="preserve">Fire freshness gate (§5.2.3)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51E0BC12" w14:textId="77777777" w:rsidR="00DB6305" w:rsidRDefault="00000000">
      <w:pPr>
        <w:pStyle w:val="ListNumber"/>
      </w:pPr>
      <w:r>
        <w:t xml:space="preserve">If </w:t>
      </w:r>
      <w:r>
        <w:rPr>
          <w:rFonts w:ascii="Consolas" w:hAnsi="Consolas"/>
        </w:rPr>
        <w:t>action="fetch"</w:t>
      </w:r>
      <w:r>
        <w:t>:</w:t>
      </w:r>
    </w:p>
    <w:p w14:paraId="359BD7C8" w14:textId="77777777" w:rsidR="00DB6305" w:rsidRDefault="00000000">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36B1D3F2" w14:textId="77777777" w:rsidR="00DB6305" w:rsidRDefault="00000000">
      <w:r>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5F1CBEE8" w14:textId="77777777" w:rsidR="00DB6305" w:rsidRDefault="00000000">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6CD4BBDF" w14:textId="77777777" w:rsidR="00DB6305" w:rsidRDefault="00000000">
      <w:pPr>
        <w:pStyle w:val="ListNumber"/>
      </w:pPr>
      <w:r>
        <w:t xml:space="preserve">If </w:t>
      </w:r>
      <w:r>
        <w:rPr>
          <w:rFonts w:ascii="Consolas" w:hAnsi="Consolas"/>
        </w:rPr>
        <w:t>action="reuse"</w:t>
      </w:r>
      <w:r>
        <w:t>:</w:t>
      </w:r>
    </w:p>
    <w:p w14:paraId="383841F0" w14:textId="77777777" w:rsidR="00157A90" w:rsidRDefault="00000000">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61466BA1" w14:textId="77777777" w:rsidR="00157A90" w:rsidRDefault="00000000">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§5.2.20 Quiesce. This preserves the ability to replay a run against its exact source bytes even after the next run has begun.</w:t>
      </w:r>
    </w:p>
    <w:p w14:paraId="659BD85A" w14:textId="77777777" w:rsidR="00157A90" w:rsidRDefault="00000000">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§6.9). Freshness-gate </w:t>
      </w:r>
      <w:r>
        <w:rPr>
          <w:rFonts w:ascii="Consolas" w:hAnsi="Consolas"/>
        </w:rPr>
        <w:t>action="reuse"</w:t>
      </w:r>
      <w:r>
        <w:t xml:space="preserve"> verdicts are NOT skip-if-done; they are a per-source no-op inside the step.</w:t>
      </w:r>
    </w:p>
    <w:p w14:paraId="26C7DEDF" w14:textId="77777777" w:rsidR="00157A90" w:rsidRDefault="00000000">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5CBDD33F" w14:textId="77777777" w:rsidR="00157A90" w:rsidRDefault="00000000">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§5.2.20 (never here).</w:t>
      </w:r>
    </w:p>
    <w:p w14:paraId="795E079A" w14:textId="77777777" w:rsidR="00157A90" w:rsidRDefault="00000000">
      <w:pPr>
        <w:pStyle w:val="Heading3"/>
      </w:pPr>
      <w:r>
        <w:t>5.2.5 Source archival</w:t>
      </w:r>
    </w:p>
    <w:p w14:paraId="2756987B" w14:textId="77777777" w:rsidR="00157A90" w:rsidRDefault="00000000">
      <w:r>
        <w:rPr>
          <w:b/>
        </w:rPr>
        <w:t>Purpose.</w:t>
      </w:r>
      <w:r>
        <w:t xml:space="preserve"> Move fetched files from run-scoped transients into version-addressed permanent archive.</w:t>
      </w:r>
    </w:p>
    <w:p w14:paraId="40247223" w14:textId="77777777" w:rsidR="00157A90" w:rsidRDefault="00000000">
      <w:r>
        <w:rPr>
          <w:b/>
        </w:rPr>
        <w:t>REQ anchors.</w:t>
      </w:r>
      <w:r>
        <w:t xml:space="preserve"> EPIC-010-F-102-S-004-REQ-B-001, REQ-T-001.</w:t>
      </w:r>
    </w:p>
    <w:p w14:paraId="513B7F2E" w14:textId="77777777" w:rsidR="00157A90" w:rsidRDefault="00000000">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728AF913" w14:textId="77777777" w:rsidR="00157A90" w:rsidRDefault="00000000">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58824749" w14:textId="77777777" w:rsidR="00157A90" w:rsidRDefault="00000000">
      <w:r>
        <w:rPr>
          <w:b/>
        </w:rPr>
        <w:lastRenderedPageBreak/>
        <w:t>Failure modes.</w:t>
      </w:r>
      <w:r>
        <w:t xml:space="preserve"> Blob write failure → Worker retries 3× with backoff; terminal failure fails the step.</w:t>
      </w:r>
    </w:p>
    <w:p w14:paraId="18F59F40" w14:textId="77777777" w:rsidR="00157A90" w:rsidRDefault="00000000">
      <w:r>
        <w:rPr>
          <w:b/>
        </w:rPr>
        <w:t>Mongo/Blob touches.</w:t>
      </w:r>
      <w:r>
        <w:t xml:space="preserve"> Reads Blob transient. Writes Blob source archive.</w:t>
      </w:r>
    </w:p>
    <w:p w14:paraId="21EB2B06" w14:textId="77777777" w:rsidR="00157A90" w:rsidRDefault="00000000">
      <w:pPr>
        <w:pStyle w:val="Heading3"/>
      </w:pPr>
      <w:r>
        <w:t>5.2.6 Delete target scope</w:t>
      </w:r>
    </w:p>
    <w:p w14:paraId="55DE57AD" w14:textId="77777777" w:rsidR="00157A90" w:rsidRDefault="00000000">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4DD66129" w14:textId="77777777" w:rsidR="00157A90" w:rsidRDefault="00000000">
      <w:r>
        <w:rPr>
          <w:b/>
        </w:rPr>
        <w:t>REQ anchors.</w:t>
      </w:r>
      <w:r>
        <w:t xml:space="preserve"> EPIC-010-F-103-S-001-REQ-B-002 (branch b: full-source-file → delete DB records absent from source); EPIC-010-F-101-S-005-REQ-B-001 (version management).</w:t>
      </w:r>
    </w:p>
    <w:p w14:paraId="345A4F84" w14:textId="77777777" w:rsidR="00157A90" w:rsidRDefault="00000000">
      <w:r>
        <w:t>Sub-steps. Controller writes one work-item; the Worker executes db.providers_v&lt;N&gt;.deleteMany({mailing_state: {$in: state_scope}}) on the pipeline cluster (or the full collection when state_scope=["ALL"]). Records pre-delete count and delete count on the run manifest.</w:t>
      </w:r>
    </w:p>
    <w:p w14:paraId="07A94AD5" w14:textId="77777777" w:rsidR="00157A90" w:rsidRDefault="00000000">
      <w:r>
        <w:rPr>
          <w:b/>
        </w:rPr>
        <w:t>Skip-if-done.</w:t>
      </w:r>
      <w:r>
        <w:t xml:space="preserve"> N/A — Full mode always deletes.</w:t>
      </w:r>
    </w:p>
    <w:p w14:paraId="04A8729F" w14:textId="77777777" w:rsidR="00157A90" w:rsidRDefault="00000000">
      <w:r>
        <w:rPr>
          <w:b/>
        </w:rPr>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4D41FBCD" w14:textId="77777777" w:rsidR="00157A90" w:rsidRDefault="00000000">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7765D098" w14:textId="77777777" w:rsidR="00157A90" w:rsidRDefault="00000000">
      <w:pPr>
        <w:pStyle w:val="Heading3"/>
      </w:pPr>
      <w:r>
        <w:t>5.2.7 Load staging</w:t>
      </w:r>
    </w:p>
    <w:p w14:paraId="1800515B" w14:textId="77777777" w:rsidR="00157A90" w:rsidRDefault="00000000">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5F3DC688" w14:textId="77777777" w:rsidR="00157A90" w:rsidRDefault="00000000">
      <w:r>
        <w:rPr>
          <w:b/>
        </w:rPr>
        <w:t>REQ anchors.</w:t>
      </w:r>
      <w:r>
        <w:t xml:space="preserve"> EPIC-010-F-102-S-004-REQ-T-003 (byte-offset indexed for replay); REQ-T-004 (secondary-source pre-index paired with NPI key); EPIC-010-F-103-S-002-REQ-B-001, REQ-B-002.</w:t>
      </w:r>
    </w:p>
    <w:p w14:paraId="5FF62B44" w14:textId="77777777" w:rsidR="00157A90" w:rsidRDefault="00000000">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01E6C412" w14:textId="77777777" w:rsidR="00157A90" w:rsidRDefault="00000000">
      <w:r>
        <w:rPr>
          <w:b/>
        </w:rPr>
        <w:lastRenderedPageBreak/>
        <w:t>Skip-if-done.</w:t>
      </w:r>
      <w:r>
        <w:t xml:space="preserve"> Operator-driven — see §6.9. </w:t>
      </w:r>
      <w:proofErr w:type="gramStart"/>
      <w:r>
        <w:t>Not skipped otherwise</w:t>
      </w:r>
      <w:proofErr w:type="gramEnd"/>
      <w:r>
        <w:t>.</w:t>
      </w:r>
    </w:p>
    <w:p w14:paraId="0CFC9D64"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522EB74F" w14:textId="77777777" w:rsidR="00157A90" w:rsidRDefault="00000000">
      <w:r>
        <w:rPr>
          <w:b/>
        </w:rPr>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653B2216" w14:textId="77777777" w:rsidR="00157A90" w:rsidRDefault="00000000">
      <w:pPr>
        <w:pStyle w:val="Heading3"/>
      </w:pPr>
      <w:r>
        <w:t>5.2.8 Load F-105 catalog</w:t>
      </w:r>
    </w:p>
    <w:p w14:paraId="28979317" w14:textId="77777777" w:rsidR="00157A90" w:rsidRDefault="00000000">
      <w:r>
        <w:rPr>
          <w:b/>
        </w:rPr>
        <w:t>Purpose.</w:t>
      </w:r>
      <w:r>
        <w:t xml:space="preserve"> Materialize the business-maintained NUCC classification catalog into the per-run read cache.</w:t>
      </w:r>
    </w:p>
    <w:p w14:paraId="59F29ED0" w14:textId="77777777" w:rsidR="00157A90" w:rsidRDefault="00000000">
      <w:r>
        <w:rPr>
          <w:b/>
        </w:rPr>
        <w:t>REQ anchors.</w:t>
      </w:r>
      <w:r>
        <w:t xml:space="preserve"> EPIC-010-F-105-S-001-REQ-B-001, REQ-B-002; S-002-REQ-B-001; S-003-REQ-B-001.</w:t>
      </w:r>
    </w:p>
    <w:p w14:paraId="4BC37A03" w14:textId="77777777" w:rsidR="00157A90" w:rsidRDefault="00000000">
      <w:r>
        <w:rPr>
          <w:b/>
        </w:rPr>
        <w:t>Sub-steps.</w:t>
      </w:r>
      <w:r>
        <w:t xml:space="preserve"> Controller copies </w:t>
      </w:r>
      <w:proofErr w:type="gramStart"/>
      <w:r>
        <w:rPr>
          <w:rFonts w:ascii="Consolas" w:hAnsi="Consolas"/>
        </w:rPr>
        <w:t>chathealthydatapipeline.ProprietaryData.SpecialtyAndProviderFlags</w:t>
      </w:r>
      <w:proofErr w:type="gramEnd"/>
      <w:r>
        <w:t xml:space="preserve"> to </w:t>
      </w:r>
      <w:proofErr w:type="spellStart"/>
      <w:proofErr w:type="gramStart"/>
      <w:r>
        <w:rPr>
          <w:rFonts w:ascii="Consolas" w:hAnsi="Consolas"/>
        </w:rPr>
        <w:t>chathealthyfrontend.pipeline</w:t>
      </w:r>
      <w:proofErr w:type="gramEnd"/>
      <w:r>
        <w:rPr>
          <w:rFonts w:ascii="Consolas" w:hAnsi="Consolas"/>
        </w:rPr>
        <w:t>_sources_specialty_catalog</w:t>
      </w:r>
      <w:proofErr w:type="spellEnd"/>
      <w:r>
        <w:t xml:space="preserve"> (per-run copy).</w:t>
      </w:r>
    </w:p>
    <w:p w14:paraId="252CA6E0" w14:textId="77777777" w:rsidR="00157A90" w:rsidRDefault="00000000">
      <w:r>
        <w:rPr>
          <w:b/>
        </w:rPr>
        <w:t>Skip-if-done.</w:t>
      </w:r>
      <w:r>
        <w:t xml:space="preserve"> Operator-driven — see §6.9.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"enrich data"</w:t>
      </w:r>
      <w:r>
        <w:t xml:space="preserve">); the framework enters at that step and skips all earlier steps. There is no algorithm-driven skip of F-105 based on </w:t>
      </w:r>
      <w:proofErr w:type="spellStart"/>
      <w:r>
        <w:t>content_hash</w:t>
      </w:r>
      <w:proofErr w:type="spellEnd"/>
      <w:r>
        <w:t xml:space="preserve"> or calendar day — that class of "automatic skip" would silently mask a catalog update and is expressly forbidden.</w:t>
      </w:r>
    </w:p>
    <w:p w14:paraId="3D0A946D" w14:textId="77777777" w:rsidR="00157A90" w:rsidRDefault="00000000">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59ECE426" w14:textId="77777777" w:rsidR="00157A90" w:rsidRDefault="00000000">
      <w:r>
        <w:rPr>
          <w:b/>
        </w:rPr>
        <w:t>Mongo touches.</w:t>
      </w:r>
      <w:r>
        <w:t xml:space="preserve"> Reads </w:t>
      </w:r>
      <w:proofErr w:type="gramStart"/>
      <w:r>
        <w:rPr>
          <w:rFonts w:ascii="Consolas" w:hAnsi="Consolas"/>
        </w:rPr>
        <w:t>chathealthydatapipeline.ProprietaryData.SpecialtyAndProviderFlags</w:t>
      </w:r>
      <w:proofErr w:type="gramEnd"/>
      <w:r>
        <w:t xml:space="preserve">. Writes </w:t>
      </w:r>
      <w:proofErr w:type="spellStart"/>
      <w:proofErr w:type="gramStart"/>
      <w:r>
        <w:rPr>
          <w:rFonts w:ascii="Consolas" w:hAnsi="Consolas"/>
        </w:rPr>
        <w:t>chathealthyfrontend.pipeline</w:t>
      </w:r>
      <w:proofErr w:type="gramEnd"/>
      <w:r>
        <w:rPr>
          <w:rFonts w:ascii="Consolas" w:hAnsi="Consolas"/>
        </w:rPr>
        <w:t>_sources_specialty_catalog</w:t>
      </w:r>
      <w:proofErr w:type="spellEnd"/>
      <w:r>
        <w:t>.</w:t>
      </w:r>
    </w:p>
    <w:p w14:paraId="6FF97BBD" w14:textId="77777777" w:rsidR="00157A90" w:rsidRDefault="00000000">
      <w:pPr>
        <w:pStyle w:val="Heading3"/>
      </w:pPr>
      <w:r>
        <w:t>5.2.9 Normalize NPI</w:t>
      </w:r>
    </w:p>
    <w:p w14:paraId="510CFE1E" w14:textId="77777777" w:rsidR="00157A90" w:rsidRDefault="00000000">
      <w:r>
        <w:rPr>
          <w:b/>
        </w:rPr>
        <w:t>Purpose.</w:t>
      </w:r>
      <w:r>
        <w:t xml:space="preserve"> Convert raw NPPES staging rows into the normative provider record shape (§7.1).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7A7D937F" w14:textId="77777777" w:rsidR="00157A90" w:rsidRDefault="00000000">
      <w:r>
        <w:rPr>
          <w:b/>
        </w:rPr>
        <w:t>REQ anchors.</w:t>
      </w:r>
      <w:r>
        <w:t xml:space="preserve"> EPIC-010-F-103-S-001-REQ-B-001 through REQ-B-019; EPIC-010-F-103-S-008.</w:t>
      </w:r>
    </w:p>
    <w:p w14:paraId="3E905DBB" w14:textId="77777777" w:rsidR="00157A90" w:rsidRDefault="00000000">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§5.2.11 / §5.2.12 forward) is state × entity-type — see §5.2.11 for the fan-out schedule.</w:t>
      </w:r>
    </w:p>
    <w:p w14:paraId="4368ACAB" w14:textId="77777777" w:rsidR="00157A90" w:rsidRDefault="00000000">
      <w:pPr>
        <w:pStyle w:val="Heading4"/>
      </w:pPr>
      <w:r>
        <w:t>5.2.9.1 Common (every record)</w:t>
      </w:r>
    </w:p>
    <w:p w14:paraId="21B4FEE1" w14:textId="77777777" w:rsidR="00DB6305" w:rsidRDefault="00000000">
      <w:r>
        <w:rPr>
          <w:b/>
        </w:rPr>
        <w:t>Loaded from source:</w:t>
      </w:r>
    </w:p>
    <w:p w14:paraId="37A2C0A6" w14:textId="77777777" w:rsidR="00DB6305" w:rsidRDefault="00000000">
      <w:pPr>
        <w:pStyle w:val="ListBullet"/>
      </w:pPr>
      <w:proofErr w:type="spellStart"/>
      <w:r>
        <w:rPr>
          <w:rFonts w:ascii="Consolas" w:hAnsi="Consolas"/>
        </w:rPr>
        <w:lastRenderedPageBreak/>
        <w:t>npi</w:t>
      </w:r>
      <w:proofErr w:type="spellEnd"/>
      <w:r>
        <w:t xml:space="preserve"> (Type 1 or Type 2 canonical key)</w:t>
      </w:r>
    </w:p>
    <w:p w14:paraId="79C58202" w14:textId="77777777" w:rsidR="00DB6305" w:rsidRDefault="00000000">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29198189" w14:textId="77777777" w:rsidR="00DB6305" w:rsidRDefault="00000000">
      <w:pPr>
        <w:pStyle w:val="ListBullet"/>
      </w:pPr>
      <w:proofErr w:type="spellStart"/>
      <w:r>
        <w:rPr>
          <w:rFonts w:ascii="Consolas" w:hAnsi="Consolas"/>
        </w:rPr>
        <w:t>enumeration_date</w:t>
      </w:r>
      <w:proofErr w:type="spellEnd"/>
      <w:r>
        <w:t xml:space="preserve"> (NPPES field </w:t>
      </w:r>
      <w:r>
        <w:rPr>
          <w:rFonts w:ascii="Consolas" w:hAnsi="Consolas"/>
        </w:rPr>
        <w:t>Provider Enumeration Date</w:t>
      </w:r>
      <w:r>
        <w:t>)</w:t>
      </w:r>
    </w:p>
    <w:p w14:paraId="528B3385" w14:textId="77777777" w:rsidR="00DB6305" w:rsidRDefault="00000000">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41444B7C" w14:textId="77777777" w:rsidR="00DB6305" w:rsidRDefault="00000000">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7410A98A" w14:textId="77777777" w:rsidR="00DB6305" w:rsidRDefault="00000000">
      <w:pPr>
        <w:pStyle w:val="ListBullet"/>
      </w:pPr>
      <w:proofErr w:type="spellStart"/>
      <w:r>
        <w:rPr>
          <w:rFonts w:ascii="Consolas" w:hAnsi="Consolas"/>
        </w:rPr>
        <w:t>primary_practice_address</w:t>
      </w:r>
      <w:proofErr w:type="spellEnd"/>
      <w:r>
        <w:t xml:space="preserve"> — </w:t>
      </w:r>
      <w:proofErr w:type="spellStart"/>
      <w:r>
        <w:rPr>
          <w:rFonts w:ascii="Consolas" w:hAnsi="Consolas"/>
        </w:rPr>
        <w:t>address_type</w:t>
      </w:r>
      <w:proofErr w:type="spellEnd"/>
      <w:r>
        <w:rPr>
          <w:rFonts w:ascii="Consolas" w:hAnsi="Consolas"/>
        </w:rPr>
        <w:t>="</w:t>
      </w:r>
      <w:proofErr w:type="spellStart"/>
      <w:r>
        <w:rPr>
          <w:rFonts w:ascii="Consolas" w:hAnsi="Consolas"/>
        </w:rPr>
        <w:t>primary_practice</w:t>
      </w:r>
      <w:proofErr w:type="spellEnd"/>
      <w:r>
        <w:rPr>
          <w:rFonts w:ascii="Consolas" w:hAnsi="Consolas"/>
        </w:rPr>
        <w:t>"</w:t>
      </w:r>
      <w:r>
        <w:t xml:space="preserve">, </w:t>
      </w:r>
      <w:r>
        <w:rPr>
          <w:rFonts w:ascii="Consolas" w:hAnsi="Consolas"/>
        </w:rPr>
        <w:t>primary=true</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3E44F6A3" w14:textId="77777777" w:rsidR="00DB6305" w:rsidRDefault="00000000">
      <w:pPr>
        <w:pStyle w:val="ListBullet"/>
      </w:pPr>
      <w:proofErr w:type="spellStart"/>
      <w:r>
        <w:rPr>
          <w:rFonts w:ascii="Consolas" w:hAnsi="Consolas"/>
        </w:rPr>
        <w:t>mailing_address</w:t>
      </w:r>
      <w:proofErr w:type="spellEnd"/>
      <w:r>
        <w:t xml:space="preserve"> — </w:t>
      </w:r>
      <w:proofErr w:type="spellStart"/>
      <w:r>
        <w:rPr>
          <w:rFonts w:ascii="Consolas" w:hAnsi="Consolas"/>
        </w:rPr>
        <w:t>address_type</w:t>
      </w:r>
      <w:proofErr w:type="spellEnd"/>
      <w:r>
        <w:rPr>
          <w:rFonts w:ascii="Consolas" w:hAnsi="Consolas"/>
        </w:rPr>
        <w:t>="mailing"</w:t>
      </w:r>
      <w:r>
        <w:t xml:space="preserve">, </w:t>
      </w:r>
      <w:r>
        <w:rPr>
          <w:rFonts w:ascii="Consolas" w:hAnsi="Consolas"/>
        </w:rPr>
        <w:t>primary=false</w:t>
      </w:r>
      <w:r>
        <w:t>, NOT county-eligible (mailing addresses are not clinical)</w:t>
      </w:r>
    </w:p>
    <w:p w14:paraId="76B6AD71" w14:textId="77777777" w:rsidR="00DB6305" w:rsidRDefault="00000000">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5928CD46" w14:textId="77777777" w:rsidR="00DB6305" w:rsidRDefault="00000000">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0D57CEC6" w14:textId="77777777" w:rsidR="00DB6305" w:rsidRDefault="00000000">
      <w:pPr>
        <w:pStyle w:val="ListBullet"/>
      </w:pPr>
      <w:proofErr w:type="gramStart"/>
      <w:r>
        <w:rPr>
          <w:rFonts w:ascii="Consolas" w:hAnsi="Consolas"/>
        </w:rPr>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7CA43B52" w14:textId="77777777" w:rsidR="00DB6305" w:rsidRDefault="00000000">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4384BE3D" w14:textId="77777777" w:rsidR="00DB6305" w:rsidRDefault="00000000">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5682F0F7"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78632684"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0EC9A0A6" w14:textId="77777777" w:rsidR="00DB6305" w:rsidRDefault="00000000">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6824BC2C" w14:textId="77777777" w:rsidR="00DB6305" w:rsidRDefault="00000000">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6453C2D7" w14:textId="77777777" w:rsidR="00DB6305" w:rsidRDefault="00000000">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7C66B0A8" w14:textId="77777777" w:rsidR="00DB6305" w:rsidRDefault="00000000">
      <w:r>
        <w:t xml:space="preserve">  - </w:t>
      </w:r>
      <w:proofErr w:type="spellStart"/>
      <w:r>
        <w:rPr>
          <w:rFonts w:ascii="Consolas" w:hAnsi="Consolas"/>
        </w:rPr>
        <w:t>primary_practice_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primary_practice_</w:t>
      </w:r>
      <w:proofErr w:type="gramStart"/>
      <w:r>
        <w:rPr>
          <w:rFonts w:ascii="Consolas" w:hAnsi="Consolas"/>
        </w:rPr>
        <w:t>address.country</w:t>
      </w:r>
      <w:proofErr w:type="gramEnd"/>
      <w:r>
        <w:rPr>
          <w:rFonts w:ascii="Consolas" w:hAnsi="Consolas"/>
        </w:rPr>
        <w:t>_code_label</w:t>
      </w:r>
      <w:proofErr w:type="spellEnd"/>
    </w:p>
    <w:p w14:paraId="0A941538" w14:textId="77777777" w:rsidR="00DB6305" w:rsidRDefault="00000000">
      <w:r>
        <w:t xml:space="preserve">  - </w:t>
      </w:r>
      <w:proofErr w:type="spellStart"/>
      <w:r>
        <w:rPr>
          <w:rFonts w:ascii="Consolas" w:hAnsi="Consolas"/>
        </w:rPr>
        <w:t>mailing_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mailing_</w:t>
      </w:r>
      <w:proofErr w:type="gramStart"/>
      <w:r>
        <w:rPr>
          <w:rFonts w:ascii="Consolas" w:hAnsi="Consolas"/>
        </w:rPr>
        <w:t>address.country</w:t>
      </w:r>
      <w:proofErr w:type="gramEnd"/>
      <w:r>
        <w:rPr>
          <w:rFonts w:ascii="Consolas" w:hAnsi="Consolas"/>
        </w:rPr>
        <w:t>_code_label</w:t>
      </w:r>
      <w:proofErr w:type="spellEnd"/>
    </w:p>
    <w:p w14:paraId="6DFEC64E" w14:textId="77777777" w:rsidR="00157A90" w:rsidRDefault="00000000">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620A8AAE" w14:textId="77777777" w:rsidR="00DB6305" w:rsidRDefault="00000000">
      <w:r>
        <w:rPr>
          <w:b/>
        </w:rPr>
        <w:t>NOT loaded from source:</w:t>
      </w:r>
    </w:p>
    <w:p w14:paraId="4977283A" w14:textId="77777777" w:rsidR="00DB6305" w:rsidRDefault="00000000">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7B4F0BF0" w14:textId="77777777" w:rsidR="00157A90" w:rsidRDefault="00000000">
      <w:pPr>
        <w:pStyle w:val="ListBullet"/>
      </w:pPr>
      <w:r>
        <w:lastRenderedPageBreak/>
        <w:t xml:space="preserve">NPPES </w:t>
      </w:r>
      <w:r>
        <w:rPr>
          <w:rFonts w:ascii="Consolas" w:hAnsi="Consolas"/>
        </w:rPr>
        <w:t>Certification Date</w:t>
      </w:r>
      <w:r>
        <w:t xml:space="preserve"> field — not consumed by any downstream stage; explicitly omitted to keep the record shape lean.</w:t>
      </w:r>
    </w:p>
    <w:p w14:paraId="2289F259" w14:textId="77777777" w:rsidR="00157A90" w:rsidRDefault="00000000">
      <w:pPr>
        <w:pStyle w:val="Heading4"/>
      </w:pPr>
      <w:r>
        <w:t>5.2.9.2 Individual (Type 1 additions)</w:t>
      </w:r>
    </w:p>
    <w:p w14:paraId="2122F310" w14:textId="77777777" w:rsidR="00DB6305" w:rsidRDefault="00000000">
      <w:r>
        <w:rPr>
          <w:b/>
        </w:rPr>
        <w:t>Loaded from source (in addition to Common):</w:t>
      </w:r>
    </w:p>
    <w:p w14:paraId="54D35F2A" w14:textId="77777777" w:rsidR="00DB6305" w:rsidRDefault="00000000">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4BF6AA7E" w14:textId="77777777" w:rsidR="00DB6305" w:rsidRDefault="00000000">
      <w:pPr>
        <w:pStyle w:val="ListBullet"/>
      </w:pPr>
      <w:r>
        <w:rPr>
          <w:rFonts w:ascii="Consolas" w:hAnsi="Consolas"/>
        </w:rPr>
        <w:t>sex</w:t>
      </w:r>
      <w:r>
        <w:t xml:space="preserve"> — normalized to </w:t>
      </w:r>
      <w:r>
        <w:rPr>
          <w:rFonts w:ascii="Consolas" w:hAnsi="Consolas"/>
        </w:rPr>
        <w:t>"M" | "F"</w:t>
      </w:r>
      <w:r>
        <w:t xml:space="preserve"> from NPPES field </w:t>
      </w:r>
      <w:r>
        <w:rPr>
          <w:rFonts w:ascii="Consolas" w:hAnsi="Consolas"/>
        </w:rPr>
        <w:t>Provider Sex Code</w:t>
      </w:r>
    </w:p>
    <w:p w14:paraId="50F7949D" w14:textId="77777777" w:rsidR="00DB6305" w:rsidRDefault="00000000">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450D3A01" w14:textId="77777777" w:rsidR="00157A90" w:rsidRDefault="00000000">
      <w:pPr>
        <w:pStyle w:val="ListBullet"/>
      </w:pPr>
      <w:proofErr w:type="spellStart"/>
      <w:r>
        <w:rPr>
          <w:rFonts w:ascii="Consolas" w:hAnsi="Consolas"/>
        </w:rPr>
        <w:t>sole_proprietor_scope</w:t>
      </w:r>
      <w:proofErr w:type="spellEnd"/>
      <w:r>
        <w:t xml:space="preserve"> (only meaningful for Type 1)</w:t>
      </w:r>
    </w:p>
    <w:p w14:paraId="27771294" w14:textId="77777777" w:rsidR="00DB6305" w:rsidRDefault="00000000">
      <w:r>
        <w:rPr>
          <w:b/>
        </w:rPr>
        <w:t>NOT loaded from source:</w:t>
      </w:r>
    </w:p>
    <w:p w14:paraId="1E1085EB" w14:textId="77777777" w:rsidR="00157A90" w:rsidRDefault="00000000">
      <w:pPr>
        <w:pStyle w:val="ListBullet"/>
      </w:pPr>
      <w:r>
        <w:t>Deprecated Type 2 fields (parent org, authorized official</w:t>
      </w:r>
      <w:proofErr w:type="gramStart"/>
      <w:r>
        <w:t>) — these</w:t>
      </w:r>
      <w:proofErr w:type="gramEnd"/>
      <w:r>
        <w:t xml:space="preserve"> have no meaning for Type 1 and are omitted.</w:t>
      </w:r>
    </w:p>
    <w:p w14:paraId="7AEE4D27" w14:textId="77777777" w:rsidR="00157A90" w:rsidRDefault="00000000">
      <w:pPr>
        <w:pStyle w:val="Heading4"/>
      </w:pPr>
      <w:r>
        <w:t>5.2.9.3 Institutional (Type 2 additions)</w:t>
      </w:r>
    </w:p>
    <w:p w14:paraId="2312C7A2" w14:textId="77777777" w:rsidR="00DB6305" w:rsidRDefault="00000000">
      <w:r>
        <w:rPr>
          <w:b/>
        </w:rPr>
        <w:t>Loaded from source (in addition to Common):</w:t>
      </w:r>
    </w:p>
    <w:p w14:paraId="22814C13" w14:textId="77777777" w:rsidR="00DB6305" w:rsidRDefault="00000000">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55502D8C" w14:textId="77777777" w:rsidR="00DB6305" w:rsidRDefault="00000000">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7FF039FC" w14:textId="77777777" w:rsidR="00DB6305" w:rsidRDefault="00000000">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3DED687D" w14:textId="77777777" w:rsidR="00157A90" w:rsidRDefault="00000000">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57CE6BA2" w14:textId="77777777" w:rsidR="00DB6305" w:rsidRDefault="00000000">
      <w:r>
        <w:rPr>
          <w:b/>
        </w:rPr>
        <w:t>NOT loaded from source:</w:t>
      </w:r>
    </w:p>
    <w:p w14:paraId="25041918" w14:textId="77777777" w:rsidR="00157A90" w:rsidRDefault="00000000">
      <w:pPr>
        <w:pStyle w:val="ListBullet"/>
      </w:pPr>
      <w:r>
        <w:t xml:space="preserve">Type 1 individual-identity fields (first/middle/last name, sex, </w:t>
      </w:r>
      <w:proofErr w:type="spellStart"/>
      <w:r>
        <w:t>sole_proprietor_scope</w:t>
      </w:r>
      <w:proofErr w:type="spellEnd"/>
      <w:r>
        <w:t>) — omitted for Type 2.</w:t>
      </w:r>
    </w:p>
    <w:p w14:paraId="29436F22" w14:textId="77777777" w:rsidR="00157A90" w:rsidRDefault="00000000">
      <w:pPr>
        <w:pStyle w:val="Heading4"/>
      </w:pPr>
      <w:r>
        <w:t>5.2.9.4 Common finalizers (every record)</w:t>
      </w:r>
    </w:p>
    <w:p w14:paraId="1B0B34C9" w14:textId="77777777" w:rsidR="00DB6305" w:rsidRDefault="00000000">
      <w:pPr>
        <w:pStyle w:val="ListNumber"/>
      </w:pPr>
      <w:r>
        <w:t xml:space="preserve">Schema conformance check against §7.1.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17F4B6CC" w14:textId="77777777" w:rsidR="00157A90" w:rsidRDefault="00000000">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2215774B" w14:textId="77777777" w:rsidR="00157A90" w:rsidRDefault="00000000">
      <w:r>
        <w:rPr>
          <w:i/>
        </w:rPr>
        <w:t>Note: v29's `</w:t>
      </w:r>
      <w:proofErr w:type="spellStart"/>
      <w:r>
        <w:rPr>
          <w:i/>
        </w:rPr>
        <w:t>source_row_hash</w:t>
      </w:r>
      <w:proofErr w:type="spellEnd"/>
      <w:r>
        <w:rPr>
          <w:i/>
        </w:rPr>
        <w:t>` (SHA-256 of raw source row bytes) is deleted from this design. Byte-level parity is meaningless when the source publishes zip-code truncation, whitespace variance, and case variance that make byte-different rows semantically identical. §5.3 defines the semantic content-identity check that replaces it.</w:t>
      </w:r>
    </w:p>
    <w:p w14:paraId="2C8E4127" w14:textId="77777777" w:rsidR="00157A90" w:rsidRDefault="00000000">
      <w:r>
        <w:rPr>
          <w:b/>
        </w:rPr>
        <w:t>Skip-if-done.</w:t>
      </w:r>
      <w:r>
        <w:t xml:space="preserve"> Operator-driven — see §6.9.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686644E4" w14:textId="77777777" w:rsidR="00157A90" w:rsidRDefault="00000000">
      <w:r>
        <w:rPr>
          <w:b/>
        </w:rPr>
        <w:lastRenderedPageBreak/>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366DC2DC" w14:textId="77777777" w:rsidR="00157A90" w:rsidRDefault="00000000">
      <w:r>
        <w:rPr>
          <w:b/>
        </w:rPr>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2BD93835" w14:textId="77777777" w:rsidR="00157A90" w:rsidRDefault="00000000">
      <w:pPr>
        <w:pStyle w:val="Heading3"/>
      </w:pPr>
      <w:r>
        <w:t>5.2.10 Add secondary practice addresses</w:t>
      </w:r>
    </w:p>
    <w:p w14:paraId="474E0B44" w14:textId="77777777" w:rsidR="00157A90" w:rsidRDefault="00000000">
      <w:r>
        <w:rPr>
          <w:b/>
        </w:rPr>
        <w:t>Purpose.</w:t>
      </w:r>
      <w:r>
        <w:t xml:space="preserve"> Union </w:t>
      </w:r>
      <w:proofErr w:type="spellStart"/>
      <w:r>
        <w:t>pl_pfile</w:t>
      </w:r>
      <w:proofErr w:type="spellEnd"/>
      <w:r>
        <w:t xml:space="preserve"> onto the base provider record so every published practice address is present.</w:t>
      </w:r>
    </w:p>
    <w:p w14:paraId="18130A85" w14:textId="77777777" w:rsidR="00157A90" w:rsidRDefault="00000000">
      <w:r>
        <w:rPr>
          <w:b/>
        </w:rPr>
        <w:t>REQ anchors.</w:t>
      </w:r>
      <w:r>
        <w:t xml:space="preserve"> EPIC-010-F-103-S-003.</w:t>
      </w:r>
    </w:p>
    <w:p w14:paraId="2D87497D" w14:textId="77777777" w:rsidR="00157A90" w:rsidRDefault="00000000">
      <w:r>
        <w:rPr>
          <w:b/>
        </w:rPr>
        <w:t>Fan-out.</w:t>
      </w:r>
      <w:r>
        <w:t xml:space="preserve"> Per-state.</w:t>
      </w:r>
    </w:p>
    <w:p w14:paraId="3A1B0A97" w14:textId="77777777" w:rsidR="00157A90" w:rsidRDefault="00000000">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3A7215F4" w14:textId="77777777" w:rsidR="00157A90" w:rsidRDefault="00000000">
      <w:r>
        <w:rPr>
          <w:b/>
        </w:rPr>
        <w:t>Skip-if-done.</w:t>
      </w:r>
      <w:r>
        <w:t xml:space="preserve"> Operator-driven only — see §6.9. Not skipped by algorithm.</w:t>
      </w:r>
    </w:p>
    <w:p w14:paraId="45C0F5FA"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16A9447A" w14:textId="77777777" w:rsidR="00157A90" w:rsidRDefault="00000000">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76B4A8D3" w14:textId="77777777" w:rsidR="00157A90" w:rsidRDefault="00000000">
      <w:pPr>
        <w:pStyle w:val="Heading3"/>
      </w:pPr>
      <w:r>
        <w:t xml:space="preserve">5.2.11 Type-1 first </w:t>
      </w:r>
      <w:proofErr w:type="gramStart"/>
      <w:r>
        <w:t>branch — *</w:t>
      </w:r>
      <w:proofErr w:type="gramEnd"/>
      <w:r>
        <w:t>fan-out to state × entity-type begins here*</w:t>
      </w:r>
    </w:p>
    <w:p w14:paraId="0BBDA2D0" w14:textId="77777777" w:rsidR="00157A90" w:rsidRDefault="00000000">
      <w:r>
        <w:rPr>
          <w:b/>
        </w:rPr>
        <w:t>Purpose.</w:t>
      </w:r>
      <w:r>
        <w:t xml:space="preserve"> Complete individual-specific normalization: canonical name, sex, sole-proprietor, license lookups.</w:t>
      </w:r>
    </w:p>
    <w:p w14:paraId="051BB84B" w14:textId="77777777" w:rsidR="00157A90" w:rsidRDefault="00000000">
      <w:r>
        <w:rPr>
          <w:b/>
        </w:rPr>
        <w:t>REQ anchors.</w:t>
      </w:r>
      <w:r>
        <w:t xml:space="preserve"> EPIC-010-F-103-S-007-REQ-B-001 through REQ-B-004.</w:t>
      </w:r>
    </w:p>
    <w:p w14:paraId="1379C79A" w14:textId="77777777" w:rsidR="00157A90" w:rsidRDefault="00000000">
      <w:r>
        <w:rPr>
          <w:b/>
        </w:rPr>
        <w:t>Fan-out.</w:t>
      </w:r>
      <w:r>
        <w:t xml:space="preserve"> </w:t>
      </w:r>
      <w:r>
        <w:rPr>
          <w:b/>
        </w:rPr>
        <w:t>This is where fan-out expands from per-state to per-state × entity-type.</w:t>
      </w:r>
      <w:r>
        <w:t xml:space="preserve"> From §5.2.11 onward, every step runs at concurrency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2, </w:t>
      </w:r>
      <w:proofErr w:type="spellStart"/>
      <w:r>
        <w:rPr>
          <w:rFonts w:ascii="Consolas" w:hAnsi="Consolas"/>
        </w:rPr>
        <w:t>step_parallelism_</w:t>
      </w:r>
      <w:proofErr w:type="gramStart"/>
      <w:r>
        <w:rPr>
          <w:rFonts w:ascii="Consolas" w:hAnsi="Consolas"/>
        </w:rPr>
        <w:t>caps</w:t>
      </w:r>
      <w:proofErr w:type="spellEnd"/>
      <w:r>
        <w:rPr>
          <w:rFonts w:ascii="Consolas" w:hAnsi="Consolas"/>
        </w:rPr>
        <w:t>.&lt;</w:t>
      </w:r>
      <w:proofErr w:type="gramEnd"/>
      <w:r>
        <w:rPr>
          <w:rFonts w:ascii="Consolas" w:hAnsi="Consolas"/>
        </w:rPr>
        <w:t>step</w:t>
      </w:r>
      <w:proofErr w:type="gramStart"/>
      <w:r>
        <w:rPr>
          <w:rFonts w:ascii="Consolas" w:hAnsi="Consolas"/>
        </w:rPr>
        <w:t>&gt;)</w:t>
      </w:r>
      <w:r>
        <w:t xml:space="preserve"> —</w:t>
      </w:r>
      <w:proofErr w:type="gramEnd"/>
      <w:r>
        <w:t xml:space="preserve"> one Worker per state per entity-type (Type-1, Type-2). A run with </w:t>
      </w:r>
      <w:proofErr w:type="spellStart"/>
      <w:r>
        <w:rPr>
          <w:rFonts w:ascii="Consolas" w:hAnsi="Consolas"/>
        </w:rPr>
        <w:t>state_scope</w:t>
      </w:r>
      <w:proofErr w:type="spellEnd"/>
      <w:r>
        <w:rPr>
          <w:rFonts w:ascii="Consolas" w:hAnsi="Consolas"/>
        </w:rPr>
        <w:t>=["ALL"]</w:t>
      </w:r>
      <w:r>
        <w:t xml:space="preserve"> runs up to 102 concurrent Workers from this point forward. (v29's convention of fan-out expanding at §5.2.14 County Enrichment is a design flaw — the flaw is that all state-scoped work between §5.2.11 and §5.2.14 was single-Worker-per-state, wasting a factor of 2 of available parallelism. This is corrected in v30.)</w:t>
      </w:r>
    </w:p>
    <w:p w14:paraId="41EB14D2" w14:textId="77777777" w:rsidR="00157A90" w:rsidRDefault="00000000">
      <w:r>
        <w:rPr>
          <w:b/>
        </w:rPr>
        <w:t>Sub-steps.</w:t>
      </w:r>
      <w:r>
        <w:t xml:space="preserve"> Worker walks all </w:t>
      </w:r>
      <w:r>
        <w:rPr>
          <w:rFonts w:ascii="Consolas" w:hAnsi="Consolas"/>
        </w:rPr>
        <w:t>kind="individual"</w:t>
      </w:r>
      <w:r>
        <w:t xml:space="preserve"> records for the assigned state, applies name canonicalization, sex normalization, sole-proprietor detection, per-license state lookup.</w:t>
      </w:r>
    </w:p>
    <w:p w14:paraId="728A86C4" w14:textId="77777777" w:rsidR="00157A90" w:rsidRDefault="00000000">
      <w:r>
        <w:rPr>
          <w:b/>
        </w:rPr>
        <w:t>Skip-if-done.</w:t>
      </w:r>
      <w:r>
        <w:t xml:space="preserve"> Operator-driven only — see §6.9. Not skipped by algorithm.</w:t>
      </w:r>
    </w:p>
    <w:p w14:paraId="4760FC2C" w14:textId="77777777" w:rsidR="00157A90" w:rsidRDefault="00000000">
      <w:r>
        <w:rPr>
          <w:b/>
        </w:rPr>
        <w:t>Failure modes.</w:t>
      </w:r>
      <w:r>
        <w:t xml:space="preserve"> Sex absent → </w:t>
      </w:r>
      <w:r>
        <w:rPr>
          <w:rFonts w:ascii="Consolas" w:hAnsi="Consolas"/>
        </w:rPr>
        <w:t>discrepancy</w:t>
      </w:r>
      <w:r>
        <w:t xml:space="preserve"> </w:t>
      </w:r>
      <w:r>
        <w:rPr>
          <w:rFonts w:ascii="Consolas" w:hAnsi="Consolas"/>
        </w:rPr>
        <w:t>reason="</w:t>
      </w:r>
      <w:proofErr w:type="spellStart"/>
      <w:r>
        <w:rPr>
          <w:rFonts w:ascii="Consolas" w:hAnsi="Consolas"/>
        </w:rPr>
        <w:t>sex_absent</w:t>
      </w:r>
      <w:proofErr w:type="spellEnd"/>
      <w:r>
        <w:rPr>
          <w:rFonts w:ascii="Consolas" w:hAnsi="Consolas"/>
        </w:rPr>
        <w:t>"</w:t>
      </w:r>
      <w:r>
        <w:t xml:space="preserve">. State unresolvable → </w:t>
      </w:r>
      <w:r>
        <w:rPr>
          <w:rFonts w:ascii="Consolas" w:hAnsi="Consolas"/>
        </w:rPr>
        <w:t>discrepancy</w:t>
      </w:r>
      <w:r>
        <w:t xml:space="preserve"> </w:t>
      </w:r>
      <w:r>
        <w:rPr>
          <w:rFonts w:ascii="Consolas" w:hAnsi="Consolas"/>
        </w:rPr>
        <w:t>reason="</w:t>
      </w:r>
      <w:proofErr w:type="spellStart"/>
      <w:r>
        <w:rPr>
          <w:rFonts w:ascii="Consolas" w:hAnsi="Consolas"/>
        </w:rPr>
        <w:t>state_missing_ambiguous_license</w:t>
      </w:r>
      <w:proofErr w:type="spellEnd"/>
      <w:r>
        <w:rPr>
          <w:rFonts w:ascii="Consolas" w:hAnsi="Consolas"/>
        </w:rPr>
        <w:t>"</w:t>
      </w:r>
      <w:r>
        <w:t>.</w:t>
      </w:r>
    </w:p>
    <w:p w14:paraId="6EB6FE45" w14:textId="77777777" w:rsidR="00157A90" w:rsidRDefault="00000000">
      <w:pPr>
        <w:pStyle w:val="Heading3"/>
      </w:pPr>
      <w:r>
        <w:lastRenderedPageBreak/>
        <w:t xml:space="preserve">5.2.12 Type-2 first </w:t>
      </w:r>
      <w:proofErr w:type="gramStart"/>
      <w:r>
        <w:t>branch — *</w:t>
      </w:r>
      <w:proofErr w:type="gramEnd"/>
      <w:r>
        <w:t>fan-out to state × entity-type continues*</w:t>
      </w:r>
    </w:p>
    <w:p w14:paraId="7D45988B" w14:textId="77777777" w:rsidR="00157A90" w:rsidRDefault="00000000">
      <w:r>
        <w:rPr>
          <w:b/>
        </w:rPr>
        <w:t>Purpose.</w:t>
      </w:r>
      <w:r>
        <w:t xml:space="preserve"> Complete institutional-specific normalization: legal name + DBA, authorized official, parent organization, administrative contact.</w:t>
      </w:r>
    </w:p>
    <w:p w14:paraId="71FA19E2" w14:textId="77777777" w:rsidR="00157A90" w:rsidRDefault="00000000">
      <w:r>
        <w:rPr>
          <w:b/>
        </w:rPr>
        <w:t>REQ anchors.</w:t>
      </w:r>
      <w:r>
        <w:t xml:space="preserve"> EPIC-010-F-103-S-007-REQ-B-001 through REQ-B-004.</w:t>
      </w:r>
    </w:p>
    <w:p w14:paraId="22BFEA04" w14:textId="77777777" w:rsidR="00157A90" w:rsidRDefault="00000000">
      <w:r>
        <w:rPr>
          <w:b/>
        </w:rPr>
        <w:t>Fan-out.</w:t>
      </w:r>
      <w:r>
        <w:t xml:space="preserve"> Per-state × entity-type = Type-2. Runs concurrent with §5.2.11 (Type-1 branch); the two branches together occupy </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 2</w:t>
      </w:r>
      <w:r>
        <w:t xml:space="preserve"> Worker slots.</w:t>
      </w:r>
    </w:p>
    <w:p w14:paraId="3781591F" w14:textId="77777777" w:rsidR="00157A90" w:rsidRDefault="00000000">
      <w:r>
        <w:rPr>
          <w:b/>
        </w:rPr>
        <w:t>Sub-steps.</w:t>
      </w:r>
      <w:r>
        <w:t xml:space="preserve"> Worker walks all </w:t>
      </w:r>
      <w:proofErr w:type="gramStart"/>
      <w:r>
        <w:rPr>
          <w:rFonts w:ascii="Consolas" w:hAnsi="Consolas"/>
        </w:rPr>
        <w:t>kind</w:t>
      </w:r>
      <w:proofErr w:type="gramEnd"/>
      <w:r>
        <w:rPr>
          <w:rFonts w:ascii="Consolas" w:hAnsi="Consolas"/>
        </w:rPr>
        <w:t>="institutional"</w:t>
      </w:r>
      <w:r>
        <w:t xml:space="preserve"> records for the assigned state, applies legal-name + DBA canonicalization, authorized-official extraction, parent-org linkage.</w:t>
      </w:r>
    </w:p>
    <w:p w14:paraId="7844C08B" w14:textId="77777777" w:rsidR="00157A90" w:rsidRDefault="00000000">
      <w:r>
        <w:rPr>
          <w:b/>
        </w:rPr>
        <w:t>Skip-if-done.</w:t>
      </w:r>
      <w:r>
        <w:t xml:space="preserve"> Operator-driven only — see §6.9. Not skipped by algorithm.</w:t>
      </w:r>
    </w:p>
    <w:p w14:paraId="009B7CE0" w14:textId="77777777" w:rsidR="00157A90" w:rsidRDefault="00000000">
      <w:r>
        <w:rPr>
          <w:b/>
        </w:rPr>
        <w:t>Failure modes.</w:t>
      </w:r>
      <w:r>
        <w:t xml:space="preserve"> Organization name absent → </w:t>
      </w:r>
      <w:r>
        <w:rPr>
          <w:rFonts w:ascii="Consolas" w:hAnsi="Consolas"/>
        </w:rPr>
        <w:t>discrepancy</w:t>
      </w:r>
      <w:r>
        <w:t xml:space="preserve"> </w:t>
      </w:r>
      <w:r>
        <w:rPr>
          <w:rFonts w:ascii="Consolas" w:hAnsi="Consolas"/>
        </w:rPr>
        <w:t>reason="</w:t>
      </w:r>
      <w:proofErr w:type="spellStart"/>
      <w:r>
        <w:rPr>
          <w:rFonts w:ascii="Consolas" w:hAnsi="Consolas"/>
        </w:rPr>
        <w:t>org_name_absent</w:t>
      </w:r>
      <w:proofErr w:type="spellEnd"/>
      <w:r>
        <w:rPr>
          <w:rFonts w:ascii="Consolas" w:hAnsi="Consolas"/>
        </w:rPr>
        <w:t>"</w:t>
      </w:r>
      <w:r>
        <w:t xml:space="preserve">. Authorized official incomplete → </w:t>
      </w:r>
      <w:r>
        <w:rPr>
          <w:rFonts w:ascii="Consolas" w:hAnsi="Consolas"/>
        </w:rPr>
        <w:t>discrepancy</w:t>
      </w:r>
      <w:r>
        <w:t xml:space="preserve"> </w:t>
      </w:r>
      <w:r>
        <w:rPr>
          <w:rFonts w:ascii="Consolas" w:hAnsi="Consolas"/>
        </w:rPr>
        <w:t>reason="</w:t>
      </w:r>
      <w:proofErr w:type="spellStart"/>
      <w:r>
        <w:rPr>
          <w:rFonts w:ascii="Consolas" w:hAnsi="Consolas"/>
        </w:rPr>
        <w:t>authorized_official_incomplete</w:t>
      </w:r>
      <w:proofErr w:type="spellEnd"/>
      <w:r>
        <w:rPr>
          <w:rFonts w:ascii="Consolas" w:hAnsi="Consolas"/>
        </w:rPr>
        <w:t>"</w:t>
      </w:r>
      <w:r>
        <w:t>.</w:t>
      </w:r>
    </w:p>
    <w:p w14:paraId="681251E6" w14:textId="77777777" w:rsidR="00157A90" w:rsidRDefault="00000000">
      <w:pPr>
        <w:pStyle w:val="Heading3"/>
      </w:pPr>
      <w:r>
        <w:t>5.2.13 License-based address repair</w:t>
      </w:r>
    </w:p>
    <w:p w14:paraId="21DCCB0F" w14:textId="77777777" w:rsidR="00157A90" w:rsidRDefault="00000000">
      <w:r>
        <w:rPr>
          <w:b/>
        </w:rPr>
        <w:t>Purpose.</w:t>
      </w:r>
      <w:r>
        <w:t xml:space="preserve"> Infer missing address state using the provider's license, when one license unambiguously implies a state.</w:t>
      </w:r>
    </w:p>
    <w:p w14:paraId="2E66CFF9" w14:textId="77777777" w:rsidR="00157A90" w:rsidRDefault="00000000">
      <w:r>
        <w:rPr>
          <w:b/>
        </w:rPr>
        <w:t>REQ anchors.</w:t>
      </w:r>
      <w:r>
        <w:t xml:space="preserve"> EPIC-010-F-103-S-001-REQ-B-005.</w:t>
      </w:r>
    </w:p>
    <w:p w14:paraId="39454EE9" w14:textId="77777777" w:rsidR="00157A90" w:rsidRDefault="00000000">
      <w:r>
        <w:rPr>
          <w:b/>
        </w:rPr>
        <w:t>Fan-out.</w:t>
      </w:r>
      <w:r>
        <w:t xml:space="preserve"> Per-state.</w:t>
      </w:r>
    </w:p>
    <w:p w14:paraId="32F1171D" w14:textId="77777777" w:rsidR="00157A90" w:rsidRDefault="00000000">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66107E89" w14:textId="77777777" w:rsidR="00157A90" w:rsidRDefault="00000000">
      <w:r>
        <w:rPr>
          <w:b/>
        </w:rPr>
        <w:t>Skip-if-done.</w:t>
      </w:r>
      <w:r>
        <w:t xml:space="preserve"> Operator-driven only — see §6.9. Not skipped by algorithm.</w:t>
      </w:r>
    </w:p>
    <w:p w14:paraId="21D34728" w14:textId="77777777" w:rsidR="00157A90" w:rsidRDefault="00000000">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415D86E6" w14:textId="77777777" w:rsidR="00157A90" w:rsidRDefault="00000000">
      <w:pPr>
        <w:pStyle w:val="Heading3"/>
      </w:pPr>
      <w:r>
        <w:t>5.2.14 County enrichment</w:t>
      </w:r>
    </w:p>
    <w:p w14:paraId="3C0CF654" w14:textId="77777777" w:rsidR="00157A90" w:rsidRDefault="00000000">
      <w:r>
        <w:rPr>
          <w:b/>
        </w:rPr>
        <w:t>Purpose.</w:t>
      </w:r>
      <w:r>
        <w:t xml:space="preserve"> Attach county identity to every practice address at 98% SLA using a cost-ordered cascade.</w:t>
      </w:r>
    </w:p>
    <w:p w14:paraId="5852C703" w14:textId="77777777" w:rsidR="00157A90" w:rsidRDefault="00000000">
      <w:r>
        <w:rPr>
          <w:b/>
        </w:rPr>
        <w:t>REQ anchors.</w:t>
      </w:r>
      <w:r>
        <w:t xml:space="preserve"> EPIC-010-F-103-S-004-REQ-B-001 through REQ-B-008.</w:t>
      </w:r>
    </w:p>
    <w:p w14:paraId="7AA99767" w14:textId="77777777" w:rsidR="00157A90" w:rsidRDefault="00000000">
      <w:r>
        <w:rPr>
          <w:b/>
        </w:rPr>
        <w:t>Fan-out.</w:t>
      </w:r>
      <w:r>
        <w:t xml:space="preserve"> Per-state × entity-type — </w:t>
      </w:r>
      <w:r>
        <w:rPr>
          <w:b/>
        </w:rPr>
        <w:t>inherited from the fan-out that expanded at §5.2.11</w:t>
      </w:r>
      <w:r>
        <w:t xml:space="preserve">, not a new expansion at this step.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 2, </w:t>
      </w:r>
      <w:proofErr w:type="spellStart"/>
      <w:r>
        <w:rPr>
          <w:rFonts w:ascii="Consolas" w:hAnsi="Consolas"/>
        </w:rPr>
        <w:t>step_parallelism_</w:t>
      </w:r>
      <w:proofErr w:type="gramStart"/>
      <w:r>
        <w:rPr>
          <w:rFonts w:ascii="Consolas" w:hAnsi="Consolas"/>
        </w:rPr>
        <w:t>caps.county</w:t>
      </w:r>
      <w:proofErr w:type="gramEnd"/>
      <w:r>
        <w:rPr>
          <w:rFonts w:ascii="Consolas" w:hAnsi="Consolas"/>
        </w:rPr>
        <w:t>_</w:t>
      </w:r>
      <w:proofErr w:type="gramStart"/>
      <w:r>
        <w:rPr>
          <w:rFonts w:ascii="Consolas" w:hAnsi="Consolas"/>
        </w:rPr>
        <w:t>enrichment</w:t>
      </w:r>
      <w:proofErr w:type="spellEnd"/>
      <w:r>
        <w:rPr>
          <w:rFonts w:ascii="Consolas" w:hAnsi="Consolas"/>
        </w:rPr>
        <w:t>)</w:t>
      </w:r>
      <w:r>
        <w:t xml:space="preserve"> —</w:t>
      </w:r>
      <w:proofErr w:type="gramEnd"/>
      <w:r>
        <w:t xml:space="preserve"> up to 102 when </w:t>
      </w:r>
      <w:proofErr w:type="spellStart"/>
      <w:r>
        <w:rPr>
          <w:rFonts w:ascii="Consolas" w:hAnsi="Consolas"/>
        </w:rPr>
        <w:t>state_scope</w:t>
      </w:r>
      <w:proofErr w:type="spellEnd"/>
      <w:r>
        <w:rPr>
          <w:rFonts w:ascii="Consolas" w:hAnsi="Consolas"/>
        </w:rPr>
        <w:t>=["ALL"]</w:t>
      </w:r>
      <w:r>
        <w:t>. County enrichment continues to occupy the same Worker slots that §5.2.11 / §5.2.12 branching allocated.</w:t>
      </w:r>
    </w:p>
    <w:p w14:paraId="57223809" w14:textId="77777777" w:rsidR="00157A90" w:rsidRDefault="00000000">
      <w:r>
        <w:rPr>
          <w:b/>
        </w:rPr>
        <w:lastRenderedPageBreak/>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56CCA795" w14:textId="77777777" w:rsidR="00157A90" w:rsidRDefault="00000000">
      <w:r>
        <w:rPr>
          <w:b/>
        </w:rPr>
        <w:t>Sub-steps.</w:t>
      </w:r>
      <w:r>
        <w:t xml:space="preserve"> </w:t>
      </w:r>
      <w:proofErr w:type="gramStart"/>
      <w:r>
        <w:t>Worker walks</w:t>
      </w:r>
      <w:proofErr w:type="gramEnd"/>
      <w:r>
        <w:t xml:space="preserve"> all providers for </w:t>
      </w:r>
      <w:r>
        <w:rPr>
          <w:rFonts w:ascii="Consolas" w:hAnsi="Consolas"/>
        </w:rPr>
        <w:t xml:space="preserve">(state, </w:t>
      </w:r>
      <w:proofErr w:type="spellStart"/>
      <w:r>
        <w:rPr>
          <w:rFonts w:ascii="Consolas" w:hAnsi="Consolas"/>
        </w:rPr>
        <w:t>entity_type</w:t>
      </w:r>
      <w:proofErr w:type="spellEnd"/>
      <w:r>
        <w:rPr>
          <w:rFonts w:ascii="Consolas" w:hAnsi="Consolas"/>
        </w:rPr>
        <w:t>)</w:t>
      </w:r>
      <w:r>
        <w:t xml:space="preserve">, </w:t>
      </w:r>
      <w:proofErr w:type="gramStart"/>
      <w:r>
        <w:t>attempts</w:t>
      </w:r>
      <w:proofErr w:type="gramEnd"/>
      <w:r>
        <w:t xml:space="preserve"> each cascade stage in order; first success stamps </w:t>
      </w:r>
      <w:proofErr w:type="spellStart"/>
      <w:proofErr w:type="gramStart"/>
      <w:r>
        <w:rPr>
          <w:rFonts w:ascii="Consolas" w:hAnsi="Consolas"/>
        </w:rPr>
        <w:t>county.fips</w:t>
      </w:r>
      <w:proofErr w:type="spellEnd"/>
      <w:proofErr w:type="gramEnd"/>
      <w:r>
        <w:t xml:space="preserve">, </w:t>
      </w:r>
      <w:r>
        <w:rPr>
          <w:rFonts w:ascii="Consolas" w:hAnsi="Consolas"/>
        </w:rPr>
        <w:t>county.name</w:t>
      </w:r>
      <w:r>
        <w:t xml:space="preserve">, </w:t>
      </w:r>
      <w:proofErr w:type="spellStart"/>
      <w:proofErr w:type="gramStart"/>
      <w:r>
        <w:rPr>
          <w:rFonts w:ascii="Consolas" w:hAnsi="Consolas"/>
        </w:rPr>
        <w:t>county.source</w:t>
      </w:r>
      <w:proofErr w:type="spellEnd"/>
      <w:proofErr w:type="gramEnd"/>
      <w:r>
        <w:t>.</w:t>
      </w:r>
    </w:p>
    <w:p w14:paraId="0445D1B4" w14:textId="77777777" w:rsidR="00157A90" w:rsidRDefault="00000000">
      <w:r>
        <w:rPr>
          <w:b/>
        </w:rPr>
        <w:t>Skip-if-done.</w:t>
      </w:r>
      <w:r>
        <w:t xml:space="preserve"> Operator-driven only — see §6.9. Not skipped by algorithm.</w:t>
      </w:r>
    </w:p>
    <w:p w14:paraId="058AA050" w14:textId="77777777" w:rsidR="00157A90" w:rsidRDefault="00000000">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3234E033" w14:textId="77777777" w:rsidR="00157A90" w:rsidRDefault="00000000">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3189D4C7" w14:textId="77777777" w:rsidR="00157A90" w:rsidRDefault="00000000">
      <w:pPr>
        <w:pStyle w:val="Heading3"/>
      </w:pPr>
      <w:r>
        <w:t>5.2.15 Urban flag</w:t>
      </w:r>
    </w:p>
    <w:p w14:paraId="0FB49E61" w14:textId="77777777" w:rsidR="00157A90" w:rsidRDefault="00000000">
      <w:r>
        <w:rPr>
          <w:b/>
        </w:rPr>
        <w:t>Purpose.</w:t>
      </w:r>
      <w:r>
        <w:t xml:space="preserve"> Stamp </w:t>
      </w:r>
      <w:proofErr w:type="spellStart"/>
      <w:proofErr w:type="gramStart"/>
      <w:r>
        <w:rPr>
          <w:rFonts w:ascii="Consolas" w:hAnsi="Consolas"/>
        </w:rPr>
        <w:t>urban:true</w:t>
      </w:r>
      <w:proofErr w:type="gramEnd"/>
      <w:r>
        <w:rPr>
          <w:rFonts w:ascii="Consolas" w:hAnsi="Consolas"/>
        </w:rPr>
        <w:t>|false</w:t>
      </w:r>
      <w:proofErr w:type="spellEnd"/>
      <w:r>
        <w:t xml:space="preserve"> on every enriched practice address using USDA RUCC.</w:t>
      </w:r>
    </w:p>
    <w:p w14:paraId="1F2C98AD" w14:textId="77777777" w:rsidR="00157A90" w:rsidRDefault="00000000">
      <w:r>
        <w:rPr>
          <w:b/>
        </w:rPr>
        <w:t>REQ anchors.</w:t>
      </w:r>
      <w:r>
        <w:t xml:space="preserve"> EPIC-010-F-103-S-005-REQ-B-001, REQ-B-002.</w:t>
      </w:r>
    </w:p>
    <w:p w14:paraId="0CE9E97C" w14:textId="77777777" w:rsidR="00157A90" w:rsidRDefault="00000000">
      <w:r>
        <w:rPr>
          <w:b/>
        </w:rPr>
        <w:t>Fan-out.</w:t>
      </w:r>
      <w:r>
        <w:t xml:space="preserve"> Per-state.</w:t>
      </w:r>
    </w:p>
    <w:p w14:paraId="04AEFC36" w14:textId="77777777" w:rsidR="00157A90" w:rsidRDefault="00000000">
      <w:r>
        <w:rPr>
          <w:b/>
        </w:rPr>
        <w:t>Sub-steps.</w:t>
      </w:r>
      <w:r>
        <w:t xml:space="preserve"> Worker joins </w:t>
      </w:r>
      <w:proofErr w:type="spellStart"/>
      <w:r>
        <w:rPr>
          <w:rFonts w:ascii="Consolas" w:hAnsi="Consolas"/>
        </w:rPr>
        <w:t>providers_v</w:t>
      </w:r>
      <w:proofErr w:type="spellEnd"/>
      <w:r>
        <w:rPr>
          <w:rFonts w:ascii="Consolas" w:hAnsi="Consolas"/>
        </w:rPr>
        <w:t>&lt;N&gt;.</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proofErr w:type="gramStart"/>
      <w:r>
        <w:rPr>
          <w:rFonts w:ascii="Consolas" w:hAnsi="Consolas"/>
        </w:rPr>
        <w:t>].</w:t>
      </w:r>
      <w:proofErr w:type="spellStart"/>
      <w:r>
        <w:rPr>
          <w:rFonts w:ascii="Consolas" w:hAnsi="Consolas"/>
        </w:rPr>
        <w:t>county</w:t>
      </w:r>
      <w:proofErr w:type="gramEnd"/>
      <w:r>
        <w:rPr>
          <w:rFonts w:ascii="Consolas" w:hAnsi="Consolas"/>
        </w:rPr>
        <w:t>.fips</w:t>
      </w:r>
      <w:proofErr w:type="spellEnd"/>
      <w:r>
        <w:t xml:space="preserve"> to </w:t>
      </w:r>
      <w:proofErr w:type="spellStart"/>
      <w:r>
        <w:rPr>
          <w:rFonts w:ascii="Consolas" w:hAnsi="Consolas"/>
        </w:rPr>
        <w:t>pipeline_sources_</w:t>
      </w:r>
      <w:proofErr w:type="gramStart"/>
      <w:r>
        <w:rPr>
          <w:rFonts w:ascii="Consolas" w:hAnsi="Consolas"/>
        </w:rPr>
        <w:t>rucc.FIPS</w:t>
      </w:r>
      <w:proofErr w:type="spellEnd"/>
      <w:proofErr w:type="gramEnd"/>
      <w:r>
        <w:t xml:space="preserve">; stamps </w:t>
      </w:r>
      <w:r>
        <w:rPr>
          <w:rFonts w:ascii="Consolas" w:hAnsi="Consolas"/>
        </w:rPr>
        <w:t>urban=true</w:t>
      </w:r>
      <w:r>
        <w:t xml:space="preserve"> where RUCC ∈ {1, 2, 3} else </w:t>
      </w:r>
      <w:r>
        <w:rPr>
          <w:rFonts w:ascii="Consolas" w:hAnsi="Consolas"/>
        </w:rPr>
        <w:t>urban=false</w:t>
      </w:r>
      <w:r>
        <w:t>.</w:t>
      </w:r>
    </w:p>
    <w:p w14:paraId="480E6601" w14:textId="77777777" w:rsidR="00157A90" w:rsidRDefault="00000000">
      <w:r>
        <w:rPr>
          <w:b/>
        </w:rPr>
        <w:t>Skip-if-done.</w:t>
      </w:r>
      <w:r>
        <w:t xml:space="preserve"> Operator-driven only — see §6.9. Not skipped by algorithm.</w:t>
      </w:r>
    </w:p>
    <w:p w14:paraId="6B6C0BA7" w14:textId="77777777" w:rsidR="00157A90" w:rsidRDefault="00000000">
      <w:r>
        <w:rPr>
          <w:b/>
        </w:rPr>
        <w:t>Failure modes.</w:t>
      </w:r>
      <w:r>
        <w:t xml:space="preserve"> RUCC lookup miss → </w:t>
      </w:r>
      <w:r>
        <w:rPr>
          <w:rFonts w:ascii="Consolas" w:hAnsi="Consolas"/>
        </w:rPr>
        <w:t>discrepancy</w:t>
      </w:r>
      <w:r>
        <w:t xml:space="preserve"> </w:t>
      </w:r>
      <w:r>
        <w:rPr>
          <w:rFonts w:ascii="Consolas" w:hAnsi="Consolas"/>
        </w:rPr>
        <w:t>reason="</w:t>
      </w:r>
      <w:proofErr w:type="spellStart"/>
      <w:r>
        <w:rPr>
          <w:rFonts w:ascii="Consolas" w:hAnsi="Consolas"/>
        </w:rPr>
        <w:t>rucc_lookup_miss</w:t>
      </w:r>
      <w:proofErr w:type="spellEnd"/>
      <w:r>
        <w:rPr>
          <w:rFonts w:ascii="Consolas" w:hAnsi="Consolas"/>
        </w:rPr>
        <w:t>"</w:t>
      </w:r>
      <w:r>
        <w:t>.</w:t>
      </w:r>
    </w:p>
    <w:p w14:paraId="2B07F6F6" w14:textId="77777777" w:rsidR="00157A90" w:rsidRDefault="00000000">
      <w:pPr>
        <w:pStyle w:val="Heading3"/>
      </w:pPr>
      <w:r>
        <w:t>5.2.16 Type-1 second branch</w:t>
      </w:r>
    </w:p>
    <w:p w14:paraId="6B9A076B" w14:textId="77777777" w:rsidR="00157A90" w:rsidRDefault="00000000">
      <w:r>
        <w:rPr>
          <w:b/>
        </w:rPr>
        <w:t>Purpose.</w:t>
      </w:r>
      <w:r>
        <w:t xml:space="preserve"> Stamp F-105 classification flags on every individual record.</w:t>
      </w:r>
    </w:p>
    <w:p w14:paraId="0F1B7BBA" w14:textId="77777777" w:rsidR="00157A90" w:rsidRDefault="00000000">
      <w:r>
        <w:rPr>
          <w:b/>
        </w:rPr>
        <w:t>REQ anchors.</w:t>
      </w:r>
      <w:r>
        <w:t xml:space="preserve"> EPIC-010-F-103-S-007-REQ-B-001 through REQ-B-004; EPIC-010-F-105-S-001, S-002, S-003.</w:t>
      </w:r>
    </w:p>
    <w:p w14:paraId="2C6638C2" w14:textId="77777777" w:rsidR="00157A90" w:rsidRDefault="00000000">
      <w:r>
        <w:rPr>
          <w:b/>
        </w:rPr>
        <w:t>Fan-out.</w:t>
      </w:r>
      <w:r>
        <w:t xml:space="preserve"> Per-state.</w:t>
      </w:r>
    </w:p>
    <w:p w14:paraId="689C2811" w14:textId="77777777" w:rsidR="00157A90" w:rsidRDefault="00000000">
      <w:r>
        <w:rPr>
          <w:b/>
        </w:rPr>
        <w:t>Sub-steps.</w:t>
      </w:r>
      <w:r>
        <w:t xml:space="preserve"> Worker joins </w:t>
      </w:r>
      <w:proofErr w:type="gramStart"/>
      <w:r>
        <w:t>each individual's</w:t>
      </w:r>
      <w:proofErr w:type="gramEnd"/>
      <w:r>
        <w:t xml:space="preserve"> primary taxonomy code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w:t>
      </w:r>
    </w:p>
    <w:p w14:paraId="49B9F9DA" w14:textId="77777777" w:rsidR="00157A90" w:rsidRDefault="00000000">
      <w:r>
        <w:rPr>
          <w:b/>
        </w:rPr>
        <w:t>Skip-if-done.</w:t>
      </w:r>
      <w:r>
        <w:t xml:space="preserve"> Operator-driven only — see §6.9. Not skipped by algorithm.</w:t>
      </w:r>
    </w:p>
    <w:p w14:paraId="7EB30CB0" w14:textId="77777777" w:rsidR="00157A90" w:rsidRDefault="00000000">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35FABCBD" w14:textId="77777777" w:rsidR="00157A90" w:rsidRDefault="00000000">
      <w:pPr>
        <w:pStyle w:val="Heading3"/>
      </w:pPr>
      <w:r>
        <w:lastRenderedPageBreak/>
        <w:t>5.2.17 Type-2 second branch</w:t>
      </w:r>
    </w:p>
    <w:p w14:paraId="6F2781CA" w14:textId="77777777" w:rsidR="00157A90" w:rsidRDefault="00000000">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59AB0822" w14:textId="77777777" w:rsidR="00157A90" w:rsidRDefault="00000000">
      <w:r>
        <w:rPr>
          <w:b/>
        </w:rPr>
        <w:t>REQ anchors.</w:t>
      </w:r>
      <w:r>
        <w:t xml:space="preserve"> EPIC-010-F-103-S-007-REQ-B-004.</w:t>
      </w:r>
    </w:p>
    <w:p w14:paraId="1163F3F8" w14:textId="77777777" w:rsidR="00157A90" w:rsidRDefault="00000000">
      <w:r>
        <w:rPr>
          <w:b/>
        </w:rPr>
        <w:t>Fan-out.</w:t>
      </w:r>
      <w:r>
        <w:t xml:space="preserve"> Per-state.</w:t>
      </w:r>
    </w:p>
    <w:p w14:paraId="42932EFC" w14:textId="77777777" w:rsidR="00157A90" w:rsidRDefault="00000000">
      <w:r>
        <w:rPr>
          <w:b/>
        </w:rPr>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§7.1.</w:t>
      </w:r>
    </w:p>
    <w:p w14:paraId="237E54BD" w14:textId="77777777" w:rsidR="00157A90" w:rsidRDefault="00000000">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40858C4F" w14:textId="77777777" w:rsidR="00157A90" w:rsidRDefault="00000000">
      <w:pPr>
        <w:pStyle w:val="Heading3"/>
      </w:pPr>
      <w:r>
        <w:t xml:space="preserve">5.2.18 </w:t>
      </w:r>
      <w:proofErr w:type="gramStart"/>
      <w:r>
        <w:t>Post-load</w:t>
      </w:r>
      <w:proofErr w:type="gramEnd"/>
      <w:r>
        <w:t xml:space="preserve"> reconciliation</w:t>
      </w:r>
    </w:p>
    <w:p w14:paraId="5E648EA2" w14:textId="77777777" w:rsidR="00157A90" w:rsidRDefault="00000000">
      <w:r>
        <w:rPr>
          <w:b/>
        </w:rPr>
        <w:t>Purpose.</w:t>
      </w:r>
      <w:r>
        <w:t xml:space="preserve"> Diff destination against source; produce a formal reconciliation report.</w:t>
      </w:r>
    </w:p>
    <w:p w14:paraId="52C0D82F" w14:textId="77777777" w:rsidR="00157A90" w:rsidRDefault="00000000">
      <w:r>
        <w:rPr>
          <w:b/>
        </w:rPr>
        <w:t>REQ anchors.</w:t>
      </w:r>
      <w:r>
        <w:t xml:space="preserve"> EPIC-010-F-102-S-005-REQ-B-001; REQ-T-001.</w:t>
      </w:r>
    </w:p>
    <w:p w14:paraId="4B325C2A" w14:textId="77777777" w:rsidR="00DB6305" w:rsidRDefault="00000000">
      <w:r>
        <w:rPr>
          <w:b/>
        </w:rPr>
        <w:t>Sub-steps.</w:t>
      </w:r>
      <w:r>
        <w:t xml:space="preserve"> Controller-owned (not fan-out). Runs three checks:</w:t>
      </w:r>
    </w:p>
    <w:p w14:paraId="66068FF9" w14:textId="77777777" w:rsidR="00DB6305" w:rsidRDefault="00000000">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24CE1FB2" w14:textId="77777777" w:rsidR="00DB6305" w:rsidRDefault="00000000">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12A2BA25" w14:textId="77777777" w:rsidR="00157A90" w:rsidRDefault="00000000">
      <w:pPr>
        <w:pStyle w:val="ListNumber"/>
      </w:pPr>
      <w:r>
        <w:t>Field spot-check — random 100 NPIs per state re-parsed from source vs record; mismatches recorded.</w:t>
      </w:r>
    </w:p>
    <w:p w14:paraId="07CBE60D" w14:textId="77777777" w:rsidR="00157A90" w:rsidRDefault="00000000">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34453493" w14:textId="77777777" w:rsidR="00157A90" w:rsidRDefault="00000000">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5DFEB98D" w14:textId="77777777" w:rsidR="00157A90" w:rsidRDefault="00000000">
      <w:pPr>
        <w:pStyle w:val="Heading3"/>
      </w:pPr>
      <w:r>
        <w:t>5.2.19 Discrepancy report and notifications *(</w:t>
      </w:r>
      <w:proofErr w:type="spellStart"/>
      <w:r>
        <w:t>finally_</w:t>
      </w:r>
      <w:proofErr w:type="gramStart"/>
      <w:r>
        <w:t>block</w:t>
      </w:r>
      <w:proofErr w:type="spellEnd"/>
      <w:r>
        <w:t>)*</w:t>
      </w:r>
      <w:proofErr w:type="gramEnd"/>
    </w:p>
    <w:p w14:paraId="10214160" w14:textId="77777777" w:rsidR="00157A90" w:rsidRDefault="00000000">
      <w:r>
        <w:rPr>
          <w:b/>
        </w:rPr>
        <w:t>Purpose.</w:t>
      </w:r>
      <w:r>
        <w:t xml:space="preserve"> Produce the operator-consumable discrepancy PDF; send the four §8 notifications.</w:t>
      </w:r>
    </w:p>
    <w:p w14:paraId="66D5A99C" w14:textId="77777777" w:rsidR="00157A90" w:rsidRDefault="00000000">
      <w:r>
        <w:rPr>
          <w:b/>
        </w:rPr>
        <w:t>REQ anchors.</w:t>
      </w:r>
      <w:r>
        <w:t xml:space="preserve"> EPIC-010-F-102-S-005-REQ-T-001, REQ-T-002; EPIC-002-F-003-S-007-REQ-B-003; EPIC-002-F-003-S-008-REQ-B-004.</w:t>
      </w:r>
    </w:p>
    <w:p w14:paraId="2DD8A62E" w14:textId="77777777" w:rsidR="00157A90" w:rsidRDefault="00000000">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8.</w:t>
      </w:r>
    </w:p>
    <w:p w14:paraId="6B6C0AC0" w14:textId="77777777" w:rsidR="00157A90" w:rsidRDefault="00000000">
      <w:r>
        <w:rPr>
          <w:b/>
        </w:rPr>
        <w:lastRenderedPageBreak/>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2AE55200" w14:textId="77777777" w:rsidR="00157A90" w:rsidRDefault="00000000">
      <w:pPr>
        <w:pStyle w:val="Heading3"/>
      </w:pPr>
      <w:r>
        <w:t>5.2.20 Quiesce infrastructure *(</w:t>
      </w:r>
      <w:proofErr w:type="spellStart"/>
      <w:r>
        <w:t>finally_</w:t>
      </w:r>
      <w:proofErr w:type="gramStart"/>
      <w:r>
        <w:t>block</w:t>
      </w:r>
      <w:proofErr w:type="spellEnd"/>
      <w:r>
        <w:t>)*</w:t>
      </w:r>
      <w:proofErr w:type="gramEnd"/>
    </w:p>
    <w:p w14:paraId="3A87935B" w14:textId="77777777" w:rsidR="00157A90" w:rsidRDefault="00000000">
      <w:r>
        <w:rPr>
          <w:b/>
        </w:rPr>
        <w:t>Purpose.</w:t>
      </w:r>
      <w:r>
        <w:t xml:space="preserve"> Release every resource reserved for the run.</w:t>
      </w:r>
    </w:p>
    <w:p w14:paraId="7E2CDD3A" w14:textId="77777777" w:rsidR="00157A90" w:rsidRDefault="00000000">
      <w:r>
        <w:rPr>
          <w:b/>
        </w:rPr>
        <w:t>REQ anchors.</w:t>
      </w:r>
      <w:r>
        <w:t xml:space="preserve"> EPIC-010-F-101-S-001-REQ-B-001, REQ-B-004; EPIC-002-F-003-S-006-REQ-B-004; EPIC-008-F-012-S-012-REQ-B-001.</w:t>
      </w:r>
    </w:p>
    <w:p w14:paraId="1A2FEBBD" w14:textId="77777777" w:rsidR="00DB6305" w:rsidRDefault="00000000">
      <w:r>
        <w:rPr>
          <w:b/>
        </w:rPr>
        <w:t>Sub-steps.</w:t>
      </w:r>
    </w:p>
    <w:p w14:paraId="3B737A44" w14:textId="77777777" w:rsidR="00846585" w:rsidRPr="00381896" w:rsidRDefault="00000000">
      <w:r w:rsidRPr="00381896">
        <w:t>FINALLY ORDER (v33). The Controller finally block runs in this exact order: (a) delete reservation from admin.cluster_lifecycle, (b) mark run manifest terminal (status=succeeded/failed, ended_at) in chathealthyfrontend.pipeline.runs, (c) fire az vm delete --no-wait on AZURE_VM_NAME. Mongo cleanup MUST complete before VM delete.</w:t>
      </w:r>
    </w:p>
    <w:p w14:paraId="58265CEA" w14:textId="77777777" w:rsidR="00DB6305" w:rsidRDefault="00000000">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52C77185" w14:textId="77777777" w:rsidR="00DB6305" w:rsidRDefault="00000000">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485AE677" w14:textId="77777777" w:rsidR="00DB6305" w:rsidRDefault="00000000">
      <w:pPr>
        <w:pStyle w:val="ListNumber"/>
      </w:pPr>
      <w:r>
        <w:t>If cluster tier was scaled up in §5.2.2, scale back to standing tier.</w:t>
      </w:r>
    </w:p>
    <w:p w14:paraId="62483354" w14:textId="77777777" w:rsidR="00DB6305" w:rsidRDefault="00000000">
      <w:pPr>
        <w:pStyle w:val="ListNumber"/>
      </w:pPr>
      <w:r>
        <w:t>Transient blob cleanup on success runs; retain on failure for triage.</w:t>
      </w:r>
    </w:p>
    <w:p w14:paraId="06E5FE07" w14:textId="77777777" w:rsidR="00DB6305" w:rsidRDefault="00000000">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404F0439" w14:textId="77777777" w:rsidR="00157A90" w:rsidRDefault="00000000">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3261C298" w14:textId="77777777" w:rsidR="00157A90" w:rsidRDefault="00000000">
      <w:pPr>
        <w:pStyle w:val="Heading2"/>
      </w:pPr>
      <w:bookmarkStart w:id="12" w:name="_Toc235526924"/>
      <w:r>
        <w:t xml:space="preserve">5.3 Incremental </w:t>
      </w:r>
      <w:proofErr w:type="gramStart"/>
      <w:r>
        <w:t>load — *</w:t>
      </w:r>
      <w:proofErr w:type="gramEnd"/>
      <w:r>
        <w:t>authoritative definition of content-identity*</w:t>
      </w:r>
      <w:bookmarkEnd w:id="12"/>
    </w:p>
    <w:p w14:paraId="6B730A6C" w14:textId="77777777" w:rsidR="00157A90" w:rsidRDefault="00000000">
      <w:r>
        <w:rPr>
          <w:i/>
        </w:rPr>
        <w:t xml:space="preserve">This section is the SOLE source of truth for what makes an NPI's record "unchanged" between runs. Every other section that references content-identity (§5.1, §5.2.9, §6.9) points here. There is no byte-level </w:t>
      </w:r>
      <w:proofErr w:type="gramStart"/>
      <w:r>
        <w:rPr>
          <w:i/>
        </w:rPr>
        <w:t>parity</w:t>
      </w:r>
      <w:proofErr w:type="gramEnd"/>
      <w:r>
        <w:rPr>
          <w:i/>
        </w:rPr>
        <w:t xml:space="preserve"> anywhere in this design.</w:t>
      </w:r>
    </w:p>
    <w:p w14:paraId="3763BCD5" w14:textId="77777777" w:rsidR="00157A90" w:rsidRDefault="00000000">
      <w:r>
        <w:rPr>
          <w:i/>
        </w:rPr>
        <w:t>Explicitly out of scope: weekly NPPES dissemination files.</w:t>
      </w:r>
      <w:r>
        <w:t xml:space="preserve"> Incremental consumes the same monthly full dissemination file that Full consumes; the difference is what happens after staging is loaded.</w:t>
      </w:r>
    </w:p>
    <w:p w14:paraId="08500AED" w14:textId="77777777" w:rsidR="00157A90" w:rsidRDefault="00000000">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01BFEDE2" w14:textId="77777777" w:rsidR="00157A90" w:rsidRDefault="00000000">
      <w:pPr>
        <w:pStyle w:val="Heading3"/>
      </w:pPr>
      <w:r>
        <w:t>5.3.0 Definition — NPI record bundle &amp; content-identity</w:t>
      </w:r>
    </w:p>
    <w:p w14:paraId="3B15AB07" w14:textId="77777777" w:rsidR="00157A90" w:rsidRDefault="00000000">
      <w:r>
        <w:rPr>
          <w:b/>
        </w:rPr>
        <w:t>Definition (NPI record bundle).</w:t>
      </w:r>
      <w:r>
        <w:t xml:space="preserve"> For a given NPI, the record bundle is the full set of source rows contributing to that NPI in the current run's staging load. Concretely it is:</w:t>
      </w:r>
    </w:p>
    <w:p w14:paraId="494F00AA" w14:textId="77777777" w:rsidR="00DB6305" w:rsidRDefault="00000000">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76D9516C" w14:textId="77777777" w:rsidR="00DB6305" w:rsidRDefault="00000000">
      <w:pPr>
        <w:pStyle w:val="ListBullet"/>
      </w:pPr>
      <w:r>
        <w:lastRenderedPageBreak/>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0A158A02" w14:textId="77777777" w:rsidR="00157A90" w:rsidRDefault="00000000">
      <w:pPr>
        <w:pStyle w:val="ListBullet"/>
      </w:pPr>
      <w:r>
        <w:t>Every NUCC taxonomy code referenced in the base row's taxonomy slots (looked up in the NUCC staging by code — this catches cases where NUCC's own descriptor changed even though NPPES row didn't).</w:t>
      </w:r>
    </w:p>
    <w:p w14:paraId="775C263F" w14:textId="77777777" w:rsidR="00157A90" w:rsidRDefault="00000000">
      <w:r>
        <w:rPr>
          <w:b/>
        </w:rPr>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25342F95" w14:textId="77777777" w:rsidR="00DB6305" w:rsidRDefault="00000000">
      <w:pPr>
        <w:pStyle w:val="ListNumber"/>
      </w:pPr>
      <w:r>
        <w:rPr>
          <w:b/>
        </w:rPr>
        <w:t>Trim</w:t>
      </w:r>
      <w:r>
        <w:t xml:space="preserve"> leading/trailing whitespace.</w:t>
      </w:r>
    </w:p>
    <w:p w14:paraId="5E1221CC" w14:textId="77777777" w:rsidR="00DB6305" w:rsidRDefault="00000000">
      <w:pPr>
        <w:pStyle w:val="ListNumber"/>
      </w:pPr>
      <w:r>
        <w:rPr>
          <w:b/>
        </w:rPr>
        <w:t>Collapse</w:t>
      </w:r>
      <w:r>
        <w:t xml:space="preserve"> internal whitespace runs to a single space.</w:t>
      </w:r>
    </w:p>
    <w:p w14:paraId="78A77190" w14:textId="77777777" w:rsidR="00DB6305" w:rsidRDefault="00000000">
      <w:pPr>
        <w:pStyle w:val="ListNumber"/>
      </w:pPr>
      <w:r>
        <w:rPr>
          <w:b/>
        </w:rPr>
        <w:t>Uppercase</w:t>
      </w:r>
      <w:r>
        <w:t xml:space="preserve"> two-letter state codes and country codes.</w:t>
      </w:r>
    </w:p>
    <w:p w14:paraId="4ABC9514" w14:textId="77777777" w:rsidR="00DB6305" w:rsidRDefault="00000000">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3FAFEC2B" w14:textId="77777777" w:rsidR="00DB6305" w:rsidRDefault="00000000">
      <w:pPr>
        <w:pStyle w:val="ListNumber"/>
      </w:pPr>
      <w:r>
        <w:rPr>
          <w:b/>
        </w:rPr>
        <w:t>Phone normalization</w:t>
      </w:r>
      <w:r>
        <w:t xml:space="preserve">: strip non-digit characters; keep leading </w:t>
      </w:r>
      <w:r>
        <w:rPr>
          <w:rFonts w:ascii="Consolas" w:hAnsi="Consolas"/>
        </w:rPr>
        <w:t>+</w:t>
      </w:r>
      <w:r>
        <w:t xml:space="preserve"> if present.</w:t>
      </w:r>
    </w:p>
    <w:p w14:paraId="5B040789" w14:textId="77777777" w:rsidR="00DB6305" w:rsidRDefault="00000000">
      <w:pPr>
        <w:pStyle w:val="ListNumber"/>
      </w:pPr>
      <w:r>
        <w:rPr>
          <w:b/>
        </w:rPr>
        <w:t>Case-fold</w:t>
      </w:r>
      <w:r>
        <w:t xml:space="preserve"> name fields (first, middle, last, DBA, </w:t>
      </w:r>
      <w:proofErr w:type="spellStart"/>
      <w:r>
        <w:t>legal_business_name</w:t>
      </w:r>
      <w:proofErr w:type="spellEnd"/>
      <w:r>
        <w:t>) using Unicode simple case-folding.</w:t>
      </w:r>
    </w:p>
    <w:p w14:paraId="44A1EB69" w14:textId="77777777" w:rsidR="00DB6305" w:rsidRDefault="00000000">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12D0F06A" w14:textId="77777777" w:rsidR="00157A90" w:rsidRDefault="00000000">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74A3E11B" w14:textId="77777777" w:rsidR="00157A90" w:rsidRDefault="00000000">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§5.2.9 sub-step 4 (Common finalizers</w:t>
      </w:r>
      <w:proofErr w:type="gramStart"/>
      <w:r>
        <w:t>), and</w:t>
      </w:r>
      <w:proofErr w:type="gramEnd"/>
      <w:r>
        <w:t xml:space="preserve"> consumed by Incremental §5.3.6 for the diff.</w:t>
      </w:r>
    </w:p>
    <w:p w14:paraId="4DFFB767" w14:textId="77777777" w:rsidR="00DB6305" w:rsidRDefault="00000000">
      <w:r>
        <w:rPr>
          <w:b/>
        </w:rPr>
        <w:t>Prerequisites (Incremental).</w:t>
      </w:r>
    </w:p>
    <w:p w14:paraId="662BC827" w14:textId="77777777" w:rsidR="00DB6305" w:rsidRDefault="00000000">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38AA62ED" w14:textId="77777777" w:rsidR="00157A90" w:rsidRDefault="00000000">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(§5.2.</w:t>
      </w:r>
      <w:proofErr w:type="gramStart"/>
      <w:r>
        <w:t>9) —</w:t>
      </w:r>
      <w:proofErr w:type="gramEnd"/>
      <w:r>
        <w:t xml:space="preserve"> Full guarantees the field's presence for Incremental to consume.</w:t>
      </w:r>
    </w:p>
    <w:p w14:paraId="7BA1E101" w14:textId="77777777" w:rsidR="00157A90" w:rsidRDefault="00000000">
      <w:pPr>
        <w:pStyle w:val="Heading3"/>
      </w:pPr>
      <w:r>
        <w:t>5.3.1 Invoke through Load staging</w:t>
      </w:r>
    </w:p>
    <w:p w14:paraId="0C41EB70" w14:textId="77777777" w:rsidR="00157A90" w:rsidRDefault="00000000">
      <w:r>
        <w:rPr>
          <w:b/>
        </w:rPr>
        <w:t>Steps 5.3.1 through 5.3.5</w:t>
      </w:r>
      <w:r>
        <w:t xml:space="preserve"> are identical to §5.2.1 through §5.2.5. Same invoke, same infrastructure </w:t>
      </w:r>
      <w:proofErr w:type="gramStart"/>
      <w:r>
        <w:t>prepare</w:t>
      </w:r>
      <w:proofErr w:type="gramEnd"/>
      <w:r>
        <w:t xml:space="preserve">, same freshness gate, same fetch, same archival. Same freshness-gate </w:t>
      </w:r>
      <w:r>
        <w:lastRenderedPageBreak/>
        <w:t>behavior — always fires; per-source verdict determines fetch vs reuse. Same load-staging (§5.2.7). Staging Workers do NOT compute a byte-hash; they load structured rows as defined in §5.2.7.</w:t>
      </w:r>
    </w:p>
    <w:p w14:paraId="57F1D5C4" w14:textId="77777777" w:rsidR="00157A90" w:rsidRDefault="00000000">
      <w:pPr>
        <w:pStyle w:val="Heading3"/>
      </w:pPr>
      <w:r>
        <w:t>5.3.6 Diff source vs prior</w:t>
      </w:r>
    </w:p>
    <w:p w14:paraId="73A2B53D" w14:textId="77777777" w:rsidR="00157A90" w:rsidRDefault="00000000">
      <w:r>
        <w:rPr>
          <w:b/>
        </w:rPr>
        <w:t>Purpose.</w:t>
      </w:r>
      <w:r>
        <w:t xml:space="preserve"> For each NPI, compute the current run's </w:t>
      </w:r>
      <w:r>
        <w:rPr>
          <w:b/>
        </w:rPr>
        <w:t>NPI record bundle content-identity hash</w:t>
      </w:r>
      <w:r>
        <w:t xml:space="preserve"> (§5.3.0)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440FDAB9" w14:textId="77777777" w:rsidR="00157A90" w:rsidRDefault="00000000">
      <w:r>
        <w:rPr>
          <w:b/>
        </w:rPr>
        <w:t>REQ anchors.</w:t>
      </w:r>
      <w:r>
        <w:t xml:space="preserve"> EPIC-010-F-102-S-005-REQ-B-001; EPIC-010-F-103-S-001-REQ-B-002.</w:t>
      </w:r>
    </w:p>
    <w:p w14:paraId="2F46C4E6" w14:textId="77777777" w:rsidR="00DB6305" w:rsidRDefault="00000000">
      <w:r>
        <w:rPr>
          <w:b/>
        </w:rPr>
        <w:t>Sub-steps.</w:t>
      </w:r>
      <w:r>
        <w:t xml:space="preserve"> Controller (not Worker — one aggregation pass, but the per-NPI hash computation runs fanned out across states):</w:t>
      </w:r>
    </w:p>
    <w:p w14:paraId="48FC6F4A" w14:textId="77777777" w:rsidR="00DB6305" w:rsidRDefault="00000000">
      <w:pPr>
        <w:pStyle w:val="ListNumber"/>
      </w:pPr>
      <w:r>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§5.3.0. Each Worker reads the NPPES base row + all </w:t>
      </w:r>
      <w:proofErr w:type="spellStart"/>
      <w:r>
        <w:t>pl_pfile</w:t>
      </w:r>
      <w:proofErr w:type="spellEnd"/>
      <w:r>
        <w:t xml:space="preserve"> rows for its state + the current NUCC descriptor pins.</w:t>
      </w:r>
    </w:p>
    <w:p w14:paraId="17464B84" w14:textId="77777777" w:rsidR="00DB6305" w:rsidRDefault="00000000">
      <w:pPr>
        <w:pStyle w:val="ListNumber"/>
      </w:pPr>
      <w:r>
        <w:t>Controller then runs the four-way diff:</w:t>
      </w:r>
    </w:p>
    <w:p w14:paraId="7ECBD46D" w14:textId="77777777" w:rsidR="00DB6305" w:rsidRDefault="00000000">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6CA152C1" w14:textId="77777777" w:rsidR="00DB6305" w:rsidRDefault="00000000">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03F0AB61" w14:textId="77777777" w:rsidR="00DB6305" w:rsidRDefault="00000000">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42EB660E" w14:textId="77777777" w:rsidR="00157A90" w:rsidRDefault="00000000">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5BB6FB4E" w14:textId="77777777" w:rsidR="00157A90" w:rsidRDefault="00000000">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15D3BF79" w14:textId="77777777" w:rsidR="00157A90" w:rsidRDefault="00000000">
      <w:r>
        <w:rPr>
          <w:b/>
        </w:rPr>
        <w:t>Failure modes.</w:t>
      </w:r>
      <w:r>
        <w:t xml:space="preserve"> None expected — this is pure aggregation. Mongo aggregation failure → Controller retries; terminal → step fails.</w:t>
      </w:r>
    </w:p>
    <w:p w14:paraId="77653A27" w14:textId="77777777" w:rsidR="00157A90" w:rsidRDefault="00000000">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0174E907" w14:textId="77777777" w:rsidR="00157A90" w:rsidRDefault="00000000">
      <w:pPr>
        <w:pStyle w:val="Heading3"/>
      </w:pPr>
      <w:r>
        <w:t>5.3.7 Preserve unchanged</w:t>
      </w:r>
    </w:p>
    <w:p w14:paraId="7D1C5295" w14:textId="77777777" w:rsidR="00157A90" w:rsidRDefault="00000000">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4299224E" w14:textId="77777777" w:rsidR="00157A90" w:rsidRDefault="00000000">
      <w:r>
        <w:rPr>
          <w:b/>
        </w:rPr>
        <w:t>Sub-steps.</w:t>
      </w:r>
      <w:r>
        <w:t xml:space="preserve"> For each </w:t>
      </w:r>
      <w:proofErr w:type="gramStart"/>
      <w:r>
        <w:t>NPI in</w:t>
      </w:r>
      <w:proofErr w:type="gramEnd"/>
      <w:r>
        <w:t xml:space="preserve"> </w:t>
      </w:r>
      <w:r>
        <w:rPr>
          <w:rFonts w:ascii="Consolas" w:hAnsi="Consolas"/>
        </w:rPr>
        <w:t>unchanged</w:t>
      </w:r>
      <w:r>
        <w:t xml:space="preserve">, no work is done. The existing </w:t>
      </w:r>
      <w:proofErr w:type="spellStart"/>
      <w:r>
        <w:rPr>
          <w:rFonts w:ascii="Consolas" w:hAnsi="Consolas"/>
        </w:rPr>
        <w:t>providers_v</w:t>
      </w:r>
      <w:proofErr w:type="spellEnd"/>
      <w:r>
        <w:rPr>
          <w:rFonts w:ascii="Consolas" w:hAnsi="Consolas"/>
        </w:rPr>
        <w:t>&lt;N&gt;</w:t>
      </w:r>
      <w:r>
        <w:t xml:space="preserve"> document — with its already-computed county, urban flag, license repair, F-105 flags, and every other enrichment — is retained as-is. The Worker does not touch the document. No county </w:t>
      </w:r>
      <w:r>
        <w:lastRenderedPageBreak/>
        <w:t xml:space="preserve">cascade fires. No RUCC lookup fires. No vendor geocoding call fires. </w:t>
      </w:r>
      <w:r>
        <w:rPr>
          <w:b/>
        </w:rPr>
        <w:t>This is the whole point of Incremental mode.</w:t>
      </w:r>
    </w:p>
    <w:p w14:paraId="07C5D93D" w14:textId="77777777" w:rsidR="00157A90" w:rsidRDefault="00000000">
      <w:r>
        <w:rPr>
          <w:b/>
        </w:rPr>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4C2BB6E7" w14:textId="77777777" w:rsidR="00157A90" w:rsidRDefault="00000000">
      <w:pPr>
        <w:pStyle w:val="Heading3"/>
      </w:pPr>
      <w:r>
        <w:t>5.3.8 Re-process changed</w:t>
      </w:r>
    </w:p>
    <w:p w14:paraId="4414892B" w14:textId="77777777" w:rsidR="00157A90" w:rsidRDefault="00000000">
      <w:r>
        <w:rPr>
          <w:b/>
        </w:rPr>
        <w:t>Purpose.</w:t>
      </w:r>
      <w:r>
        <w:t xml:space="preserve"> For NPIs in </w:t>
      </w:r>
      <w:r>
        <w:rPr>
          <w:rFonts w:ascii="Consolas" w:hAnsi="Consolas"/>
        </w:rPr>
        <w:t>changed</w:t>
      </w:r>
      <w:r>
        <w:t>, re-run the full per-record pipeline (normalize, branches, enrichment, F-105 stamp).</w:t>
      </w:r>
    </w:p>
    <w:p w14:paraId="62DF1AE0" w14:textId="77777777" w:rsidR="00157A90" w:rsidRDefault="00000000">
      <w:r>
        <w:rPr>
          <w:b/>
        </w:rPr>
        <w:t>Sub-steps.</w:t>
      </w:r>
      <w:r>
        <w:t xml:space="preserve"> Controller writes one work-item per state for </w:t>
      </w:r>
      <w:r>
        <w:rPr>
          <w:rFonts w:ascii="Consolas" w:hAnsi="Consolas"/>
        </w:rPr>
        <w:t>changed</w:t>
      </w:r>
      <w:r>
        <w:t xml:space="preserve"> NPIs. Workers execute a scoped variant of steps §5.2.9 through §5.2.17 restricted to the </w:t>
      </w:r>
      <w:r>
        <w:rPr>
          <w:rFonts w:ascii="Consolas" w:hAnsi="Consolas"/>
        </w:rPr>
        <w:t>changed</w:t>
      </w:r>
      <w:r>
        <w:t xml:space="preserve"> NPI set for their state.</w:t>
      </w:r>
    </w:p>
    <w:p w14:paraId="2416DE91" w14:textId="77777777" w:rsidR="00157A90" w:rsidRDefault="00000000">
      <w:r>
        <w:rPr>
          <w:b/>
        </w:rPr>
        <w:t>Skip-if-done.</w:t>
      </w:r>
      <w:r>
        <w:t xml:space="preserve"> N/A — every record in this set is being </w:t>
      </w:r>
      <w:proofErr w:type="gramStart"/>
      <w:r>
        <w:t>re-processed by definition</w:t>
      </w:r>
      <w:proofErr w:type="gramEnd"/>
      <w:r>
        <w:t>.</w:t>
      </w:r>
    </w:p>
    <w:p w14:paraId="1C651654" w14:textId="77777777" w:rsidR="00157A90" w:rsidRDefault="00000000">
      <w:pPr>
        <w:pStyle w:val="Heading3"/>
      </w:pPr>
      <w:r>
        <w:t>5.3.9 Process new</w:t>
      </w:r>
    </w:p>
    <w:p w14:paraId="6D164A16" w14:textId="77777777" w:rsidR="00157A90" w:rsidRDefault="00000000">
      <w:r>
        <w:rPr>
          <w:b/>
        </w:rPr>
        <w:t>Purpose.</w:t>
      </w:r>
      <w:r>
        <w:t xml:space="preserve"> For NPIs in </w:t>
      </w:r>
      <w:r>
        <w:rPr>
          <w:rFonts w:ascii="Consolas" w:hAnsi="Consolas"/>
        </w:rPr>
        <w:t>new</w:t>
      </w:r>
      <w:r>
        <w:t>, run the full per-record pipeline. No existing record to compare against.</w:t>
      </w:r>
    </w:p>
    <w:p w14:paraId="0B252954" w14:textId="77777777" w:rsidR="00157A90" w:rsidRDefault="00000000">
      <w:r>
        <w:rPr>
          <w:b/>
        </w:rPr>
        <w:t>Sub-steps.</w:t>
      </w:r>
      <w:r>
        <w:t xml:space="preserve"> Identical to §5.3.8 but scoped to the </w:t>
      </w:r>
      <w:r>
        <w:rPr>
          <w:rFonts w:ascii="Consolas" w:hAnsi="Consolas"/>
        </w:rPr>
        <w:t>new</w:t>
      </w:r>
      <w:r>
        <w:t xml:space="preserve"> NPI set.</w:t>
      </w:r>
    </w:p>
    <w:p w14:paraId="2BAF2E65" w14:textId="77777777" w:rsidR="00157A90" w:rsidRDefault="00000000">
      <w:pPr>
        <w:pStyle w:val="Heading3"/>
      </w:pPr>
      <w:r>
        <w:t>5.3.10 Delete removed</w:t>
      </w:r>
    </w:p>
    <w:p w14:paraId="7A9398FA" w14:textId="77777777" w:rsidR="00157A90" w:rsidRDefault="00000000">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0B60A92F" w14:textId="77777777" w:rsidR="00157A90" w:rsidRDefault="00000000">
      <w:r>
        <w:t>Sub-steps. Controller writes one work-item; the Worker executes db.providers_v&lt;N&gt;.deleteMany({npi: {$in: removed}}) on the pipeline cluster. Records delete count on the run manifest.</w:t>
      </w:r>
    </w:p>
    <w:p w14:paraId="16471504" w14:textId="77777777" w:rsidR="00157A90" w:rsidRDefault="00000000">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3FFE02FC" w14:textId="77777777" w:rsidR="00157A90" w:rsidRDefault="00000000">
      <w:pPr>
        <w:pStyle w:val="Heading3"/>
      </w:pPr>
      <w:r>
        <w:t xml:space="preserve">5.3.11 </w:t>
      </w:r>
      <w:proofErr w:type="gramStart"/>
      <w:r>
        <w:t>Post-load</w:t>
      </w:r>
      <w:proofErr w:type="gramEnd"/>
      <w:r>
        <w:t xml:space="preserve"> reconciliation</w:t>
      </w:r>
    </w:p>
    <w:p w14:paraId="0EC550CC" w14:textId="77777777" w:rsidR="00157A90" w:rsidRDefault="00000000">
      <w:r>
        <w:rPr>
          <w:b/>
        </w:rPr>
        <w:t>Purpose.</w:t>
      </w:r>
      <w:r>
        <w:t xml:space="preserve"> Same shape as §5.2.18 with additional incremental-mode assertions.</w:t>
      </w:r>
    </w:p>
    <w:p w14:paraId="42B94E04" w14:textId="77777777" w:rsidR="00DB6305" w:rsidRDefault="00000000">
      <w:r>
        <w:rPr>
          <w:b/>
        </w:rPr>
        <w:t>Additional assertions:</w:t>
      </w:r>
    </w:p>
    <w:p w14:paraId="59F2DA3A" w14:textId="77777777" w:rsidR="00DB6305" w:rsidRDefault="00000000">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54AAB6B0" w14:textId="77777777" w:rsidR="00DB6305" w:rsidRDefault="00000000">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342F730D" w14:textId="77777777" w:rsidR="00DB6305" w:rsidRDefault="00000000">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1B5D8FE5" w14:textId="77777777" w:rsidR="00DB6305" w:rsidRDefault="00000000">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6F65F352" w14:textId="77777777" w:rsidR="00157A90" w:rsidRDefault="00000000">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3534744B" w14:textId="77777777" w:rsidR="00157A90" w:rsidRDefault="00000000">
      <w:r>
        <w:lastRenderedPageBreak/>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385E437A" w14:textId="77777777" w:rsidR="00157A90" w:rsidRDefault="00000000">
      <w:pPr>
        <w:pStyle w:val="Heading3"/>
      </w:pPr>
      <w:r>
        <w:t>5.3.12 Discrepancy report and notifications *(</w:t>
      </w:r>
      <w:proofErr w:type="spellStart"/>
      <w:r>
        <w:t>finally_</w:t>
      </w:r>
      <w:proofErr w:type="gramStart"/>
      <w:r>
        <w:t>block</w:t>
      </w:r>
      <w:proofErr w:type="spellEnd"/>
      <w:r>
        <w:t>)*</w:t>
      </w:r>
      <w:proofErr w:type="gramEnd"/>
    </w:p>
    <w:p w14:paraId="134F7E2F" w14:textId="77777777" w:rsidR="00157A90" w:rsidRDefault="00000000">
      <w:r>
        <w:t xml:space="preserve">Same shape as §5.2.19. The discrepancy PDF's summary page carries the incremental-mode breakdown: </w:t>
      </w:r>
      <w:r>
        <w:rPr>
          <w:b/>
        </w:rPr>
        <w:t>unchanged / changed / new / removed</w:t>
      </w:r>
      <w:r>
        <w:t xml:space="preserve"> counts alongside the per-reason discrepancy counts.</w:t>
      </w:r>
    </w:p>
    <w:p w14:paraId="6BA882E6" w14:textId="77777777" w:rsidR="00157A90" w:rsidRDefault="00000000">
      <w:pPr>
        <w:pStyle w:val="Heading3"/>
      </w:pPr>
      <w:r>
        <w:t>5.3.13 Quiesce infrastructure *(</w:t>
      </w:r>
      <w:proofErr w:type="spellStart"/>
      <w:r>
        <w:t>finally_</w:t>
      </w:r>
      <w:proofErr w:type="gramStart"/>
      <w:r>
        <w:t>block</w:t>
      </w:r>
      <w:proofErr w:type="spellEnd"/>
      <w:r>
        <w:t>)*</w:t>
      </w:r>
      <w:proofErr w:type="gramEnd"/>
    </w:p>
    <w:p w14:paraId="3AB2A9BE" w14:textId="77777777" w:rsidR="00157A90" w:rsidRDefault="00000000">
      <w:r>
        <w:t>Same shape as §5.2.20.</w:t>
      </w:r>
    </w:p>
    <w:p w14:paraId="73269EFC" w14:textId="77777777" w:rsidR="00157A90" w:rsidRDefault="00000000">
      <w:pPr>
        <w:pStyle w:val="Heading1"/>
      </w:pPr>
      <w:bookmarkStart w:id="13" w:name="_Toc235526925"/>
      <w:r>
        <w:t>6. Cross-Cutting Concerns</w:t>
      </w:r>
      <w:bookmarkEnd w:id="13"/>
    </w:p>
    <w:p w14:paraId="2BAE15E5" w14:textId="77777777" w:rsidR="00157A90" w:rsidRDefault="00000000">
      <w:pPr>
        <w:pStyle w:val="Heading2"/>
      </w:pPr>
      <w:bookmarkStart w:id="14" w:name="_Toc235526926"/>
      <w:r>
        <w:t>6.1 Discrepancy schema</w:t>
      </w:r>
      <w:bookmarkEnd w:id="14"/>
    </w:p>
    <w:p w14:paraId="508ABED8" w14:textId="77777777" w:rsidR="00157A90" w:rsidRDefault="00000000">
      <w:r>
        <w:t xml:space="preserve">Every per-record failure across every step </w:t>
      </w:r>
      <w:proofErr w:type="gramStart"/>
      <w:r>
        <w:t>lands</w:t>
      </w:r>
      <w:proofErr w:type="gramEnd"/>
      <w:r>
        <w:t xml:space="preserve"> in </w:t>
      </w:r>
      <w:proofErr w:type="spellStart"/>
      <w:proofErr w:type="gramStart"/>
      <w:r>
        <w:rPr>
          <w:rFonts w:ascii="Consolas" w:hAnsi="Consolas"/>
        </w:rPr>
        <w:t>chathealthyfrontend.pipeline</w:t>
      </w:r>
      <w:proofErr w:type="gramEnd"/>
      <w:r>
        <w:rPr>
          <w:rFonts w:ascii="Consolas" w:hAnsi="Consolas"/>
        </w:rPr>
        <w:t>.discrepancies</w:t>
      </w:r>
      <w:proofErr w:type="spellEnd"/>
      <w:r>
        <w:t xml:space="preserve"> with a uniform schema.</w:t>
      </w:r>
    </w:p>
    <w:p w14:paraId="75C83756" w14:textId="77777777" w:rsidR="00157A90" w:rsidRDefault="00000000">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authorized_official_incomplete</w:t>
      </w:r>
      <w:proofErr w:type="spellEnd"/>
      <w:r>
        <w:t xml:space="preserve">, </w:t>
      </w:r>
      <w:proofErr w:type="spellStart"/>
      <w:r>
        <w:rPr>
          <w:rFonts w:ascii="Consolas" w:hAnsi="Consolas"/>
        </w:rPr>
        <w:t>parent_organization_incomplete</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1CFFDA67" w14:textId="77777777" w:rsidR="00157A90" w:rsidRDefault="00000000">
      <w:r>
        <w:t>Additions to this vocabulary require an operator-approved schema update; workers MUST reject unrecognized reason values at write time.</w:t>
      </w:r>
    </w:p>
    <w:p w14:paraId="1E6A5426" w14:textId="77777777" w:rsidR="00157A90" w:rsidRDefault="00000000">
      <w:pPr>
        <w:pStyle w:val="Heading2"/>
      </w:pPr>
      <w:bookmarkStart w:id="15" w:name="_Toc235526927"/>
      <w:r>
        <w:t>6.2 Run manifest</w:t>
      </w:r>
      <w:bookmarkEnd w:id="15"/>
    </w:p>
    <w:p w14:paraId="702AE827" w14:textId="77777777" w:rsidR="00157A90" w:rsidRDefault="00000000">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391922C5" w14:textId="77777777" w:rsidR="00157A90" w:rsidRDefault="00000000">
      <w:proofErr w:type="gramStart"/>
      <w:r>
        <w:lastRenderedPageBreak/>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1457AA20" w14:textId="77777777" w:rsidR="00157A90" w:rsidRDefault="00000000">
      <w:pPr>
        <w:pStyle w:val="Heading2"/>
      </w:pPr>
      <w:bookmarkStart w:id="16" w:name="_Toc235526928"/>
      <w:r>
        <w:t>6.3 Configuration surface</w:t>
      </w:r>
      <w:bookmarkEnd w:id="16"/>
    </w:p>
    <w:p w14:paraId="022636D7" w14:textId="77777777" w:rsidR="00157A90" w:rsidRDefault="00000000">
      <w:r>
        <w:t xml:space="preserve">Every tunable knob </w:t>
      </w:r>
      <w:proofErr w:type="gramStart"/>
      <w:r>
        <w:t>lives</w:t>
      </w:r>
      <w:proofErr w:type="gramEnd"/>
      <w:r>
        <w:t xml:space="preserve"> on </w:t>
      </w:r>
      <w:proofErr w:type="spellStart"/>
      <w:proofErr w:type="gramStart"/>
      <w:r>
        <w:rPr>
          <w:rFonts w:ascii="Consolas" w:hAnsi="Consolas"/>
        </w:rPr>
        <w:t>chathealthyfrontend.pipeline</w:t>
      </w:r>
      <w:proofErr w:type="gramEnd"/>
      <w:r>
        <w:rPr>
          <w:rFonts w:ascii="Consolas" w:hAnsi="Consolas"/>
        </w:rPr>
        <w:t>.config</w:t>
      </w:r>
      <w:proofErr w:type="spellEnd"/>
      <w:r>
        <w:t xml:space="preserve"> per EPIC-010-F-101-S-005-REQ-B-003. Documents by </w:t>
      </w:r>
      <w:r>
        <w:rPr>
          <w:rFonts w:ascii="Consolas" w:hAnsi="Consolas"/>
        </w:rPr>
        <w:t>_id</w:t>
      </w:r>
      <w:r>
        <w:t xml:space="preserve">: </w:t>
      </w:r>
      <w:proofErr w:type="spellStart"/>
      <w:r>
        <w:rPr>
          <w:rFonts w:ascii="Consolas" w:hAnsi="Consolas"/>
        </w:rPr>
        <w:t>source_freshness</w:t>
      </w:r>
      <w:proofErr w:type="spellEnd"/>
      <w:r>
        <w:t xml:space="preserve">, </w:t>
      </w:r>
      <w:proofErr w:type="spellStart"/>
      <w:r>
        <w:rPr>
          <w:rFonts w:ascii="Consolas" w:hAnsi="Consolas"/>
        </w:rPr>
        <w:t>batch_limits</w:t>
      </w:r>
      <w:proofErr w:type="spellEnd"/>
      <w:r>
        <w:t xml:space="preserve">, </w:t>
      </w:r>
      <w:proofErr w:type="spellStart"/>
      <w:r>
        <w:rPr>
          <w:rFonts w:ascii="Consolas" w:hAnsi="Consolas"/>
        </w:rPr>
        <w:t>failure_thresholds</w:t>
      </w:r>
      <w:proofErr w:type="spellEnd"/>
      <w:r>
        <w:t xml:space="preserve">, </w:t>
      </w:r>
      <w:proofErr w:type="spellStart"/>
      <w:r>
        <w:rPr>
          <w:rFonts w:ascii="Consolas" w:hAnsi="Consolas"/>
        </w:rPr>
        <w:t>cost_bands</w:t>
      </w:r>
      <w:proofErr w:type="spellEnd"/>
      <w:r>
        <w:t xml:space="preserve">, </w:t>
      </w:r>
      <w:proofErr w:type="spellStart"/>
      <w:r>
        <w:rPr>
          <w:rFonts w:ascii="Consolas" w:hAnsi="Consolas"/>
        </w:rPr>
        <w:t>dataset_versions</w:t>
      </w:r>
      <w:proofErr w:type="spellEnd"/>
      <w:r>
        <w:t xml:space="preserve">, </w:t>
      </w:r>
      <w:proofErr w:type="spellStart"/>
      <w:r>
        <w:rPr>
          <w:rFonts w:ascii="Consolas" w:hAnsi="Consolas"/>
        </w:rPr>
        <w:t>throttle_rates</w:t>
      </w:r>
      <w:proofErr w:type="spellEnd"/>
      <w:r>
        <w:t xml:space="preserve">, </w:t>
      </w:r>
      <w:proofErr w:type="spellStart"/>
      <w:r>
        <w:rPr>
          <w:rFonts w:ascii="Consolas" w:hAnsi="Consolas"/>
        </w:rPr>
        <w:t>notification_receivers</w:t>
      </w:r>
      <w:proofErr w:type="spellEnd"/>
      <w:r>
        <w:t xml:space="preserve">, </w:t>
      </w:r>
      <w:proofErr w:type="spellStart"/>
      <w:r>
        <w:rPr>
          <w:rFonts w:ascii="Consolas" w:hAnsi="Consolas"/>
        </w:rPr>
        <w:t>step_parallelism_caps</w:t>
      </w:r>
      <w:proofErr w:type="spellEnd"/>
      <w:r>
        <w:t xml:space="preserve">, </w:t>
      </w:r>
      <w:proofErr w:type="spellStart"/>
      <w:r>
        <w:rPr>
          <w:rFonts w:ascii="Consolas" w:hAnsi="Consolas"/>
        </w:rPr>
        <w:t>tier_by_load_mode</w:t>
      </w:r>
      <w:proofErr w:type="spellEnd"/>
      <w:r>
        <w:t xml:space="preserve">, </w:t>
      </w:r>
      <w:proofErr w:type="spellStart"/>
      <w:r>
        <w:rPr>
          <w:rFonts w:ascii="Consolas" w:hAnsi="Consolas"/>
        </w:rPr>
        <w:t>vm_sizing</w:t>
      </w:r>
      <w:proofErr w:type="spellEnd"/>
      <w:r>
        <w:t xml:space="preserve">. Read once at Controller startup into an in-process </w:t>
      </w:r>
      <w:proofErr w:type="spellStart"/>
      <w:r>
        <w:rPr>
          <w:rFonts w:ascii="Consolas" w:hAnsi="Consolas"/>
        </w:rPr>
        <w:t>PipelineConfig</w:t>
      </w:r>
      <w:proofErr w:type="spellEnd"/>
      <w:r>
        <w:t>; mid-run config changes take effect on next run.</w:t>
      </w:r>
    </w:p>
    <w:p w14:paraId="0F1285D7" w14:textId="77777777" w:rsidR="00157A90" w:rsidRDefault="00000000">
      <w:pPr>
        <w:pStyle w:val="Heading2"/>
      </w:pPr>
      <w:bookmarkStart w:id="17" w:name="_Toc235526929"/>
      <w:r>
        <w:t>6.4 Work reuse across runs — skip-if-done mechanism</w:t>
      </w:r>
      <w:bookmarkEnd w:id="17"/>
    </w:p>
    <w:p w14:paraId="54A53145" w14:textId="77777777" w:rsidR="00157A90" w:rsidRDefault="00000000">
      <w:r>
        <w:t>Two distinct reuse paths, both driven by content-hash equality.</w:t>
      </w:r>
    </w:p>
    <w:p w14:paraId="605FFC55" w14:textId="77777777" w:rsidR="00157A90" w:rsidRDefault="00000000">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(§5.2.4) skips any source whose canonical publication </w:t>
      </w:r>
      <w:proofErr w:type="gramStart"/>
      <w:r>
        <w:t>hash</w:t>
      </w:r>
      <w:proofErr w:type="gramEnd"/>
      <w:r>
        <w:t xml:space="preserve"> matches the top of the archive. Archival step (§5.2.5) skips writes when the destination path already exists.</w:t>
      </w:r>
    </w:p>
    <w:p w14:paraId="5D6021AB" w14:textId="77777777" w:rsidR="00157A90" w:rsidRDefault="00000000">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(§5.3.6). Unchanged records are retained with all enrichments intact (§5.3.7). This is the mechanism that lets a monthly Incremental run skip ~95% of the per-record enrichment work.</w:t>
      </w:r>
    </w:p>
    <w:p w14:paraId="4BF88053" w14:textId="77777777" w:rsidR="00157A90" w:rsidRDefault="00000000">
      <w:pPr>
        <w:pStyle w:val="Heading2"/>
      </w:pPr>
      <w:bookmarkStart w:id="18" w:name="_Toc235526930"/>
      <w:r>
        <w:t>6.5 Certificate lifecycle — deploy-time placement, no plaintext propagation</w:t>
      </w:r>
      <w:bookmarkEnd w:id="18"/>
    </w:p>
    <w:p w14:paraId="175FDCE0" w14:textId="77777777" w:rsidR="00157A90" w:rsidRDefault="00000000">
      <w:r>
        <w:t xml:space="preserve">Realizes the pipeline's consumption of EPIC-002-F-003-S-006 and S-007. </w:t>
      </w:r>
      <w:r>
        <w:rPr>
          <w:b/>
        </w:rPr>
        <w:t>One identity class in v26:</w:t>
      </w:r>
      <w:r>
        <w:t xml:space="preserve"> long-lived, deploy-placed. (Prior versions' short-lived per-worker identities are removed — Workers are subprocesses of Controller and share the Controller's identity.)</w:t>
      </w:r>
    </w:p>
    <w:p w14:paraId="53A9465B" w14:textId="77777777" w:rsidR="00DB6305" w:rsidRDefault="00000000">
      <w:r>
        <w:rPr>
          <w:b/>
        </w:rPr>
        <w:t>Long-lived identities.</w:t>
      </w:r>
    </w:p>
    <w:p w14:paraId="1FFCE7C1" w14:textId="77777777" w:rsidR="00DB6305" w:rsidRDefault="00000000">
      <w:pPr>
        <w:pStyle w:val="ListBullet"/>
      </w:pPr>
      <w:r>
        <w:rPr>
          <w:b/>
        </w:rPr>
        <w:t>Runbook cert:</w:t>
      </w:r>
      <w:r>
        <w:t xml:space="preserve"> placed at deploy time per EPIC-002-F-003-S-006-REQ-B-004. Namespace </w:t>
      </w:r>
      <w:r>
        <w:rPr>
          <w:rFonts w:ascii="Consolas" w:hAnsi="Consolas"/>
        </w:rPr>
        <w:t>pipeline-runbook.*</w:t>
      </w:r>
      <w:r>
        <w:t>.</w:t>
      </w:r>
    </w:p>
    <w:p w14:paraId="445390A9" w14:textId="77777777" w:rsidR="00157A90" w:rsidRDefault="00000000">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54E16A0D" w14:textId="77777777" w:rsidR="00157A90" w:rsidRDefault="00000000">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w:t>
      </w:r>
      <w:proofErr w:type="gramStart"/>
      <w:r>
        <w:rPr>
          <w:rFonts w:ascii="Consolas" w:hAnsi="Consolas"/>
        </w:rPr>
        <w:t>control.*</w:t>
      </w:r>
      <w:proofErr w:type="gramEnd"/>
      <w:r>
        <w:t xml:space="preserve"> per EPIC-002-F-003-S-006-REQ-B-002.</w:t>
      </w:r>
    </w:p>
    <w:p w14:paraId="66AE5993" w14:textId="77777777" w:rsidR="00157A90" w:rsidRDefault="00000000">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49AF48F9" w14:textId="77777777" w:rsidR="00157A90" w:rsidRDefault="00000000">
      <w:r>
        <w:rPr>
          <w:b/>
        </w:rPr>
        <w:lastRenderedPageBreak/>
        <w:t>Cert revocation.</w:t>
      </w:r>
      <w:r>
        <w:t xml:space="preserve"> Deferred at F-003 substrate. Consumed here without restatement; when the CRL surface lands, Runbook and Controller consume it read-only.</w:t>
      </w:r>
    </w:p>
    <w:p w14:paraId="648F59DD" w14:textId="77777777" w:rsidR="00157A90" w:rsidRDefault="00000000">
      <w:pPr>
        <w:pStyle w:val="Heading2"/>
      </w:pPr>
      <w:bookmarkStart w:id="19" w:name="_Toc235526931"/>
      <w:r>
        <w:t>6.6 Audit logging</w:t>
      </w:r>
      <w:bookmarkEnd w:id="19"/>
    </w:p>
    <w:p w14:paraId="6A775238" w14:textId="77777777" w:rsidR="00157A90" w:rsidRDefault="00000000">
      <w:r>
        <w:t>Every secret read (KV cert fetch, vendor API-key fetch) is audited per EPIC-002-F-003-S-007</w:t>
      </w:r>
      <w:proofErr w:type="gramStart"/>
      <w:r>
        <w:t>-REQ</w:t>
      </w:r>
      <w:proofErr w:type="gramEnd"/>
      <w:r>
        <w:t xml:space="preserve">-B-003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(EPIC-008-F-012-S-012-REQ-B-006). Every auth rejection at the webhook entry point writes a </w:t>
      </w:r>
      <w:proofErr w:type="spellStart"/>
      <w:r>
        <w:rPr>
          <w:rFonts w:ascii="Consolas" w:hAnsi="Consolas"/>
        </w:rPr>
        <w:t>security_issues</w:t>
      </w:r>
      <w:proofErr w:type="spellEnd"/>
      <w:r>
        <w:t xml:space="preserve"> row.</w:t>
      </w:r>
    </w:p>
    <w:p w14:paraId="7E9A0D80" w14:textId="77777777" w:rsidR="00157A90" w:rsidRDefault="00000000">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§3.1.10).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§4.2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7704DB90" w14:textId="77777777" w:rsidR="00157A90" w:rsidRDefault="00000000">
      <w:pPr>
        <w:pStyle w:val="Heading2"/>
      </w:pPr>
      <w:bookmarkStart w:id="20" w:name="_Toc235526932"/>
      <w:r>
        <w:t>6.7 Cost tracking</w:t>
      </w:r>
      <w:bookmarkEnd w:id="20"/>
    </w:p>
    <w:p w14:paraId="10680B17" w14:textId="77777777" w:rsidR="00157A90" w:rsidRDefault="00000000">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 Realizes EPIC-010-F-101-S-004-REQ-T-003.</w:t>
      </w:r>
    </w:p>
    <w:p w14:paraId="027E3ADD" w14:textId="77777777" w:rsidR="00157A90" w:rsidRDefault="00000000">
      <w:pPr>
        <w:pStyle w:val="Heading2"/>
      </w:pPr>
      <w:bookmarkStart w:id="21" w:name="_Toc235526933"/>
      <w:r>
        <w:t>6.8 Dataset version management</w:t>
      </w:r>
      <w:bookmarkEnd w:id="21"/>
    </w:p>
    <w:p w14:paraId="3FA4EB07" w14:textId="77777777" w:rsidR="00157A90" w:rsidRDefault="00000000">
      <w:r>
        <w:t>Per EPIC-010-F-101-S-005-REQ-B-001, the provider dataset supports multiple versions coexisting under distinct collection names (</w:t>
      </w:r>
      <w:r>
        <w:rPr>
          <w:rFonts w:ascii="Consolas" w:hAnsi="Consolas"/>
        </w:rPr>
        <w:t>providers_v1</w:t>
      </w:r>
      <w:r>
        <w:t xml:space="preserve">, </w:t>
      </w:r>
      <w:r>
        <w:rPr>
          <w:rFonts w:ascii="Consolas" w:hAnsi="Consolas"/>
        </w:rPr>
        <w:t>providers_v2</w:t>
      </w:r>
      <w:r>
        <w:t xml:space="preserve">, …). The active version pointer lives on </w:t>
      </w:r>
      <w:proofErr w:type="spellStart"/>
      <w:proofErr w:type="gramStart"/>
      <w:r>
        <w:rPr>
          <w:rFonts w:ascii="Consolas" w:hAnsi="Consolas"/>
        </w:rPr>
        <w:t>chathealthyfrontend.pipeline</w:t>
      </w:r>
      <w:proofErr w:type="gramEnd"/>
      <w:r>
        <w:rPr>
          <w:rFonts w:ascii="Consolas" w:hAnsi="Consolas"/>
        </w:rPr>
        <w:t>.</w:t>
      </w:r>
      <w:proofErr w:type="gramStart"/>
      <w:r>
        <w:rPr>
          <w:rFonts w:ascii="Consolas" w:hAnsi="Consolas"/>
        </w:rPr>
        <w:t>config.dataset</w:t>
      </w:r>
      <w:proofErr w:type="gramEnd"/>
      <w:r>
        <w:rPr>
          <w:rFonts w:ascii="Consolas" w:hAnsi="Consolas"/>
        </w:rPr>
        <w:t>_versions</w:t>
      </w:r>
      <w:proofErr w:type="spellEnd"/>
      <w:r>
        <w:t xml:space="preserve"> per EPIC-010-F-101-S-005-REQ-B-003. A Full load writes into the </w:t>
      </w:r>
      <w:proofErr w:type="gramStart"/>
      <w:r>
        <w:t>currently-declared</w:t>
      </w:r>
      <w:proofErr w:type="gramEnd"/>
      <w:r>
        <w:t xml:space="preserve"> target version; promotion of a new version to </w:t>
      </w:r>
      <w:r>
        <w:rPr>
          <w:rFonts w:ascii="Consolas" w:hAnsi="Consolas"/>
        </w:rPr>
        <w:t>active</w:t>
      </w:r>
      <w:r>
        <w:t xml:space="preserve"> is a separate operator action, not a side effect of a run.</w:t>
      </w:r>
    </w:p>
    <w:p w14:paraId="34D954F8" w14:textId="77777777" w:rsidR="00157A90" w:rsidRDefault="00000000">
      <w:pPr>
        <w:pStyle w:val="Heading2"/>
      </w:pPr>
      <w:bookmarkStart w:id="22" w:name="_Toc235526934"/>
      <w:r>
        <w:t>6.9 Failure and re-</w:t>
      </w:r>
      <w:proofErr w:type="gramStart"/>
      <w:r>
        <w:t>run — *</w:t>
      </w:r>
      <w:proofErr w:type="gramEnd"/>
      <w:r>
        <w:t>authoritative enumeration of restart points*</w:t>
      </w:r>
      <w:bookmarkEnd w:id="22"/>
    </w:p>
    <w:p w14:paraId="109D8E61" w14:textId="77777777" w:rsidR="00157A90" w:rsidRDefault="00000000">
      <w:r>
        <w:rPr>
          <w:i/>
        </w:rPr>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(§5.2.2, §5.2.7, §5.2.8, §5.2.9, §5.2.10, §5.2.11, §5.2.12, §5.2.13, §5.2.14, §5.2.15, §5.2.16, §5.2.17) points here.</w:t>
      </w:r>
    </w:p>
    <w:p w14:paraId="076BE261" w14:textId="77777777" w:rsidR="00DB6305" w:rsidRDefault="00000000">
      <w:r>
        <w:rPr>
          <w:b/>
        </w:rPr>
        <w:t>Controlled restart points.</w:t>
      </w:r>
      <w:r>
        <w:t xml:space="preserve"> After infrastructure is provisioned (§5.2.1 Invoke + §5.2.2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50D84D1F"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35CB0BDF"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138CB5" w14:textId="77777777" w:rsidR="00DB6305" w:rsidRDefault="00000000">
            <w:r>
              <w:lastRenderedPageBreak/>
              <w:t>`</w:t>
            </w:r>
            <w:proofErr w:type="spellStart"/>
            <w:r>
              <w:t>start_step</w:t>
            </w:r>
            <w:proofErr w:type="spellEnd"/>
            <w:r>
              <w:t>` value</w:t>
            </w:r>
          </w:p>
        </w:tc>
        <w:tc>
          <w:tcPr>
            <w:tcW w:w="2880" w:type="dxa"/>
          </w:tcPr>
          <w:p w14:paraId="2A09CB8E" w14:textId="77777777" w:rsidR="00DB6305" w:rsidRDefault="00000000">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54D2CB38" w14:textId="77777777" w:rsidR="00DB6305" w:rsidRDefault="00000000">
            <w:pPr>
              <w:cnfStyle w:val="100000000000" w:firstRow="1" w:lastRow="0" w:firstColumn="0" w:lastColumn="0" w:oddVBand="0" w:evenVBand="0" w:oddHBand="0" w:evenHBand="0" w:firstRowFirstColumn="0" w:firstRowLastColumn="0" w:lastRowFirstColumn="0" w:lastRowLastColumn="0"/>
            </w:pPr>
            <w:r>
              <w:t>Skips</w:t>
            </w:r>
          </w:p>
        </w:tc>
      </w:tr>
      <w:tr w:rsidR="00DB6305" w14:paraId="6F6FCF6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932C66" w14:textId="77777777" w:rsidR="00DB6305" w:rsidRDefault="00000000">
            <w:r>
              <w:t>`"fetch data"`</w:t>
            </w:r>
          </w:p>
        </w:tc>
        <w:tc>
          <w:tcPr>
            <w:tcW w:w="2880" w:type="dxa"/>
          </w:tcPr>
          <w:p w14:paraId="2E1B1C59" w14:textId="77777777" w:rsidR="00DB6305" w:rsidRDefault="00000000">
            <w:pPr>
              <w:cnfStyle w:val="000000100000" w:firstRow="0" w:lastRow="0" w:firstColumn="0" w:lastColumn="0" w:oddVBand="0" w:evenVBand="0" w:oddHBand="1" w:evenHBand="0" w:firstRowFirstColumn="0" w:firstRowLastColumn="0" w:lastRowFirstColumn="0" w:lastRowLastColumn="0"/>
            </w:pPr>
            <w:r>
              <w:t>§5.2.3 Source freshness gate + §5.2.4 Fetch</w:t>
            </w:r>
          </w:p>
        </w:tc>
        <w:tc>
          <w:tcPr>
            <w:tcW w:w="2880" w:type="dxa"/>
          </w:tcPr>
          <w:p w14:paraId="611B4D42" w14:textId="77777777" w:rsidR="00DB6305" w:rsidRDefault="00000000">
            <w:pPr>
              <w:cnfStyle w:val="000000100000" w:firstRow="0" w:lastRow="0" w:firstColumn="0" w:lastColumn="0" w:oddVBand="0" w:evenVBand="0" w:oddHBand="1" w:evenHBand="0" w:firstRowFirstColumn="0" w:firstRowLastColumn="0" w:lastRowFirstColumn="0" w:lastRowLastColumn="0"/>
            </w:pPr>
            <w:r>
              <w:t>none (default when no `</w:t>
            </w:r>
            <w:proofErr w:type="spellStart"/>
            <w:r>
              <w:t>start_step</w:t>
            </w:r>
            <w:proofErr w:type="spellEnd"/>
            <w:r>
              <w:t>` given)</w:t>
            </w:r>
          </w:p>
        </w:tc>
      </w:tr>
      <w:tr w:rsidR="00DB6305" w14:paraId="42576B2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74172E" w14:textId="77777777" w:rsidR="00DB6305" w:rsidRDefault="00000000">
            <w:r>
              <w:t>`"load staging"`</w:t>
            </w:r>
          </w:p>
        </w:tc>
        <w:tc>
          <w:tcPr>
            <w:tcW w:w="2880" w:type="dxa"/>
          </w:tcPr>
          <w:p w14:paraId="13AA1043" w14:textId="77777777" w:rsidR="00DB6305" w:rsidRDefault="00000000">
            <w:pPr>
              <w:cnfStyle w:val="000000010000" w:firstRow="0" w:lastRow="0" w:firstColumn="0" w:lastColumn="0" w:oddVBand="0" w:evenVBand="0" w:oddHBand="0" w:evenHBand="1" w:firstRowFirstColumn="0" w:firstRowLastColumn="0" w:lastRowFirstColumn="0" w:lastRowLastColumn="0"/>
            </w:pPr>
            <w:r>
              <w:t>§5.2.7 Load staging</w:t>
            </w:r>
          </w:p>
        </w:tc>
        <w:tc>
          <w:tcPr>
            <w:tcW w:w="2880" w:type="dxa"/>
          </w:tcPr>
          <w:p w14:paraId="7E3E97ED" w14:textId="77777777" w:rsidR="00DB6305" w:rsidRDefault="00000000">
            <w:pPr>
              <w:cnfStyle w:val="000000010000" w:firstRow="0" w:lastRow="0" w:firstColumn="0" w:lastColumn="0" w:oddVBand="0" w:evenVBand="0" w:oddHBand="0" w:evenHBand="1" w:firstRowFirstColumn="0" w:firstRowLastColumn="0" w:lastRowFirstColumn="0" w:lastRowLastColumn="0"/>
            </w:pPr>
            <w:r>
              <w:t>§5.2.3, §5.2.4, §5.2.5 (assumes prior run's source archive still current)</w:t>
            </w:r>
          </w:p>
        </w:tc>
      </w:tr>
      <w:tr w:rsidR="00DB6305" w14:paraId="53B2541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B60A4A" w14:textId="77777777" w:rsidR="00DB6305" w:rsidRDefault="00000000">
            <w:r>
              <w:t>`"normalize data"`</w:t>
            </w:r>
          </w:p>
        </w:tc>
        <w:tc>
          <w:tcPr>
            <w:tcW w:w="2880" w:type="dxa"/>
          </w:tcPr>
          <w:p w14:paraId="18B573EE" w14:textId="77777777" w:rsidR="00DB6305" w:rsidRDefault="00000000">
            <w:pPr>
              <w:cnfStyle w:val="000000100000" w:firstRow="0" w:lastRow="0" w:firstColumn="0" w:lastColumn="0" w:oddVBand="0" w:evenVBand="0" w:oddHBand="1" w:evenHBand="0" w:firstRowFirstColumn="0" w:firstRowLastColumn="0" w:lastRowFirstColumn="0" w:lastRowLastColumn="0"/>
            </w:pPr>
            <w:r>
              <w:t>§5.2.9 Normalize NPI</w:t>
            </w:r>
          </w:p>
        </w:tc>
        <w:tc>
          <w:tcPr>
            <w:tcW w:w="2880" w:type="dxa"/>
          </w:tcPr>
          <w:p w14:paraId="042D2A09"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everything through §5.2.8 (assumes staging + F-105 catalog already loaded)</w:t>
            </w:r>
          </w:p>
        </w:tc>
      </w:tr>
      <w:tr w:rsidR="00DB6305" w14:paraId="28912CD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4FDDE0" w14:textId="77777777" w:rsidR="00DB6305" w:rsidRDefault="00000000">
            <w:r>
              <w:t>`"enrich data"`</w:t>
            </w:r>
          </w:p>
        </w:tc>
        <w:tc>
          <w:tcPr>
            <w:tcW w:w="2880" w:type="dxa"/>
          </w:tcPr>
          <w:p w14:paraId="41FFC213" w14:textId="77777777" w:rsidR="00DB6305" w:rsidRDefault="00000000">
            <w:pPr>
              <w:cnfStyle w:val="000000010000" w:firstRow="0" w:lastRow="0" w:firstColumn="0" w:lastColumn="0" w:oddVBand="0" w:evenVBand="0" w:oddHBand="0" w:evenHBand="1" w:firstRowFirstColumn="0" w:firstRowLastColumn="0" w:lastRowFirstColumn="0" w:lastRowLastColumn="0"/>
            </w:pPr>
            <w:r>
              <w:t>§5.2.11 Type-1 first branch</w:t>
            </w:r>
          </w:p>
        </w:tc>
        <w:tc>
          <w:tcPr>
            <w:tcW w:w="2880" w:type="dxa"/>
          </w:tcPr>
          <w:p w14:paraId="0BC53BBB" w14:textId="77777777" w:rsidR="00DB6305" w:rsidRDefault="00000000">
            <w:pPr>
              <w:cnfStyle w:val="000000010000" w:firstRow="0" w:lastRow="0" w:firstColumn="0" w:lastColumn="0" w:oddVBand="0" w:evenVBand="0" w:oddHBand="0" w:evenHBand="1" w:firstRowFirstColumn="0" w:firstRowLastColumn="0" w:lastRowFirstColumn="0" w:lastRowLastColumn="0"/>
            </w:pPr>
            <w:r>
              <w:t>everything through §5.2.10 (assumes normalized records exist in `</w:t>
            </w:r>
            <w:proofErr w:type="spellStart"/>
            <w:r>
              <w:t>providers_v</w:t>
            </w:r>
            <w:proofErr w:type="spellEnd"/>
            <w:r>
              <w:t>&lt;N&gt;`; re-runs branches + county + urban + F-105 stamping)</w:t>
            </w:r>
          </w:p>
        </w:tc>
      </w:tr>
    </w:tbl>
    <w:p w14:paraId="6471AE2F" w14:textId="77777777" w:rsidR="00DB6305" w:rsidRDefault="00DB6305"/>
    <w:p w14:paraId="783433DC" w14:textId="77777777" w:rsidR="00157A90" w:rsidRDefault="00000000">
      <w:r>
        <w:t xml:space="preserve">Any </w:t>
      </w:r>
      <w:proofErr w:type="spellStart"/>
      <w:r>
        <w:rPr>
          <w:rFonts w:ascii="Consolas" w:hAnsi="Consolas"/>
        </w:rPr>
        <w:t>start_step</w:t>
      </w:r>
      <w:proofErr w:type="spellEnd"/>
      <w:r>
        <w:t xml:space="preserve"> value not in this list is rejected at §5.2.1 Invoke with HTTP 400.</w:t>
      </w:r>
    </w:p>
    <w:p w14:paraId="05B6899E" w14:textId="77777777" w:rsidR="00157A90" w:rsidRDefault="00000000">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46CA2E44" w14:textId="77777777" w:rsidR="00157A90" w:rsidRDefault="00000000">
      <w:r>
        <w:rPr>
          <w:b/>
        </w:rPr>
        <w:t>Full-run failure and re-run.</w:t>
      </w:r>
      <w:r>
        <w:t xml:space="preserve"> The Controller VM dies mid-run OR the Controller process crashes without </w:t>
      </w:r>
      <w:r>
        <w:rPr>
          <w:rFonts w:ascii="Consolas" w:hAnsi="Consolas"/>
        </w:rPr>
        <w:t>finally</w:t>
      </w:r>
      <w:r>
        <w:t xml:space="preserve"> firing. </w:t>
      </w:r>
      <w:r>
        <w:rPr>
          <w:b/>
        </w:rPr>
        <w:t>This is the fundamental failure the design absorbs by re-running from scratch, not by resuming.</w:t>
      </w:r>
    </w:p>
    <w:p w14:paraId="555DC590" w14:textId="77777777" w:rsidR="00157A90" w:rsidRDefault="00000000">
      <w:r>
        <w:rPr>
          <w:b/>
        </w:rPr>
        <w:t>Detection.</w:t>
      </w:r>
      <w:r>
        <w:t xml:space="preserve"> Watchdog Runbook </w:t>
      </w:r>
      <w:proofErr w:type="spellStart"/>
      <w:r>
        <w:t>cron</w:t>
      </w:r>
      <w:proofErr w:type="spellEnd"/>
      <w:r>
        <w:t xml:space="preserve"> fires every 30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0970FD82" w14:textId="77777777" w:rsidR="00157A90" w:rsidRDefault="00000000">
      <w:r>
        <w:rPr>
          <w:b/>
        </w:rPr>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4EBA0FAF" w14:textId="77777777" w:rsidR="00157A90" w:rsidRDefault="00000000">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52F893E6" w14:textId="77777777" w:rsidR="00157A90" w:rsidRDefault="00000000">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254ECAE7" w14:textId="77777777" w:rsidR="00157A90" w:rsidRDefault="00000000">
      <w:r>
        <w:rPr>
          <w:b/>
        </w:rPr>
        <w:lastRenderedPageBreak/>
        <w:t>Worker-level failure (within a live run).</w:t>
      </w:r>
      <w:r>
        <w:t xml:space="preserve"> Handled at a lower level by the work-item heartbeat mechanism (§4.3.4). A Worker crash reveals itself as an expired </w:t>
      </w:r>
      <w:proofErr w:type="spellStart"/>
      <w:r>
        <w:rPr>
          <w:rFonts w:ascii="Consolas" w:hAnsi="Consolas"/>
        </w:rPr>
        <w:t>heartbeat_at</w:t>
      </w:r>
      <w:proofErr w:type="spellEnd"/>
      <w:r>
        <w:t>; Controller resets the claim; a fresh Worker picks up the same work-item. No run-level failure; no operator intervention.</w:t>
      </w:r>
    </w:p>
    <w:p w14:paraId="5ACACC6B" w14:textId="77777777" w:rsidR="00157A90" w:rsidRDefault="00000000">
      <w:pPr>
        <w:pStyle w:val="Heading1"/>
      </w:pPr>
      <w:bookmarkStart w:id="23" w:name="_Toc235526935"/>
      <w:r>
        <w:t>7. Data Contracts</w:t>
      </w:r>
      <w:bookmarkEnd w:id="23"/>
    </w:p>
    <w:p w14:paraId="3111102B" w14:textId="77777777" w:rsidR="00157A90" w:rsidRDefault="00000000">
      <w:pPr>
        <w:pStyle w:val="Heading2"/>
      </w:pPr>
      <w:bookmarkStart w:id="24" w:name="_Toc235526936"/>
      <w:r>
        <w:t xml:space="preserve">7.0 Pipeline invocation </w:t>
      </w:r>
      <w:proofErr w:type="gramStart"/>
      <w:r>
        <w:t>contract — *</w:t>
      </w:r>
      <w:proofErr w:type="gramEnd"/>
      <w:r>
        <w:t>primary contract*</w:t>
      </w:r>
      <w:bookmarkEnd w:id="24"/>
    </w:p>
    <w:p w14:paraId="76A61FA7" w14:textId="77777777" w:rsidR="00157A90" w:rsidRDefault="00000000">
      <w:r>
        <w:t xml:space="preserve">The pipeline is invoked either via </w:t>
      </w:r>
      <w:proofErr w:type="spellStart"/>
      <w:r>
        <w:t>cron</w:t>
      </w:r>
      <w:proofErr w:type="spellEnd"/>
      <w:r>
        <w:t xml:space="preserve"> schedule or via the </w:t>
      </w:r>
      <w:proofErr w:type="gramStart"/>
      <w:r>
        <w:t>on-demand</w:t>
      </w:r>
      <w:proofErr w:type="gramEnd"/>
      <w:r>
        <w:t xml:space="preserve"> webhook (§3.1.1). Both paths deliver the same JSON payload to the Runbook:</w:t>
      </w:r>
    </w:p>
    <w:p w14:paraId="5E19484C" w14:textId="77777777" w:rsidR="00157A90" w:rsidRDefault="00000000">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"provider",             // required; MUST match the container 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§5.2 vs §5.3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§6.9</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xml:space="preserve">":  "&lt;address&gt;",            // optional; overrides </w:t>
      </w:r>
      <w:proofErr w:type="spellStart"/>
      <w:r>
        <w:rPr>
          <w:rFonts w:ascii="Consolas" w:hAnsi="Consolas"/>
          <w:sz w:val="18"/>
        </w:rPr>
        <w:t>pipeline.config.notification_receivers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              // optional</w:t>
      </w:r>
      <w:r>
        <w:rPr>
          <w:rFonts w:ascii="Consolas" w:hAnsi="Consolas"/>
          <w:sz w:val="18"/>
        </w:rPr>
        <w:br/>
        <w:t xml:space="preserve">  "notes":           "&lt;free text&gt;"           // optional; recorded on the run manifest</w:t>
      </w:r>
      <w:r>
        <w:rPr>
          <w:rFonts w:ascii="Consolas" w:hAnsi="Consolas"/>
          <w:sz w:val="18"/>
        </w:rPr>
        <w:br/>
        <w:t>}</w:t>
      </w:r>
    </w:p>
    <w:p w14:paraId="0AF7648E" w14:textId="77777777" w:rsidR="00157A90" w:rsidRDefault="00000000">
      <w:r>
        <w:rPr>
          <w:b/>
        </w:rPr>
        <w:t>Validation at invoke (§5.2.1) rejects the invocation with HTTP 400 if any required field is absent or malformed, HTTP 401 if `</w:t>
      </w:r>
      <w:proofErr w:type="spellStart"/>
      <w:r>
        <w:rPr>
          <w:b/>
        </w:rPr>
        <w:t>caller_identity</w:t>
      </w:r>
      <w:proofErr w:type="spellEnd"/>
      <w:r>
        <w:rPr>
          <w:b/>
        </w:rPr>
        <w:t>` is unknown to `</w:t>
      </w:r>
      <w:proofErr w:type="spellStart"/>
      <w:proofErr w:type="gramStart"/>
      <w:r>
        <w:rPr>
          <w:b/>
        </w:rPr>
        <w:t>pipeline.authorized</w:t>
      </w:r>
      <w:proofErr w:type="gramEnd"/>
      <w:r>
        <w:rPr>
          <w:b/>
        </w:rPr>
        <w:t>_callers</w:t>
      </w:r>
      <w:proofErr w:type="spellEnd"/>
      <w:r>
        <w:rPr>
          <w:b/>
        </w:rPr>
        <w:t>`, HTTP 409 on a `</w:t>
      </w:r>
      <w:proofErr w:type="spellStart"/>
      <w:r>
        <w:rPr>
          <w:b/>
        </w:rPr>
        <w:t>run_id</w:t>
      </w:r>
      <w:proofErr w:type="spellEnd"/>
      <w:r>
        <w:rPr>
          <w:b/>
        </w:rPr>
        <w:t>` collision.</w:t>
      </w:r>
    </w:p>
    <w:p w14:paraId="4FD94000" w14:textId="77777777" w:rsidR="00157A90" w:rsidRDefault="00000000">
      <w:pPr>
        <w:pStyle w:val="Heading2"/>
      </w:pPr>
      <w:bookmarkStart w:id="25" w:name="_Toc235526937"/>
      <w:r>
        <w:t>7.1 Provider record — normative JSON Schema</w:t>
      </w:r>
      <w:bookmarkEnd w:id="25"/>
    </w:p>
    <w:p w14:paraId="5C79247A" w14:textId="77777777" w:rsidR="00157A90" w:rsidRDefault="00000000">
      <w:r>
        <w:t xml:space="preserve">The runtime provider record per EPIC-010-F-103-S-008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2E794C6A" w14:textId="77777777" w:rsidR="00157A90" w:rsidRDefault="00000000">
      <w:r>
        <w:t>Field-to-step map lives on the schema property descriptions (</w:t>
      </w:r>
      <w:r>
        <w:rPr>
          <w:rFonts w:ascii="Consolas" w:hAnsi="Consolas"/>
        </w:rPr>
        <w:t>x-set-at-step: "5.2.9"</w:t>
      </w:r>
      <w:r>
        <w:t xml:space="preserve"> etc.). </w:t>
      </w:r>
      <w:proofErr w:type="spellStart"/>
      <w:r>
        <w:rPr>
          <w:rFonts w:ascii="Consolas" w:hAnsi="Consolas"/>
        </w:rPr>
        <w:t>source_row_hash</w:t>
      </w:r>
      <w:proofErr w:type="spellEnd"/>
      <w:r>
        <w:t xml:space="preserve"> (SHA-256 of the source NPPES row that produced the record) is a required field per §5.2.9 sub-step 11.</w:t>
      </w:r>
    </w:p>
    <w:p w14:paraId="7E754E27" w14:textId="77777777" w:rsidR="00157A90" w:rsidRDefault="00000000">
      <w:pPr>
        <w:pStyle w:val="Heading2"/>
      </w:pPr>
      <w:bookmarkStart w:id="26" w:name="_Toc235526938"/>
      <w:r>
        <w:lastRenderedPageBreak/>
        <w:t>7.2 Work-item schema</w:t>
      </w:r>
      <w:bookmarkEnd w:id="26"/>
    </w:p>
    <w:p w14:paraId="75443197" w14:textId="77777777" w:rsidR="00157A90" w:rsidRDefault="00000000">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542F5EC6" w14:textId="77777777" w:rsidR="00157A90" w:rsidRDefault="00000000">
      <w:r>
        <w:rPr>
          <w:rFonts w:ascii="Consolas" w:hAnsi="Consolas"/>
          <w:sz w:val="18"/>
        </w:rPr>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3853A194" w14:textId="77777777" w:rsidR="00157A90" w:rsidRDefault="00000000">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7B6A87D3" w14:textId="77777777" w:rsidR="00157A90" w:rsidRDefault="00000000">
      <w:r>
        <w:t>Claim / heartbeat / stale-reclaim mechanics are defined in §4.3.4.</w:t>
      </w:r>
    </w:p>
    <w:p w14:paraId="40E99A6B" w14:textId="77777777" w:rsidR="00157A90" w:rsidRDefault="00000000">
      <w:pPr>
        <w:pStyle w:val="Heading2"/>
      </w:pPr>
      <w:bookmarkStart w:id="27" w:name="_Toc235526939"/>
      <w:r>
        <w:t>7.3 Step completion marker schema</w:t>
      </w:r>
      <w:bookmarkEnd w:id="27"/>
    </w:p>
    <w:p w14:paraId="5CD5E2F2" w14:textId="77777777" w:rsidR="00157A90" w:rsidRDefault="00000000">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14704338" w14:textId="77777777" w:rsidR="00157A90" w:rsidRDefault="00000000">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31CF8500" w14:textId="77777777" w:rsidR="00157A90" w:rsidRDefault="00000000">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012E19AF" w14:textId="77777777" w:rsidR="00157A90" w:rsidRDefault="00000000">
      <w:pPr>
        <w:pStyle w:val="Heading2"/>
      </w:pPr>
      <w:bookmarkStart w:id="28" w:name="_Toc235526940"/>
      <w:r>
        <w:t>7.4 F-105 classification catalog schema</w:t>
      </w:r>
      <w:bookmarkEnd w:id="28"/>
    </w:p>
    <w:p w14:paraId="609C0964" w14:textId="77777777" w:rsidR="00157A90" w:rsidRDefault="00000000">
      <w:r>
        <w:t xml:space="preserve">The F-105 catalog is the business-maintained NUCC lookup. Every record </w:t>
      </w:r>
      <w:proofErr w:type="gramStart"/>
      <w:r>
        <w:t>carries</w:t>
      </w:r>
      <w:proofErr w:type="gramEnd"/>
      <w:r>
        <w:t xml:space="preserve">: </w:t>
      </w:r>
      <w:r>
        <w:rPr>
          <w:rFonts w:ascii="Consolas" w:hAnsi="Consolas"/>
        </w:rPr>
        <w:t>code</w:t>
      </w:r>
      <w:r>
        <w:t xml:space="preserve">, </w:t>
      </w:r>
      <w:proofErr w:type="spellStart"/>
      <w:r>
        <w:rPr>
          <w:rFonts w:ascii="Consolas" w:hAnsi="Consolas"/>
        </w:rPr>
        <w:t>is_licensed_clinical_role</w:t>
      </w:r>
      <w:proofErr w:type="spellEnd"/>
      <w:r>
        <w:t xml:space="preserve">,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Collection: </w:t>
      </w:r>
      <w:proofErr w:type="spellStart"/>
      <w:r>
        <w:rPr>
          <w:rFonts w:ascii="Consolas" w:hAnsi="Consolas"/>
        </w:rPr>
        <w:t>ProprietaryData.SpecialtyAndProviderFlags</w:t>
      </w:r>
      <w:proofErr w:type="spellEnd"/>
      <w:r>
        <w:t xml:space="preserve"> on the pipeline cluster per EPIC-010-F-105-S-001-REQ-B-001. Loaded per-run into </w:t>
      </w:r>
      <w:proofErr w:type="spellStart"/>
      <w:r>
        <w:rPr>
          <w:rFonts w:ascii="Consolas" w:hAnsi="Consolas"/>
        </w:rPr>
        <w:t>pipeline_sources_specialty_catalog</w:t>
      </w:r>
      <w:proofErr w:type="spellEnd"/>
      <w:r>
        <w:t xml:space="preserve"> on the front-end cluster per §5.2.8.</w:t>
      </w:r>
    </w:p>
    <w:p w14:paraId="5D2131B8" w14:textId="77777777" w:rsidR="00157A90" w:rsidRDefault="00000000">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5D7D56D4" w14:textId="77777777" w:rsidR="00157A90" w:rsidRDefault="00000000">
      <w:pPr>
        <w:pStyle w:val="Heading2"/>
      </w:pPr>
      <w:bookmarkStart w:id="29" w:name="_Toc235526941"/>
      <w:r>
        <w:lastRenderedPageBreak/>
        <w:t>7.5 Staging schemas per source</w:t>
      </w:r>
      <w:bookmarkEnd w:id="29"/>
    </w:p>
    <w:p w14:paraId="2C78EDF1" w14:textId="77777777" w:rsidR="00DB6305" w:rsidRDefault="00000000">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364CF1BF" w14:textId="77777777" w:rsidR="00DB6305" w:rsidRDefault="00000000">
      <w:pPr>
        <w:pStyle w:val="ListBullet"/>
      </w:pPr>
      <w:proofErr w:type="spellStart"/>
      <w:r>
        <w:rPr>
          <w:rFonts w:ascii="Consolas" w:hAnsi="Consolas"/>
        </w:rPr>
        <w:t>pipeline_sources_pl_pfile</w:t>
      </w:r>
      <w:proofErr w:type="spellEnd"/>
      <w:r>
        <w:t xml:space="preserve"> — one document per practice-location row.</w:t>
      </w:r>
    </w:p>
    <w:p w14:paraId="40E2F2E5" w14:textId="77777777" w:rsidR="00DB6305" w:rsidRDefault="00000000">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5D8D121B" w14:textId="77777777" w:rsidR="00DB6305" w:rsidRDefault="00000000">
      <w:pPr>
        <w:pStyle w:val="ListBullet"/>
      </w:pPr>
      <w:proofErr w:type="spellStart"/>
      <w:r>
        <w:rPr>
          <w:rFonts w:ascii="Consolas" w:hAnsi="Consolas"/>
        </w:rPr>
        <w:t>pipeline_sources_zip_county_crosswalk</w:t>
      </w:r>
      <w:proofErr w:type="spellEnd"/>
      <w:r>
        <w:t xml:space="preserve"> — ZCTA5, GEOID (county FIPS), state, name.</w:t>
      </w:r>
    </w:p>
    <w:p w14:paraId="07FC8AA0" w14:textId="77777777" w:rsidR="00DB6305" w:rsidRDefault="00000000">
      <w:pPr>
        <w:pStyle w:val="ListBullet"/>
      </w:pPr>
      <w:proofErr w:type="spellStart"/>
      <w:r>
        <w:rPr>
          <w:rFonts w:ascii="Consolas" w:hAnsi="Consolas"/>
        </w:rPr>
        <w:t>pipeline_sources_rucc</w:t>
      </w:r>
      <w:proofErr w:type="spellEnd"/>
      <w:r>
        <w:t xml:space="preserve"> — FIPS, State, County Name, RUCC 2023.</w:t>
      </w:r>
    </w:p>
    <w:p w14:paraId="7E5ED66A" w14:textId="77777777" w:rsidR="00157A90" w:rsidRDefault="00000000">
      <w:pPr>
        <w:pStyle w:val="ListBullet"/>
      </w:pPr>
      <w:proofErr w:type="spellStart"/>
      <w:r>
        <w:rPr>
          <w:rFonts w:ascii="Consolas" w:hAnsi="Consolas"/>
        </w:rPr>
        <w:t>pipeline_sources_specialty_catalog</w:t>
      </w:r>
      <w:proofErr w:type="spellEnd"/>
      <w:r>
        <w:t xml:space="preserve"> — per-run copy of the F-105 catalog.</w:t>
      </w:r>
    </w:p>
    <w:p w14:paraId="1754ACDA" w14:textId="77777777" w:rsidR="00157A90" w:rsidRDefault="00000000">
      <w:r>
        <w:br w:type="page"/>
      </w:r>
    </w:p>
    <w:p w14:paraId="2677E2EA" w14:textId="77777777" w:rsidR="00157A90" w:rsidRDefault="00000000">
      <w:pPr>
        <w:pStyle w:val="Heading1"/>
      </w:pPr>
      <w:bookmarkStart w:id="30" w:name="_Toc235526942"/>
      <w:r>
        <w:lastRenderedPageBreak/>
        <w:t>8. Notifications</w:t>
      </w:r>
      <w:bookmarkEnd w:id="30"/>
    </w:p>
    <w:p w14:paraId="6048FBEE" w14:textId="77777777" w:rsidR="00157A90" w:rsidRDefault="00000000">
      <w:r>
        <w:t xml:space="preserve">Four notifications per run per EPIC-010-F-102-S-005-REQ-T-001. Notifications flow through the shared library at EPIC-003-F-006 (Manage Requests) / EPIC-003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 per EPIC-002-F-003-S-003-REQ-B-002.</w:t>
      </w:r>
    </w:p>
    <w:p w14:paraId="6AF5B9E4" w14:textId="77777777" w:rsidR="00157A90" w:rsidRDefault="00000000">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6FE95743" w14:textId="77777777" w:rsidR="00157A90" w:rsidRDefault="00000000">
      <w:pPr>
        <w:pStyle w:val="Heading2"/>
      </w:pPr>
      <w:bookmarkStart w:id="31" w:name="_Toc235526943"/>
      <w:r>
        <w:t>8.1 Text notification — abnormal end</w:t>
      </w:r>
      <w:bookmarkEnd w:id="31"/>
    </w:p>
    <w:p w14:paraId="65C593DB"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67C635C3" w14:textId="77777777" w:rsidR="00DB6305" w:rsidRDefault="00000000">
      <w:pPr>
        <w:pStyle w:val="ListBullet"/>
      </w:pPr>
      <w:r>
        <w:t>Severity: critical</w:t>
      </w:r>
    </w:p>
    <w:p w14:paraId="3A0967AF" w14:textId="77777777" w:rsidR="00DB6305" w:rsidRDefault="00000000">
      <w:pPr>
        <w:pStyle w:val="ListBullet"/>
      </w:pPr>
      <w:r>
        <w:t>Sample:</w:t>
      </w:r>
    </w:p>
    <w:p w14:paraId="15DB895B" w14:textId="77777777" w:rsidR="00157A90" w:rsidRDefault="00000000">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2231274D" w14:textId="77777777" w:rsidR="00157A90" w:rsidRDefault="00000000">
      <w:pPr>
        <w:pStyle w:val="Heading2"/>
      </w:pPr>
      <w:bookmarkStart w:id="32" w:name="_Toc235526944"/>
      <w:r>
        <w:t>8.2 Text notification — successful end</w:t>
      </w:r>
      <w:bookmarkEnd w:id="32"/>
    </w:p>
    <w:p w14:paraId="52BD7423"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491D4146" w14:textId="77777777" w:rsidR="00DB6305" w:rsidRDefault="00000000">
      <w:pPr>
        <w:pStyle w:val="ListBullet"/>
      </w:pPr>
      <w:r>
        <w:t>Severity: info</w:t>
      </w:r>
    </w:p>
    <w:p w14:paraId="025DFD1D" w14:textId="77777777" w:rsidR="00DB6305" w:rsidRDefault="00000000">
      <w:pPr>
        <w:pStyle w:val="ListBullet"/>
      </w:pPr>
      <w:r>
        <w:t>Sample:</w:t>
      </w:r>
    </w:p>
    <w:p w14:paraId="6AC3FD7A" w14:textId="77777777" w:rsidR="00157A90" w:rsidRDefault="00000000">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$8.42 vendor</w:t>
      </w:r>
    </w:p>
    <w:p w14:paraId="7BE01726" w14:textId="77777777" w:rsidR="00157A90" w:rsidRDefault="00000000">
      <w:pPr>
        <w:pStyle w:val="Heading2"/>
      </w:pPr>
      <w:bookmarkStart w:id="33" w:name="_Toc235526945"/>
      <w:r>
        <w:t>8.3 Email notification — abnormal end (error report)</w:t>
      </w:r>
      <w:bookmarkEnd w:id="33"/>
    </w:p>
    <w:p w14:paraId="5EE4F7E0"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11063BF2" w14:textId="77777777" w:rsidR="00DB6305" w:rsidRDefault="00000000">
      <w:pPr>
        <w:pStyle w:val="ListBullet"/>
      </w:pPr>
      <w:r>
        <w:t>Severity: critical</w:t>
      </w:r>
    </w:p>
    <w:p w14:paraId="37367826" w14:textId="77777777" w:rsidR="00157A90" w:rsidRDefault="00000000">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3FAC1D5A" w14:textId="77777777" w:rsidR="00157A90" w:rsidRDefault="00000000">
      <w:pPr>
        <w:pStyle w:val="Heading2"/>
      </w:pPr>
      <w:bookmarkStart w:id="34" w:name="_Toc235526946"/>
      <w:r>
        <w:t>8.4 Email notification — discrepancy report (PDF attachment, every run)</w:t>
      </w:r>
      <w:bookmarkEnd w:id="34"/>
    </w:p>
    <w:p w14:paraId="48EECD7A" w14:textId="77777777" w:rsidR="00DB6305" w:rsidRDefault="00000000">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0C4D9B9D" w14:textId="77777777" w:rsidR="00DB6305" w:rsidRDefault="00000000">
      <w:pPr>
        <w:pStyle w:val="ListBullet"/>
      </w:pPr>
      <w:r>
        <w:t>Severity: info or warning depending on cost-band exceedance</w:t>
      </w:r>
    </w:p>
    <w:p w14:paraId="185784CB" w14:textId="77777777" w:rsidR="00157A90" w:rsidRDefault="00000000">
      <w:pPr>
        <w:pStyle w:val="ListBullet"/>
      </w:pPr>
      <w:r>
        <w:lastRenderedPageBreak/>
        <w:t xml:space="preserve">Attachment: </w:t>
      </w:r>
      <w:r>
        <w:rPr>
          <w:rFonts w:ascii="Consolas" w:hAnsi="Consolas"/>
        </w:rPr>
        <w:t>discrepancy_report.pdf</w:t>
      </w:r>
      <w:r>
        <w:t xml:space="preserve"> aggregated by state → </w:t>
      </w:r>
      <w:proofErr w:type="spellStart"/>
      <w:r>
        <w:t>entity_type</w:t>
      </w:r>
      <w:proofErr w:type="spellEnd"/>
      <w:r>
        <w:t xml:space="preserve"> → reason per EPIC-010-F-102-S-005-REQ-T-001</w:t>
      </w:r>
    </w:p>
    <w:p w14:paraId="177E2C9F" w14:textId="77777777" w:rsidR="00157A90" w:rsidRDefault="00000000">
      <w:pPr>
        <w:pStyle w:val="Heading1"/>
      </w:pPr>
      <w:bookmarkStart w:id="35" w:name="_Toc235526947"/>
      <w:r>
        <w:t>9. Testing</w:t>
      </w:r>
      <w:bookmarkEnd w:id="35"/>
    </w:p>
    <w:p w14:paraId="5E828688" w14:textId="77777777" w:rsidR="00157A90" w:rsidRDefault="00000000">
      <w:pPr>
        <w:pStyle w:val="Heading2"/>
      </w:pPr>
      <w:bookmarkStart w:id="36" w:name="_Toc235526948"/>
      <w:r>
        <w:t>9.1 Test tiers</w:t>
      </w:r>
      <w:bookmarkEnd w:id="36"/>
    </w:p>
    <w:p w14:paraId="50700724" w14:textId="77777777" w:rsidR="00DB6305" w:rsidRDefault="00000000">
      <w:r>
        <w:t>Four tiers. Each has a distinct scope, runtime bound, execution frequency, and blocking gate.</w:t>
      </w:r>
    </w:p>
    <w:p w14:paraId="74CED3F4" w14:textId="77777777" w:rsidR="00DB6305" w:rsidRDefault="00DB6305"/>
    <w:tbl>
      <w:tblPr>
        <w:tblStyle w:val="LightGrid-Accent1"/>
        <w:tblW w:w="0" w:type="auto"/>
        <w:tblLook w:val="04A0" w:firstRow="1" w:lastRow="0" w:firstColumn="1" w:lastColumn="0" w:noHBand="0" w:noVBand="1"/>
      </w:tblPr>
      <w:tblGrid>
        <w:gridCol w:w="1120"/>
        <w:gridCol w:w="1859"/>
        <w:gridCol w:w="905"/>
        <w:gridCol w:w="2924"/>
        <w:gridCol w:w="1139"/>
        <w:gridCol w:w="909"/>
      </w:tblGrid>
      <w:tr w:rsidR="00DB6305" w14:paraId="21EAC662"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DA63CB7" w14:textId="77777777" w:rsidR="00DB6305" w:rsidRDefault="00000000">
            <w:r>
              <w:t>Tier</w:t>
            </w:r>
          </w:p>
        </w:tc>
        <w:tc>
          <w:tcPr>
            <w:tcW w:w="1440" w:type="dxa"/>
          </w:tcPr>
          <w:p w14:paraId="2D7402BC" w14:textId="77777777" w:rsidR="00DB6305" w:rsidRDefault="00000000">
            <w:pPr>
              <w:cnfStyle w:val="100000000000" w:firstRow="1" w:lastRow="0" w:firstColumn="0" w:lastColumn="0" w:oddVBand="0" w:evenVBand="0" w:oddHBand="0" w:evenHBand="0" w:firstRowFirstColumn="0" w:firstRowLastColumn="0" w:lastRowFirstColumn="0" w:lastRowLastColumn="0"/>
            </w:pPr>
            <w:r>
              <w:t>Scope</w:t>
            </w:r>
          </w:p>
        </w:tc>
        <w:tc>
          <w:tcPr>
            <w:tcW w:w="1440" w:type="dxa"/>
          </w:tcPr>
          <w:p w14:paraId="5699C05C" w14:textId="77777777" w:rsidR="00DB6305" w:rsidRDefault="00000000">
            <w:pPr>
              <w:cnfStyle w:val="100000000000" w:firstRow="1" w:lastRow="0" w:firstColumn="0" w:lastColumn="0" w:oddVBand="0" w:evenVBand="0" w:oddHBand="0" w:evenHBand="0" w:firstRowFirstColumn="0" w:firstRowLastColumn="0" w:lastRowFirstColumn="0" w:lastRowLastColumn="0"/>
            </w:pPr>
            <w:r>
              <w:t>Runtime bound</w:t>
            </w:r>
          </w:p>
        </w:tc>
        <w:tc>
          <w:tcPr>
            <w:tcW w:w="1440" w:type="dxa"/>
          </w:tcPr>
          <w:p w14:paraId="63756FFF" w14:textId="77777777" w:rsidR="00DB6305" w:rsidRDefault="00000000">
            <w:pPr>
              <w:cnfStyle w:val="100000000000" w:firstRow="1" w:lastRow="0" w:firstColumn="0" w:lastColumn="0" w:oddVBand="0" w:evenVBand="0" w:oddHBand="0" w:evenHBand="0" w:firstRowFirstColumn="0" w:firstRowLastColumn="0" w:lastRowFirstColumn="0" w:lastRowLastColumn="0"/>
            </w:pPr>
            <w:r>
              <w:t>Location</w:t>
            </w:r>
          </w:p>
        </w:tc>
        <w:tc>
          <w:tcPr>
            <w:tcW w:w="1440" w:type="dxa"/>
          </w:tcPr>
          <w:p w14:paraId="2B567D07" w14:textId="77777777" w:rsidR="00DB6305" w:rsidRDefault="00000000">
            <w:pPr>
              <w:cnfStyle w:val="100000000000" w:firstRow="1" w:lastRow="0" w:firstColumn="0" w:lastColumn="0" w:oddVBand="0" w:evenVBand="0" w:oddHBand="0" w:evenHBand="0" w:firstRowFirstColumn="0" w:firstRowLastColumn="0" w:lastRowFirstColumn="0" w:lastRowLastColumn="0"/>
            </w:pPr>
            <w:r>
              <w:t>Framework</w:t>
            </w:r>
          </w:p>
        </w:tc>
        <w:tc>
          <w:tcPr>
            <w:tcW w:w="1440" w:type="dxa"/>
          </w:tcPr>
          <w:p w14:paraId="300744E5" w14:textId="77777777" w:rsidR="00DB6305" w:rsidRDefault="00000000">
            <w:pPr>
              <w:cnfStyle w:val="100000000000" w:firstRow="1" w:lastRow="0" w:firstColumn="0" w:lastColumn="0" w:oddVBand="0" w:evenVBand="0" w:oddHBand="0" w:evenHBand="0" w:firstRowFirstColumn="0" w:firstRowLastColumn="0" w:lastRowFirstColumn="0" w:lastRowLastColumn="0"/>
            </w:pPr>
            <w:r>
              <w:t>Blocks</w:t>
            </w:r>
          </w:p>
        </w:tc>
      </w:tr>
      <w:tr w:rsidR="00DB6305" w14:paraId="4E72690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6C95220" w14:textId="77777777" w:rsidR="00DB6305" w:rsidRDefault="00000000">
            <w:r>
              <w:t>Unit</w:t>
            </w:r>
          </w:p>
        </w:tc>
        <w:tc>
          <w:tcPr>
            <w:tcW w:w="1440" w:type="dxa"/>
          </w:tcPr>
          <w:p w14:paraId="34607C21" w14:textId="77777777" w:rsidR="00DB6305" w:rsidRDefault="00000000">
            <w:pPr>
              <w:cnfStyle w:val="000000100000" w:firstRow="0" w:lastRow="0" w:firstColumn="0" w:lastColumn="0" w:oddVBand="0" w:evenVBand="0" w:oddHBand="1" w:evenHBand="0" w:firstRowFirstColumn="0" w:firstRowLastColumn="0" w:lastRowFirstColumn="0" w:lastRowLastColumn="0"/>
            </w:pPr>
            <w:r>
              <w:t>Per-function, no I/O</w:t>
            </w:r>
          </w:p>
        </w:tc>
        <w:tc>
          <w:tcPr>
            <w:tcW w:w="1440" w:type="dxa"/>
          </w:tcPr>
          <w:p w14:paraId="7486C40B"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s total</w:t>
            </w:r>
          </w:p>
        </w:tc>
        <w:tc>
          <w:tcPr>
            <w:tcW w:w="1440" w:type="dxa"/>
          </w:tcPr>
          <w:p w14:paraId="711BD3D4"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`pipeline/Code/tests/unit/`</w:t>
            </w:r>
          </w:p>
        </w:tc>
        <w:tc>
          <w:tcPr>
            <w:tcW w:w="1440" w:type="dxa"/>
          </w:tcPr>
          <w:p w14:paraId="539A5357"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627C1D06"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w:t>
            </w:r>
          </w:p>
        </w:tc>
      </w:tr>
      <w:tr w:rsidR="00DB6305" w14:paraId="107E23F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337F45" w14:textId="77777777" w:rsidR="00DB6305" w:rsidRDefault="00000000">
            <w:r>
              <w:t>Integration</w:t>
            </w:r>
          </w:p>
        </w:tc>
        <w:tc>
          <w:tcPr>
            <w:tcW w:w="1440" w:type="dxa"/>
          </w:tcPr>
          <w:p w14:paraId="50A6321D"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Multi-module against real test-env Mongo + Blob</w:t>
            </w:r>
          </w:p>
        </w:tc>
        <w:tc>
          <w:tcPr>
            <w:tcW w:w="1440" w:type="dxa"/>
          </w:tcPr>
          <w:p w14:paraId="12DD5748"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10 min</w:t>
            </w:r>
          </w:p>
        </w:tc>
        <w:tc>
          <w:tcPr>
            <w:tcW w:w="1440" w:type="dxa"/>
          </w:tcPr>
          <w:p w14:paraId="506A2957"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`pipeline/Code/tests/integration/`</w:t>
            </w:r>
          </w:p>
        </w:tc>
        <w:tc>
          <w:tcPr>
            <w:tcW w:w="1440" w:type="dxa"/>
          </w:tcPr>
          <w:p w14:paraId="13C0D3B0"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6785BBAF"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w:t>
            </w:r>
          </w:p>
        </w:tc>
      </w:tr>
      <w:tr w:rsidR="00DB6305" w14:paraId="2173B3B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237343E" w14:textId="77777777" w:rsidR="00DB6305" w:rsidRDefault="00000000">
            <w:r>
              <w:t>End-to-end</w:t>
            </w:r>
          </w:p>
        </w:tc>
        <w:tc>
          <w:tcPr>
            <w:tcW w:w="1440" w:type="dxa"/>
          </w:tcPr>
          <w:p w14:paraId="2ADC031E"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 pipeline vs small `state_scope=["VT"]`</w:t>
            </w:r>
          </w:p>
        </w:tc>
        <w:tc>
          <w:tcPr>
            <w:tcW w:w="1440" w:type="dxa"/>
          </w:tcPr>
          <w:p w14:paraId="55707282"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min</w:t>
            </w:r>
          </w:p>
        </w:tc>
        <w:tc>
          <w:tcPr>
            <w:tcW w:w="1440" w:type="dxa"/>
          </w:tcPr>
          <w:p w14:paraId="55E5D28C"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`pipeline/Code/tests/e2e/`</w:t>
            </w:r>
          </w:p>
        </w:tc>
        <w:tc>
          <w:tcPr>
            <w:tcW w:w="1440" w:type="dxa"/>
          </w:tcPr>
          <w:p w14:paraId="6CCB1F38"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4779A9CB"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w:t>
            </w:r>
          </w:p>
        </w:tc>
      </w:tr>
      <w:tr w:rsidR="00DB6305" w14:paraId="672AB5B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EC2BE62" w14:textId="77777777" w:rsidR="00DB6305" w:rsidRDefault="00000000">
            <w:r>
              <w:t>Regression</w:t>
            </w:r>
          </w:p>
        </w:tc>
        <w:tc>
          <w:tcPr>
            <w:tcW w:w="1440" w:type="dxa"/>
          </w:tcPr>
          <w:p w14:paraId="400EB14F" w14:textId="77777777" w:rsidR="00DB6305" w:rsidRDefault="00000000">
            <w:pPr>
              <w:cnfStyle w:val="000000010000" w:firstRow="0" w:lastRow="0" w:firstColumn="0" w:lastColumn="0" w:oddVBand="0" w:evenVBand="0" w:oddHBand="0" w:evenHBand="1" w:firstRowFirstColumn="0" w:firstRowLastColumn="0" w:lastRowFirstColumn="0" w:lastRowLastColumn="0"/>
            </w:pPr>
            <w:r>
              <w:t>Assert data-quality invariants against a completed run</w:t>
            </w:r>
          </w:p>
        </w:tc>
        <w:tc>
          <w:tcPr>
            <w:tcW w:w="1440" w:type="dxa"/>
          </w:tcPr>
          <w:p w14:paraId="0EB4F958"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15 min</w:t>
            </w:r>
          </w:p>
        </w:tc>
        <w:tc>
          <w:tcPr>
            <w:tcW w:w="1440" w:type="dxa"/>
          </w:tcPr>
          <w:p w14:paraId="4FCE700C"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`pipeline/Code/tests/regression/`</w:t>
            </w:r>
          </w:p>
        </w:tc>
        <w:tc>
          <w:tcPr>
            <w:tcW w:w="1440" w:type="dxa"/>
          </w:tcPr>
          <w:p w14:paraId="3DAD5659"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3DD673F1"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w:t>
            </w:r>
          </w:p>
        </w:tc>
      </w:tr>
    </w:tbl>
    <w:p w14:paraId="6C896300" w14:textId="77777777" w:rsidR="00DB6305" w:rsidRDefault="00DB6305"/>
    <w:p w14:paraId="6DA7E212" w14:textId="77777777" w:rsidR="00157A90" w:rsidRDefault="00000000">
      <w:r>
        <w:rPr>
          <w:b/>
        </w:rPr>
        <w:t>Unit tests</w:t>
      </w:r>
      <w:r>
        <w:t xml:space="preserve"> prove per-function correctness: </w:t>
      </w:r>
      <w:r>
        <w:rPr>
          <w:rFonts w:ascii="Consolas" w:hAnsi="Consolas"/>
        </w:rPr>
        <w:t>normalize_nppes_row(row) → dict</w:t>
      </w:r>
      <w:r>
        <w:t xml:space="preserve"> produces expected output for a given input, </w:t>
      </w:r>
      <w:r>
        <w:rPr>
          <w:rFonts w:ascii="Consolas" w:hAnsi="Consolas"/>
        </w:rPr>
        <w:t>apply_f105(record, catalog) → record</w:t>
      </w:r>
      <w:r>
        <w:t xml:space="preserve"> sets the right flags, </w:t>
      </w:r>
      <w:r>
        <w:rPr>
          <w:rFonts w:ascii="Consolas" w:hAnsi="Consolas"/>
        </w:rPr>
        <w:t>zip_to_county(zip5) → fips</w:t>
      </w:r>
      <w:r>
        <w:t xml:space="preserve"> returns the correct county. No Mongo, no Blob, no HTTP. Fast enough to run on every commit.</w:t>
      </w:r>
    </w:p>
    <w:p w14:paraId="5C98BC1B" w14:textId="77777777" w:rsidR="00157A90" w:rsidRDefault="00000000">
      <w:r>
        <w:rPr>
          <w:b/>
        </w:rPr>
        <w:t>Integration tests</w:t>
      </w:r>
      <w:r>
        <w:t xml:space="preserve"> stitch multiple functions together and hit a real test-env </w:t>
      </w:r>
      <w:proofErr w:type="gramStart"/>
      <w:r>
        <w:t>Mongo (</w:t>
      </w:r>
      <w:r>
        <w:rPr>
          <w:rFonts w:ascii="Consolas" w:hAnsi="Consolas"/>
        </w:rPr>
        <w:t>{</w:t>
      </w:r>
      <w:proofErr w:type="gramEnd"/>
      <w:r>
        <w:rPr>
          <w:rFonts w:ascii="Consolas" w:hAnsi="Consolas"/>
        </w:rPr>
        <w:t>ci_run_</w:t>
      </w:r>
      <w:proofErr w:type="gramStart"/>
      <w:r>
        <w:rPr>
          <w:rFonts w:ascii="Consolas" w:hAnsi="Consolas"/>
        </w:rPr>
        <w:t>id}_</w:t>
      </w:r>
      <w:proofErr w:type="gramEnd"/>
      <w:r>
        <w:rPr>
          <w:rFonts w:ascii="Consolas" w:hAnsi="Consolas"/>
        </w:rPr>
        <w:t>test_chathealthyfrontend</w:t>
      </w:r>
      <w:r>
        <w:t>) and test-env Blob container. Proves that the Controller's step-transition logic, the work-item claim contract, the Worker subprocess spawn, and the Mongo upsert paths all work when wired together. Does NOT run a full state — one work-item per step is enough.</w:t>
      </w:r>
    </w:p>
    <w:p w14:paraId="6A75437A" w14:textId="77777777" w:rsidR="00157A90" w:rsidRDefault="00000000">
      <w:r>
        <w:rPr>
          <w:b/>
        </w:rPr>
        <w:t>End-to-end tests</w:t>
      </w:r>
      <w:r>
        <w:t xml:space="preserve"> run the entire pipeline against </w:t>
      </w:r>
      <w:r>
        <w:rPr>
          <w:rFonts w:ascii="Consolas" w:hAnsi="Consolas"/>
        </w:rPr>
        <w:t>state_scope=["VT"]</w:t>
      </w:r>
      <w:r>
        <w:t xml:space="preserve"> (~2,500 providers) using a fixture NPPES slice. Proves the full conveyor works. Verifies row-count parity, county-enrichment SLA, discrepancy PDF generation.</w:t>
      </w:r>
    </w:p>
    <w:p w14:paraId="2FAAA033" w14:textId="77777777" w:rsidR="00157A90" w:rsidRDefault="00000000">
      <w:r>
        <w:rPr>
          <w:b/>
        </w:rPr>
        <w:lastRenderedPageBreak/>
        <w:t>Regression tests</w:t>
      </w:r>
      <w:r>
        <w:t xml:space="preserve"> are the post-run data-quality gate. Given a completed run's </w:t>
      </w:r>
      <w:r>
        <w:rPr>
          <w:rFonts w:ascii="Consolas" w:hAnsi="Consolas"/>
        </w:rPr>
        <w:t>providers_v&lt;N&gt;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3FD08830" w14:textId="77777777" w:rsidR="00157A90" w:rsidRDefault="00000000">
      <w:pPr>
        <w:pStyle w:val="Heading2"/>
      </w:pPr>
      <w:bookmarkStart w:id="37" w:name="_Toc235526949"/>
      <w:r>
        <w:t>9.2 Data quality regression</w:t>
      </w:r>
      <w:bookmarkEnd w:id="37"/>
    </w:p>
    <w:p w14:paraId="3E05741A" w14:textId="77777777" w:rsidR="00DB6305" w:rsidRDefault="00000000">
      <w:r>
        <w:t>Backlog stories in EPIC-005-F-004 own each sub-</w:t>
      </w:r>
      <w:proofErr w:type="gramStart"/>
      <w:r>
        <w:t>suite</w:t>
      </w:r>
      <w:proofErr w:type="gramEnd"/>
      <w:r>
        <w:t>. Assertions and thresholds are per-REQ.</w:t>
      </w:r>
    </w:p>
    <w:p w14:paraId="7243DB0A" w14:textId="77777777" w:rsidR="00DB6305" w:rsidRDefault="00DB6305"/>
    <w:tbl>
      <w:tblPr>
        <w:tblStyle w:val="LightGrid-Accent1"/>
        <w:tblW w:w="0" w:type="auto"/>
        <w:tblLook w:val="04A0" w:firstRow="1" w:lastRow="0" w:firstColumn="1" w:lastColumn="0" w:noHBand="0" w:noVBand="1"/>
      </w:tblPr>
      <w:tblGrid>
        <w:gridCol w:w="1929"/>
        <w:gridCol w:w="3360"/>
        <w:gridCol w:w="1851"/>
        <w:gridCol w:w="1716"/>
      </w:tblGrid>
      <w:tr w:rsidR="00DB6305" w14:paraId="69CC3BF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37076B" w14:textId="77777777" w:rsidR="00DB6305" w:rsidRDefault="00000000">
            <w:r>
              <w:t>Suite</w:t>
            </w:r>
          </w:p>
        </w:tc>
        <w:tc>
          <w:tcPr>
            <w:tcW w:w="2160" w:type="dxa"/>
          </w:tcPr>
          <w:p w14:paraId="4A246638" w14:textId="77777777" w:rsidR="00DB6305" w:rsidRDefault="00000000">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71723DB8" w14:textId="77777777" w:rsidR="00DB6305" w:rsidRDefault="00000000">
            <w:pPr>
              <w:cnfStyle w:val="100000000000" w:firstRow="1" w:lastRow="0" w:firstColumn="0" w:lastColumn="0" w:oddVBand="0" w:evenVBand="0" w:oddHBand="0" w:evenHBand="0" w:firstRowFirstColumn="0" w:firstRowLastColumn="0" w:lastRowFirstColumn="0" w:lastRowLastColumn="0"/>
            </w:pPr>
            <w:r>
              <w:t>Threshold</w:t>
            </w:r>
          </w:p>
        </w:tc>
        <w:tc>
          <w:tcPr>
            <w:tcW w:w="2160" w:type="dxa"/>
          </w:tcPr>
          <w:p w14:paraId="46B6B1B5" w14:textId="77777777" w:rsidR="00DB6305" w:rsidRDefault="00000000">
            <w:pPr>
              <w:cnfStyle w:val="100000000000" w:firstRow="1" w:lastRow="0" w:firstColumn="0" w:lastColumn="0" w:oddVBand="0" w:evenVBand="0" w:oddHBand="0" w:evenHBand="0" w:firstRowFirstColumn="0" w:firstRowLastColumn="0" w:lastRowFirstColumn="0" w:lastRowLastColumn="0"/>
            </w:pPr>
            <w:r>
              <w:t>REQ</w:t>
            </w:r>
          </w:p>
        </w:tc>
      </w:tr>
      <w:tr w:rsidR="00DB6305" w14:paraId="3DE7D31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24D941" w14:textId="77777777" w:rsidR="00DB6305" w:rsidRDefault="00000000">
            <w:r>
              <w:t>Schema integrity</w:t>
            </w:r>
          </w:p>
        </w:tc>
        <w:tc>
          <w:tcPr>
            <w:tcW w:w="2160" w:type="dxa"/>
          </w:tcPr>
          <w:p w14:paraId="2FAF75BF"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doc validates against ProviderRecordSchema.json</w:t>
            </w:r>
          </w:p>
        </w:tc>
        <w:tc>
          <w:tcPr>
            <w:tcW w:w="2160" w:type="dxa"/>
          </w:tcPr>
          <w:p w14:paraId="7944DFC6"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6249A264"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EPIC-005-F-004-S-001</w:t>
            </w:r>
          </w:p>
        </w:tc>
      </w:tr>
      <w:tr w:rsidR="00DB6305" w14:paraId="4652906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99B708" w14:textId="77777777" w:rsidR="00DB6305" w:rsidRDefault="00000000">
            <w:r>
              <w:t>Data quality flags</w:t>
            </w:r>
          </w:p>
        </w:tc>
        <w:tc>
          <w:tcPr>
            <w:tcW w:w="2160" w:type="dxa"/>
          </w:tcPr>
          <w:p w14:paraId="010F5EB0"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 and `is_homeopathic` present on every individual</w:t>
            </w:r>
          </w:p>
        </w:tc>
        <w:tc>
          <w:tcPr>
            <w:tcW w:w="2160" w:type="dxa"/>
          </w:tcPr>
          <w:p w14:paraId="45B042EE"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16048442"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EPIC-005-F-004-S-002</w:t>
            </w:r>
          </w:p>
        </w:tc>
      </w:tr>
      <w:tr w:rsidR="00DB6305" w14:paraId="7D657F4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7A6A46" w14:textId="77777777" w:rsidR="00DB6305" w:rsidRDefault="00000000">
            <w:r>
              <w:t>County enrichment</w:t>
            </w:r>
          </w:p>
        </w:tc>
        <w:tc>
          <w:tcPr>
            <w:tcW w:w="2160" w:type="dxa"/>
          </w:tcPr>
          <w:p w14:paraId="3B4BFBBD"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`county.fips` present on `address_type="primary_practice"` addresses</w:t>
            </w:r>
          </w:p>
        </w:tc>
        <w:tc>
          <w:tcPr>
            <w:tcW w:w="2160" w:type="dxa"/>
          </w:tcPr>
          <w:p w14:paraId="6D05423F" w14:textId="77777777" w:rsidR="00DB6305" w:rsidRDefault="00000000">
            <w:pPr>
              <w:cnfStyle w:val="000000100000" w:firstRow="0" w:lastRow="0" w:firstColumn="0" w:lastColumn="0" w:oddVBand="0" w:evenVBand="0" w:oddHBand="1" w:evenHBand="0" w:firstRowFirstColumn="0" w:firstRowLastColumn="0" w:lastRowFirstColumn="0" w:lastRowLastColumn="0"/>
            </w:pPr>
            <w:r>
              <w:t>≥ 98%</w:t>
            </w:r>
          </w:p>
        </w:tc>
        <w:tc>
          <w:tcPr>
            <w:tcW w:w="2160" w:type="dxa"/>
          </w:tcPr>
          <w:p w14:paraId="7DCB5AC0"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EPIC-010-F-103-S-004-REQ-B-001; EPIC-005-F-004-S-003</w:t>
            </w:r>
          </w:p>
        </w:tc>
      </w:tr>
      <w:tr w:rsidR="00DB6305" w14:paraId="354DF64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D150B7" w14:textId="77777777" w:rsidR="00DB6305" w:rsidRDefault="00000000">
            <w:r>
              <w:t>Embedding presence</w:t>
            </w:r>
          </w:p>
        </w:tc>
        <w:tc>
          <w:tcPr>
            <w:tcW w:w="2160" w:type="dxa"/>
          </w:tcPr>
          <w:p w14:paraId="2E1248AF" w14:textId="77777777" w:rsidR="00DB6305" w:rsidRDefault="00000000">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0E7B3100"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27139528"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EPIC-005-F-004-S-004</w:t>
            </w:r>
          </w:p>
        </w:tc>
      </w:tr>
      <w:tr w:rsidR="00DB6305" w14:paraId="7EDEEA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EEA87D" w14:textId="77777777" w:rsidR="00DB6305" w:rsidRDefault="00000000">
            <w:r>
              <w:t>Prescriber classification</w:t>
            </w:r>
          </w:p>
        </w:tc>
        <w:tc>
          <w:tcPr>
            <w:tcW w:w="2160" w:type="dxa"/>
          </w:tcPr>
          <w:p w14:paraId="00C285F3" w14:textId="77777777" w:rsidR="00DB6305" w:rsidRDefault="00000000">
            <w:pPr>
              <w:cnfStyle w:val="000000100000" w:firstRow="0" w:lastRow="0" w:firstColumn="0" w:lastColumn="0" w:oddVBand="0" w:evenVBand="0" w:oddHBand="1" w:evenHBand="0" w:firstRowFirstColumn="0" w:firstRowLastColumn="0" w:lastRowFirstColumn="0" w:lastRowLastColumn="0"/>
            </w:pPr>
            <w:r>
              <w:t>For every `can_prescribe=true` record, primary taxonomy in F-105 allow-list</w:t>
            </w:r>
          </w:p>
        </w:tc>
        <w:tc>
          <w:tcPr>
            <w:tcW w:w="2160" w:type="dxa"/>
          </w:tcPr>
          <w:p w14:paraId="41997A24"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37EFA021"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EPIC-005-F-004-S-005</w:t>
            </w:r>
          </w:p>
        </w:tc>
      </w:tr>
      <w:tr w:rsidR="00DB6305" w14:paraId="37ECCB7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CD9867" w14:textId="77777777" w:rsidR="00DB6305" w:rsidRDefault="00000000">
            <w:r>
              <w:t>Specialty integrity</w:t>
            </w:r>
          </w:p>
        </w:tc>
        <w:tc>
          <w:tcPr>
            <w:tcW w:w="2160" w:type="dxa"/>
          </w:tcPr>
          <w:p w14:paraId="125C8AB3" w14:textId="77777777" w:rsidR="00DB6305" w:rsidRDefault="00000000">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0341C25B" w14:textId="77777777" w:rsidR="00DB6305" w:rsidRDefault="00000000">
            <w:pPr>
              <w:cnfStyle w:val="000000010000" w:firstRow="0" w:lastRow="0" w:firstColumn="0" w:lastColumn="0" w:oddVBand="0" w:evenVBand="0" w:oddHBand="0" w:evenHBand="1" w:firstRowFirstColumn="0" w:firstRowLastColumn="0" w:lastRowFirstColumn="0" w:lastRowLastColumn="0"/>
            </w:pPr>
            <w:r>
              <w:t>≥ 99.5%</w:t>
            </w:r>
          </w:p>
        </w:tc>
        <w:tc>
          <w:tcPr>
            <w:tcW w:w="2160" w:type="dxa"/>
          </w:tcPr>
          <w:p w14:paraId="0CC9E1EC"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EPIC-005-F-004-S-006</w:t>
            </w:r>
          </w:p>
        </w:tc>
      </w:tr>
      <w:tr w:rsidR="00DB6305" w14:paraId="13C466B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457B12" w14:textId="77777777" w:rsidR="00DB6305" w:rsidRDefault="00000000">
            <w:r>
              <w:t>Controlled vocabulary</w:t>
            </w:r>
          </w:p>
        </w:tc>
        <w:tc>
          <w:tcPr>
            <w:tcW w:w="2160" w:type="dxa"/>
          </w:tcPr>
          <w:p w14:paraId="0E8F219B"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`reason` in discrepancies collection is in §6.1 vocabulary</w:t>
            </w:r>
          </w:p>
        </w:tc>
        <w:tc>
          <w:tcPr>
            <w:tcW w:w="2160" w:type="dxa"/>
          </w:tcPr>
          <w:p w14:paraId="2408F666"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06E17EA6"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EPIC-005-F-004-S-007</w:t>
            </w:r>
          </w:p>
        </w:tc>
      </w:tr>
    </w:tbl>
    <w:p w14:paraId="70A668F4" w14:textId="77777777" w:rsidR="00DB6305" w:rsidRDefault="00DB6305"/>
    <w:p w14:paraId="3B1541FE" w14:textId="77777777" w:rsidR="00157A90" w:rsidRDefault="00000000">
      <w:r>
        <w:t>Threshold breach fails the regression suite. Regression is blocked on promote-to-</w:t>
      </w:r>
      <w:proofErr w:type="spellStart"/>
      <w:r>
        <w:t>qa</w:t>
      </w:r>
      <w:proofErr w:type="spellEnd"/>
      <w:r>
        <w:t xml:space="preserve"> via GitHub Actions.</w:t>
      </w:r>
    </w:p>
    <w:p w14:paraId="39916FBC" w14:textId="77777777" w:rsidR="00157A90" w:rsidRDefault="00000000">
      <w:pPr>
        <w:pStyle w:val="Heading2"/>
      </w:pPr>
      <w:bookmarkStart w:id="38" w:name="_Toc235526950"/>
      <w:r>
        <w:t>9.3 Source-to-DB parity</w:t>
      </w:r>
      <w:bookmarkEnd w:id="38"/>
    </w:p>
    <w:p w14:paraId="1B785D8F" w14:textId="77777777" w:rsidR="00157A90" w:rsidRDefault="00000000">
      <w:r>
        <w:t>The parity contract, per EPIC-005-F-002-S-002.</w:t>
      </w:r>
    </w:p>
    <w:p w14:paraId="73A9FDC1" w14:textId="77777777" w:rsidR="00157A90" w:rsidRDefault="00000000">
      <w:r>
        <w:rPr>
          <w:b/>
        </w:rPr>
        <w:t xml:space="preserve">Row count </w:t>
      </w:r>
      <w:proofErr w:type="gramStart"/>
      <w:r>
        <w:rPr>
          <w:b/>
        </w:rPr>
        <w:t>parity</w:t>
      </w:r>
      <w:proofErr w:type="gramEnd"/>
      <w:r>
        <w:rPr>
          <w:b/>
        </w:rPr>
        <w:t>.</w:t>
      </w:r>
      <w:r>
        <w:t xml:space="preserve"> For each in-scope state, </w:t>
      </w:r>
      <w:r>
        <w:rPr>
          <w:rFonts w:ascii="Consolas" w:hAnsi="Consolas"/>
        </w:rPr>
        <w:t>count(NPIs in pipeline_sources_nppes_npi where mailing_state=&lt;state&gt;) == count(providers_v&lt;N&gt; where mailing_state=&lt;state&gt;) + count(discrepancies where reason ∈ {deactivated, foreign_provider, no_address, identity_incomplete})</w:t>
      </w:r>
      <w:r>
        <w:t>. A row that was in source but rejected during normalization contributes to the discrepancy count; every source row is accounted for either as a landed record or as a discrepancy.</w:t>
      </w:r>
    </w:p>
    <w:p w14:paraId="5B78C7E7" w14:textId="77777777" w:rsidR="00157A90" w:rsidRDefault="00000000">
      <w:r>
        <w:rPr>
          <w:b/>
        </w:rPr>
        <w:lastRenderedPageBreak/>
        <w:t>NPI set parity.</w:t>
      </w:r>
      <w:r>
        <w:t xml:space="preserve"> </w:t>
      </w:r>
      <w:r>
        <w:rPr>
          <w:rFonts w:ascii="Consolas" w:hAnsi="Consolas"/>
        </w:rPr>
        <w:t>set(source NPIs, in scope) == set(providers_v&lt;N&gt; NPIs) ∪ set(discrepancies NPIs, in scope)</w:t>
      </w:r>
      <w:r>
        <w:t>. Orphans in either direction produce test failures with specific NPI examples.</w:t>
      </w:r>
    </w:p>
    <w:p w14:paraId="4399CD3F" w14:textId="77777777" w:rsidR="00157A90" w:rsidRDefault="00000000">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7E63CC0A" w14:textId="77777777" w:rsidR="00157A90" w:rsidRDefault="00000000">
      <w:r>
        <w:t xml:space="preserve">Parity runs after every deploy-to-dev end-to-end run and after every </w:t>
      </w:r>
      <w:proofErr w:type="gramStart"/>
      <w:r>
        <w:t>promote</w:t>
      </w:r>
      <w:proofErr w:type="gramEnd"/>
      <w:r>
        <w:t xml:space="preserve"> to qa/prod. A single failure blocks promotion.</w:t>
      </w:r>
    </w:p>
    <w:p w14:paraId="559799E3" w14:textId="77777777" w:rsidR="00157A90" w:rsidRDefault="00000000">
      <w:pPr>
        <w:pStyle w:val="Heading2"/>
      </w:pPr>
      <w:bookmarkStart w:id="39" w:name="_Toc235526951"/>
      <w:r>
        <w:t>9.4 Skip-if-done validation</w:t>
      </w:r>
      <w:bookmarkEnd w:id="39"/>
    </w:p>
    <w:p w14:paraId="33F775DA" w14:textId="77777777" w:rsidR="00157A90" w:rsidRDefault="00000000">
      <w:r>
        <w:t xml:space="preserve">Proves the skip-if-done mechanism (§5.1 framework, §6.4) </w:t>
      </w:r>
      <w:proofErr w:type="gramStart"/>
      <w:r>
        <w:t>actually skips</w:t>
      </w:r>
      <w:proofErr w:type="gramEnd"/>
      <w:r>
        <w:t>.</w:t>
      </w:r>
    </w:p>
    <w:p w14:paraId="3771049D" w14:textId="77777777" w:rsidR="00157A90" w:rsidRDefault="00000000">
      <w:r>
        <w:rPr>
          <w:b/>
        </w:rPr>
        <w:t>Fetch skip test.</w:t>
      </w:r>
      <w:r>
        <w:t xml:space="preserve"> Run fetch step twice back-to-back with the same source URL. Assert first invocation produces a Blob write; second invocation produces zero Blob writes and completes in &lt; 5 seconds.</w:t>
      </w:r>
    </w:p>
    <w:p w14:paraId="05CABB67" w14:textId="77777777" w:rsidR="00157A90" w:rsidRDefault="00000000">
      <w:r>
        <w:rPr>
          <w:b/>
        </w:rPr>
        <w:t>Archival skip test.</w:t>
      </w:r>
      <w:r>
        <w:t xml:space="preserve"> Pre-populate </w:t>
      </w:r>
      <w:r>
        <w:rPr>
          <w:rFonts w:ascii="Consolas" w:hAnsi="Consolas"/>
        </w:rPr>
        <w:t>{env}-pipeline-sources/nppes_npi/&lt;hash&gt;/nppes.csv</w:t>
      </w:r>
      <w:r>
        <w:t xml:space="preserve">. Run archival step for a source whose hash matches. Assert Worker records </w:t>
      </w:r>
      <w:r>
        <w:rPr>
          <w:rFonts w:ascii="Consolas" w:hAnsi="Consolas"/>
        </w:rPr>
        <w:t>reused=true</w:t>
      </w:r>
      <w:r>
        <w:t xml:space="preserve"> on the work-item and no Blob write happened.</w:t>
      </w:r>
    </w:p>
    <w:p w14:paraId="4D841304" w14:textId="77777777" w:rsidR="00157A90" w:rsidRDefault="00000000">
      <w:r>
        <w:rPr>
          <w:b/>
        </w:rPr>
        <w:t>Incremental preserve test.</w:t>
      </w:r>
      <w:r>
        <w:t xml:space="preserve"> Run Full mode on </w:t>
      </w:r>
      <w:r>
        <w:rPr>
          <w:rFonts w:ascii="Consolas" w:hAnsi="Consolas"/>
        </w:rPr>
        <w:t>state_scope=["VT"]</w:t>
      </w:r>
      <w:r>
        <w:t xml:space="preserve">. Run Incremental on </w:t>
      </w:r>
      <w:r>
        <w:rPr>
          <w:rFonts w:ascii="Consolas" w:hAnsi="Consolas"/>
        </w:rPr>
        <w:t>state_scope=["VT"]</w:t>
      </w:r>
      <w:r>
        <w:t xml:space="preserve"> against unchanged source. Assert every </w:t>
      </w:r>
      <w:r>
        <w:rPr>
          <w:rFonts w:ascii="Consolas" w:hAnsi="Consolas"/>
        </w:rPr>
        <w:t>providers_v&lt;N&gt;</w:t>
      </w:r>
      <w:r>
        <w:t xml:space="preserve"> document in VT is unchanged (compare </w:t>
      </w:r>
      <w:r>
        <w:rPr>
          <w:rFonts w:ascii="Consolas" w:hAnsi="Consolas"/>
        </w:rPr>
        <w:t>_id</w:t>
      </w:r>
      <w:r>
        <w:t xml:space="preserve">, </w:t>
      </w:r>
      <w:r>
        <w:rPr>
          <w:rFonts w:ascii="Consolas" w:hAnsi="Consolas"/>
        </w:rPr>
        <w:t>updated_at</w:t>
      </w:r>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5EDA6DEC" w14:textId="77777777" w:rsidR="00157A90" w:rsidRDefault="00000000">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r>
        <w:rPr>
          <w:rFonts w:ascii="Consolas" w:hAnsi="Consolas"/>
        </w:rPr>
        <w:t>unchanged_count == pre_run_count - 1</w:t>
      </w:r>
      <w:r>
        <w:t xml:space="preserve">, </w:t>
      </w:r>
      <w:r>
        <w:rPr>
          <w:rFonts w:ascii="Consolas" w:hAnsi="Consolas"/>
        </w:rPr>
        <w:t>changed_count == 1</w:t>
      </w:r>
      <w:r>
        <w:t>, NPI X's record is updated, every other VT record is unchanged.</w:t>
      </w:r>
    </w:p>
    <w:p w14:paraId="7CB7DF08" w14:textId="77777777" w:rsidR="00157A90" w:rsidRDefault="00000000">
      <w:pPr>
        <w:pStyle w:val="Heading2"/>
      </w:pPr>
      <w:bookmarkStart w:id="40" w:name="_Toc235526952"/>
      <w:r>
        <w:t>9.5 Failure injection</w:t>
      </w:r>
      <w:bookmarkEnd w:id="40"/>
    </w:p>
    <w:p w14:paraId="34F4301E" w14:textId="77777777" w:rsidR="00DB6305" w:rsidRDefault="00000000">
      <w:r>
        <w:t>Injection point / mechanism / expected behavior. Each is a pytest module.</w:t>
      </w:r>
    </w:p>
    <w:p w14:paraId="16E6AC44"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04E28BC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6B7D7A" w14:textId="77777777" w:rsidR="00DB6305" w:rsidRDefault="00000000">
            <w:r>
              <w:t>Injection</w:t>
            </w:r>
          </w:p>
        </w:tc>
        <w:tc>
          <w:tcPr>
            <w:tcW w:w="2880" w:type="dxa"/>
          </w:tcPr>
          <w:p w14:paraId="78B983D0" w14:textId="77777777" w:rsidR="00DB6305" w:rsidRDefault="00000000">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0002C23F" w14:textId="77777777" w:rsidR="00DB6305" w:rsidRDefault="00000000">
            <w:pPr>
              <w:cnfStyle w:val="100000000000" w:firstRow="1" w:lastRow="0" w:firstColumn="0" w:lastColumn="0" w:oddVBand="0" w:evenVBand="0" w:oddHBand="0" w:evenHBand="0" w:firstRowFirstColumn="0" w:firstRowLastColumn="0" w:lastRowFirstColumn="0" w:lastRowLastColumn="0"/>
            </w:pPr>
            <w:r>
              <w:t>Expected</w:t>
            </w:r>
          </w:p>
        </w:tc>
      </w:tr>
      <w:tr w:rsidR="00DB6305" w14:paraId="18E6952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194789" w14:textId="77777777" w:rsidR="00DB6305" w:rsidRDefault="00000000">
            <w:r>
              <w:t>Mongo unreachable during Worker execution</w:t>
            </w:r>
          </w:p>
        </w:tc>
        <w:tc>
          <w:tcPr>
            <w:tcW w:w="2880" w:type="dxa"/>
          </w:tcPr>
          <w:p w14:paraId="1EDA05D8" w14:textId="77777777" w:rsidR="00DB6305" w:rsidRDefault="00000000">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2D1EFD42" w14:textId="77777777" w:rsidR="00DB6305" w:rsidRDefault="00000000">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036906F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F5800D" w14:textId="77777777" w:rsidR="00DB6305" w:rsidRDefault="00000000">
            <w:r>
              <w:t>Vendor URL returns 500 during fetch</w:t>
            </w:r>
          </w:p>
        </w:tc>
        <w:tc>
          <w:tcPr>
            <w:tcW w:w="2880" w:type="dxa"/>
          </w:tcPr>
          <w:p w14:paraId="453E6AB8"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0690FDE6" w14:textId="77777777" w:rsidR="00DB6305" w:rsidRDefault="00000000">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73DD5EE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3E1F14" w14:textId="77777777" w:rsidR="00DB6305" w:rsidRDefault="00000000">
            <w:r>
              <w:t>Worker OS process SIGKILL mid-execution</w:t>
            </w:r>
          </w:p>
        </w:tc>
        <w:tc>
          <w:tcPr>
            <w:tcW w:w="2880" w:type="dxa"/>
          </w:tcPr>
          <w:p w14:paraId="3D3B362E" w14:textId="77777777" w:rsidR="00DB6305" w:rsidRDefault="00000000">
            <w:pPr>
              <w:cnfStyle w:val="000000100000" w:firstRow="0" w:lastRow="0" w:firstColumn="0" w:lastColumn="0" w:oddVBand="0" w:evenVBand="0" w:oddHBand="1" w:evenHBand="0" w:firstRowFirstColumn="0" w:firstRowLastColumn="0" w:lastRowFirstColumn="0" w:lastRowLastColumn="0"/>
            </w:pPr>
            <w:r>
              <w:t xml:space="preserve">`kill -9 &lt;worker_pid&gt;` from Controller-side </w:t>
            </w:r>
            <w:r>
              <w:lastRenderedPageBreak/>
              <w:t>test hook</w:t>
            </w:r>
          </w:p>
        </w:tc>
        <w:tc>
          <w:tcPr>
            <w:tcW w:w="2880" w:type="dxa"/>
          </w:tcPr>
          <w:p w14:paraId="239A5C8D"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Heartbeat expires; work-item reset; new Worker claims; run completes.</w:t>
            </w:r>
          </w:p>
        </w:tc>
      </w:tr>
      <w:tr w:rsidR="00DB6305" w14:paraId="5257996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8E5096" w14:textId="77777777" w:rsidR="00DB6305" w:rsidRDefault="00000000">
            <w:r>
              <w:t>Controller VM force-stopped mid-run</w:t>
            </w:r>
          </w:p>
        </w:tc>
        <w:tc>
          <w:tcPr>
            <w:tcW w:w="2880" w:type="dxa"/>
          </w:tcPr>
          <w:p w14:paraId="04B6326F" w14:textId="77777777" w:rsidR="00DB6305" w:rsidRDefault="00000000">
            <w:pPr>
              <w:cnfStyle w:val="000000010000" w:firstRow="0" w:lastRow="0" w:firstColumn="0" w:lastColumn="0" w:oddVBand="0" w:evenVBand="0" w:oddHBand="0" w:evenHBand="1" w:firstRowFirstColumn="0" w:firstRowLastColumn="0" w:lastRowFirstColumn="0" w:lastRowLastColumn="0"/>
            </w:pPr>
            <w:r>
              <w:t>`az vm stop --force` (test env only)</w:t>
            </w:r>
          </w:p>
        </w:tc>
        <w:tc>
          <w:tcPr>
            <w:tcW w:w="2880" w:type="dxa"/>
          </w:tcPr>
          <w:p w14:paraId="5CB978AE" w14:textId="77777777" w:rsidR="00DB6305" w:rsidRDefault="00000000">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`abort_reason=controller_heartbeat_lost`; VM deleted. Next scheduled invocation re-runs from scratch.</w:t>
            </w:r>
          </w:p>
        </w:tc>
      </w:tr>
      <w:tr w:rsidR="00DB6305" w14:paraId="7B54FDA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A5F239" w14:textId="77777777" w:rsidR="00DB6305" w:rsidRDefault="00000000">
            <w:r>
              <w:t>VM disk exhausted</w:t>
            </w:r>
          </w:p>
        </w:tc>
        <w:tc>
          <w:tcPr>
            <w:tcW w:w="2880" w:type="dxa"/>
          </w:tcPr>
          <w:p w14:paraId="4A4A1F57" w14:textId="77777777" w:rsidR="00DB6305" w:rsidRDefault="00000000">
            <w:pPr>
              <w:cnfStyle w:val="000000100000" w:firstRow="0" w:lastRow="0" w:firstColumn="0" w:lastColumn="0" w:oddVBand="0" w:evenVBand="0" w:oddHBand="1" w:evenHBand="0" w:firstRowFirstColumn="0" w:firstRowLastColumn="0" w:lastRowFirstColumn="0" w:lastRowLastColumn="0"/>
            </w:pPr>
            <w:r>
              <w:t>`dd if=/dev/zero of=/tmp/fill bs=1M count=100000` inside VM</w:t>
            </w:r>
          </w:p>
        </w:tc>
        <w:tc>
          <w:tcPr>
            <w:tcW w:w="2880" w:type="dxa"/>
          </w:tcPr>
          <w:p w14:paraId="18A13402" w14:textId="77777777" w:rsidR="00DB6305" w:rsidRDefault="00000000">
            <w:pPr>
              <w:cnfStyle w:val="000000100000" w:firstRow="0" w:lastRow="0" w:firstColumn="0" w:lastColumn="0" w:oddVBand="0" w:evenVBand="0" w:oddHBand="1" w:evenHBand="0" w:firstRowFirstColumn="0" w:firstRowLastColumn="0" w:lastRowFirstColumn="0" w:lastRowLastColumn="0"/>
            </w:pPr>
            <w:r>
              <w:t>Controller writes → OSError; Controller aborts run with `abort_reason=vm_disk_full`; quiesce_infrastructure fires; VM deleted.</w:t>
            </w:r>
          </w:p>
        </w:tc>
      </w:tr>
      <w:tr w:rsidR="00DB6305" w14:paraId="231E666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94C498" w14:textId="77777777" w:rsidR="00DB6305" w:rsidRDefault="00000000">
            <w:r>
              <w:t>Atlas cluster paused mid-read</w:t>
            </w:r>
          </w:p>
        </w:tc>
        <w:tc>
          <w:tcPr>
            <w:tcW w:w="2880" w:type="dxa"/>
          </w:tcPr>
          <w:p w14:paraId="1446C0AE"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795A954B" w14:textId="77777777" w:rsidR="00DB6305" w:rsidRDefault="00000000">
            <w:pPr>
              <w:cnfStyle w:val="000000010000" w:firstRow="0" w:lastRow="0" w:firstColumn="0" w:lastColumn="0" w:oddVBand="0" w:evenVBand="0" w:oddHBand="0" w:evenHBand="1" w:firstRowFirstColumn="0" w:firstRowLastColumn="0" w:lastRowFirstColumn="0" w:lastRowLastColumn="0"/>
            </w:pPr>
            <w:r>
              <w:t>Mongo driver `ServerSelectionTimeoutError`; Worker fails work-item; Controller's cluster-reservation heartbeat catches the pause; Controller aborts run with `abort_reason=cluster_paused_during_run`.</w:t>
            </w:r>
          </w:p>
        </w:tc>
      </w:tr>
    </w:tbl>
    <w:p w14:paraId="604AE5D0" w14:textId="77777777" w:rsidR="00DB6305" w:rsidRDefault="00DB6305"/>
    <w:p w14:paraId="345F5473" w14:textId="77777777" w:rsidR="00157A90" w:rsidRDefault="00000000">
      <w:pPr>
        <w:pStyle w:val="Heading2"/>
      </w:pPr>
      <w:bookmarkStart w:id="41" w:name="_Toc235526953"/>
      <w:r>
        <w:t>9.6 Discrepancy report validation</w:t>
      </w:r>
      <w:bookmarkEnd w:id="41"/>
    </w:p>
    <w:p w14:paraId="48378B3B" w14:textId="77777777" w:rsidR="00157A90" w:rsidRDefault="00000000">
      <w:r>
        <w:t xml:space="preserve">Fixture-driven. Given a curated </w:t>
      </w:r>
      <w:proofErr w:type="gramStart"/>
      <w:r>
        <w:rPr>
          <w:rFonts w:ascii="Consolas" w:hAnsi="Consolas"/>
        </w:rPr>
        <w:t>pipeline.discrepancies</w:t>
      </w:r>
      <w:proofErr w:type="gramEnd"/>
      <w:r>
        <w:t xml:space="preserve"> collection with known counts per </w:t>
      </w:r>
      <w:r>
        <w:rPr>
          <w:rFonts w:ascii="Consolas" w:hAnsi="Consolas"/>
        </w:rPr>
        <w:t>(state, entity_type, reason)</w:t>
      </w:r>
      <w:r>
        <w:t>, assert the generated PDF:</w:t>
      </w:r>
    </w:p>
    <w:p w14:paraId="15E52CE7" w14:textId="77777777" w:rsidR="00DB6305" w:rsidRDefault="00000000">
      <w:pPr>
        <w:pStyle w:val="ListBullet"/>
      </w:pPr>
      <w:r>
        <w:t>Has one section per state, in alphabetical state order.</w:t>
      </w:r>
    </w:p>
    <w:p w14:paraId="13F864ED" w14:textId="77777777" w:rsidR="00DB6305" w:rsidRDefault="00000000">
      <w:pPr>
        <w:pStyle w:val="ListBullet"/>
      </w:pPr>
      <w:r>
        <w:t>Within each state section, one subsection per entity_type.</w:t>
      </w:r>
    </w:p>
    <w:p w14:paraId="3B4484C1" w14:textId="77777777" w:rsidR="00DB6305" w:rsidRDefault="00000000">
      <w:pPr>
        <w:pStyle w:val="ListBullet"/>
      </w:pPr>
      <w:r>
        <w:t xml:space="preserve">Within each subsection, discrepancies grouped by </w:t>
      </w:r>
      <w:r>
        <w:rPr>
          <w:rFonts w:ascii="Consolas" w:hAnsi="Consolas"/>
        </w:rPr>
        <w:t>reason</w:t>
      </w:r>
      <w:r>
        <w:t xml:space="preserve"> with counts.</w:t>
      </w:r>
    </w:p>
    <w:p w14:paraId="4EA5C3D8" w14:textId="77777777" w:rsidR="00DB6305" w:rsidRDefault="00000000">
      <w:pPr>
        <w:pStyle w:val="ListBullet"/>
      </w:pPr>
      <w:r>
        <w:t>Summary page carries totals per reason and total per state.</w:t>
      </w:r>
    </w:p>
    <w:p w14:paraId="4857063E" w14:textId="77777777" w:rsidR="00DB6305" w:rsidRDefault="00000000">
      <w:pPr>
        <w:pStyle w:val="ListBullet"/>
      </w:pPr>
      <w:r>
        <w:t xml:space="preserve">For Incremental runs, summary page carries </w:t>
      </w:r>
      <w:r>
        <w:rPr>
          <w:rFonts w:ascii="Consolas" w:hAnsi="Consolas"/>
        </w:rPr>
        <w:t>unchanged / changed / new / removed</w:t>
      </w:r>
      <w:r>
        <w:t xml:space="preserve"> counts alongside per-reason totals.</w:t>
      </w:r>
    </w:p>
    <w:p w14:paraId="4D974B05" w14:textId="77777777" w:rsidR="00157A90" w:rsidRDefault="00000000">
      <w:pPr>
        <w:pStyle w:val="ListBullet"/>
      </w:pPr>
      <w:r>
        <w:t xml:space="preserve">Severity classification (info vs warning) matches the cost-band trigger: warning if </w:t>
      </w:r>
      <w:r>
        <w:rPr>
          <w:rFonts w:ascii="Consolas" w:hAnsi="Consolas"/>
        </w:rPr>
        <w:t>total_discrepancies / total_records &gt; 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4025D822" w14:textId="77777777" w:rsidR="00157A90" w:rsidRDefault="00000000">
      <w:r>
        <w:t>PDF byte-diff against golden fixture would be brittle; assertions instead extract text via PyPDF2 and check content.</w:t>
      </w:r>
    </w:p>
    <w:p w14:paraId="06E1579D" w14:textId="77777777" w:rsidR="00157A90" w:rsidRDefault="00000000">
      <w:pPr>
        <w:pStyle w:val="Heading2"/>
      </w:pPr>
      <w:bookmarkStart w:id="42" w:name="_Toc235526954"/>
      <w:r>
        <w:t>9.7 Performance envelope</w:t>
      </w:r>
      <w:bookmarkEnd w:id="42"/>
    </w:p>
    <w:p w14:paraId="0DEACB8C" w14:textId="77777777" w:rsidR="00DB6305" w:rsidRDefault="00000000">
      <w:r>
        <w:t xml:space="preserve">Baseline expectations captured on </w:t>
      </w:r>
      <w:r>
        <w:rPr>
          <w:rFonts w:ascii="Consolas" w:hAnsi="Consolas"/>
        </w:rPr>
        <w:t>Standard_D32s_v5</w:t>
      </w:r>
      <w:r>
        <w:t xml:space="preserve"> with </w:t>
      </w:r>
      <w:r>
        <w:rPr>
          <w:rFonts w:ascii="Consolas" w:hAnsi="Consolas"/>
        </w:rPr>
        <w:t>state_scope=["ALL"]</w:t>
      </w:r>
      <w:r>
        <w:t>, Full mode, monthly NPPES ~7.5M providers:</w:t>
      </w:r>
    </w:p>
    <w:p w14:paraId="038F8577"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797910DF"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FFE446" w14:textId="77777777" w:rsidR="00DB6305" w:rsidRDefault="00000000">
            <w:r>
              <w:t>Step</w:t>
            </w:r>
          </w:p>
        </w:tc>
        <w:tc>
          <w:tcPr>
            <w:tcW w:w="2880" w:type="dxa"/>
          </w:tcPr>
          <w:p w14:paraId="7AE51430" w14:textId="77777777" w:rsidR="00DB6305" w:rsidRDefault="00000000">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41446F92" w14:textId="77777777" w:rsidR="00DB6305" w:rsidRDefault="00000000">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2B0CA4E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893D3D" w14:textId="77777777" w:rsidR="00DB6305" w:rsidRDefault="00000000">
            <w:r>
              <w:t>Prepare infrastructure</w:t>
            </w:r>
          </w:p>
        </w:tc>
        <w:tc>
          <w:tcPr>
            <w:tcW w:w="2880" w:type="dxa"/>
          </w:tcPr>
          <w:p w14:paraId="0FFF1B50"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48C790D9"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r>
      <w:tr w:rsidR="00DB6305" w14:paraId="4DC8BF2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01EF9" w14:textId="77777777" w:rsidR="00DB6305" w:rsidRDefault="00000000">
            <w:r>
              <w:lastRenderedPageBreak/>
              <w:t>Fetch all sources (all sources parallel)</w:t>
            </w:r>
          </w:p>
        </w:tc>
        <w:tc>
          <w:tcPr>
            <w:tcW w:w="2880" w:type="dxa"/>
          </w:tcPr>
          <w:p w14:paraId="2E50E823" w14:textId="77777777" w:rsidR="00DB6305" w:rsidRDefault="00000000">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70E64A99" w14:textId="77777777" w:rsidR="00DB6305" w:rsidRDefault="00000000">
            <w:pPr>
              <w:cnfStyle w:val="000000010000" w:firstRow="0" w:lastRow="0" w:firstColumn="0" w:lastColumn="0" w:oddVBand="0" w:evenVBand="0" w:oddHBand="0" w:evenHBand="1" w:firstRowFirstColumn="0" w:firstRowLastColumn="0" w:lastRowFirstColumn="0" w:lastRowLastColumn="0"/>
            </w:pPr>
            <w:r>
              <w:t>50%</w:t>
            </w:r>
          </w:p>
        </w:tc>
      </w:tr>
      <w:tr w:rsidR="00DB6305" w14:paraId="66515D2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5A007A" w14:textId="77777777" w:rsidR="00DB6305" w:rsidRDefault="00000000">
            <w:r>
              <w:t>Normalize NPI (51-way parallel)</w:t>
            </w:r>
          </w:p>
        </w:tc>
        <w:tc>
          <w:tcPr>
            <w:tcW w:w="2880" w:type="dxa"/>
          </w:tcPr>
          <w:p w14:paraId="7CD122D5" w14:textId="77777777" w:rsidR="00DB6305" w:rsidRDefault="00000000">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7E322F66"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10F5973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6FA02C" w14:textId="77777777" w:rsidR="00DB6305" w:rsidRDefault="00000000">
            <w:r>
              <w:t>County enrichment (102-way parallel)</w:t>
            </w:r>
          </w:p>
        </w:tc>
        <w:tc>
          <w:tcPr>
            <w:tcW w:w="2880" w:type="dxa"/>
          </w:tcPr>
          <w:p w14:paraId="07608D42" w14:textId="77777777" w:rsidR="00DB6305" w:rsidRDefault="00000000">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1E17C537"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6D69EC6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B6D05A" w14:textId="77777777" w:rsidR="00DB6305" w:rsidRDefault="00000000">
            <w:r>
              <w:t>Post-load reconciliation</w:t>
            </w:r>
          </w:p>
        </w:tc>
        <w:tc>
          <w:tcPr>
            <w:tcW w:w="2880" w:type="dxa"/>
          </w:tcPr>
          <w:p w14:paraId="5863EF73"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0CE5F80E"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0EFC980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A00C68" w14:textId="77777777" w:rsidR="00DB6305" w:rsidRDefault="00000000">
            <w:r>
              <w:t>Quiesce</w:t>
            </w:r>
          </w:p>
        </w:tc>
        <w:tc>
          <w:tcPr>
            <w:tcW w:w="2880" w:type="dxa"/>
          </w:tcPr>
          <w:p w14:paraId="7E08C087" w14:textId="77777777" w:rsidR="00DB6305" w:rsidRDefault="00000000">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30CEF793"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02FDB2A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61CF71" w14:textId="77777777" w:rsidR="00DB6305" w:rsidRDefault="00000000">
            <w:r>
              <w:t>**Total wall-clock**</w:t>
            </w:r>
          </w:p>
        </w:tc>
        <w:tc>
          <w:tcPr>
            <w:tcW w:w="2880" w:type="dxa"/>
          </w:tcPr>
          <w:p w14:paraId="425FD5AD" w14:textId="77777777" w:rsidR="00DB6305" w:rsidRDefault="00000000">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71952D74"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bl>
    <w:p w14:paraId="59BB7FB7" w14:textId="77777777" w:rsidR="00DB6305" w:rsidRDefault="00DB6305"/>
    <w:p w14:paraId="091F8187" w14:textId="77777777" w:rsidR="00157A90" w:rsidRDefault="00000000">
      <w:r>
        <w:t xml:space="preserve">Measurement: </w:t>
      </w:r>
      <w:r>
        <w:rPr>
          <w:rFonts w:ascii="Consolas" w:hAnsi="Consolas"/>
        </w:rPr>
        <w:t>step_transitions[]</w:t>
      </w:r>
      <w:r>
        <w:t xml:space="preserve"> on the run manifest records </w:t>
      </w:r>
      <w:r>
        <w:rPr>
          <w:rFonts w:ascii="Consolas" w:hAnsi="Consolas"/>
        </w:rPr>
        <w:t>started_at</w:t>
      </w:r>
      <w:r>
        <w:t xml:space="preserve">, </w:t>
      </w:r>
      <w:r>
        <w:rPr>
          <w:rFonts w:ascii="Consolas" w:hAnsi="Consolas"/>
        </w:rPr>
        <w:t>finished_at</w:t>
      </w:r>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reason="performance_regression"</w:t>
      </w:r>
      <w:r>
        <w:t xml:space="preserve"> row plus a warning-level notification.</w:t>
      </w:r>
    </w:p>
    <w:p w14:paraId="18B8CDB2" w14:textId="77777777" w:rsidR="00157A90" w:rsidRDefault="00000000">
      <w:r>
        <w:t xml:space="preserve">Memory ceiling per Worker: 2 GB steady-state, 3 GB peak. Assertion: sum of Worker RSS never exceeds </w:t>
      </w:r>
      <w:r>
        <w:rPr>
          <w:rFonts w:ascii="Consolas" w:hAnsi="Consolas"/>
        </w:rPr>
        <w:t>VM total memory − 4 GB</w:t>
      </w:r>
      <w:r>
        <w:t xml:space="preserve"> (reserved for Controller + OS).</w:t>
      </w:r>
    </w:p>
    <w:p w14:paraId="04B7DB3E" w14:textId="77777777" w:rsidR="00157A90" w:rsidRDefault="00000000">
      <w:pPr>
        <w:pStyle w:val="Heading2"/>
      </w:pPr>
      <w:bookmarkStart w:id="43" w:name="_Toc235526955"/>
      <w:r>
        <w:t>9.8 Test fixtures</w:t>
      </w:r>
      <w:bookmarkEnd w:id="43"/>
    </w:p>
    <w:p w14:paraId="1C628822" w14:textId="77777777" w:rsidR="00157A90" w:rsidRDefault="00000000">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0B0D3315" w14:textId="77777777" w:rsidR="00DB6305" w:rsidRDefault="00000000">
      <w:pPr>
        <w:pStyle w:val="ListBullet"/>
      </w:pPr>
      <w:r>
        <w:t xml:space="preserve">Type 1 with no addresses → </w:t>
      </w:r>
      <w:r>
        <w:rPr>
          <w:rFonts w:ascii="Consolas" w:hAnsi="Consolas"/>
        </w:rPr>
        <w:t>discrepancy reason=no_address</w:t>
      </w:r>
      <w:r>
        <w:t>.</w:t>
      </w:r>
    </w:p>
    <w:p w14:paraId="146D5EFC" w14:textId="77777777" w:rsidR="00DB6305" w:rsidRDefault="00000000">
      <w:pPr>
        <w:pStyle w:val="ListBullet"/>
      </w:pPr>
      <w:r>
        <w:t>Type 1 sole proprietor + Type 2 org same authorized official → cross-record identity check.</w:t>
      </w:r>
    </w:p>
    <w:p w14:paraId="42E19F6C" w14:textId="77777777" w:rsidR="00DB6305" w:rsidRDefault="00000000">
      <w:pPr>
        <w:pStyle w:val="ListBullet"/>
      </w:pPr>
      <w:r>
        <w:t xml:space="preserve">Type 2 with mismatched taxonomy (institutional NUCC on individual record) → </w:t>
      </w:r>
      <w:r>
        <w:rPr>
          <w:rFonts w:ascii="Consolas" w:hAnsi="Consolas"/>
        </w:rPr>
        <w:t>reason=taxonomy_code_unclassified</w:t>
      </w:r>
      <w:r>
        <w:t>.</w:t>
      </w:r>
    </w:p>
    <w:p w14:paraId="64ADBCB6" w14:textId="77777777" w:rsidR="00DB6305" w:rsidRDefault="00000000">
      <w:pPr>
        <w:pStyle w:val="ListBullet"/>
      </w:pPr>
      <w:r>
        <w:t xml:space="preserve">Provider with license implying state that contradicts primary practice zip → </w:t>
      </w:r>
      <w:r>
        <w:rPr>
          <w:rFonts w:ascii="Consolas" w:hAnsi="Consolas"/>
        </w:rPr>
        <w:t>reason=zip_state_mismatch</w:t>
      </w:r>
      <w:r>
        <w:t>.</w:t>
      </w:r>
    </w:p>
    <w:p w14:paraId="782D8115" w14:textId="77777777" w:rsidR="00DB6305" w:rsidRDefault="00000000">
      <w:pPr>
        <w:pStyle w:val="ListBullet"/>
      </w:pPr>
      <w:r>
        <w:t xml:space="preserve">Provider active in NPPES but deactivated in state license board → </w:t>
      </w:r>
      <w:r>
        <w:rPr>
          <w:rFonts w:ascii="Consolas" w:hAnsi="Consolas"/>
        </w:rPr>
        <w:t>reason=deactivated</w:t>
      </w:r>
      <w:r>
        <w:t>.</w:t>
      </w:r>
    </w:p>
    <w:p w14:paraId="04BE0336" w14:textId="77777777" w:rsidR="00DB6305" w:rsidRDefault="00000000">
      <w:pPr>
        <w:pStyle w:val="ListBullet"/>
      </w:pPr>
      <w:r>
        <w:t>NPI present in NPPES but not in pl_pfile (single-address provider).</w:t>
      </w:r>
    </w:p>
    <w:p w14:paraId="088DD668" w14:textId="77777777" w:rsidR="00DB6305" w:rsidRDefault="00000000">
      <w:pPr>
        <w:pStyle w:val="ListBullet"/>
      </w:pPr>
      <w:r>
        <w:t xml:space="preserve">NPI present in pl_pfile but not in NPPES → </w:t>
      </w:r>
      <w:r>
        <w:rPr>
          <w:rFonts w:ascii="Consolas" w:hAnsi="Consolas"/>
        </w:rPr>
        <w:t>reason=pl_pfile_orphan_npi</w:t>
      </w:r>
      <w:r>
        <w:t>.</w:t>
      </w:r>
    </w:p>
    <w:p w14:paraId="44671891" w14:textId="77777777" w:rsidR="00DB6305" w:rsidRDefault="00000000">
      <w:pPr>
        <w:pStyle w:val="ListBullet"/>
      </w:pPr>
      <w:r>
        <w:t>Provider with 15 taxonomy slots filled → schema max exercised.</w:t>
      </w:r>
    </w:p>
    <w:p w14:paraId="422642C6" w14:textId="77777777" w:rsidR="00DB6305" w:rsidRDefault="00000000">
      <w:pPr>
        <w:pStyle w:val="ListBullet"/>
      </w:pPr>
      <w:r>
        <w:t xml:space="preserve">Foreign address (non-US country code) → </w:t>
      </w:r>
      <w:r>
        <w:rPr>
          <w:rFonts w:ascii="Consolas" w:hAnsi="Consolas"/>
        </w:rPr>
        <w:t>reason=foreign_provider</w:t>
      </w:r>
      <w:r>
        <w:t>.</w:t>
      </w:r>
    </w:p>
    <w:p w14:paraId="50DC8670" w14:textId="77777777" w:rsidR="00157A90" w:rsidRDefault="00000000">
      <w:pPr>
        <w:pStyle w:val="ListBullet"/>
      </w:pPr>
      <w:r>
        <w:t>Homeopathic-flagged NUCC code (376J00000X etc.) → F-105 disqualified path.</w:t>
      </w:r>
    </w:p>
    <w:p w14:paraId="371E4EBB" w14:textId="77777777" w:rsidR="00157A90" w:rsidRDefault="00000000">
      <w:r>
        <w:t xml:space="preserve">Regeneration: </w:t>
      </w:r>
      <w:r>
        <w:rPr>
          <w:rFonts w:ascii="Consolas" w:hAnsi="Consolas"/>
        </w:rPr>
        <w:t>pipeline/Code/tests/fixtures/regenerate_fixtures.py</w:t>
      </w:r>
      <w:r>
        <w:t xml:space="preserve"> reads the fixture NPI list from </w:t>
      </w:r>
      <w:r>
        <w:rPr>
          <w:rFonts w:ascii="Consolas" w:hAnsi="Consolas"/>
        </w:rPr>
        <w:t>npi_edge_</w:t>
      </w:r>
      <w:proofErr w:type="gramStart"/>
      <w:r>
        <w:rPr>
          <w:rFonts w:ascii="Consolas" w:hAnsi="Consolas"/>
        </w:rPr>
        <w:t>cases.json</w:t>
      </w:r>
      <w:proofErr w:type="gramEnd"/>
      <w:r>
        <w:t xml:space="preserve">, hits the live NPPES registry API for each, snapshots each response into </w:t>
      </w:r>
      <w:r>
        <w:rPr>
          <w:rFonts w:ascii="Consolas" w:hAnsi="Consolas"/>
        </w:rPr>
        <w:t>npi_&lt;NPI&gt;.json</w:t>
      </w:r>
      <w:r>
        <w:t xml:space="preserve">, content-hash pins them into </w:t>
      </w:r>
      <w:r>
        <w:rPr>
          <w:rFonts w:ascii="Consolas" w:hAnsi="Consolas"/>
        </w:rPr>
        <w:t>fixtures_</w:t>
      </w:r>
      <w:proofErr w:type="gramStart"/>
      <w:r>
        <w:rPr>
          <w:rFonts w:ascii="Consolas" w:hAnsi="Consolas"/>
        </w:rPr>
        <w:t>manifest.json</w:t>
      </w:r>
      <w:proofErr w:type="gramEnd"/>
      <w:r>
        <w:t>. Regeneration is operator-driven; the pinned hashes prevent silent fixture drift.</w:t>
      </w:r>
    </w:p>
    <w:p w14:paraId="20BF1FD2" w14:textId="77777777" w:rsidR="00157A90" w:rsidRDefault="00000000">
      <w:pPr>
        <w:pStyle w:val="Heading2"/>
      </w:pPr>
      <w:bookmarkStart w:id="44" w:name="_Toc235526956"/>
      <w:r>
        <w:t>9.9 CI/CD gates</w:t>
      </w:r>
      <w:bookmarkEnd w:id="44"/>
    </w:p>
    <w:p w14:paraId="5F34847E" w14:textId="77777777" w:rsidR="00DB6305" w:rsidRDefault="00000000">
      <w:r>
        <w:t>Per-tier gates as of this LLD:</w:t>
      </w:r>
    </w:p>
    <w:p w14:paraId="7CCBC15E"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3E931662"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C62D0F" w14:textId="77777777" w:rsidR="00DB6305" w:rsidRDefault="00000000">
            <w:r>
              <w:t>Tier</w:t>
            </w:r>
          </w:p>
        </w:tc>
        <w:tc>
          <w:tcPr>
            <w:tcW w:w="2160" w:type="dxa"/>
          </w:tcPr>
          <w:p w14:paraId="60BB604E" w14:textId="77777777" w:rsidR="00DB6305" w:rsidRDefault="00000000">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0F6A7199" w14:textId="77777777" w:rsidR="00DB6305" w:rsidRDefault="00000000">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0194A538" w14:textId="77777777" w:rsidR="00DB6305" w:rsidRDefault="00000000">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3F9A948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CE7A8E" w14:textId="77777777" w:rsidR="00DB6305" w:rsidRDefault="00000000">
            <w:r>
              <w:t>Unit</w:t>
            </w:r>
          </w:p>
        </w:tc>
        <w:tc>
          <w:tcPr>
            <w:tcW w:w="2160" w:type="dxa"/>
          </w:tcPr>
          <w:p w14:paraId="2B406D6F"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61B2F89D" w14:textId="77777777" w:rsidR="00DB6305" w:rsidRDefault="00000000">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29F88F34" w14:textId="77777777" w:rsidR="00DB6305" w:rsidRDefault="00000000">
            <w:pPr>
              <w:cnfStyle w:val="000000100000" w:firstRow="0" w:lastRow="0" w:firstColumn="0" w:lastColumn="0" w:oddVBand="0" w:evenVBand="0" w:oddHBand="1" w:evenHBand="0" w:firstRowFirstColumn="0" w:firstRowLastColumn="0" w:lastRowFirstColumn="0" w:lastRowLastColumn="0"/>
            </w:pPr>
            <w:r>
              <w:t>Reject commit</w:t>
            </w:r>
          </w:p>
        </w:tc>
      </w:tr>
      <w:tr w:rsidR="00DB6305" w14:paraId="39D4842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40182B" w14:textId="77777777" w:rsidR="00DB6305" w:rsidRDefault="00000000">
            <w:r>
              <w:t>Integration</w:t>
            </w:r>
          </w:p>
        </w:tc>
        <w:tc>
          <w:tcPr>
            <w:tcW w:w="2160" w:type="dxa"/>
          </w:tcPr>
          <w:p w14:paraId="3DEBF466"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 (local_deploy)</w:t>
            </w:r>
          </w:p>
        </w:tc>
        <w:tc>
          <w:tcPr>
            <w:tcW w:w="2160" w:type="dxa"/>
          </w:tcPr>
          <w:p w14:paraId="200BD189" w14:textId="77777777" w:rsidR="00DB6305" w:rsidRDefault="00000000">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00723E81"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5818E32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DE82DE" w14:textId="77777777" w:rsidR="00DB6305" w:rsidRDefault="00000000">
            <w:r>
              <w:t>End-to-end</w:t>
            </w:r>
          </w:p>
        </w:tc>
        <w:tc>
          <w:tcPr>
            <w:tcW w:w="2160" w:type="dxa"/>
          </w:tcPr>
          <w:p w14:paraId="7B4F5483"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 (local_deploy)</w:t>
            </w:r>
          </w:p>
        </w:tc>
        <w:tc>
          <w:tcPr>
            <w:tcW w:w="2160" w:type="dxa"/>
          </w:tcPr>
          <w:p w14:paraId="2D6A2BF0" w14:textId="77777777" w:rsidR="00DB6305" w:rsidRDefault="00000000">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5D2463E3"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43E90FE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CFAB15" w14:textId="77777777" w:rsidR="00DB6305" w:rsidRDefault="00000000">
            <w:r>
              <w:t>Regression</w:t>
            </w:r>
          </w:p>
        </w:tc>
        <w:tc>
          <w:tcPr>
            <w:tcW w:w="2160" w:type="dxa"/>
          </w:tcPr>
          <w:p w14:paraId="32E322E4"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4EBE4BA3" w14:textId="77777777" w:rsidR="00DB6305" w:rsidRDefault="00000000">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756878A4" w14:textId="77777777" w:rsidR="00DB6305" w:rsidRDefault="00000000">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5457FB5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141983" w14:textId="77777777" w:rsidR="00DB6305" w:rsidRDefault="00000000">
            <w:r>
              <w:t>Data-quality regression (§9.2)</w:t>
            </w:r>
          </w:p>
        </w:tc>
        <w:tc>
          <w:tcPr>
            <w:tcW w:w="2160" w:type="dxa"/>
          </w:tcPr>
          <w:p w14:paraId="21239574" w14:textId="77777777" w:rsidR="00DB6305" w:rsidRDefault="00000000">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6D2934F7" w14:textId="77777777" w:rsidR="00DB6305" w:rsidRDefault="00000000">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60E1DFEA" w14:textId="77777777" w:rsidR="00DB6305" w:rsidRDefault="00000000">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2FD38E0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51D83A" w14:textId="77777777" w:rsidR="00DB6305" w:rsidRDefault="00000000">
            <w:r>
              <w:t>Source-to-DB parity (§9.3)</w:t>
            </w:r>
          </w:p>
        </w:tc>
        <w:tc>
          <w:tcPr>
            <w:tcW w:w="2160" w:type="dxa"/>
          </w:tcPr>
          <w:p w14:paraId="34E0F593" w14:textId="77777777" w:rsidR="00DB6305" w:rsidRDefault="00000000">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3539CD56" w14:textId="77777777" w:rsidR="00DB6305" w:rsidRDefault="00000000">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05873A48"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(dev), promote blocked (qa, prod)</w:t>
            </w:r>
          </w:p>
        </w:tc>
      </w:tr>
      <w:tr w:rsidR="00DB6305" w14:paraId="536B68F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FDAE3D" w14:textId="77777777" w:rsidR="00DB6305" w:rsidRDefault="00000000">
            <w:r>
              <w:t>Skip-if-done (§9.4)</w:t>
            </w:r>
          </w:p>
        </w:tc>
        <w:tc>
          <w:tcPr>
            <w:tcW w:w="2160" w:type="dxa"/>
          </w:tcPr>
          <w:p w14:paraId="5C123D5D"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42C90582" w14:textId="77777777" w:rsidR="00DB6305" w:rsidRDefault="00000000">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34E51535"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only</w:t>
            </w:r>
          </w:p>
        </w:tc>
      </w:tr>
      <w:tr w:rsidR="00DB6305" w14:paraId="2AB9AD2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A5EBD2" w14:textId="77777777" w:rsidR="00DB6305" w:rsidRDefault="00000000">
            <w:r>
              <w:t>Failure injection (§9.5)</w:t>
            </w:r>
          </w:p>
        </w:tc>
        <w:tc>
          <w:tcPr>
            <w:tcW w:w="2160" w:type="dxa"/>
          </w:tcPr>
          <w:p w14:paraId="2A54C450" w14:textId="77777777" w:rsidR="00DB6305" w:rsidRDefault="00000000">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10FBEF8E" w14:textId="77777777" w:rsidR="00DB6305" w:rsidRDefault="00000000">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2C21E0CC"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7323AE4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34901A" w14:textId="77777777" w:rsidR="00DB6305" w:rsidRDefault="00000000">
            <w:r>
              <w:t>Performance envelope (§9.7)</w:t>
            </w:r>
          </w:p>
        </w:tc>
        <w:tc>
          <w:tcPr>
            <w:tcW w:w="2160" w:type="dxa"/>
          </w:tcPr>
          <w:p w14:paraId="6B89149A"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04E84C03" w14:textId="77777777" w:rsidR="00DB6305" w:rsidRDefault="00000000">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5EB8D080"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3AE24D63" w14:textId="77777777" w:rsidR="00DB6305" w:rsidRDefault="00DB6305"/>
    <w:p w14:paraId="16BF9639" w14:textId="77777777" w:rsidR="00157A90" w:rsidRDefault="00000000">
      <w:r>
        <w:t xml:space="preserve">Flaky-test policy: none. A failing test is either </w:t>
      </w:r>
      <w:proofErr w:type="gramStart"/>
      <w:r>
        <w:t>fixed</w:t>
      </w:r>
      <w:proofErr w:type="gramEnd"/>
      <w:r>
        <w:t xml:space="preserve"> or the assertion is removed with operator approval; there is no automated retry.</w:t>
      </w:r>
    </w:p>
    <w:p w14:paraId="4EF2D894" w14:textId="77777777" w:rsidR="00157A90" w:rsidRDefault="00000000">
      <w:r>
        <w:br w:type="page"/>
      </w:r>
    </w:p>
    <w:p w14:paraId="556B97BB" w14:textId="77777777" w:rsidR="00157A90" w:rsidRDefault="00000000">
      <w:pPr>
        <w:pStyle w:val="Heading1"/>
      </w:pPr>
      <w:bookmarkStart w:id="45" w:name="_Toc235526957"/>
      <w:r>
        <w:lastRenderedPageBreak/>
        <w:t>Appendix A. Requirement Coverage Table</w:t>
      </w:r>
      <w:bookmarkEnd w:id="45"/>
    </w:p>
    <w:p w14:paraId="1BA8C557" w14:textId="77777777" w:rsidR="00DB6305" w:rsidRDefault="00000000">
      <w:r>
        <w:t>One row per EPIC-010 requirement realized in this LLD, plus F-003 and F-012 requirements the pipeline consumes at the section that realizes each.</w:t>
      </w:r>
    </w:p>
    <w:p w14:paraId="34A75D5E"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7AA1201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B5B2EC" w14:textId="77777777" w:rsidR="00DB6305" w:rsidRDefault="00000000">
            <w:r>
              <w:t>REQ ID</w:t>
            </w:r>
          </w:p>
        </w:tc>
        <w:tc>
          <w:tcPr>
            <w:tcW w:w="2880" w:type="dxa"/>
          </w:tcPr>
          <w:p w14:paraId="3C9DBE0F" w14:textId="77777777" w:rsidR="00DB6305" w:rsidRDefault="00000000">
            <w:pPr>
              <w:cnfStyle w:val="100000000000" w:firstRow="1" w:lastRow="0" w:firstColumn="0" w:lastColumn="0" w:oddVBand="0" w:evenVBand="0" w:oddHBand="0" w:evenHBand="0" w:firstRowFirstColumn="0" w:firstRowLastColumn="0" w:lastRowFirstColumn="0" w:lastRowLastColumn="0"/>
            </w:pPr>
            <w:r>
              <w:t>Realizing section</w:t>
            </w:r>
          </w:p>
        </w:tc>
        <w:tc>
          <w:tcPr>
            <w:tcW w:w="2880" w:type="dxa"/>
          </w:tcPr>
          <w:p w14:paraId="0A911361" w14:textId="77777777" w:rsidR="00DB6305" w:rsidRDefault="00000000">
            <w:pPr>
              <w:cnfStyle w:val="100000000000" w:firstRow="1" w:lastRow="0" w:firstColumn="0" w:lastColumn="0" w:oddVBand="0" w:evenVBand="0" w:oddHBand="0" w:evenHBand="0" w:firstRowFirstColumn="0" w:firstRowLastColumn="0" w:lastRowFirstColumn="0" w:lastRowLastColumn="0"/>
            </w:pPr>
            <w:r>
              <w:t>Note</w:t>
            </w:r>
          </w:p>
        </w:tc>
      </w:tr>
      <w:tr w:rsidR="00DB6305" w14:paraId="2C058A2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59FB5D" w14:textId="77777777" w:rsidR="00DB6305" w:rsidRDefault="00000000">
            <w:r>
              <w:t>EPIC-010-F-101-S-001-REQ-B-001</w:t>
            </w:r>
          </w:p>
        </w:tc>
        <w:tc>
          <w:tcPr>
            <w:tcW w:w="2880" w:type="dxa"/>
          </w:tcPr>
          <w:p w14:paraId="210CD7F5" w14:textId="77777777" w:rsidR="00DB6305" w:rsidRDefault="00000000">
            <w:pPr>
              <w:cnfStyle w:val="000000100000" w:firstRow="0" w:lastRow="0" w:firstColumn="0" w:lastColumn="0" w:oddVBand="0" w:evenVBand="0" w:oddHBand="1" w:evenHBand="0" w:firstRowFirstColumn="0" w:firstRowLastColumn="0" w:lastRowFirstColumn="0" w:lastRowLastColumn="0"/>
            </w:pPr>
            <w:r>
              <w:t>§4.3.4, §5.2.2, §5.2.20</w:t>
            </w:r>
          </w:p>
        </w:tc>
        <w:tc>
          <w:tcPr>
            <w:tcW w:w="2880" w:type="dxa"/>
          </w:tcPr>
          <w:p w14:paraId="04C59C30" w14:textId="77777777" w:rsidR="00DB6305" w:rsidRDefault="00000000">
            <w:pPr>
              <w:cnfStyle w:val="000000100000" w:firstRow="0" w:lastRow="0" w:firstColumn="0" w:lastColumn="0" w:oddVBand="0" w:evenVBand="0" w:oddHBand="1" w:evenHBand="0" w:firstRowFirstColumn="0" w:firstRowLastColumn="0" w:lastRowFirstColumn="0" w:lastRowLastColumn="0"/>
            </w:pPr>
            <w:r>
              <w:t>Reservation-owned uptime; deallocate when done.</w:t>
            </w:r>
          </w:p>
        </w:tc>
      </w:tr>
      <w:tr w:rsidR="00DB6305" w14:paraId="7BE4EC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927E51" w14:textId="77777777" w:rsidR="00DB6305" w:rsidRDefault="00000000">
            <w:r>
              <w:t>EPIC-010-F-101-S-001-REQ-B-004</w:t>
            </w:r>
          </w:p>
        </w:tc>
        <w:tc>
          <w:tcPr>
            <w:tcW w:w="2880" w:type="dxa"/>
          </w:tcPr>
          <w:p w14:paraId="6E04DC70" w14:textId="77777777" w:rsidR="00DB6305" w:rsidRDefault="00000000">
            <w:pPr>
              <w:cnfStyle w:val="000000010000" w:firstRow="0" w:lastRow="0" w:firstColumn="0" w:lastColumn="0" w:oddVBand="0" w:evenVBand="0" w:oddHBand="0" w:evenHBand="1" w:firstRowFirstColumn="0" w:firstRowLastColumn="0" w:lastRowFirstColumn="0" w:lastRowLastColumn="0"/>
            </w:pPr>
            <w:r>
              <w:t>§4.3.4, §5.2.2, §5.2.20</w:t>
            </w:r>
          </w:p>
        </w:tc>
        <w:tc>
          <w:tcPr>
            <w:tcW w:w="2880" w:type="dxa"/>
          </w:tcPr>
          <w:p w14:paraId="4B89ADFF" w14:textId="77777777" w:rsidR="00DB6305" w:rsidRDefault="00000000">
            <w:pPr>
              <w:cnfStyle w:val="000000010000" w:firstRow="0" w:lastRow="0" w:firstColumn="0" w:lastColumn="0" w:oddVBand="0" w:evenVBand="0" w:oddHBand="0" w:evenHBand="1" w:firstRowFirstColumn="0" w:firstRowLastColumn="0" w:lastRowFirstColumn="0" w:lastRowLastColumn="0"/>
            </w:pPr>
            <w:r>
              <w:t>Reservation-driven cluster usage.</w:t>
            </w:r>
          </w:p>
        </w:tc>
      </w:tr>
      <w:tr w:rsidR="00DB6305" w14:paraId="22157BF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50B9D2" w14:textId="77777777" w:rsidR="00DB6305" w:rsidRDefault="00000000">
            <w:r>
              <w:t>EPIC-010-F-101-S-004-REQ-T-003</w:t>
            </w:r>
          </w:p>
        </w:tc>
        <w:tc>
          <w:tcPr>
            <w:tcW w:w="2880" w:type="dxa"/>
          </w:tcPr>
          <w:p w14:paraId="6BF57B70" w14:textId="77777777" w:rsidR="00DB6305" w:rsidRDefault="00000000">
            <w:pPr>
              <w:cnfStyle w:val="000000100000" w:firstRow="0" w:lastRow="0" w:firstColumn="0" w:lastColumn="0" w:oddVBand="0" w:evenVBand="0" w:oddHBand="1" w:evenHBand="0" w:firstRowFirstColumn="0" w:firstRowLastColumn="0" w:lastRowFirstColumn="0" w:lastRowLastColumn="0"/>
            </w:pPr>
            <w:r>
              <w:t>§6.7</w:t>
            </w:r>
          </w:p>
        </w:tc>
        <w:tc>
          <w:tcPr>
            <w:tcW w:w="2880" w:type="dxa"/>
          </w:tcPr>
          <w:p w14:paraId="438D62D6" w14:textId="77777777" w:rsidR="00DB6305" w:rsidRDefault="00000000">
            <w:pPr>
              <w:cnfStyle w:val="000000100000" w:firstRow="0" w:lastRow="0" w:firstColumn="0" w:lastColumn="0" w:oddVBand="0" w:evenVBand="0" w:oddHBand="1" w:evenHBand="0" w:firstRowFirstColumn="0" w:firstRowLastColumn="0" w:lastRowFirstColumn="0" w:lastRowLastColumn="0"/>
            </w:pPr>
            <w:r>
              <w:t>Cost tracking on step_transitions.</w:t>
            </w:r>
          </w:p>
        </w:tc>
      </w:tr>
      <w:tr w:rsidR="00DB6305" w14:paraId="4159A11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42875B" w14:textId="77777777" w:rsidR="00DB6305" w:rsidRDefault="00000000">
            <w:r>
              <w:t>EPIC-010-F-101-S-005-REQ-B-001</w:t>
            </w:r>
          </w:p>
        </w:tc>
        <w:tc>
          <w:tcPr>
            <w:tcW w:w="2880" w:type="dxa"/>
          </w:tcPr>
          <w:p w14:paraId="6C4F7DDB" w14:textId="77777777" w:rsidR="00DB6305" w:rsidRDefault="00000000">
            <w:pPr>
              <w:cnfStyle w:val="000000010000" w:firstRow="0" w:lastRow="0" w:firstColumn="0" w:lastColumn="0" w:oddVBand="0" w:evenVBand="0" w:oddHBand="0" w:evenHBand="1" w:firstRowFirstColumn="0" w:firstRowLastColumn="0" w:lastRowFirstColumn="0" w:lastRowLastColumn="0"/>
            </w:pPr>
            <w:r>
              <w:t>§6.8, §5.2.9</w:t>
            </w:r>
          </w:p>
        </w:tc>
        <w:tc>
          <w:tcPr>
            <w:tcW w:w="2880" w:type="dxa"/>
          </w:tcPr>
          <w:p w14:paraId="409C258E" w14:textId="77777777" w:rsidR="00DB6305" w:rsidRDefault="00000000">
            <w:pPr>
              <w:cnfStyle w:val="000000010000" w:firstRow="0" w:lastRow="0" w:firstColumn="0" w:lastColumn="0" w:oddVBand="0" w:evenVBand="0" w:oddHBand="0" w:evenHBand="1" w:firstRowFirstColumn="0" w:firstRowLastColumn="0" w:lastRowFirstColumn="0" w:lastRowLastColumn="0"/>
            </w:pPr>
            <w:r>
              <w:t>Dataset version management; Full writes into declared target version.</w:t>
            </w:r>
          </w:p>
        </w:tc>
      </w:tr>
      <w:tr w:rsidR="00DB6305" w14:paraId="53A3990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8697EC" w14:textId="77777777" w:rsidR="00DB6305" w:rsidRDefault="00000000">
            <w:r>
              <w:t>EPIC-010-F-101-S-005-REQ-B-003</w:t>
            </w:r>
          </w:p>
        </w:tc>
        <w:tc>
          <w:tcPr>
            <w:tcW w:w="2880" w:type="dxa"/>
          </w:tcPr>
          <w:p w14:paraId="147F1007" w14:textId="77777777" w:rsidR="00DB6305" w:rsidRDefault="00000000">
            <w:pPr>
              <w:cnfStyle w:val="000000100000" w:firstRow="0" w:lastRow="0" w:firstColumn="0" w:lastColumn="0" w:oddVBand="0" w:evenVBand="0" w:oddHBand="1" w:evenHBand="0" w:firstRowFirstColumn="0" w:firstRowLastColumn="0" w:lastRowFirstColumn="0" w:lastRowLastColumn="0"/>
            </w:pPr>
            <w:r>
              <w:t>§6.3</w:t>
            </w:r>
          </w:p>
        </w:tc>
        <w:tc>
          <w:tcPr>
            <w:tcW w:w="2880" w:type="dxa"/>
          </w:tcPr>
          <w:p w14:paraId="6996A778" w14:textId="77777777" w:rsidR="00DB6305" w:rsidRDefault="00000000">
            <w:pPr>
              <w:cnfStyle w:val="000000100000" w:firstRow="0" w:lastRow="0" w:firstColumn="0" w:lastColumn="0" w:oddVBand="0" w:evenVBand="0" w:oddHBand="1" w:evenHBand="0" w:firstRowFirstColumn="0" w:firstRowLastColumn="0" w:lastRowFirstColumn="0" w:lastRowLastColumn="0"/>
            </w:pPr>
            <w:r>
              <w:t>Configuration store hand-maintained.</w:t>
            </w:r>
          </w:p>
        </w:tc>
      </w:tr>
      <w:tr w:rsidR="00DB6305" w14:paraId="5CF0C35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31C994" w14:textId="77777777" w:rsidR="00DB6305" w:rsidRDefault="00000000">
            <w:r>
              <w:t>EPIC-010-F-102-S-001-REQ-B-001</w:t>
            </w:r>
          </w:p>
        </w:tc>
        <w:tc>
          <w:tcPr>
            <w:tcW w:w="2880" w:type="dxa"/>
          </w:tcPr>
          <w:p w14:paraId="7F0F0329"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7DF93846" w14:textId="77777777" w:rsidR="00DB6305" w:rsidRDefault="00000000">
            <w:pPr>
              <w:cnfStyle w:val="000000010000" w:firstRow="0" w:lastRow="0" w:firstColumn="0" w:lastColumn="0" w:oddVBand="0" w:evenVBand="0" w:oddHBand="0" w:evenHBand="1" w:firstRowFirstColumn="0" w:firstRowLastColumn="0" w:lastRowFirstColumn="0" w:lastRowLastColumn="0"/>
            </w:pPr>
            <w:r>
              <w:t>Orchestration framework + activity contract.</w:t>
            </w:r>
          </w:p>
        </w:tc>
      </w:tr>
      <w:tr w:rsidR="00DB6305" w14:paraId="4E25F0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831928" w14:textId="77777777" w:rsidR="00DB6305" w:rsidRDefault="00000000">
            <w:r>
              <w:t>EPIC-010-F-102-S-001-REQ-T-008</w:t>
            </w:r>
          </w:p>
        </w:tc>
        <w:tc>
          <w:tcPr>
            <w:tcW w:w="2880" w:type="dxa"/>
          </w:tcPr>
          <w:p w14:paraId="0F68D59F" w14:textId="77777777" w:rsidR="00DB6305" w:rsidRDefault="00000000">
            <w:pPr>
              <w:cnfStyle w:val="000000100000" w:firstRow="0" w:lastRow="0" w:firstColumn="0" w:lastColumn="0" w:oddVBand="0" w:evenVBand="0" w:oddHBand="1" w:evenHBand="0" w:firstRowFirstColumn="0" w:firstRowLastColumn="0" w:lastRowFirstColumn="0" w:lastRowLastColumn="0"/>
            </w:pPr>
            <w:r>
              <w:t>§6.2</w:t>
            </w:r>
          </w:p>
        </w:tc>
        <w:tc>
          <w:tcPr>
            <w:tcW w:w="2880" w:type="dxa"/>
          </w:tcPr>
          <w:p w14:paraId="43D7F02E" w14:textId="77777777" w:rsidR="00DB6305" w:rsidRDefault="00000000">
            <w:pPr>
              <w:cnfStyle w:val="000000100000" w:firstRow="0" w:lastRow="0" w:firstColumn="0" w:lastColumn="0" w:oddVBand="0" w:evenVBand="0" w:oddHBand="1" w:evenHBand="0" w:firstRowFirstColumn="0" w:firstRowLastColumn="0" w:lastRowFirstColumn="0" w:lastRowLastColumn="0"/>
            </w:pPr>
            <w:r>
              <w:t>Metrics on persistent monitoring surface (run manifest).</w:t>
            </w:r>
          </w:p>
        </w:tc>
      </w:tr>
      <w:tr w:rsidR="00DB6305" w14:paraId="0B9875A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79C62E" w14:textId="77777777" w:rsidR="00DB6305" w:rsidRDefault="00000000">
            <w:r>
              <w:t>EPIC-010-F-102-S-002-REQ-B-001</w:t>
            </w:r>
          </w:p>
        </w:tc>
        <w:tc>
          <w:tcPr>
            <w:tcW w:w="2880" w:type="dxa"/>
          </w:tcPr>
          <w:p w14:paraId="7AB4A248"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7EC2A09C" w14:textId="77777777" w:rsidR="00DB6305" w:rsidRDefault="00000000">
            <w:pPr>
              <w:cnfStyle w:val="000000010000" w:firstRow="0" w:lastRow="0" w:firstColumn="0" w:lastColumn="0" w:oddVBand="0" w:evenVBand="0" w:oddHBand="0" w:evenHBand="1" w:firstRowFirstColumn="0" w:firstRowLastColumn="0" w:lastRowFirstColumn="0" w:lastRowLastColumn="0"/>
            </w:pPr>
            <w:r>
              <w:t>Base worker classes.</w:t>
            </w:r>
          </w:p>
        </w:tc>
      </w:tr>
      <w:tr w:rsidR="00DB6305" w14:paraId="20BDC48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E5B685" w14:textId="77777777" w:rsidR="00DB6305" w:rsidRDefault="00000000">
            <w:r>
              <w:t>EPIC-010-F-102-S-003-REQ-B-001</w:t>
            </w:r>
          </w:p>
        </w:tc>
        <w:tc>
          <w:tcPr>
            <w:tcW w:w="2880" w:type="dxa"/>
          </w:tcPr>
          <w:p w14:paraId="7197F104"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6D062B73" w14:textId="77777777" w:rsidR="00DB6305" w:rsidRDefault="00000000">
            <w:pPr>
              <w:cnfStyle w:val="000000100000" w:firstRow="0" w:lastRow="0" w:firstColumn="0" w:lastColumn="0" w:oddVBand="0" w:evenVBand="0" w:oddHBand="1" w:evenHBand="0" w:firstRowFirstColumn="0" w:firstRowLastColumn="0" w:lastRowFirstColumn="0" w:lastRowLastColumn="0"/>
            </w:pPr>
            <w:r>
              <w:t>Data-source fetching.</w:t>
            </w:r>
          </w:p>
        </w:tc>
      </w:tr>
      <w:tr w:rsidR="00DB6305" w14:paraId="621F001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2847BB" w14:textId="77777777" w:rsidR="00DB6305" w:rsidRDefault="00000000">
            <w:r>
              <w:t>EPIC-010-F-102-S-003-REQ-B-002</w:t>
            </w:r>
          </w:p>
        </w:tc>
        <w:tc>
          <w:tcPr>
            <w:tcW w:w="2880" w:type="dxa"/>
          </w:tcPr>
          <w:p w14:paraId="4354939F" w14:textId="77777777" w:rsidR="00DB6305" w:rsidRDefault="00000000">
            <w:pPr>
              <w:cnfStyle w:val="000000010000" w:firstRow="0" w:lastRow="0" w:firstColumn="0" w:lastColumn="0" w:oddVBand="0" w:evenVBand="0" w:oddHBand="0" w:evenHBand="1" w:firstRowFirstColumn="0" w:firstRowLastColumn="0" w:lastRowFirstColumn="0" w:lastRowLastColumn="0"/>
            </w:pPr>
            <w:r>
              <w:t>§5.2.3</w:t>
            </w:r>
          </w:p>
        </w:tc>
        <w:tc>
          <w:tcPr>
            <w:tcW w:w="2880" w:type="dxa"/>
          </w:tcPr>
          <w:p w14:paraId="1EB00791"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freshness management.</w:t>
            </w:r>
          </w:p>
        </w:tc>
      </w:tr>
      <w:tr w:rsidR="00DB6305" w14:paraId="7AAAA5E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5472D0" w14:textId="77777777" w:rsidR="00DB6305" w:rsidRDefault="00000000">
            <w:r>
              <w:t>EPIC-010-F-102-S-003-REQ-T-002</w:t>
            </w:r>
          </w:p>
        </w:tc>
        <w:tc>
          <w:tcPr>
            <w:tcW w:w="2880" w:type="dxa"/>
          </w:tcPr>
          <w:p w14:paraId="74C56F53"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554CB438" w14:textId="77777777" w:rsidR="00DB6305" w:rsidRDefault="00000000">
            <w:pPr>
              <w:cnfStyle w:val="000000100000" w:firstRow="0" w:lastRow="0" w:firstColumn="0" w:lastColumn="0" w:oddVBand="0" w:evenVBand="0" w:oddHBand="1" w:evenHBand="0" w:firstRowFirstColumn="0" w:firstRowLastColumn="0" w:lastRowFirstColumn="0" w:lastRowLastColumn="0"/>
            </w:pPr>
            <w:r>
              <w:t>Gather activity inventory.</w:t>
            </w:r>
          </w:p>
        </w:tc>
      </w:tr>
      <w:tr w:rsidR="00DB6305" w14:paraId="7DB0906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AC7047" w14:textId="77777777" w:rsidR="00DB6305" w:rsidRDefault="00000000">
            <w:r>
              <w:t>EPIC-010-F-102-S-003-REQ-T-003</w:t>
            </w:r>
          </w:p>
        </w:tc>
        <w:tc>
          <w:tcPr>
            <w:tcW w:w="2880" w:type="dxa"/>
          </w:tcPr>
          <w:p w14:paraId="155C4550" w14:textId="77777777" w:rsidR="00DB6305" w:rsidRDefault="00000000">
            <w:pPr>
              <w:cnfStyle w:val="000000010000" w:firstRow="0" w:lastRow="0" w:firstColumn="0" w:lastColumn="0" w:oddVBand="0" w:evenVBand="0" w:oddHBand="0" w:evenHBand="1" w:firstRowFirstColumn="0" w:firstRowLastColumn="0" w:lastRowFirstColumn="0" w:lastRowLastColumn="0"/>
            </w:pPr>
            <w:r>
              <w:t>§5.2.4</w:t>
            </w:r>
          </w:p>
        </w:tc>
        <w:tc>
          <w:tcPr>
            <w:tcW w:w="2880" w:type="dxa"/>
          </w:tcPr>
          <w:p w14:paraId="0FDBC8BC"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Source-gather concurrency bounded by throttle.</w:t>
            </w:r>
          </w:p>
        </w:tc>
      </w:tr>
      <w:tr w:rsidR="00DB6305" w14:paraId="185DDA8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A019BA" w14:textId="77777777" w:rsidR="00DB6305" w:rsidRDefault="00000000">
            <w:r>
              <w:t>EPIC-010-F-102-S-003-REQ-T-004</w:t>
            </w:r>
          </w:p>
        </w:tc>
        <w:tc>
          <w:tcPr>
            <w:tcW w:w="2880" w:type="dxa"/>
          </w:tcPr>
          <w:p w14:paraId="0E07E6D7" w14:textId="77777777" w:rsidR="00DB6305" w:rsidRDefault="00000000">
            <w:pPr>
              <w:cnfStyle w:val="000000100000" w:firstRow="0" w:lastRow="0" w:firstColumn="0" w:lastColumn="0" w:oddVBand="0" w:evenVBand="0" w:oddHBand="1" w:evenHBand="0" w:firstRowFirstColumn="0" w:firstRowLastColumn="0" w:lastRowFirstColumn="0" w:lastRowLastColumn="0"/>
            </w:pPr>
            <w:r>
              <w:t>§5.2.3</w:t>
            </w:r>
          </w:p>
        </w:tc>
        <w:tc>
          <w:tcPr>
            <w:tcW w:w="2880" w:type="dxa"/>
          </w:tcPr>
          <w:p w14:paraId="602F79BB" w14:textId="77777777" w:rsidR="00DB6305" w:rsidRDefault="00000000">
            <w:pPr>
              <w:cnfStyle w:val="000000100000" w:firstRow="0" w:lastRow="0" w:firstColumn="0" w:lastColumn="0" w:oddVBand="0" w:evenVBand="0" w:oddHBand="1" w:evenHBand="0" w:firstRowFirstColumn="0" w:firstRowLastColumn="0" w:lastRowFirstColumn="0" w:lastRowLastColumn="0"/>
            </w:pPr>
            <w:r>
              <w:t>AI-agent URL discovery for moving sources.</w:t>
            </w:r>
          </w:p>
        </w:tc>
      </w:tr>
      <w:tr w:rsidR="00DB6305" w14:paraId="4FAB75C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95D7A4" w14:textId="77777777" w:rsidR="00DB6305" w:rsidRDefault="00000000">
            <w:r>
              <w:t>EPIC-010-F-102-S-004-REQ-B-001</w:t>
            </w:r>
          </w:p>
        </w:tc>
        <w:tc>
          <w:tcPr>
            <w:tcW w:w="2880" w:type="dxa"/>
          </w:tcPr>
          <w:p w14:paraId="067EA3EB" w14:textId="77777777" w:rsidR="00DB6305" w:rsidRDefault="00000000">
            <w:pPr>
              <w:cnfStyle w:val="000000010000" w:firstRow="0" w:lastRow="0" w:firstColumn="0" w:lastColumn="0" w:oddVBand="0" w:evenVBand="0" w:oddHBand="0" w:evenHBand="1" w:firstRowFirstColumn="0" w:firstRowLastColumn="0" w:lastRowFirstColumn="0" w:lastRowLastColumn="0"/>
            </w:pPr>
            <w:r>
              <w:t>§4.2, §5.2.5</w:t>
            </w:r>
          </w:p>
        </w:tc>
        <w:tc>
          <w:tcPr>
            <w:tcW w:w="2880" w:type="dxa"/>
          </w:tcPr>
          <w:p w14:paraId="43633315"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file storage management.</w:t>
            </w:r>
          </w:p>
        </w:tc>
      </w:tr>
      <w:tr w:rsidR="00DB6305" w14:paraId="336183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D1781A" w14:textId="77777777" w:rsidR="00DB6305" w:rsidRDefault="00000000">
            <w:r>
              <w:t>EPIC-010-F-102-S-004-REQ-T-001</w:t>
            </w:r>
          </w:p>
        </w:tc>
        <w:tc>
          <w:tcPr>
            <w:tcW w:w="2880" w:type="dxa"/>
          </w:tcPr>
          <w:p w14:paraId="21F97B7A" w14:textId="77777777" w:rsidR="00DB6305" w:rsidRDefault="00000000">
            <w:pPr>
              <w:cnfStyle w:val="000000100000" w:firstRow="0" w:lastRow="0" w:firstColumn="0" w:lastColumn="0" w:oddVBand="0" w:evenVBand="0" w:oddHBand="1" w:evenHBand="0" w:firstRowFirstColumn="0" w:firstRowLastColumn="0" w:lastRowFirstColumn="0" w:lastRowLastColumn="0"/>
            </w:pPr>
            <w:r>
              <w:t>§5.2.5</w:t>
            </w:r>
          </w:p>
        </w:tc>
        <w:tc>
          <w:tcPr>
            <w:tcW w:w="2880" w:type="dxa"/>
          </w:tcPr>
          <w:p w14:paraId="7B02BEE0" w14:textId="77777777" w:rsidR="00DB6305" w:rsidRDefault="00000000">
            <w:pPr>
              <w:cnfStyle w:val="000000100000" w:firstRow="0" w:lastRow="0" w:firstColumn="0" w:lastColumn="0" w:oddVBand="0" w:evenVBand="0" w:oddHBand="1" w:evenHBand="0" w:firstRowFirstColumn="0" w:firstRowLastColumn="0" w:lastRowFirstColumn="0" w:lastRowLastColumn="0"/>
            </w:pPr>
            <w:r>
              <w:t>Two-places persistence.</w:t>
            </w:r>
          </w:p>
        </w:tc>
      </w:tr>
      <w:tr w:rsidR="00DB6305" w14:paraId="68908F3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F01DE5" w14:textId="77777777" w:rsidR="00DB6305" w:rsidRDefault="00000000">
            <w:r>
              <w:t>EPIC-010-F-102-S-004-REQ-T-003</w:t>
            </w:r>
          </w:p>
        </w:tc>
        <w:tc>
          <w:tcPr>
            <w:tcW w:w="2880" w:type="dxa"/>
          </w:tcPr>
          <w:p w14:paraId="1CB7A7AB" w14:textId="77777777" w:rsidR="00DB6305" w:rsidRDefault="00000000">
            <w:pPr>
              <w:cnfStyle w:val="000000010000" w:firstRow="0" w:lastRow="0" w:firstColumn="0" w:lastColumn="0" w:oddVBand="0" w:evenVBand="0" w:oddHBand="0" w:evenHBand="1" w:firstRowFirstColumn="0" w:firstRowLastColumn="0" w:lastRowFirstColumn="0" w:lastRowLastColumn="0"/>
            </w:pPr>
            <w:r>
              <w:t>§5.2.7</w:t>
            </w:r>
          </w:p>
        </w:tc>
        <w:tc>
          <w:tcPr>
            <w:tcW w:w="2880" w:type="dxa"/>
          </w:tcPr>
          <w:p w14:paraId="4CA81DEB" w14:textId="77777777" w:rsidR="00DB6305" w:rsidRDefault="00000000">
            <w:pPr>
              <w:cnfStyle w:val="000000010000" w:firstRow="0" w:lastRow="0" w:firstColumn="0" w:lastColumn="0" w:oddVBand="0" w:evenVBand="0" w:oddHBand="0" w:evenHBand="1" w:firstRowFirstColumn="0" w:firstRowLastColumn="0" w:lastRowFirstColumn="0" w:lastRowLastColumn="0"/>
            </w:pPr>
            <w:r>
              <w:t>Byte-offset indexing.</w:t>
            </w:r>
          </w:p>
        </w:tc>
      </w:tr>
      <w:tr w:rsidR="00DB6305" w14:paraId="4FD2439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D24E4E" w14:textId="77777777" w:rsidR="00DB6305" w:rsidRDefault="00000000">
            <w:r>
              <w:t>EPIC-010-F-102-S-005-REQ-B-001</w:t>
            </w:r>
          </w:p>
        </w:tc>
        <w:tc>
          <w:tcPr>
            <w:tcW w:w="2880" w:type="dxa"/>
          </w:tcPr>
          <w:p w14:paraId="7B12B157" w14:textId="77777777" w:rsidR="00DB6305" w:rsidRDefault="00000000">
            <w:pPr>
              <w:cnfStyle w:val="000000100000" w:firstRow="0" w:lastRow="0" w:firstColumn="0" w:lastColumn="0" w:oddVBand="0" w:evenVBand="0" w:oddHBand="1" w:evenHBand="0" w:firstRowFirstColumn="0" w:firstRowLastColumn="0" w:lastRowFirstColumn="0" w:lastRowLastColumn="0"/>
            </w:pPr>
            <w:r>
              <w:t>§5.2.18, §5.3.11</w:t>
            </w:r>
          </w:p>
        </w:tc>
        <w:tc>
          <w:tcPr>
            <w:tcW w:w="2880" w:type="dxa"/>
          </w:tcPr>
          <w:p w14:paraId="172A60DA" w14:textId="77777777" w:rsidR="00DB6305" w:rsidRDefault="00000000">
            <w:pPr>
              <w:cnfStyle w:val="000000100000" w:firstRow="0" w:lastRow="0" w:firstColumn="0" w:lastColumn="0" w:oddVBand="0" w:evenVBand="0" w:oddHBand="1" w:evenHBand="0" w:firstRowFirstColumn="0" w:firstRowLastColumn="0" w:lastRowFirstColumn="0" w:lastRowLastColumn="0"/>
            </w:pPr>
            <w:r>
              <w:t>Source ↔ DB reconciliation.</w:t>
            </w:r>
          </w:p>
        </w:tc>
      </w:tr>
      <w:tr w:rsidR="00DB6305" w14:paraId="6328337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78D59F" w14:textId="77777777" w:rsidR="00DB6305" w:rsidRDefault="00000000">
            <w:r>
              <w:t>EPIC-010-F-102-S-005-REQ-T-001</w:t>
            </w:r>
          </w:p>
        </w:tc>
        <w:tc>
          <w:tcPr>
            <w:tcW w:w="2880" w:type="dxa"/>
          </w:tcPr>
          <w:p w14:paraId="46A80AB4" w14:textId="77777777" w:rsidR="00DB6305" w:rsidRDefault="00000000">
            <w:pPr>
              <w:cnfStyle w:val="000000010000" w:firstRow="0" w:lastRow="0" w:firstColumn="0" w:lastColumn="0" w:oddVBand="0" w:evenVBand="0" w:oddHBand="0" w:evenHBand="1" w:firstRowFirstColumn="0" w:firstRowLastColumn="0" w:lastRowFirstColumn="0" w:lastRowLastColumn="0"/>
            </w:pPr>
            <w:r>
              <w:t>§5.2.19, §8</w:t>
            </w:r>
          </w:p>
        </w:tc>
        <w:tc>
          <w:tcPr>
            <w:tcW w:w="2880" w:type="dxa"/>
          </w:tcPr>
          <w:p w14:paraId="37AF8258" w14:textId="77777777" w:rsidR="00DB6305" w:rsidRDefault="00000000">
            <w:pPr>
              <w:cnfStyle w:val="000000010000" w:firstRow="0" w:lastRow="0" w:firstColumn="0" w:lastColumn="0" w:oddVBand="0" w:evenVBand="0" w:oddHBand="0" w:evenHBand="1" w:firstRowFirstColumn="0" w:firstRowLastColumn="0" w:lastRowFirstColumn="0" w:lastRowLastColumn="0"/>
            </w:pPr>
            <w:r>
              <w:t>Discrepancy persistence + notifications.</w:t>
            </w:r>
          </w:p>
        </w:tc>
      </w:tr>
      <w:tr w:rsidR="00DB6305" w14:paraId="6BE48D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4B8A11" w14:textId="77777777" w:rsidR="00DB6305" w:rsidRDefault="00000000">
            <w:r>
              <w:t>EPIC-010-F-102-S-005-REQ-T-</w:t>
            </w:r>
            <w:r>
              <w:lastRenderedPageBreak/>
              <w:t>002</w:t>
            </w:r>
          </w:p>
        </w:tc>
        <w:tc>
          <w:tcPr>
            <w:tcW w:w="2880" w:type="dxa"/>
          </w:tcPr>
          <w:p w14:paraId="24FC713D"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§5.1, §5.2.18</w:t>
            </w:r>
          </w:p>
        </w:tc>
        <w:tc>
          <w:tcPr>
            <w:tcW w:w="2880" w:type="dxa"/>
          </w:tcPr>
          <w:p w14:paraId="0390FA72" w14:textId="77777777" w:rsidR="00DB6305" w:rsidRDefault="00000000">
            <w:pPr>
              <w:cnfStyle w:val="000000100000" w:firstRow="0" w:lastRow="0" w:firstColumn="0" w:lastColumn="0" w:oddVBand="0" w:evenVBand="0" w:oddHBand="1" w:evenHBand="0" w:firstRowFirstColumn="0" w:firstRowLastColumn="0" w:lastRowFirstColumn="0" w:lastRowLastColumn="0"/>
            </w:pPr>
            <w:r>
              <w:t>Failure-threshold aborts.</w:t>
            </w:r>
          </w:p>
        </w:tc>
      </w:tr>
      <w:tr w:rsidR="00DB6305" w14:paraId="286F61D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0BC60A" w14:textId="77777777" w:rsidR="00DB6305" w:rsidRDefault="00000000">
            <w:r>
              <w:t>EPIC-010-F-102-S-007-REQ-B-001</w:t>
            </w:r>
          </w:p>
        </w:tc>
        <w:tc>
          <w:tcPr>
            <w:tcW w:w="2880" w:type="dxa"/>
          </w:tcPr>
          <w:p w14:paraId="70B935C9" w14:textId="77777777" w:rsidR="00DB6305" w:rsidRDefault="00000000">
            <w:pPr>
              <w:cnfStyle w:val="000000010000" w:firstRow="0" w:lastRow="0" w:firstColumn="0" w:lastColumn="0" w:oddVBand="0" w:evenVBand="0" w:oddHBand="0" w:evenHBand="1" w:firstRowFirstColumn="0" w:firstRowLastColumn="0" w:lastRowFirstColumn="0" w:lastRowLastColumn="0"/>
            </w:pPr>
            <w:r>
              <w:t>§5.2.1</w:t>
            </w:r>
          </w:p>
        </w:tc>
        <w:tc>
          <w:tcPr>
            <w:tcW w:w="2880" w:type="dxa"/>
          </w:tcPr>
          <w:p w14:paraId="0C515D27" w14:textId="77777777" w:rsidR="00DB6305" w:rsidRDefault="00000000">
            <w:pPr>
              <w:cnfStyle w:val="000000010000" w:firstRow="0" w:lastRow="0" w:firstColumn="0" w:lastColumn="0" w:oddVBand="0" w:evenVBand="0" w:oddHBand="0" w:evenHBand="1" w:firstRowFirstColumn="0" w:firstRowLastColumn="0" w:lastRowFirstColumn="0" w:lastRowLastColumn="0"/>
            </w:pPr>
            <w:r>
              <w:t>Single authenticated entrance.</w:t>
            </w:r>
          </w:p>
        </w:tc>
      </w:tr>
      <w:tr w:rsidR="00DB6305" w14:paraId="5BFADD5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08F8DA" w14:textId="77777777" w:rsidR="00DB6305" w:rsidRDefault="00000000">
            <w:r>
              <w:t>EPIC-010-F-103-S-001-REQ-B-001 through B-019</w:t>
            </w:r>
          </w:p>
        </w:tc>
        <w:tc>
          <w:tcPr>
            <w:tcW w:w="2880" w:type="dxa"/>
          </w:tcPr>
          <w:p w14:paraId="773FA02E" w14:textId="77777777" w:rsidR="00DB6305" w:rsidRDefault="00000000">
            <w:pPr>
              <w:cnfStyle w:val="000000100000" w:firstRow="0" w:lastRow="0" w:firstColumn="0" w:lastColumn="0" w:oddVBand="0" w:evenVBand="0" w:oddHBand="1" w:evenHBand="0" w:firstRowFirstColumn="0" w:firstRowLastColumn="0" w:lastRowFirstColumn="0" w:lastRowLastColumn="0"/>
            </w:pPr>
            <w:r>
              <w:t>§5.1, §5.2 (steps 9–17)</w:t>
            </w:r>
          </w:p>
        </w:tc>
        <w:tc>
          <w:tcPr>
            <w:tcW w:w="2880" w:type="dxa"/>
          </w:tcPr>
          <w:p w14:paraId="5EF0EE82" w14:textId="77777777" w:rsidR="00DB6305" w:rsidRDefault="00000000">
            <w:pPr>
              <w:cnfStyle w:val="000000100000" w:firstRow="0" w:lastRow="0" w:firstColumn="0" w:lastColumn="0" w:oddVBand="0" w:evenVBand="0" w:oddHBand="1" w:evenHBand="0" w:firstRowFirstColumn="0" w:firstRowLastColumn="0" w:lastRowFirstColumn="0" w:lastRowLastColumn="0"/>
            </w:pPr>
            <w:r>
              <w:t>End-to-end provider orchestration.</w:t>
            </w:r>
          </w:p>
        </w:tc>
      </w:tr>
      <w:tr w:rsidR="00DB6305" w14:paraId="73B5349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0A7D4B" w14:textId="77777777" w:rsidR="00DB6305" w:rsidRDefault="00000000">
            <w:r>
              <w:t>EPIC-010-F-103-S-001-REQ-B-002</w:t>
            </w:r>
          </w:p>
        </w:tc>
        <w:tc>
          <w:tcPr>
            <w:tcW w:w="2880" w:type="dxa"/>
          </w:tcPr>
          <w:p w14:paraId="2775778C" w14:textId="77777777" w:rsidR="00DB6305" w:rsidRDefault="00000000">
            <w:pPr>
              <w:cnfStyle w:val="000000010000" w:firstRow="0" w:lastRow="0" w:firstColumn="0" w:lastColumn="0" w:oddVBand="0" w:evenVBand="0" w:oddHBand="0" w:evenHBand="1" w:firstRowFirstColumn="0" w:firstRowLastColumn="0" w:lastRowFirstColumn="0" w:lastRowLastColumn="0"/>
            </w:pPr>
            <w:r>
              <w:t>§5.2.6, §5.3.10</w:t>
            </w:r>
          </w:p>
        </w:tc>
        <w:tc>
          <w:tcPr>
            <w:tcW w:w="2880" w:type="dxa"/>
          </w:tcPr>
          <w:p w14:paraId="6077EC68" w14:textId="77777777" w:rsidR="00DB6305" w:rsidRDefault="00000000">
            <w:pPr>
              <w:cnfStyle w:val="000000010000" w:firstRow="0" w:lastRow="0" w:firstColumn="0" w:lastColumn="0" w:oddVBand="0" w:evenVBand="0" w:oddHBand="0" w:evenHBand="1" w:firstRowFirstColumn="0" w:firstRowLastColumn="0" w:lastRowFirstColumn="0" w:lastRowLastColumn="0"/>
            </w:pPr>
            <w:r>
              <w:t>Full-source-file delete-on-absence (branch b).</w:t>
            </w:r>
          </w:p>
        </w:tc>
      </w:tr>
      <w:tr w:rsidR="00DB6305" w14:paraId="1F1BAC9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B034EB" w14:textId="77777777" w:rsidR="00DB6305" w:rsidRDefault="00000000">
            <w:r>
              <w:t>EPIC-010-F-103-S-002</w:t>
            </w:r>
          </w:p>
        </w:tc>
        <w:tc>
          <w:tcPr>
            <w:tcW w:w="2880" w:type="dxa"/>
          </w:tcPr>
          <w:p w14:paraId="47EAD2BE" w14:textId="77777777" w:rsidR="00DB6305" w:rsidRDefault="00000000">
            <w:pPr>
              <w:cnfStyle w:val="000000100000" w:firstRow="0" w:lastRow="0" w:firstColumn="0" w:lastColumn="0" w:oddVBand="0" w:evenVBand="0" w:oddHBand="1" w:evenHBand="0" w:firstRowFirstColumn="0" w:firstRowLastColumn="0" w:lastRowFirstColumn="0" w:lastRowLastColumn="0"/>
            </w:pPr>
            <w:r>
              <w:t>§5.2.4, §5.2.7</w:t>
            </w:r>
          </w:p>
        </w:tc>
        <w:tc>
          <w:tcPr>
            <w:tcW w:w="2880" w:type="dxa"/>
          </w:tcPr>
          <w:p w14:paraId="16A3A5C8" w14:textId="77777777" w:rsidR="00DB6305" w:rsidRDefault="00000000">
            <w:pPr>
              <w:cnfStyle w:val="000000100000" w:firstRow="0" w:lastRow="0" w:firstColumn="0" w:lastColumn="0" w:oddVBand="0" w:evenVBand="0" w:oddHBand="1" w:evenHBand="0" w:firstRowFirstColumn="0" w:firstRowLastColumn="0" w:lastRowFirstColumn="0" w:lastRowLastColumn="0"/>
            </w:pPr>
            <w:r>
              <w:t>NPPES base + canonical NPI key.</w:t>
            </w:r>
          </w:p>
        </w:tc>
      </w:tr>
      <w:tr w:rsidR="00DB6305" w14:paraId="5CC593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B81863" w14:textId="77777777" w:rsidR="00DB6305" w:rsidRDefault="00000000">
            <w:r>
              <w:t>EPIC-010-F-103-S-003</w:t>
            </w:r>
          </w:p>
        </w:tc>
        <w:tc>
          <w:tcPr>
            <w:tcW w:w="2880" w:type="dxa"/>
          </w:tcPr>
          <w:p w14:paraId="488C3C0C" w14:textId="77777777" w:rsidR="00DB6305" w:rsidRDefault="00000000">
            <w:pPr>
              <w:cnfStyle w:val="000000010000" w:firstRow="0" w:lastRow="0" w:firstColumn="0" w:lastColumn="0" w:oddVBand="0" w:evenVBand="0" w:oddHBand="0" w:evenHBand="1" w:firstRowFirstColumn="0" w:firstRowLastColumn="0" w:lastRowFirstColumn="0" w:lastRowLastColumn="0"/>
            </w:pPr>
            <w:r>
              <w:t>§5.2.10</w:t>
            </w:r>
          </w:p>
        </w:tc>
        <w:tc>
          <w:tcPr>
            <w:tcW w:w="2880" w:type="dxa"/>
          </w:tcPr>
          <w:p w14:paraId="46E86709"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Multi-address file (pl_pfile).</w:t>
            </w:r>
          </w:p>
        </w:tc>
      </w:tr>
      <w:tr w:rsidR="00DB6305" w14:paraId="2490312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B73C36" w14:textId="77777777" w:rsidR="00DB6305" w:rsidRDefault="00000000">
            <w:r>
              <w:t>EPIC-010-F-103-S-004-REQ-B-001 through B-008</w:t>
            </w:r>
          </w:p>
        </w:tc>
        <w:tc>
          <w:tcPr>
            <w:tcW w:w="2880" w:type="dxa"/>
          </w:tcPr>
          <w:p w14:paraId="6A8DA062" w14:textId="77777777" w:rsidR="00DB6305" w:rsidRDefault="00000000">
            <w:pPr>
              <w:cnfStyle w:val="000000100000" w:firstRow="0" w:lastRow="0" w:firstColumn="0" w:lastColumn="0" w:oddVBand="0" w:evenVBand="0" w:oddHBand="1" w:evenHBand="0" w:firstRowFirstColumn="0" w:firstRowLastColumn="0" w:lastRowFirstColumn="0" w:lastRowLastColumn="0"/>
            </w:pPr>
            <w:r>
              <w:t>§5.2.14</w:t>
            </w:r>
          </w:p>
        </w:tc>
        <w:tc>
          <w:tcPr>
            <w:tcW w:w="2880" w:type="dxa"/>
          </w:tcPr>
          <w:p w14:paraId="564EB55A"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 enrichment cascade + 98% SLA.</w:t>
            </w:r>
          </w:p>
        </w:tc>
      </w:tr>
      <w:tr w:rsidR="00DB6305" w14:paraId="5BEF5CE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BAC836" w14:textId="77777777" w:rsidR="00DB6305" w:rsidRDefault="00000000">
            <w:r>
              <w:t>EPIC-010-F-103-S-005</w:t>
            </w:r>
          </w:p>
        </w:tc>
        <w:tc>
          <w:tcPr>
            <w:tcW w:w="2880" w:type="dxa"/>
          </w:tcPr>
          <w:p w14:paraId="7A9FA30B" w14:textId="77777777" w:rsidR="00DB6305" w:rsidRDefault="00000000">
            <w:pPr>
              <w:cnfStyle w:val="000000010000" w:firstRow="0" w:lastRow="0" w:firstColumn="0" w:lastColumn="0" w:oddVBand="0" w:evenVBand="0" w:oddHBand="0" w:evenHBand="1" w:firstRowFirstColumn="0" w:firstRowLastColumn="0" w:lastRowFirstColumn="0" w:lastRowLastColumn="0"/>
            </w:pPr>
            <w:r>
              <w:t>§5.2.15</w:t>
            </w:r>
          </w:p>
        </w:tc>
        <w:tc>
          <w:tcPr>
            <w:tcW w:w="2880" w:type="dxa"/>
          </w:tcPr>
          <w:p w14:paraId="593EDE9F" w14:textId="77777777" w:rsidR="00DB6305" w:rsidRDefault="00000000">
            <w:pPr>
              <w:cnfStyle w:val="000000010000" w:firstRow="0" w:lastRow="0" w:firstColumn="0" w:lastColumn="0" w:oddVBand="0" w:evenVBand="0" w:oddHBand="0" w:evenHBand="1" w:firstRowFirstColumn="0" w:firstRowLastColumn="0" w:lastRowFirstColumn="0" w:lastRowLastColumn="0"/>
            </w:pPr>
            <w:r>
              <w:t>Urban classification (USDA RUCC).</w:t>
            </w:r>
          </w:p>
        </w:tc>
      </w:tr>
      <w:tr w:rsidR="00DB6305" w14:paraId="5F82D72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CB7C96" w14:textId="77777777" w:rsidR="00DB6305" w:rsidRDefault="00000000">
            <w:r>
              <w:t>EPIC-010-F-103-S-007-REQ-B-001 through B-004</w:t>
            </w:r>
          </w:p>
        </w:tc>
        <w:tc>
          <w:tcPr>
            <w:tcW w:w="2880" w:type="dxa"/>
          </w:tcPr>
          <w:p w14:paraId="01772D3C" w14:textId="77777777" w:rsidR="00DB6305" w:rsidRDefault="00000000">
            <w:pPr>
              <w:cnfStyle w:val="000000100000" w:firstRow="0" w:lastRow="0" w:firstColumn="0" w:lastColumn="0" w:oddVBand="0" w:evenVBand="0" w:oddHBand="1" w:evenHBand="0" w:firstRowFirstColumn="0" w:firstRowLastColumn="0" w:lastRowFirstColumn="0" w:lastRowLastColumn="0"/>
            </w:pPr>
            <w:r>
              <w:t>§5.2.11, §5.2.12, §5.2.16</w:t>
            </w:r>
          </w:p>
        </w:tc>
        <w:tc>
          <w:tcPr>
            <w:tcW w:w="2880" w:type="dxa"/>
          </w:tcPr>
          <w:p w14:paraId="540F06C0" w14:textId="77777777" w:rsidR="00DB6305" w:rsidRDefault="00000000">
            <w:pPr>
              <w:cnfStyle w:val="000000100000" w:firstRow="0" w:lastRow="0" w:firstColumn="0" w:lastColumn="0" w:oddVBand="0" w:evenVBand="0" w:oddHBand="1" w:evenHBand="0" w:firstRowFirstColumn="0" w:firstRowLastColumn="0" w:lastRowFirstColumn="0" w:lastRowLastColumn="0"/>
            </w:pPr>
            <w:r>
              <w:t>Proprietary flag enrichment.</w:t>
            </w:r>
          </w:p>
        </w:tc>
      </w:tr>
      <w:tr w:rsidR="00DB6305" w14:paraId="2A3D863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85E670" w14:textId="77777777" w:rsidR="00DB6305" w:rsidRDefault="00000000">
            <w:r>
              <w:t>EPIC-010-F-103-S-008</w:t>
            </w:r>
          </w:p>
        </w:tc>
        <w:tc>
          <w:tcPr>
            <w:tcW w:w="2880" w:type="dxa"/>
          </w:tcPr>
          <w:p w14:paraId="60E631A6" w14:textId="77777777" w:rsidR="00DB6305" w:rsidRDefault="00000000">
            <w:pPr>
              <w:cnfStyle w:val="000000010000" w:firstRow="0" w:lastRow="0" w:firstColumn="0" w:lastColumn="0" w:oddVBand="0" w:evenVBand="0" w:oddHBand="0" w:evenHBand="1" w:firstRowFirstColumn="0" w:firstRowLastColumn="0" w:lastRowFirstColumn="0" w:lastRowLastColumn="0"/>
            </w:pPr>
            <w:r>
              <w:t>§7.1</w:t>
            </w:r>
          </w:p>
        </w:tc>
        <w:tc>
          <w:tcPr>
            <w:tcW w:w="2880" w:type="dxa"/>
          </w:tcPr>
          <w:p w14:paraId="7A0B9AC6" w14:textId="77777777" w:rsidR="00DB6305" w:rsidRDefault="00000000">
            <w:pPr>
              <w:cnfStyle w:val="000000010000" w:firstRow="0" w:lastRow="0" w:firstColumn="0" w:lastColumn="0" w:oddVBand="0" w:evenVBand="0" w:oddHBand="0" w:evenHBand="1" w:firstRowFirstColumn="0" w:firstRowLastColumn="0" w:lastRowFirstColumn="0" w:lastRowLastColumn="0"/>
            </w:pPr>
            <w:r>
              <w:t>Normative provider schema.</w:t>
            </w:r>
          </w:p>
        </w:tc>
      </w:tr>
      <w:tr w:rsidR="00DB6305" w14:paraId="2A15B7B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535948" w14:textId="77777777" w:rsidR="00DB6305" w:rsidRDefault="00000000">
            <w:r>
              <w:t>EPIC-010-F-105-S-001-REQ-B-001</w:t>
            </w:r>
          </w:p>
        </w:tc>
        <w:tc>
          <w:tcPr>
            <w:tcW w:w="2880" w:type="dxa"/>
          </w:tcPr>
          <w:p w14:paraId="3994DC73" w14:textId="77777777" w:rsidR="00DB6305" w:rsidRDefault="00000000">
            <w:pPr>
              <w:cnfStyle w:val="000000100000" w:firstRow="0" w:lastRow="0" w:firstColumn="0" w:lastColumn="0" w:oddVBand="0" w:evenVBand="0" w:oddHBand="1" w:evenHBand="0" w:firstRowFirstColumn="0" w:firstRowLastColumn="0" w:lastRowFirstColumn="0" w:lastRowLastColumn="0"/>
            </w:pPr>
            <w:r>
              <w:t>§5.2.8, §7.4</w:t>
            </w:r>
          </w:p>
        </w:tc>
        <w:tc>
          <w:tcPr>
            <w:tcW w:w="2880" w:type="dxa"/>
          </w:tcPr>
          <w:p w14:paraId="1ED9F196" w14:textId="77777777" w:rsidR="00DB6305" w:rsidRDefault="00000000">
            <w:pPr>
              <w:cnfStyle w:val="000000100000" w:firstRow="0" w:lastRow="0" w:firstColumn="0" w:lastColumn="0" w:oddVBand="0" w:evenVBand="0" w:oddHBand="1" w:evenHBand="0" w:firstRowFirstColumn="0" w:firstRowLastColumn="0" w:lastRowFirstColumn="0" w:lastRowLastColumn="0"/>
            </w:pPr>
            <w:r>
              <w:t>F-105 single source of truth.</w:t>
            </w:r>
          </w:p>
        </w:tc>
      </w:tr>
      <w:tr w:rsidR="00DB6305" w14:paraId="38478E4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6F354" w14:textId="77777777" w:rsidR="00DB6305" w:rsidRDefault="00000000">
            <w:r>
              <w:t>EPIC-010-F-105-S-002</w:t>
            </w:r>
          </w:p>
        </w:tc>
        <w:tc>
          <w:tcPr>
            <w:tcW w:w="2880" w:type="dxa"/>
          </w:tcPr>
          <w:p w14:paraId="3D21A84B" w14:textId="77777777" w:rsidR="00DB6305" w:rsidRDefault="00000000">
            <w:pPr>
              <w:cnfStyle w:val="000000010000" w:firstRow="0" w:lastRow="0" w:firstColumn="0" w:lastColumn="0" w:oddVBand="0" w:evenVBand="0" w:oddHBand="0" w:evenHBand="1" w:firstRowFirstColumn="0" w:firstRowLastColumn="0" w:lastRowFirstColumn="0" w:lastRowLastColumn="0"/>
            </w:pPr>
            <w:r>
              <w:t>§5.2.16</w:t>
            </w:r>
          </w:p>
        </w:tc>
        <w:tc>
          <w:tcPr>
            <w:tcW w:w="2880" w:type="dxa"/>
          </w:tcPr>
          <w:p w14:paraId="4F4229B9"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w:t>
            </w:r>
          </w:p>
        </w:tc>
      </w:tr>
      <w:tr w:rsidR="00DB6305" w14:paraId="2C14011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AEF9F" w14:textId="77777777" w:rsidR="00DB6305" w:rsidRDefault="00000000">
            <w:r>
              <w:t>EPIC-010-F-105-S-003</w:t>
            </w:r>
          </w:p>
        </w:tc>
        <w:tc>
          <w:tcPr>
            <w:tcW w:w="2880" w:type="dxa"/>
          </w:tcPr>
          <w:p w14:paraId="063783D4" w14:textId="77777777" w:rsidR="00DB6305" w:rsidRDefault="00000000">
            <w:pPr>
              <w:cnfStyle w:val="000000100000" w:firstRow="0" w:lastRow="0" w:firstColumn="0" w:lastColumn="0" w:oddVBand="0" w:evenVBand="0" w:oddHBand="1" w:evenHBand="0" w:firstRowFirstColumn="0" w:firstRowLastColumn="0" w:lastRowFirstColumn="0" w:lastRowLastColumn="0"/>
            </w:pPr>
            <w:r>
              <w:t>§5.2.16</w:t>
            </w:r>
          </w:p>
        </w:tc>
        <w:tc>
          <w:tcPr>
            <w:tcW w:w="2880" w:type="dxa"/>
          </w:tcPr>
          <w:p w14:paraId="1AC9000F" w14:textId="77777777" w:rsidR="00DB6305" w:rsidRDefault="00000000">
            <w:pPr>
              <w:cnfStyle w:val="000000100000" w:firstRow="0" w:lastRow="0" w:firstColumn="0" w:lastColumn="0" w:oddVBand="0" w:evenVBand="0" w:oddHBand="1" w:evenHBand="0" w:firstRowFirstColumn="0" w:firstRowLastColumn="0" w:lastRowFirstColumn="0" w:lastRowLastColumn="0"/>
            </w:pPr>
            <w:r>
              <w:t>is_homeopathic.</w:t>
            </w:r>
          </w:p>
        </w:tc>
      </w:tr>
      <w:tr w:rsidR="00DB6305" w14:paraId="1439FE0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7A8754" w14:textId="77777777" w:rsidR="00DB6305" w:rsidRDefault="00000000">
            <w:r>
              <w:t>EPIC-002-F-003-S-006-REQ-B-001</w:t>
            </w:r>
          </w:p>
        </w:tc>
        <w:tc>
          <w:tcPr>
            <w:tcW w:w="2880" w:type="dxa"/>
          </w:tcPr>
          <w:p w14:paraId="75A66F4A" w14:textId="77777777" w:rsidR="00DB6305" w:rsidRDefault="00000000">
            <w:pPr>
              <w:cnfStyle w:val="000000010000" w:firstRow="0" w:lastRow="0" w:firstColumn="0" w:lastColumn="0" w:oddVBand="0" w:evenVBand="0" w:oddHBand="0" w:evenHBand="1" w:firstRowFirstColumn="0" w:firstRowLastColumn="0" w:lastRowFirstColumn="0" w:lastRowLastColumn="0"/>
            </w:pPr>
            <w:r>
              <w:t>§3.4, §6.5</w:t>
            </w:r>
          </w:p>
        </w:tc>
        <w:tc>
          <w:tcPr>
            <w:tcW w:w="2880" w:type="dxa"/>
          </w:tcPr>
          <w:p w14:paraId="0D08588E" w14:textId="77777777" w:rsidR="00DB6305" w:rsidRDefault="00000000">
            <w:pPr>
              <w:cnfStyle w:val="000000010000" w:firstRow="0" w:lastRow="0" w:firstColumn="0" w:lastColumn="0" w:oddVBand="0" w:evenVBand="0" w:oddHBand="0" w:evenHBand="1" w:firstRowFirstColumn="0" w:firstRowLastColumn="0" w:lastRowFirstColumn="0" w:lastRowLastColumn="0"/>
            </w:pPr>
            <w:r>
              <w:t>ChatHealthy operates its own CA; pipeline nodes consume it.</w:t>
            </w:r>
          </w:p>
        </w:tc>
      </w:tr>
      <w:tr w:rsidR="00DB6305" w14:paraId="262A02A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D22B9B" w14:textId="77777777" w:rsidR="00DB6305" w:rsidRDefault="00000000">
            <w:r>
              <w:t>EPIC-002-F-003-S-006-REQ-B-002</w:t>
            </w:r>
          </w:p>
        </w:tc>
        <w:tc>
          <w:tcPr>
            <w:tcW w:w="2880" w:type="dxa"/>
          </w:tcPr>
          <w:p w14:paraId="0CDF987A" w14:textId="77777777" w:rsidR="00DB6305" w:rsidRDefault="00000000">
            <w:pPr>
              <w:cnfStyle w:val="000000100000" w:firstRow="0" w:lastRow="0" w:firstColumn="0" w:lastColumn="0" w:oddVBand="0" w:evenVBand="0" w:oddHBand="1" w:evenHBand="0" w:firstRowFirstColumn="0" w:firstRowLastColumn="0" w:lastRowFirstColumn="0" w:lastRowLastColumn="0"/>
            </w:pPr>
            <w:r>
              <w:t>§6.5</w:t>
            </w:r>
          </w:p>
        </w:tc>
        <w:tc>
          <w:tcPr>
            <w:tcW w:w="2880" w:type="dxa"/>
          </w:tcPr>
          <w:p w14:paraId="78E93883"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issued cert traceable; CA namespace policy.</w:t>
            </w:r>
          </w:p>
        </w:tc>
      </w:tr>
      <w:tr w:rsidR="00DB6305" w14:paraId="6469803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B3E33C" w14:textId="77777777" w:rsidR="00DB6305" w:rsidRDefault="00000000">
            <w:r>
              <w:t>EPIC-002-F-003-S-006-REQ-B-004</w:t>
            </w:r>
          </w:p>
        </w:tc>
        <w:tc>
          <w:tcPr>
            <w:tcW w:w="2880" w:type="dxa"/>
          </w:tcPr>
          <w:p w14:paraId="74213B3A"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 §6.5</w:t>
            </w:r>
          </w:p>
        </w:tc>
        <w:tc>
          <w:tcPr>
            <w:tcW w:w="2880" w:type="dxa"/>
          </w:tcPr>
          <w:p w14:paraId="39EA1662" w14:textId="77777777" w:rsidR="00DB6305" w:rsidRDefault="00000000">
            <w:pPr>
              <w:cnfStyle w:val="000000010000" w:firstRow="0" w:lastRow="0" w:firstColumn="0" w:lastColumn="0" w:oddVBand="0" w:evenVBand="0" w:oddHBand="0" w:evenHBand="1" w:firstRowFirstColumn="0" w:firstRowLastColumn="0" w:lastRowFirstColumn="0" w:lastRowLastColumn="0"/>
            </w:pPr>
            <w:r>
              <w:t>Long-lived cert lifetime for Runbook + Controller.</w:t>
            </w:r>
          </w:p>
        </w:tc>
      </w:tr>
      <w:tr w:rsidR="00DB6305" w14:paraId="5249958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69D823" w14:textId="77777777" w:rsidR="00DB6305" w:rsidRDefault="00000000">
            <w:r>
              <w:t>EPIC-002-F-003-S-007-REQ-B-001</w:t>
            </w:r>
          </w:p>
        </w:tc>
        <w:tc>
          <w:tcPr>
            <w:tcW w:w="2880" w:type="dxa"/>
          </w:tcPr>
          <w:p w14:paraId="7D959C17" w14:textId="77777777" w:rsidR="00DB6305" w:rsidRDefault="00000000">
            <w:pPr>
              <w:cnfStyle w:val="000000100000" w:firstRow="0" w:lastRow="0" w:firstColumn="0" w:lastColumn="0" w:oddVBand="0" w:evenVBand="0" w:oddHBand="1" w:evenHBand="0" w:firstRowFirstColumn="0" w:firstRowLastColumn="0" w:lastRowFirstColumn="0" w:lastRowLastColumn="0"/>
            </w:pPr>
            <w:r>
              <w:t>§3.4, §5.2 (throughout)</w:t>
            </w:r>
          </w:p>
        </w:tc>
        <w:tc>
          <w:tcPr>
            <w:tcW w:w="2880" w:type="dxa"/>
          </w:tcPr>
          <w:p w14:paraId="6F921557" w14:textId="77777777" w:rsidR="00DB6305" w:rsidRDefault="00000000">
            <w:pPr>
              <w:cnfStyle w:val="000000100000" w:firstRow="0" w:lastRow="0" w:firstColumn="0" w:lastColumn="0" w:oddVBand="0" w:evenVBand="0" w:oddHBand="1" w:evenHBand="0" w:firstRowFirstColumn="0" w:firstRowLastColumn="0" w:lastRowFirstColumn="0" w:lastRowLastColumn="0"/>
            </w:pPr>
            <w:r>
              <w:t>Private credentials held only by their issued identity; Mongo X.509 throughout.</w:t>
            </w:r>
          </w:p>
        </w:tc>
      </w:tr>
      <w:tr w:rsidR="00DB6305" w14:paraId="44752DE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A3DAC" w14:textId="77777777" w:rsidR="00DB6305" w:rsidRDefault="00000000">
            <w:r>
              <w:t>EPIC-002-F-003-S-007-REQ-B-002</w:t>
            </w:r>
          </w:p>
        </w:tc>
        <w:tc>
          <w:tcPr>
            <w:tcW w:w="2880" w:type="dxa"/>
          </w:tcPr>
          <w:p w14:paraId="7A1CE352" w14:textId="77777777" w:rsidR="00DB6305" w:rsidRDefault="00000000">
            <w:pPr>
              <w:cnfStyle w:val="000000010000" w:firstRow="0" w:lastRow="0" w:firstColumn="0" w:lastColumn="0" w:oddVBand="0" w:evenVBand="0" w:oddHBand="0" w:evenHBand="1" w:firstRowFirstColumn="0" w:firstRowLastColumn="0" w:lastRowFirstColumn="0" w:lastRowLastColumn="0"/>
            </w:pPr>
            <w:r>
              <w:t>§5.2.2</w:t>
            </w:r>
          </w:p>
        </w:tc>
        <w:tc>
          <w:tcPr>
            <w:tcW w:w="2880" w:type="dxa"/>
          </w:tcPr>
          <w:p w14:paraId="4149BA19"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 privilege on secrets.</w:t>
            </w:r>
          </w:p>
        </w:tc>
      </w:tr>
      <w:tr w:rsidR="00DB6305" w14:paraId="24E2F42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6F6C3B" w14:textId="77777777" w:rsidR="00DB6305" w:rsidRDefault="00000000">
            <w:r>
              <w:t>EPIC-002-F-003-S-007-REQ-B-003</w:t>
            </w:r>
          </w:p>
        </w:tc>
        <w:tc>
          <w:tcPr>
            <w:tcW w:w="2880" w:type="dxa"/>
          </w:tcPr>
          <w:p w14:paraId="739807CB" w14:textId="77777777" w:rsidR="00DB6305" w:rsidRDefault="00000000">
            <w:pPr>
              <w:cnfStyle w:val="000000100000" w:firstRow="0" w:lastRow="0" w:firstColumn="0" w:lastColumn="0" w:oddVBand="0" w:evenVBand="0" w:oddHBand="1" w:evenHBand="0" w:firstRowFirstColumn="0" w:firstRowLastColumn="0" w:lastRowFirstColumn="0" w:lastRowLastColumn="0"/>
            </w:pPr>
            <w:r>
              <w:t>§6.6</w:t>
            </w:r>
          </w:p>
        </w:tc>
        <w:tc>
          <w:tcPr>
            <w:tcW w:w="2880" w:type="dxa"/>
          </w:tcPr>
          <w:p w14:paraId="2A6FFA52"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secret read audited.</w:t>
            </w:r>
          </w:p>
        </w:tc>
      </w:tr>
      <w:tr w:rsidR="00DB6305" w14:paraId="2681CAC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BC75BF" w14:textId="77777777" w:rsidR="00DB6305" w:rsidRDefault="00000000">
            <w:r>
              <w:t>EPIC-002-F-003-S-008-REQ-B-001</w:t>
            </w:r>
          </w:p>
        </w:tc>
        <w:tc>
          <w:tcPr>
            <w:tcW w:w="2880" w:type="dxa"/>
          </w:tcPr>
          <w:p w14:paraId="25FDFF79"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w:t>
            </w:r>
          </w:p>
        </w:tc>
        <w:tc>
          <w:tcPr>
            <w:tcW w:w="2880" w:type="dxa"/>
          </w:tcPr>
          <w:p w14:paraId="1C3E8BB1" w14:textId="77777777" w:rsidR="00DB6305" w:rsidRDefault="00000000">
            <w:pPr>
              <w:cnfStyle w:val="000000010000" w:firstRow="0" w:lastRow="0" w:firstColumn="0" w:lastColumn="0" w:oddVBand="0" w:evenVBand="0" w:oddHBand="0" w:evenHBand="1" w:firstRowFirstColumn="0" w:firstRowLastColumn="0" w:lastRowFirstColumn="0" w:lastRowLastColumn="0"/>
            </w:pPr>
            <w:r>
              <w:t>One canonical identity per component.</w:t>
            </w:r>
          </w:p>
        </w:tc>
      </w:tr>
      <w:tr w:rsidR="00DB6305" w14:paraId="1CBE22B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4C5CED" w14:textId="77777777" w:rsidR="00DB6305" w:rsidRDefault="00000000">
            <w:r>
              <w:t>EPIC-002-F-003-S-008-REQ-B-002</w:t>
            </w:r>
          </w:p>
        </w:tc>
        <w:tc>
          <w:tcPr>
            <w:tcW w:w="2880" w:type="dxa"/>
          </w:tcPr>
          <w:p w14:paraId="7895D1E0" w14:textId="77777777" w:rsidR="00DB6305" w:rsidRDefault="00000000">
            <w:pPr>
              <w:cnfStyle w:val="000000100000" w:firstRow="0" w:lastRow="0" w:firstColumn="0" w:lastColumn="0" w:oddVBand="0" w:evenVBand="0" w:oddHBand="1" w:evenHBand="0" w:firstRowFirstColumn="0" w:firstRowLastColumn="0" w:lastRowFirstColumn="0" w:lastRowLastColumn="0"/>
            </w:pPr>
            <w:r>
              <w:t>§3.18, §5.2.1</w:t>
            </w:r>
          </w:p>
        </w:tc>
        <w:tc>
          <w:tcPr>
            <w:tcW w:w="2880" w:type="dxa"/>
          </w:tcPr>
          <w:p w14:paraId="26A18027" w14:textId="77777777" w:rsidR="00DB6305" w:rsidRDefault="00000000">
            <w:pPr>
              <w:cnfStyle w:val="000000100000" w:firstRow="0" w:lastRow="0" w:firstColumn="0" w:lastColumn="0" w:oddVBand="0" w:evenVBand="0" w:oddHBand="1" w:evenHBand="0" w:firstRowFirstColumn="0" w:firstRowLastColumn="0" w:lastRowFirstColumn="0" w:lastRowLastColumn="0"/>
            </w:pPr>
            <w:r>
              <w:t>Single authoritative identity registry consumed at admission.</w:t>
            </w:r>
          </w:p>
        </w:tc>
      </w:tr>
      <w:tr w:rsidR="00DB6305" w14:paraId="46CE510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46E2C8" w14:textId="77777777" w:rsidR="00DB6305" w:rsidRDefault="00000000">
            <w:r>
              <w:t>EPIC-002-F-003-S-008-REQ-B-004</w:t>
            </w:r>
          </w:p>
        </w:tc>
        <w:tc>
          <w:tcPr>
            <w:tcW w:w="2880" w:type="dxa"/>
          </w:tcPr>
          <w:p w14:paraId="4B76E8C0" w14:textId="77777777" w:rsidR="00DB6305" w:rsidRDefault="00000000">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2BCBDC47" w14:textId="77777777" w:rsidR="00DB6305" w:rsidRDefault="00000000">
            <w:pPr>
              <w:cnfStyle w:val="000000010000" w:firstRow="0" w:lastRow="0" w:firstColumn="0" w:lastColumn="0" w:oddVBand="0" w:evenVBand="0" w:oddHBand="0" w:evenHBand="1" w:firstRowFirstColumn="0" w:firstRowLastColumn="0" w:lastRowFirstColumn="0" w:lastRowLastColumn="0"/>
            </w:pPr>
            <w:r>
              <w:t>Registry entry names every authenticating surface.</w:t>
            </w:r>
          </w:p>
        </w:tc>
      </w:tr>
      <w:tr w:rsidR="00DB6305" w14:paraId="3287A8C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0867F0" w14:textId="77777777" w:rsidR="00DB6305" w:rsidRDefault="00000000">
            <w:r>
              <w:t>EPIC-008-F-012-S-001-REQ-B-006</w:t>
            </w:r>
          </w:p>
        </w:tc>
        <w:tc>
          <w:tcPr>
            <w:tcW w:w="2880" w:type="dxa"/>
          </w:tcPr>
          <w:p w14:paraId="01886AF0"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697B1954" w14:textId="77777777" w:rsidR="00DB6305" w:rsidRDefault="00000000">
            <w:pPr>
              <w:cnfStyle w:val="000000100000" w:firstRow="0" w:lastRow="0" w:firstColumn="0" w:lastColumn="0" w:oddVBand="0" w:evenVBand="0" w:oddHBand="1" w:evenHBand="0" w:firstRowFirstColumn="0" w:firstRowLastColumn="0" w:lastRowFirstColumn="0" w:lastRowLastColumn="0"/>
            </w:pPr>
            <w:r>
              <w:t>Human authorization gate on deploy.</w:t>
            </w:r>
          </w:p>
        </w:tc>
      </w:tr>
      <w:tr w:rsidR="00DB6305" w14:paraId="0049A78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637407" w14:textId="77777777" w:rsidR="00DB6305" w:rsidRDefault="00000000">
            <w:r>
              <w:t>EPIC-008-F-012-S-001-REQ-B-007</w:t>
            </w:r>
          </w:p>
        </w:tc>
        <w:tc>
          <w:tcPr>
            <w:tcW w:w="2880" w:type="dxa"/>
          </w:tcPr>
          <w:p w14:paraId="1766E2D3"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chain)</w:t>
            </w:r>
          </w:p>
        </w:tc>
        <w:tc>
          <w:tcPr>
            <w:tcW w:w="2880" w:type="dxa"/>
          </w:tcPr>
          <w:p w14:paraId="6118678E" w14:textId="77777777" w:rsidR="00DB6305" w:rsidRDefault="00000000">
            <w:pPr>
              <w:cnfStyle w:val="000000010000" w:firstRow="0" w:lastRow="0" w:firstColumn="0" w:lastColumn="0" w:oddVBand="0" w:evenVBand="0" w:oddHBand="0" w:evenHBand="1" w:firstRowFirstColumn="0" w:firstRowLastColumn="0" w:lastRowFirstColumn="0" w:lastRowLastColumn="0"/>
            </w:pPr>
            <w:r>
              <w:t xml:space="preserve">No commit or deploy without explicit human authorization </w:t>
            </w:r>
            <w:r>
              <w:lastRenderedPageBreak/>
              <w:t>(Rule-065).</w:t>
            </w:r>
          </w:p>
        </w:tc>
      </w:tr>
      <w:tr w:rsidR="00DB6305" w14:paraId="5198416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AD9475" w14:textId="77777777" w:rsidR="00DB6305" w:rsidRDefault="00000000">
            <w:r>
              <w:t>EPIC-008-F-012-S-001-REQ-B-010</w:t>
            </w:r>
          </w:p>
        </w:tc>
        <w:tc>
          <w:tcPr>
            <w:tcW w:w="2880" w:type="dxa"/>
          </w:tcPr>
          <w:p w14:paraId="322503E1"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51129984" w14:textId="77777777" w:rsidR="00DB6305" w:rsidRDefault="00000000">
            <w:pPr>
              <w:cnfStyle w:val="000000100000" w:firstRow="0" w:lastRow="0" w:firstColumn="0" w:lastColumn="0" w:oddVBand="0" w:evenVBand="0" w:oddHBand="1" w:evenHBand="0" w:firstRowFirstColumn="0" w:firstRowLastColumn="0" w:lastRowFirstColumn="0" w:lastRowLastColumn="0"/>
            </w:pPr>
            <w:r>
              <w:t>Manifest is exact-truth for files shipped to each target.</w:t>
            </w:r>
          </w:p>
        </w:tc>
      </w:tr>
      <w:tr w:rsidR="00DB6305" w14:paraId="6FBC2DD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13090D" w14:textId="77777777" w:rsidR="00DB6305" w:rsidRDefault="00000000">
            <w:r>
              <w:t>EPIC-008-F-012-S-012-REQ-B-003</w:t>
            </w:r>
          </w:p>
        </w:tc>
        <w:tc>
          <w:tcPr>
            <w:tcW w:w="2880" w:type="dxa"/>
          </w:tcPr>
          <w:p w14:paraId="4A4F2DBC" w14:textId="77777777" w:rsidR="00DB6305" w:rsidRDefault="00000000">
            <w:pPr>
              <w:cnfStyle w:val="000000010000" w:firstRow="0" w:lastRow="0" w:firstColumn="0" w:lastColumn="0" w:oddVBand="0" w:evenVBand="0" w:oddHBand="0" w:evenHBand="1" w:firstRowFirstColumn="0" w:firstRowLastColumn="0" w:lastRowFirstColumn="0" w:lastRowLastColumn="0"/>
            </w:pPr>
            <w:r>
              <w:t>§3.6</w:t>
            </w:r>
          </w:p>
        </w:tc>
        <w:tc>
          <w:tcPr>
            <w:tcW w:w="2880" w:type="dxa"/>
          </w:tcPr>
          <w:p w14:paraId="5A9A625B" w14:textId="77777777" w:rsidR="00DB6305" w:rsidRDefault="00000000">
            <w:pPr>
              <w:cnfStyle w:val="000000010000" w:firstRow="0" w:lastRow="0" w:firstColumn="0" w:lastColumn="0" w:oddVBand="0" w:evenVBand="0" w:oddHBand="0" w:evenHBand="1" w:firstRowFirstColumn="0" w:firstRowLastColumn="0" w:lastRowFirstColumn="0" w:lastRowLastColumn="0"/>
            </w:pPr>
            <w:r>
              <w:t>Secrets in Key Vault.</w:t>
            </w:r>
          </w:p>
        </w:tc>
      </w:tr>
      <w:tr w:rsidR="00DB6305" w14:paraId="521AF96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36DFA8" w14:textId="77777777" w:rsidR="00DB6305" w:rsidRDefault="00000000">
            <w:r>
              <w:t>EPIC-008-F-012-S-012-REQ-B-005</w:t>
            </w:r>
          </w:p>
        </w:tc>
        <w:tc>
          <w:tcPr>
            <w:tcW w:w="2880" w:type="dxa"/>
          </w:tcPr>
          <w:p w14:paraId="512EE801" w14:textId="77777777" w:rsidR="00DB6305" w:rsidRDefault="00000000">
            <w:pPr>
              <w:cnfStyle w:val="000000100000" w:firstRow="0" w:lastRow="0" w:firstColumn="0" w:lastColumn="0" w:oddVBand="0" w:evenVBand="0" w:oddHBand="1" w:evenHBand="0" w:firstRowFirstColumn="0" w:firstRowLastColumn="0" w:lastRowFirstColumn="0" w:lastRowLastColumn="0"/>
            </w:pPr>
            <w:r>
              <w:t>§3.3, §6.5</w:t>
            </w:r>
          </w:p>
        </w:tc>
        <w:tc>
          <w:tcPr>
            <w:tcW w:w="2880" w:type="dxa"/>
          </w:tcPr>
          <w:p w14:paraId="0F873C24" w14:textId="77777777" w:rsidR="00DB6305" w:rsidRDefault="00000000">
            <w:pPr>
              <w:cnfStyle w:val="000000100000" w:firstRow="0" w:lastRow="0" w:firstColumn="0" w:lastColumn="0" w:oddVBand="0" w:evenVBand="0" w:oddHBand="1" w:evenHBand="0" w:firstRowFirstColumn="0" w:firstRowLastColumn="0" w:lastRowFirstColumn="0" w:lastRowLastColumn="0"/>
            </w:pPr>
            <w:r>
              <w:t>Managed-identity secret fetch — no plaintext propagation.</w:t>
            </w:r>
          </w:p>
        </w:tc>
      </w:tr>
      <w:tr w:rsidR="00DB6305" w14:paraId="55AAC91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DE094D" w14:textId="77777777" w:rsidR="00DB6305" w:rsidRDefault="00000000">
            <w:r>
              <w:t>EPIC-008-F-012-S-012-REQ-B-006</w:t>
            </w:r>
          </w:p>
        </w:tc>
        <w:tc>
          <w:tcPr>
            <w:tcW w:w="2880" w:type="dxa"/>
          </w:tcPr>
          <w:p w14:paraId="3417D3F9" w14:textId="77777777" w:rsidR="00DB6305" w:rsidRDefault="00000000">
            <w:pPr>
              <w:cnfStyle w:val="000000010000" w:firstRow="0" w:lastRow="0" w:firstColumn="0" w:lastColumn="0" w:oddVBand="0" w:evenVBand="0" w:oddHBand="0" w:evenHBand="1" w:firstRowFirstColumn="0" w:firstRowLastColumn="0" w:lastRowFirstColumn="0" w:lastRowLastColumn="0"/>
            </w:pPr>
            <w:r>
              <w:t>§6.6</w:t>
            </w:r>
          </w:p>
        </w:tc>
        <w:tc>
          <w:tcPr>
            <w:tcW w:w="2880" w:type="dxa"/>
          </w:tcPr>
          <w:p w14:paraId="112BBAD2" w14:textId="77777777" w:rsidR="00DB6305" w:rsidRDefault="00000000">
            <w:pPr>
              <w:cnfStyle w:val="000000010000" w:firstRow="0" w:lastRow="0" w:firstColumn="0" w:lastColumn="0" w:oddVBand="0" w:evenVBand="0" w:oddHBand="0" w:evenHBand="1" w:firstRowFirstColumn="0" w:firstRowLastColumn="0" w:lastRowFirstColumn="0" w:lastRowLastColumn="0"/>
            </w:pPr>
            <w:r>
              <w:t>Key Vault access audit.</w:t>
            </w:r>
          </w:p>
        </w:tc>
      </w:tr>
      <w:tr w:rsidR="00DB6305" w14:paraId="2672206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F0E65A" w14:textId="77777777" w:rsidR="00DB6305" w:rsidRDefault="00000000">
            <w:r>
              <w:t>EPIC-008-F-012-S-019-REQ-B-001 through REQ-B-006</w:t>
            </w:r>
          </w:p>
        </w:tc>
        <w:tc>
          <w:tcPr>
            <w:tcW w:w="2880" w:type="dxa"/>
          </w:tcPr>
          <w:p w14:paraId="1BC1B542" w14:textId="77777777" w:rsidR="00DB6305" w:rsidRDefault="00000000">
            <w:pPr>
              <w:cnfStyle w:val="000000100000" w:firstRow="0" w:lastRow="0" w:firstColumn="0" w:lastColumn="0" w:oddVBand="0" w:evenVBand="0" w:oddHBand="1" w:evenHBand="0" w:firstRowFirstColumn="0" w:firstRowLastColumn="0" w:lastRowFirstColumn="0" w:lastRowLastColumn="0"/>
            </w:pPr>
            <w:r>
              <w:t>§4.2, §4.3</w:t>
            </w:r>
          </w:p>
        </w:tc>
        <w:tc>
          <w:tcPr>
            <w:tcW w:w="2880" w:type="dxa"/>
          </w:tcPr>
          <w:p w14:paraId="71535F0B" w14:textId="77777777" w:rsidR="00DB6305" w:rsidRDefault="00000000">
            <w:pPr>
              <w:cnfStyle w:val="000000100000" w:firstRow="0" w:lastRow="0" w:firstColumn="0" w:lastColumn="0" w:oddVBand="0" w:evenVBand="0" w:oddHBand="1" w:evenHBand="0" w:firstRowFirstColumn="0" w:firstRowLastColumn="0" w:lastRowFirstColumn="0" w:lastRowLastColumn="0"/>
            </w:pPr>
            <w:r>
              <w:t>Zero-trust network topology.</w:t>
            </w:r>
          </w:p>
        </w:tc>
      </w:tr>
      <w:tr w:rsidR="00DB6305" w14:paraId="7911BF9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530A7C" w14:textId="77777777" w:rsidR="00DB6305" w:rsidRDefault="00000000">
            <w:r>
              <w:t>BUG-001</w:t>
            </w:r>
          </w:p>
        </w:tc>
        <w:tc>
          <w:tcPr>
            <w:tcW w:w="2880" w:type="dxa"/>
          </w:tcPr>
          <w:p w14:paraId="23C5E774" w14:textId="77777777" w:rsidR="00DB6305" w:rsidRDefault="00000000">
            <w:pPr>
              <w:cnfStyle w:val="000000010000" w:firstRow="0" w:lastRow="0" w:firstColumn="0" w:lastColumn="0" w:oddVBand="0" w:evenVBand="0" w:oddHBand="0" w:evenHBand="1" w:firstRowFirstColumn="0" w:firstRowLastColumn="0" w:lastRowFirstColumn="0" w:lastRowLastColumn="0"/>
            </w:pPr>
            <w:r>
              <w:t>§4.3.1</w:t>
            </w:r>
          </w:p>
        </w:tc>
        <w:tc>
          <w:tcPr>
            <w:tcW w:w="2880" w:type="dxa"/>
          </w:tcPr>
          <w:p w14:paraId="7A4D0DA7"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Least-permanent-infrastructure principle honored: zero compute between runs.</w:t>
            </w:r>
          </w:p>
        </w:tc>
      </w:tr>
      <w:tr w:rsidR="00DB6305" w14:paraId="4674096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EF2047" w14:textId="77777777" w:rsidR="00DB6305" w:rsidRDefault="00000000">
            <w:r>
              <w:t>BUG-006</w:t>
            </w:r>
          </w:p>
        </w:tc>
        <w:tc>
          <w:tcPr>
            <w:tcW w:w="2880" w:type="dxa"/>
          </w:tcPr>
          <w:p w14:paraId="48B60E59" w14:textId="77777777" w:rsidR="00DB6305" w:rsidRDefault="00000000">
            <w:pPr>
              <w:cnfStyle w:val="000000100000" w:firstRow="0" w:lastRow="0" w:firstColumn="0" w:lastColumn="0" w:oddVBand="0" w:evenVBand="0" w:oddHBand="1" w:evenHBand="0" w:firstRowFirstColumn="0" w:firstRowLastColumn="0" w:lastRowFirstColumn="0" w:lastRowLastColumn="0"/>
            </w:pPr>
            <w:r>
              <w:t>§5.2.6, §5.3.10</w:t>
            </w:r>
          </w:p>
        </w:tc>
        <w:tc>
          <w:tcPr>
            <w:tcW w:w="2880" w:type="dxa"/>
          </w:tcPr>
          <w:p w14:paraId="0B513BE9"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Full-mode delete-target-scope and Incremental-mode delete-removed both realize the delete-on-absence contract.</w:t>
            </w:r>
          </w:p>
        </w:tc>
      </w:tr>
    </w:tbl>
    <w:p w14:paraId="6C987666" w14:textId="0EA95D35" w:rsidR="009808E6" w:rsidRDefault="00810C8E">
      <w:r>
        <w:t>&lt;/ skip question: what is this doing here (below)? Are you suggesting new requirements? This is very odd.&gt;</w:t>
      </w:r>
    </w:p>
    <w:p w14:paraId="30030EAF" w14:textId="77777777" w:rsidR="00846585" w:rsidRDefault="00000000">
      <w:r>
        <w:rPr>
          <w:color w:val="C00000"/>
        </w:rPr>
        <w:t>[V33+ ADDITION] MongoUtilities.invalidate(env_var_name) [public API, git commit be697f75+]. Callers use this to rotate the URI mid-process (e.g. the pipeline runbook falls back from Atlas SRV to a DNS-over-HTTPS direct URI on SRV lookup failure). Prior version required poking at private _client_cache dict; that abstraction breach is closed.</w:t>
      </w:r>
    </w:p>
    <w:p w14:paraId="00570B25" w14:textId="77777777" w:rsidR="00846585" w:rsidRDefault="00000000">
      <w:r>
        <w:rPr>
          <w:color w:val="C00000"/>
        </w:rPr>
        <w:t>[V33+ ADDITION] Runbook creates reservation on front-cluster admin.cluster_lifecycle immediately after VM PUT succeeds. Reservation fields: {_id: run_id, run_id, vm_name, requester: provider_pipeline_runbook, start_time: NOW, expiry_at: NOW+10h, cluster_name, reservation_class: pipeline_run, pipeline_name: provider, status: active}. Expiry 10 hours = outer safety envelope (NOT a startup timeout). Controller inherits and DELETES the reservation in its main.finally as the primary release path. ReservationReaper is the safety net for expiry_at &lt; NOW.</w:t>
      </w:r>
    </w:p>
    <w:p w14:paraId="26534D6E" w14:textId="77777777" w:rsidR="00846585" w:rsidRDefault="00000000">
      <w:r>
        <w:rPr>
          <w:color w:val="C00000"/>
        </w:rPr>
        <w:t>[V33+ ADDITION] Runbook finally on error path: if runbook errored AFTER creating the reservation and/or AFTER VM PUT, the finally MUST cancel the reservation AND issue az vm delete on the VM it created. _runbook_error_teardown() gates both actions on flags reservation_created and vm_provisioned so no cleanup runs on a state that never came into being.</w:t>
      </w:r>
    </w:p>
    <w:p w14:paraId="64CE3746" w14:textId="77777777" w:rsidR="00846585" w:rsidRDefault="00000000">
      <w:r>
        <w:rPr>
          <w:color w:val="C00000"/>
        </w:rPr>
        <w:t xml:space="preserve">[V33+ ADDITION] Controller main.finally quiesce order (LLD v33 clarification): (a) delete reservation from admin.cluster_lifecycle, (b) update run manifest to status=(succeeded|failed) + </w:t>
      </w:r>
      <w:r>
        <w:rPr>
          <w:color w:val="C00000"/>
        </w:rPr>
        <w:lastRenderedPageBreak/>
        <w:t>ended_at in chathealthyfrontend.pipeline.runs, (c) fire az vm delete --no-wait on AZURE_VM_NAME. Mongo cleanup MUST complete before VM delete so any failure surfaces in Mongo before the machine that could have retried it is gone.</w:t>
      </w:r>
    </w:p>
    <w:p w14:paraId="562B5723" w14:textId="77777777" w:rsidR="00846585" w:rsidRDefault="00000000">
      <w:r>
        <w:rPr>
          <w:color w:val="C00000"/>
        </w:rPr>
        <w:t>[V33+ ADDITION] Watchdog reservation check (v33 §3.1.2 refinement): reads admin.cluster_lifecycle by _id=run_id. A row with expiry_at &gt; NOW is a live claim -&gt; Watchdog MUST NOT touch the VM regardless of manifest state. Missing row means Controller already finished or reservation was reaped; subsequent manifest/heartbeat/grace checks decide.</w:t>
      </w:r>
    </w:p>
    <w:p w14:paraId="57BACA55" w14:textId="77777777" w:rsidR="00846585" w:rsidRDefault="00000000">
      <w:r>
        <w:rPr>
          <w:color w:val="C00000"/>
        </w:rPr>
        <w:t>[V33+ ADDITION] Deploy chain schedule wiring supports two name forms: SCH-&lt;Runbook&gt;-&lt;N&gt;(min|hour) for recurring intervals, SCH-&lt;Runbook&gt;-&lt;HHMM&gt;UTC for daily-at-fixed-time. Daily form rolls to tomorrow if today has passed or is within 10-min of NOW (Azure requires startTime &gt; NOW + 5min).</w:t>
      </w:r>
    </w:p>
    <w:p w14:paraId="33F0F8F2" w14:textId="77777777" w:rsidR="00846585" w:rsidRDefault="00000000">
      <w:r>
        <w:rPr>
          <w:color w:val="C00000"/>
        </w:rPr>
        <w:t>[V33+ ADDITION] AA runbook code compliance mechanism (build-time inlined library): build_chain._inline_chathealthy_lib_if_used prepends a self-contained bootstrap block to each AA runbook file whose body imports from chathealthy_frontend_lib. Bootstrap block base64-decodes and exec-installs exceptions.py, mongo_utilities.py, logging_service.py into sys.modules. Bytes are read at build time from FrontEndApplicationLib/src/chathealthy_frontend_lib/*.py (git-committed source). No external package hosting; no wheel URL; every byte in the shipped runbook is derived from a git commit.</w:t>
      </w:r>
    </w:p>
    <w:p w14:paraId="3E8B1C21" w14:textId="77777777" w:rsidR="00846585" w:rsidRDefault="00000000">
      <w:r>
        <w:rPr>
          <w:color w:val="C00000"/>
        </w:rPr>
        <w:t>[V33+ ADDITION] Runbook log() function is a thin delegate to ChatHealthyLoggingService.info(json.dumps(record)). Prior parallel Mongo write to chathealthyfrontend.logFileCollection is removed. Rule-005 mandates CHLS as canonical destination; the MongoLogHandler writes to Pipelines.Log_{env}. Single log path.</w:t>
      </w:r>
    </w:p>
    <w:p w14:paraId="79C2EB03" w14:textId="77777777" w:rsidR="00846585" w:rsidRDefault="00000000">
      <w:r>
        <w:rPr>
          <w:color w:val="C00000"/>
        </w:rPr>
        <w:t>[V33+ ADDITION] ChatHealthyLoggingService (CHLS) init-time contract for missing Mongo env: _maybe_build_mongo_handler MUST return None (not raise) when any of MONGO_FRONTEND_connectionString / CH_SPACE_NAME / ENV_PREFIX is unset. On first missing-env encounter, one warning line is emitted to stderr; subsequent skips are silent. _ensure_configured leaves _mongo_handler_bound=False so the next log call after env is loaded rebinds and wires the Mongo handler live. Rationale: bootstrap code emits log events BEFORE the KV secret load populates Mongo env; a raise there would force bootstrap into a print()-based escape hatch, which is a Rule-005 violation. The 'if you can't log to Mongo you die' policy is enforced by PipelineServices.observability_gate.ObservabilityGate.check() as an active reachability probe; that gate — not passive handler construction — is the fatal signal for a running service.</w:t>
      </w:r>
    </w:p>
    <w:p w14:paraId="45BEC7CD" w14:textId="77777777" w:rsidR="00846585" w:rsidRDefault="00000000">
      <w:r>
        <w:rPr>
          <w:color w:val="C00000"/>
        </w:rPr>
        <w:t xml:space="preserve">[V33+ ADDITION] Runbook _delete_vm_via_arm tolerates HTTP 404 (VM already gone) AND HTTP 409 (delete queued while another operation is in flight; ARM completes the delete once the in-flight operation finishes). Both are treated as success on the fire-and-forget teardown path. Any other 4xx/5xx re-raises so the caller can log + swallow. This makes runbook error-path </w:t>
      </w:r>
      <w:r>
        <w:rPr>
          <w:color w:val="C00000"/>
        </w:rPr>
        <w:lastRenderedPageBreak/>
        <w:t>teardown idempotent across every VM-lifecycle state (pending PUT, provisioning, running, deleting, gone).</w:t>
      </w:r>
    </w:p>
    <w:p w14:paraId="4303EB19" w14:textId="77777777" w:rsidR="00846585" w:rsidRDefault="00000000">
      <w:r>
        <w:rPr>
          <w:color w:val="C00000"/>
        </w:rPr>
        <w:t>[V33+ ADDITION] Cloud-init docker run for pipeline-control container sets CH_LOG_LEVEL='INFO' (baseline). DEBUG is opt-in per-run via manifest override and is NEVER the default: DEBUG at the default rate would exhaust Mongo log-record write budget on Pipelines.Log_{env} within one full-corpus run. Debug-level triage runs use the manifest debug flag and are single-state or bounded.</w:t>
      </w:r>
    </w:p>
    <w:p w14:paraId="085EFFF1" w14:textId="77777777" w:rsidR="00846585" w:rsidRDefault="00000000">
      <w:r>
        <w:rPr>
          <w:color w:val="C00000"/>
        </w:rPr>
        <w:t>[V33+ ADDITION] Controller (control_runner.main) and Worker (worker_runner.main, pipeline_worker.main) --log-level CLI argument sets the LOG_LEVEL environment variable via os.environ.setdefault before any log call; ChatHealthyLoggingService._compute_level() reads that env var on _ensure_configured. Controller and Worker DO NOT construct stdlib logging handlers, DO NOT call CHLS().setLevel/.addHandler/.handlers, and DO NOT own any part of the handler wiring. CHLS is the sole handler owner across the entire pipeline execution surface (Rule-005 statement 4).</w:t>
      </w:r>
    </w:p>
    <w:p w14:paraId="3F8D7C92" w14:textId="77777777" w:rsidR="00846585" w:rsidRDefault="00000000">
      <w:r>
        <w:rPr>
          <w:color w:val="C00000"/>
        </w:rPr>
        <w:t>[V33+ ADDITION] blob_logger.install(pipeline_name) is a thin bootstrap trigger that constructs ChatHealthyLoggingService() once and emits one info line naming the pipeline component. No stdlib logging.Handler subclass, no BlobAppendHandler, no per-day append-blob output. CHLS's file/stderr/Mongo handlers cover the observability surface (CH_LOG_DESTINATION for file/stderr, MongoLogHandler for Pipelines.Log_{env}). Prior append-blob per-day scheme is superseded; the docker container's stdout still flows to Log Analytics via ACA collection.</w:t>
      </w:r>
    </w:p>
    <w:p w14:paraId="31F0B379" w14:textId="77777777" w:rsidR="00846585" w:rsidRDefault="00000000">
      <w:r>
        <w:rPr>
          <w:color w:val="C00000"/>
        </w:rPr>
        <w:t>[V33+ ADDITION] ChatHealthyMongoUtilities is imported at module top in Controller (pipeline/Code/control_runner.py) and Worker (pipeline/Code/pipeline_worker.py, worker_runner.py). Lazy in-function imports of pymongo or the utility MUST NOT be used. datetime module is imported and referenced directly (datetime.datetime.utcnow()); the __import__('datetime') runtime-import pattern MUST NOT be used. Rationale: single import surface makes Rule-005 statement-4 compliance mechanically checkable and eliminates dead lazy imports.</w:t>
      </w:r>
    </w:p>
    <w:p w14:paraId="7A21F8E7" w14:textId="77777777" w:rsidR="00846585" w:rsidRDefault="00000000">
      <w:pPr>
        <w:rPr>
          <w:color w:val="C00000"/>
        </w:rPr>
      </w:pPr>
      <w:r>
        <w:rPr>
          <w:color w:val="C00000"/>
        </w:rPr>
        <w:t>[V33+ ADDITION] Pipeline abend and status output surface, Rule-005 alignment: no print() call is legitimate outside pipeline/Code/tests/**. Bootstrap observability-gate abend dumper (bootstrap.py:_dump_obs_abend), observability_gate._dump_to_stderr, and data_migrator runbook status mirrors (deprovisioner/provisioner/orchestrator/migrator) emit exclusively via ChatHealthyLoggingService.error() or .info(). AA job-stream capture is unchanged: CHLS's stderr handler feeds AA job streams the same content print()-to-stderr previously provided. Structured JSON status mirrors (formerly print(</w:t>
      </w:r>
      <w:proofErr w:type="gramStart"/>
      <w:r>
        <w:rPr>
          <w:color w:val="C00000"/>
        </w:rPr>
        <w:t>json.dumps</w:t>
      </w:r>
      <w:proofErr w:type="gramEnd"/>
      <w:r>
        <w:rPr>
          <w:color w:val="C00000"/>
        </w:rPr>
        <w:t>(...))) are now log.info(</w:t>
      </w:r>
      <w:proofErr w:type="gramStart"/>
      <w:r>
        <w:rPr>
          <w:color w:val="C00000"/>
        </w:rPr>
        <w:t>json.dumps</w:t>
      </w:r>
      <w:proofErr w:type="gramEnd"/>
      <w:r>
        <w:rPr>
          <w:color w:val="C00000"/>
        </w:rPr>
        <w:t>(...)), preserving the byte content while routing through CHLS's handler stack.</w:t>
      </w:r>
    </w:p>
    <w:p w14:paraId="7E8211B3" w14:textId="61FC4317" w:rsidR="00810C8E" w:rsidRPr="00810C8E" w:rsidRDefault="00810C8E">
      <w:r>
        <w:t xml:space="preserve">&lt;/Skip follow up on this section: </w:t>
      </w:r>
      <w:r w:rsidRPr="00810C8E">
        <w:t xml:space="preserve">If these are intended to be additional requirements let me know because we will have to recreate the requirements in agile </w:t>
      </w:r>
      <w:proofErr w:type="gramStart"/>
      <w:r w:rsidRPr="00810C8E">
        <w:t>pipeline</w:t>
      </w:r>
      <w:proofErr w:type="gramEnd"/>
      <w:r w:rsidRPr="00810C8E">
        <w:t xml:space="preserve"> to justify this design</w:t>
      </w:r>
      <w:r>
        <w:t xml:space="preserve">. If that is what this is then add an explanation like Appendix 1.A Additional requirements, and </w:t>
      </w:r>
      <w:r>
        <w:lastRenderedPageBreak/>
        <w:t>frame them as requirements and not as design. If they are design integrate them into the doc please. It feels like these are random design elements just sort of jammed into appendix A for no reason</w:t>
      </w:r>
    </w:p>
    <w:p w14:paraId="6B4F4BF8" w14:textId="5C225A3C" w:rsidR="00810C8E" w:rsidRPr="00810C8E" w:rsidRDefault="00810C8E">
      <w:r w:rsidRPr="00810C8E">
        <w:t>&gt;</w:t>
      </w:r>
    </w:p>
    <w:sectPr w:rsidR="00810C8E" w:rsidRPr="00810C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91A"/>
    <w:rsid w:val="0015074B"/>
    <w:rsid w:val="00157A90"/>
    <w:rsid w:val="0029639D"/>
    <w:rsid w:val="00326F90"/>
    <w:rsid w:val="00373B73"/>
    <w:rsid w:val="00381896"/>
    <w:rsid w:val="003913BA"/>
    <w:rsid w:val="0045151B"/>
    <w:rsid w:val="006310A9"/>
    <w:rsid w:val="00810C8E"/>
    <w:rsid w:val="00846585"/>
    <w:rsid w:val="008F533B"/>
    <w:rsid w:val="009808E6"/>
    <w:rsid w:val="00AA1D8D"/>
    <w:rsid w:val="00B47730"/>
    <w:rsid w:val="00B9302B"/>
    <w:rsid w:val="00B96A12"/>
    <w:rsid w:val="00CB0664"/>
    <w:rsid w:val="00CF388F"/>
    <w:rsid w:val="00DB6305"/>
    <w:rsid w:val="00E027F9"/>
    <w:rsid w:val="00ED3026"/>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67251"/>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58</Pages>
  <Words>17286</Words>
  <Characters>98536</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3</cp:revision>
  <dcterms:created xsi:type="dcterms:W3CDTF">2026-07-29T19:28:00Z</dcterms:created>
  <dcterms:modified xsi:type="dcterms:W3CDTF">2026-07-29T20:43:00Z</dcterms:modified>
  <cp:category/>
</cp:coreProperties>
</file>