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E756D9" w14:textId="77777777" w:rsidR="00157A90" w:rsidRDefault="00544B8B">
      <w:pPr>
        <w:pStyle w:val="Title"/>
        <w:jc w:val="center"/>
      </w:pPr>
      <w:proofErr w:type="spellStart"/>
      <w:r>
        <w:t>ChatHealthy</w:t>
      </w:r>
      <w:proofErr w:type="spellEnd"/>
      <w:r>
        <w:t xml:space="preserve"> Data Pipelines — Low-Level Design</w:t>
      </w:r>
    </w:p>
    <w:p w14:paraId="2BFB8F09" w14:textId="77777777" w:rsidR="00157A90" w:rsidRDefault="00544B8B">
      <w:pPr>
        <w:pStyle w:val="Subtitle"/>
        <w:jc w:val="center"/>
      </w:pPr>
      <w:r>
        <w:t>Infrastructure common to all pipelines, with the Provider pipeline as the first instance.</w:t>
      </w:r>
    </w:p>
    <w:p w14:paraId="6CAB1BB1" w14:textId="77777777" w:rsidR="00157A90" w:rsidRDefault="00544B8B">
      <w:pPr>
        <w:jc w:val="center"/>
      </w:pPr>
      <w:r>
        <w:t>ChatHealthy.ai</w:t>
      </w:r>
    </w:p>
    <w:p w14:paraId="7B5243D1" w14:textId="77777777" w:rsidR="00157A90" w:rsidRDefault="00544B8B">
      <w:pPr>
        <w:jc w:val="center"/>
      </w:pPr>
      <w:r>
        <w:t xml:space="preserve"> </w:t>
      </w:r>
    </w:p>
    <w:p w14:paraId="1E00A622" w14:textId="77777777" w:rsidR="00157A90" w:rsidRPr="00C84B19" w:rsidRDefault="00544B8B">
      <w:pPr>
        <w:jc w:val="center"/>
      </w:pPr>
      <w:r w:rsidRPr="00C84B19">
        <w:t>Version: 67</w:t>
      </w:r>
    </w:p>
    <w:p w14:paraId="19F22DE9" w14:textId="77777777" w:rsidR="00157A90" w:rsidRPr="00C84B19" w:rsidRDefault="00544B8B">
      <w:pPr>
        <w:jc w:val="center"/>
      </w:pPr>
      <w:r w:rsidRPr="00C84B19">
        <w:t>Date: 2026-10-08</w:t>
      </w:r>
    </w:p>
    <w:p w14:paraId="7AD80906" w14:textId="77777777" w:rsidR="00157A90" w:rsidRDefault="00544B8B">
      <w:pPr>
        <w:jc w:val="center"/>
      </w:pPr>
      <w:r>
        <w:rPr>
          <w:b/>
        </w:rPr>
        <w:t>Author:</w:t>
      </w:r>
      <w:r>
        <w:t xml:space="preserve"> Claude Code (delegated engineering agent)</w:t>
      </w:r>
    </w:p>
    <w:p w14:paraId="4CDF3306" w14:textId="77777777" w:rsidR="00157A90" w:rsidRDefault="00544B8B">
      <w:pPr>
        <w:jc w:val="center"/>
      </w:pPr>
      <w:r>
        <w:rPr>
          <w:b/>
        </w:rPr>
        <w:t>Approver:</w:t>
      </w:r>
      <w:r>
        <w:t xml:space="preserve"> CTO</w:t>
      </w:r>
    </w:p>
    <w:p w14:paraId="29B55329" w14:textId="77777777" w:rsidR="00157A90" w:rsidRDefault="00544B8B">
      <w:pPr>
        <w:jc w:val="center"/>
      </w:pPr>
      <w:r>
        <w:t>Status: Revision under review</w:t>
      </w:r>
    </w:p>
    <w:p w14:paraId="2C44078A" w14:textId="77777777" w:rsidR="00157A90" w:rsidRDefault="00544B8B">
      <w:r>
        <w:br w:type="page"/>
      </w:r>
    </w:p>
    <w:p w14:paraId="48E20316" w14:textId="77777777" w:rsidR="00157A90" w:rsidRDefault="00544B8B">
      <w:pPr>
        <w:jc w:val="center"/>
      </w:pPr>
      <w:r>
        <w:rPr>
          <w:b/>
        </w:rPr>
        <w:lastRenderedPageBreak/>
        <w:t>Table of Contents</w:t>
      </w:r>
    </w:p>
    <w:p w14:paraId="3BE6CA32" w14:textId="465F2A26" w:rsidR="00C84B19" w:rsidRDefault="00C264A1">
      <w:pPr>
        <w:pStyle w:val="TOC1"/>
        <w:tabs>
          <w:tab w:val="right" w:leader="dot" w:pos="8630"/>
        </w:tabs>
        <w:rPr>
          <w:rFonts w:asciiTheme="minorHAnsi" w:hAnsiTheme="minorHAnsi"/>
          <w:noProof/>
          <w:kern w:val="2"/>
          <w:sz w:val="24"/>
          <w:szCs w:val="24"/>
          <w14:ligatures w14:val="standardContextual"/>
        </w:rPr>
      </w:pPr>
      <w:r>
        <w:fldChar w:fldCharType="begin"/>
      </w:r>
      <w:r>
        <w:instrText xml:space="preserve"> TOC \o "1-2" \z \u </w:instrText>
      </w:r>
      <w:r>
        <w:fldChar w:fldCharType="separate"/>
      </w:r>
      <w:r w:rsidR="00C84B19">
        <w:rPr>
          <w:noProof/>
        </w:rPr>
        <w:t>Overview</w:t>
      </w:r>
      <w:r w:rsidR="00C84B19">
        <w:rPr>
          <w:noProof/>
          <w:webHidden/>
        </w:rPr>
        <w:tab/>
      </w:r>
      <w:r w:rsidR="00C84B19">
        <w:rPr>
          <w:noProof/>
          <w:webHidden/>
        </w:rPr>
        <w:fldChar w:fldCharType="begin"/>
      </w:r>
      <w:r w:rsidR="00C84B19">
        <w:rPr>
          <w:noProof/>
          <w:webHidden/>
        </w:rPr>
        <w:instrText xml:space="preserve"> PAGEREF _Toc242353551 \h </w:instrText>
      </w:r>
      <w:r w:rsidR="00C84B19">
        <w:rPr>
          <w:noProof/>
          <w:webHidden/>
        </w:rPr>
      </w:r>
      <w:r w:rsidR="00C84B19">
        <w:rPr>
          <w:noProof/>
          <w:webHidden/>
        </w:rPr>
        <w:fldChar w:fldCharType="separate"/>
      </w:r>
      <w:r w:rsidR="00C84B19">
        <w:rPr>
          <w:noProof/>
          <w:webHidden/>
        </w:rPr>
        <w:t>3</w:t>
      </w:r>
      <w:r w:rsidR="00C84B19">
        <w:rPr>
          <w:noProof/>
          <w:webHidden/>
        </w:rPr>
        <w:fldChar w:fldCharType="end"/>
      </w:r>
    </w:p>
    <w:p w14:paraId="1FE7BF7A" w14:textId="08863867" w:rsidR="00C84B19" w:rsidRDefault="00C84B19">
      <w:pPr>
        <w:pStyle w:val="TOC2"/>
        <w:tabs>
          <w:tab w:val="left" w:pos="720"/>
          <w:tab w:val="right" w:leader="dot" w:pos="8630"/>
        </w:tabs>
        <w:rPr>
          <w:rFonts w:asciiTheme="minorHAnsi" w:hAnsiTheme="minorHAnsi"/>
          <w:noProof/>
          <w:kern w:val="2"/>
          <w:sz w:val="24"/>
          <w:szCs w:val="24"/>
          <w14:ligatures w14:val="standardContextual"/>
        </w:rPr>
      </w:pPr>
      <w:r>
        <w:rPr>
          <w:noProof/>
        </w:rPr>
        <w:t>1.</w:t>
      </w:r>
      <w:r>
        <w:rPr>
          <w:rFonts w:asciiTheme="minorHAnsi" w:hAnsiTheme="minorHAnsi"/>
          <w:noProof/>
          <w:kern w:val="2"/>
          <w:sz w:val="24"/>
          <w:szCs w:val="24"/>
          <w14:ligatures w14:val="standardContextual"/>
        </w:rPr>
        <w:tab/>
      </w:r>
      <w:r>
        <w:rPr>
          <w:noProof/>
        </w:rPr>
        <w:t>Executive Summary</w:t>
      </w:r>
      <w:r>
        <w:rPr>
          <w:noProof/>
          <w:webHidden/>
        </w:rPr>
        <w:tab/>
      </w:r>
      <w:r>
        <w:rPr>
          <w:noProof/>
          <w:webHidden/>
        </w:rPr>
        <w:fldChar w:fldCharType="begin"/>
      </w:r>
      <w:r>
        <w:rPr>
          <w:noProof/>
          <w:webHidden/>
        </w:rPr>
        <w:instrText xml:space="preserve"> PAGEREF _Toc242353552 \h </w:instrText>
      </w:r>
      <w:r>
        <w:rPr>
          <w:noProof/>
          <w:webHidden/>
        </w:rPr>
      </w:r>
      <w:r>
        <w:rPr>
          <w:noProof/>
          <w:webHidden/>
        </w:rPr>
        <w:fldChar w:fldCharType="separate"/>
      </w:r>
      <w:r>
        <w:rPr>
          <w:noProof/>
          <w:webHidden/>
        </w:rPr>
        <w:t>3</w:t>
      </w:r>
      <w:r>
        <w:rPr>
          <w:noProof/>
          <w:webHidden/>
        </w:rPr>
        <w:fldChar w:fldCharType="end"/>
      </w:r>
    </w:p>
    <w:p w14:paraId="18A96099" w14:textId="349D38CD" w:rsidR="00C84B19" w:rsidRDefault="00C84B19">
      <w:pPr>
        <w:pStyle w:val="TOC2"/>
        <w:tabs>
          <w:tab w:val="right" w:leader="dot" w:pos="8630"/>
        </w:tabs>
        <w:rPr>
          <w:rFonts w:asciiTheme="minorHAnsi" w:hAnsiTheme="minorHAnsi"/>
          <w:noProof/>
          <w:kern w:val="2"/>
          <w:sz w:val="24"/>
          <w:szCs w:val="24"/>
          <w14:ligatures w14:val="standardContextual"/>
        </w:rPr>
      </w:pPr>
      <w:r>
        <w:rPr>
          <w:noProof/>
        </w:rPr>
        <w:t>2. Vision</w:t>
      </w:r>
      <w:r>
        <w:rPr>
          <w:noProof/>
          <w:webHidden/>
        </w:rPr>
        <w:tab/>
      </w:r>
      <w:r>
        <w:rPr>
          <w:noProof/>
          <w:webHidden/>
        </w:rPr>
        <w:fldChar w:fldCharType="begin"/>
      </w:r>
      <w:r>
        <w:rPr>
          <w:noProof/>
          <w:webHidden/>
        </w:rPr>
        <w:instrText xml:space="preserve"> PAGEREF _Toc242353553 \h </w:instrText>
      </w:r>
      <w:r>
        <w:rPr>
          <w:noProof/>
          <w:webHidden/>
        </w:rPr>
      </w:r>
      <w:r>
        <w:rPr>
          <w:noProof/>
          <w:webHidden/>
        </w:rPr>
        <w:fldChar w:fldCharType="separate"/>
      </w:r>
      <w:r>
        <w:rPr>
          <w:noProof/>
          <w:webHidden/>
        </w:rPr>
        <w:t>4</w:t>
      </w:r>
      <w:r>
        <w:rPr>
          <w:noProof/>
          <w:webHidden/>
        </w:rPr>
        <w:fldChar w:fldCharType="end"/>
      </w:r>
    </w:p>
    <w:p w14:paraId="34EB86AE" w14:textId="19878613" w:rsidR="00C84B19" w:rsidRDefault="00C84B19">
      <w:pPr>
        <w:pStyle w:val="TOC1"/>
        <w:tabs>
          <w:tab w:val="right" w:leader="dot" w:pos="8630"/>
        </w:tabs>
        <w:rPr>
          <w:rFonts w:asciiTheme="minorHAnsi" w:hAnsiTheme="minorHAnsi"/>
          <w:noProof/>
          <w:kern w:val="2"/>
          <w:sz w:val="24"/>
          <w:szCs w:val="24"/>
          <w14:ligatures w14:val="standardContextual"/>
        </w:rPr>
      </w:pPr>
      <w:r>
        <w:rPr>
          <w:noProof/>
        </w:rPr>
        <w:t>Part I — Infrastructure (all pipelines)</w:t>
      </w:r>
      <w:r>
        <w:rPr>
          <w:noProof/>
          <w:webHidden/>
        </w:rPr>
        <w:tab/>
      </w:r>
      <w:r>
        <w:rPr>
          <w:noProof/>
          <w:webHidden/>
        </w:rPr>
        <w:fldChar w:fldCharType="begin"/>
      </w:r>
      <w:r>
        <w:rPr>
          <w:noProof/>
          <w:webHidden/>
        </w:rPr>
        <w:instrText xml:space="preserve"> PAGEREF _Toc242353554 \h </w:instrText>
      </w:r>
      <w:r>
        <w:rPr>
          <w:noProof/>
          <w:webHidden/>
        </w:rPr>
      </w:r>
      <w:r>
        <w:rPr>
          <w:noProof/>
          <w:webHidden/>
        </w:rPr>
        <w:fldChar w:fldCharType="separate"/>
      </w:r>
      <w:r>
        <w:rPr>
          <w:noProof/>
          <w:webHidden/>
        </w:rPr>
        <w:t>5</w:t>
      </w:r>
      <w:r>
        <w:rPr>
          <w:noProof/>
          <w:webHidden/>
        </w:rPr>
        <w:fldChar w:fldCharType="end"/>
      </w:r>
    </w:p>
    <w:p w14:paraId="4A9A846C" w14:textId="55F89DB5" w:rsidR="00C84B19" w:rsidRDefault="00C84B19">
      <w:pPr>
        <w:pStyle w:val="TOC2"/>
        <w:tabs>
          <w:tab w:val="right" w:leader="dot" w:pos="8630"/>
        </w:tabs>
        <w:rPr>
          <w:rFonts w:asciiTheme="minorHAnsi" w:hAnsiTheme="minorHAnsi"/>
          <w:noProof/>
          <w:kern w:val="2"/>
          <w:sz w:val="24"/>
          <w:szCs w:val="24"/>
          <w14:ligatures w14:val="standardContextual"/>
        </w:rPr>
      </w:pPr>
      <w:r>
        <w:rPr>
          <w:noProof/>
        </w:rPr>
        <w:t>I.1. Components — Ecosystem Enumeration</w:t>
      </w:r>
      <w:r>
        <w:rPr>
          <w:noProof/>
          <w:webHidden/>
        </w:rPr>
        <w:tab/>
      </w:r>
      <w:r>
        <w:rPr>
          <w:noProof/>
          <w:webHidden/>
        </w:rPr>
        <w:fldChar w:fldCharType="begin"/>
      </w:r>
      <w:r>
        <w:rPr>
          <w:noProof/>
          <w:webHidden/>
        </w:rPr>
        <w:instrText xml:space="preserve"> PAGEREF _Toc242353555 \h </w:instrText>
      </w:r>
      <w:r>
        <w:rPr>
          <w:noProof/>
          <w:webHidden/>
        </w:rPr>
      </w:r>
      <w:r>
        <w:rPr>
          <w:noProof/>
          <w:webHidden/>
        </w:rPr>
        <w:fldChar w:fldCharType="separate"/>
      </w:r>
      <w:r>
        <w:rPr>
          <w:noProof/>
          <w:webHidden/>
        </w:rPr>
        <w:t>5</w:t>
      </w:r>
      <w:r>
        <w:rPr>
          <w:noProof/>
          <w:webHidden/>
        </w:rPr>
        <w:fldChar w:fldCharType="end"/>
      </w:r>
    </w:p>
    <w:p w14:paraId="24D6FA74" w14:textId="15796161" w:rsidR="00C84B19" w:rsidRDefault="00C84B19">
      <w:pPr>
        <w:pStyle w:val="TOC2"/>
        <w:tabs>
          <w:tab w:val="right" w:leader="dot" w:pos="8630"/>
        </w:tabs>
        <w:rPr>
          <w:rFonts w:asciiTheme="minorHAnsi" w:hAnsiTheme="minorHAnsi"/>
          <w:noProof/>
          <w:kern w:val="2"/>
          <w:sz w:val="24"/>
          <w:szCs w:val="24"/>
          <w14:ligatures w14:val="standardContextual"/>
        </w:rPr>
      </w:pPr>
      <w:r>
        <w:rPr>
          <w:noProof/>
        </w:rPr>
        <w:t>I.2. Topology</w:t>
      </w:r>
      <w:r>
        <w:rPr>
          <w:noProof/>
          <w:webHidden/>
        </w:rPr>
        <w:tab/>
      </w:r>
      <w:r>
        <w:rPr>
          <w:noProof/>
          <w:webHidden/>
        </w:rPr>
        <w:fldChar w:fldCharType="begin"/>
      </w:r>
      <w:r>
        <w:rPr>
          <w:noProof/>
          <w:webHidden/>
        </w:rPr>
        <w:instrText xml:space="preserve"> PAGEREF _Toc242353556 \h </w:instrText>
      </w:r>
      <w:r>
        <w:rPr>
          <w:noProof/>
          <w:webHidden/>
        </w:rPr>
      </w:r>
      <w:r>
        <w:rPr>
          <w:noProof/>
          <w:webHidden/>
        </w:rPr>
        <w:fldChar w:fldCharType="separate"/>
      </w:r>
      <w:r>
        <w:rPr>
          <w:noProof/>
          <w:webHidden/>
        </w:rPr>
        <w:t>16</w:t>
      </w:r>
      <w:r>
        <w:rPr>
          <w:noProof/>
          <w:webHidden/>
        </w:rPr>
        <w:fldChar w:fldCharType="end"/>
      </w:r>
    </w:p>
    <w:p w14:paraId="6652F819" w14:textId="56FBF1DC" w:rsidR="00C84B19" w:rsidRDefault="00C84B19">
      <w:pPr>
        <w:pStyle w:val="TOC2"/>
        <w:tabs>
          <w:tab w:val="right" w:leader="dot" w:pos="8630"/>
        </w:tabs>
        <w:rPr>
          <w:rFonts w:asciiTheme="minorHAnsi" w:hAnsiTheme="minorHAnsi"/>
          <w:noProof/>
          <w:kern w:val="2"/>
          <w:sz w:val="24"/>
          <w:szCs w:val="24"/>
          <w14:ligatures w14:val="standardContextual"/>
        </w:rPr>
      </w:pPr>
      <w:r>
        <w:rPr>
          <w:noProof/>
        </w:rPr>
        <w:t>I.3. Run Lifecycle — the generic run, common to all pipelines</w:t>
      </w:r>
      <w:r>
        <w:rPr>
          <w:noProof/>
          <w:webHidden/>
        </w:rPr>
        <w:tab/>
      </w:r>
      <w:r>
        <w:rPr>
          <w:noProof/>
          <w:webHidden/>
        </w:rPr>
        <w:fldChar w:fldCharType="begin"/>
      </w:r>
      <w:r>
        <w:rPr>
          <w:noProof/>
          <w:webHidden/>
        </w:rPr>
        <w:instrText xml:space="preserve"> PAGEREF _Toc242353557 \h </w:instrText>
      </w:r>
      <w:r>
        <w:rPr>
          <w:noProof/>
          <w:webHidden/>
        </w:rPr>
      </w:r>
      <w:r>
        <w:rPr>
          <w:noProof/>
          <w:webHidden/>
        </w:rPr>
        <w:fldChar w:fldCharType="separate"/>
      </w:r>
      <w:r>
        <w:rPr>
          <w:noProof/>
          <w:webHidden/>
        </w:rPr>
        <w:t>24</w:t>
      </w:r>
      <w:r>
        <w:rPr>
          <w:noProof/>
          <w:webHidden/>
        </w:rPr>
        <w:fldChar w:fldCharType="end"/>
      </w:r>
    </w:p>
    <w:p w14:paraId="1804CD9F" w14:textId="6313B633" w:rsidR="00C84B19" w:rsidRDefault="00C84B19">
      <w:pPr>
        <w:pStyle w:val="TOC2"/>
        <w:tabs>
          <w:tab w:val="right" w:leader="dot" w:pos="8630"/>
        </w:tabs>
        <w:rPr>
          <w:rFonts w:asciiTheme="minorHAnsi" w:hAnsiTheme="minorHAnsi"/>
          <w:noProof/>
          <w:kern w:val="2"/>
          <w:sz w:val="24"/>
          <w:szCs w:val="24"/>
          <w14:ligatures w14:val="standardContextual"/>
        </w:rPr>
      </w:pPr>
      <w:r>
        <w:rPr>
          <w:noProof/>
        </w:rPr>
        <w:t>I.4. Data Contracts (infrastructure)</w:t>
      </w:r>
      <w:r>
        <w:rPr>
          <w:noProof/>
          <w:webHidden/>
        </w:rPr>
        <w:tab/>
      </w:r>
      <w:r>
        <w:rPr>
          <w:noProof/>
          <w:webHidden/>
        </w:rPr>
        <w:fldChar w:fldCharType="begin"/>
      </w:r>
      <w:r>
        <w:rPr>
          <w:noProof/>
          <w:webHidden/>
        </w:rPr>
        <w:instrText xml:space="preserve"> PAGEREF _Toc242353558 \h </w:instrText>
      </w:r>
      <w:r>
        <w:rPr>
          <w:noProof/>
          <w:webHidden/>
        </w:rPr>
      </w:r>
      <w:r>
        <w:rPr>
          <w:noProof/>
          <w:webHidden/>
        </w:rPr>
        <w:fldChar w:fldCharType="separate"/>
      </w:r>
      <w:r>
        <w:rPr>
          <w:noProof/>
          <w:webHidden/>
        </w:rPr>
        <w:t>35</w:t>
      </w:r>
      <w:r>
        <w:rPr>
          <w:noProof/>
          <w:webHidden/>
        </w:rPr>
        <w:fldChar w:fldCharType="end"/>
      </w:r>
    </w:p>
    <w:p w14:paraId="0B510DE1" w14:textId="2234A47D" w:rsidR="00C84B19" w:rsidRDefault="00C84B19">
      <w:pPr>
        <w:pStyle w:val="TOC2"/>
        <w:tabs>
          <w:tab w:val="right" w:leader="dot" w:pos="8630"/>
        </w:tabs>
        <w:rPr>
          <w:rFonts w:asciiTheme="minorHAnsi" w:hAnsiTheme="minorHAnsi"/>
          <w:noProof/>
          <w:kern w:val="2"/>
          <w:sz w:val="24"/>
          <w:szCs w:val="24"/>
          <w14:ligatures w14:val="standardContextual"/>
        </w:rPr>
      </w:pPr>
      <w:r>
        <w:rPr>
          <w:noProof/>
        </w:rPr>
        <w:t>I.5. Notifications</w:t>
      </w:r>
      <w:r>
        <w:rPr>
          <w:noProof/>
          <w:webHidden/>
        </w:rPr>
        <w:tab/>
      </w:r>
      <w:r>
        <w:rPr>
          <w:noProof/>
          <w:webHidden/>
        </w:rPr>
        <w:fldChar w:fldCharType="begin"/>
      </w:r>
      <w:r>
        <w:rPr>
          <w:noProof/>
          <w:webHidden/>
        </w:rPr>
        <w:instrText xml:space="preserve"> PAGEREF _Toc242353559 \h </w:instrText>
      </w:r>
      <w:r>
        <w:rPr>
          <w:noProof/>
          <w:webHidden/>
        </w:rPr>
      </w:r>
      <w:r>
        <w:rPr>
          <w:noProof/>
          <w:webHidden/>
        </w:rPr>
        <w:fldChar w:fldCharType="separate"/>
      </w:r>
      <w:r>
        <w:rPr>
          <w:noProof/>
          <w:webHidden/>
        </w:rPr>
        <w:t>38</w:t>
      </w:r>
      <w:r>
        <w:rPr>
          <w:noProof/>
          <w:webHidden/>
        </w:rPr>
        <w:fldChar w:fldCharType="end"/>
      </w:r>
    </w:p>
    <w:p w14:paraId="3F8E1E4C" w14:textId="383363A6" w:rsidR="00C84B19" w:rsidRDefault="00C84B19">
      <w:pPr>
        <w:pStyle w:val="TOC2"/>
        <w:tabs>
          <w:tab w:val="right" w:leader="dot" w:pos="8630"/>
        </w:tabs>
        <w:rPr>
          <w:rFonts w:asciiTheme="minorHAnsi" w:hAnsiTheme="minorHAnsi"/>
          <w:noProof/>
          <w:kern w:val="2"/>
          <w:sz w:val="24"/>
          <w:szCs w:val="24"/>
          <w14:ligatures w14:val="standardContextual"/>
        </w:rPr>
      </w:pPr>
      <w:r>
        <w:rPr>
          <w:noProof/>
        </w:rPr>
        <w:t>I.6. Data Release and Migration — the generic gated crossing</w:t>
      </w:r>
      <w:r>
        <w:rPr>
          <w:noProof/>
          <w:webHidden/>
        </w:rPr>
        <w:tab/>
      </w:r>
      <w:r>
        <w:rPr>
          <w:noProof/>
          <w:webHidden/>
        </w:rPr>
        <w:fldChar w:fldCharType="begin"/>
      </w:r>
      <w:r>
        <w:rPr>
          <w:noProof/>
          <w:webHidden/>
        </w:rPr>
        <w:instrText xml:space="preserve"> PAGEREF _Toc242353560 \h </w:instrText>
      </w:r>
      <w:r>
        <w:rPr>
          <w:noProof/>
          <w:webHidden/>
        </w:rPr>
      </w:r>
      <w:r>
        <w:rPr>
          <w:noProof/>
          <w:webHidden/>
        </w:rPr>
        <w:fldChar w:fldCharType="separate"/>
      </w:r>
      <w:r>
        <w:rPr>
          <w:noProof/>
          <w:webHidden/>
        </w:rPr>
        <w:t>42</w:t>
      </w:r>
      <w:r>
        <w:rPr>
          <w:noProof/>
          <w:webHidden/>
        </w:rPr>
        <w:fldChar w:fldCharType="end"/>
      </w:r>
    </w:p>
    <w:p w14:paraId="4A2D0DDE" w14:textId="7F0667C8" w:rsidR="00C84B19" w:rsidRDefault="00C84B19">
      <w:pPr>
        <w:pStyle w:val="TOC2"/>
        <w:tabs>
          <w:tab w:val="right" w:leader="dot" w:pos="8630"/>
        </w:tabs>
        <w:rPr>
          <w:rFonts w:asciiTheme="minorHAnsi" w:hAnsiTheme="minorHAnsi"/>
          <w:noProof/>
          <w:kern w:val="2"/>
          <w:sz w:val="24"/>
          <w:szCs w:val="24"/>
          <w14:ligatures w14:val="standardContextual"/>
        </w:rPr>
      </w:pPr>
      <w:r>
        <w:rPr>
          <w:noProof/>
        </w:rPr>
        <w:t>I.7. Testing</w:t>
      </w:r>
      <w:r>
        <w:rPr>
          <w:noProof/>
          <w:webHidden/>
        </w:rPr>
        <w:tab/>
      </w:r>
      <w:r>
        <w:rPr>
          <w:noProof/>
          <w:webHidden/>
        </w:rPr>
        <w:fldChar w:fldCharType="begin"/>
      </w:r>
      <w:r>
        <w:rPr>
          <w:noProof/>
          <w:webHidden/>
        </w:rPr>
        <w:instrText xml:space="preserve"> PAGEREF _Toc242353561 \h </w:instrText>
      </w:r>
      <w:r>
        <w:rPr>
          <w:noProof/>
          <w:webHidden/>
        </w:rPr>
      </w:r>
      <w:r>
        <w:rPr>
          <w:noProof/>
          <w:webHidden/>
        </w:rPr>
        <w:fldChar w:fldCharType="separate"/>
      </w:r>
      <w:r>
        <w:rPr>
          <w:noProof/>
          <w:webHidden/>
        </w:rPr>
        <w:t>42</w:t>
      </w:r>
      <w:r>
        <w:rPr>
          <w:noProof/>
          <w:webHidden/>
        </w:rPr>
        <w:fldChar w:fldCharType="end"/>
      </w:r>
    </w:p>
    <w:p w14:paraId="3D79E9B2" w14:textId="29FC3D0D" w:rsidR="00C84B19" w:rsidRDefault="00C84B19">
      <w:pPr>
        <w:pStyle w:val="TOC2"/>
        <w:tabs>
          <w:tab w:val="right" w:leader="dot" w:pos="8630"/>
        </w:tabs>
        <w:rPr>
          <w:rFonts w:asciiTheme="minorHAnsi" w:hAnsiTheme="minorHAnsi"/>
          <w:noProof/>
          <w:kern w:val="2"/>
          <w:sz w:val="24"/>
          <w:szCs w:val="24"/>
          <w14:ligatures w14:val="standardContextual"/>
        </w:rPr>
      </w:pPr>
      <w:r>
        <w:rPr>
          <w:noProof/>
        </w:rPr>
        <w:t>I.8. Use of LLMs — the shared facility</w:t>
      </w:r>
      <w:r>
        <w:rPr>
          <w:noProof/>
          <w:webHidden/>
        </w:rPr>
        <w:tab/>
      </w:r>
      <w:r>
        <w:rPr>
          <w:noProof/>
          <w:webHidden/>
        </w:rPr>
        <w:fldChar w:fldCharType="begin"/>
      </w:r>
      <w:r>
        <w:rPr>
          <w:noProof/>
          <w:webHidden/>
        </w:rPr>
        <w:instrText xml:space="preserve"> PAGEREF _Toc242353562 \h </w:instrText>
      </w:r>
      <w:r>
        <w:rPr>
          <w:noProof/>
          <w:webHidden/>
        </w:rPr>
      </w:r>
      <w:r>
        <w:rPr>
          <w:noProof/>
          <w:webHidden/>
        </w:rPr>
        <w:fldChar w:fldCharType="separate"/>
      </w:r>
      <w:r>
        <w:rPr>
          <w:noProof/>
          <w:webHidden/>
        </w:rPr>
        <w:t>49</w:t>
      </w:r>
      <w:r>
        <w:rPr>
          <w:noProof/>
          <w:webHidden/>
        </w:rPr>
        <w:fldChar w:fldCharType="end"/>
      </w:r>
    </w:p>
    <w:p w14:paraId="090728A9" w14:textId="500E3E77" w:rsidR="00C84B19" w:rsidRDefault="00C84B19">
      <w:pPr>
        <w:pStyle w:val="TOC1"/>
        <w:tabs>
          <w:tab w:val="right" w:leader="dot" w:pos="8630"/>
        </w:tabs>
        <w:rPr>
          <w:rFonts w:asciiTheme="minorHAnsi" w:hAnsiTheme="minorHAnsi"/>
          <w:noProof/>
          <w:kern w:val="2"/>
          <w:sz w:val="24"/>
          <w:szCs w:val="24"/>
          <w14:ligatures w14:val="standardContextual"/>
        </w:rPr>
      </w:pPr>
      <w:r>
        <w:rPr>
          <w:noProof/>
        </w:rPr>
        <w:t>Part II — Provider pipeline instance</w:t>
      </w:r>
      <w:r>
        <w:rPr>
          <w:noProof/>
          <w:webHidden/>
        </w:rPr>
        <w:tab/>
      </w:r>
      <w:r>
        <w:rPr>
          <w:noProof/>
          <w:webHidden/>
        </w:rPr>
        <w:fldChar w:fldCharType="begin"/>
      </w:r>
      <w:r>
        <w:rPr>
          <w:noProof/>
          <w:webHidden/>
        </w:rPr>
        <w:instrText xml:space="preserve"> PAGEREF _Toc242353563 \h </w:instrText>
      </w:r>
      <w:r>
        <w:rPr>
          <w:noProof/>
          <w:webHidden/>
        </w:rPr>
      </w:r>
      <w:r>
        <w:rPr>
          <w:noProof/>
          <w:webHidden/>
        </w:rPr>
        <w:fldChar w:fldCharType="separate"/>
      </w:r>
      <w:r>
        <w:rPr>
          <w:noProof/>
          <w:webHidden/>
        </w:rPr>
        <w:t>50</w:t>
      </w:r>
      <w:r>
        <w:rPr>
          <w:noProof/>
          <w:webHidden/>
        </w:rPr>
        <w:fldChar w:fldCharType="end"/>
      </w:r>
    </w:p>
    <w:p w14:paraId="72AF8A72" w14:textId="248E206E" w:rsidR="00C84B19" w:rsidRDefault="00C84B19">
      <w:pPr>
        <w:pStyle w:val="TOC2"/>
        <w:tabs>
          <w:tab w:val="right" w:leader="dot" w:pos="8630"/>
        </w:tabs>
        <w:rPr>
          <w:rFonts w:asciiTheme="minorHAnsi" w:hAnsiTheme="minorHAnsi"/>
          <w:noProof/>
          <w:kern w:val="2"/>
          <w:sz w:val="24"/>
          <w:szCs w:val="24"/>
          <w14:ligatures w14:val="standardContextual"/>
        </w:rPr>
      </w:pPr>
      <w:r>
        <w:rPr>
          <w:noProof/>
        </w:rPr>
        <w:t>II.1. Sequence of Operations</w:t>
      </w:r>
      <w:r>
        <w:rPr>
          <w:noProof/>
          <w:webHidden/>
        </w:rPr>
        <w:tab/>
      </w:r>
      <w:r>
        <w:rPr>
          <w:noProof/>
          <w:webHidden/>
        </w:rPr>
        <w:fldChar w:fldCharType="begin"/>
      </w:r>
      <w:r>
        <w:rPr>
          <w:noProof/>
          <w:webHidden/>
        </w:rPr>
        <w:instrText xml:space="preserve"> PAGEREF _Toc242353564 \h </w:instrText>
      </w:r>
      <w:r>
        <w:rPr>
          <w:noProof/>
          <w:webHidden/>
        </w:rPr>
      </w:r>
      <w:r>
        <w:rPr>
          <w:noProof/>
          <w:webHidden/>
        </w:rPr>
        <w:fldChar w:fldCharType="separate"/>
      </w:r>
      <w:r>
        <w:rPr>
          <w:noProof/>
          <w:webHidden/>
        </w:rPr>
        <w:t>50</w:t>
      </w:r>
      <w:r>
        <w:rPr>
          <w:noProof/>
          <w:webHidden/>
        </w:rPr>
        <w:fldChar w:fldCharType="end"/>
      </w:r>
    </w:p>
    <w:p w14:paraId="535F3A50" w14:textId="4AFCEC74" w:rsidR="00C84B19" w:rsidRDefault="00C84B19">
      <w:pPr>
        <w:pStyle w:val="TOC2"/>
        <w:tabs>
          <w:tab w:val="right" w:leader="dot" w:pos="8630"/>
        </w:tabs>
        <w:rPr>
          <w:rFonts w:asciiTheme="minorHAnsi" w:hAnsiTheme="minorHAnsi"/>
          <w:noProof/>
          <w:kern w:val="2"/>
          <w:sz w:val="24"/>
          <w:szCs w:val="24"/>
          <w14:ligatures w14:val="standardContextual"/>
        </w:rPr>
      </w:pPr>
      <w:r>
        <w:rPr>
          <w:noProof/>
        </w:rPr>
        <w:t>II.2. Provider Data Contracts</w:t>
      </w:r>
      <w:r>
        <w:rPr>
          <w:noProof/>
          <w:webHidden/>
        </w:rPr>
        <w:tab/>
      </w:r>
      <w:r>
        <w:rPr>
          <w:noProof/>
          <w:webHidden/>
        </w:rPr>
        <w:fldChar w:fldCharType="begin"/>
      </w:r>
      <w:r>
        <w:rPr>
          <w:noProof/>
          <w:webHidden/>
        </w:rPr>
        <w:instrText xml:space="preserve"> PAGEREF _Toc242353565 \h </w:instrText>
      </w:r>
      <w:r>
        <w:rPr>
          <w:noProof/>
          <w:webHidden/>
        </w:rPr>
      </w:r>
      <w:r>
        <w:rPr>
          <w:noProof/>
          <w:webHidden/>
        </w:rPr>
        <w:fldChar w:fldCharType="separate"/>
      </w:r>
      <w:r>
        <w:rPr>
          <w:noProof/>
          <w:webHidden/>
        </w:rPr>
        <w:t>71</w:t>
      </w:r>
      <w:r>
        <w:rPr>
          <w:noProof/>
          <w:webHidden/>
        </w:rPr>
        <w:fldChar w:fldCharType="end"/>
      </w:r>
    </w:p>
    <w:p w14:paraId="074CF57E" w14:textId="221FDA14" w:rsidR="00C84B19" w:rsidRDefault="00C84B19">
      <w:pPr>
        <w:pStyle w:val="TOC2"/>
        <w:tabs>
          <w:tab w:val="right" w:leader="dot" w:pos="8630"/>
        </w:tabs>
        <w:rPr>
          <w:rFonts w:asciiTheme="minorHAnsi" w:hAnsiTheme="minorHAnsi"/>
          <w:noProof/>
          <w:kern w:val="2"/>
          <w:sz w:val="24"/>
          <w:szCs w:val="24"/>
          <w14:ligatures w14:val="standardContextual"/>
        </w:rPr>
      </w:pPr>
      <w:r>
        <w:rPr>
          <w:noProof/>
        </w:rPr>
        <w:t>II.3. Enrichment Low-Level Design — Overview</w:t>
      </w:r>
      <w:r>
        <w:rPr>
          <w:noProof/>
          <w:webHidden/>
        </w:rPr>
        <w:tab/>
      </w:r>
      <w:r>
        <w:rPr>
          <w:noProof/>
          <w:webHidden/>
        </w:rPr>
        <w:fldChar w:fldCharType="begin"/>
      </w:r>
      <w:r>
        <w:rPr>
          <w:noProof/>
          <w:webHidden/>
        </w:rPr>
        <w:instrText xml:space="preserve"> PAGEREF _Toc242353566 \h </w:instrText>
      </w:r>
      <w:r>
        <w:rPr>
          <w:noProof/>
          <w:webHidden/>
        </w:rPr>
      </w:r>
      <w:r>
        <w:rPr>
          <w:noProof/>
          <w:webHidden/>
        </w:rPr>
        <w:fldChar w:fldCharType="separate"/>
      </w:r>
      <w:r>
        <w:rPr>
          <w:noProof/>
          <w:webHidden/>
        </w:rPr>
        <w:t>73</w:t>
      </w:r>
      <w:r>
        <w:rPr>
          <w:noProof/>
          <w:webHidden/>
        </w:rPr>
        <w:fldChar w:fldCharType="end"/>
      </w:r>
    </w:p>
    <w:p w14:paraId="2E72A1DD" w14:textId="3E50643E" w:rsidR="00C84B19" w:rsidRDefault="00C84B19">
      <w:pPr>
        <w:pStyle w:val="TOC2"/>
        <w:tabs>
          <w:tab w:val="right" w:leader="dot" w:pos="8630"/>
        </w:tabs>
        <w:rPr>
          <w:rFonts w:asciiTheme="minorHAnsi" w:hAnsiTheme="minorHAnsi"/>
          <w:noProof/>
          <w:kern w:val="2"/>
          <w:sz w:val="24"/>
          <w:szCs w:val="24"/>
          <w14:ligatures w14:val="standardContextual"/>
        </w:rPr>
      </w:pPr>
      <w:r>
        <w:rPr>
          <w:noProof/>
        </w:rPr>
        <w:t>II.4. CountyAndGeoFunnel</w:t>
      </w:r>
      <w:r>
        <w:rPr>
          <w:noProof/>
          <w:webHidden/>
        </w:rPr>
        <w:tab/>
      </w:r>
      <w:r>
        <w:rPr>
          <w:noProof/>
          <w:webHidden/>
        </w:rPr>
        <w:fldChar w:fldCharType="begin"/>
      </w:r>
      <w:r>
        <w:rPr>
          <w:noProof/>
          <w:webHidden/>
        </w:rPr>
        <w:instrText xml:space="preserve"> PAGEREF _Toc242353567 \h </w:instrText>
      </w:r>
      <w:r>
        <w:rPr>
          <w:noProof/>
          <w:webHidden/>
        </w:rPr>
      </w:r>
      <w:r>
        <w:rPr>
          <w:noProof/>
          <w:webHidden/>
        </w:rPr>
        <w:fldChar w:fldCharType="separate"/>
      </w:r>
      <w:r>
        <w:rPr>
          <w:noProof/>
          <w:webHidden/>
        </w:rPr>
        <w:t>74</w:t>
      </w:r>
      <w:r>
        <w:rPr>
          <w:noProof/>
          <w:webHidden/>
        </w:rPr>
        <w:fldChar w:fldCharType="end"/>
      </w:r>
    </w:p>
    <w:p w14:paraId="7EB872DF" w14:textId="1B2EBEF7" w:rsidR="00C84B19" w:rsidRDefault="00C84B19">
      <w:pPr>
        <w:pStyle w:val="TOC2"/>
        <w:tabs>
          <w:tab w:val="right" w:leader="dot" w:pos="8630"/>
        </w:tabs>
        <w:rPr>
          <w:rFonts w:asciiTheme="minorHAnsi" w:hAnsiTheme="minorHAnsi"/>
          <w:noProof/>
          <w:kern w:val="2"/>
          <w:sz w:val="24"/>
          <w:szCs w:val="24"/>
          <w14:ligatures w14:val="standardContextual"/>
        </w:rPr>
      </w:pPr>
      <w:r>
        <w:rPr>
          <w:noProof/>
        </w:rPr>
        <w:t>II.5. Other Identifier Management (including License Handling)</w:t>
      </w:r>
      <w:r>
        <w:rPr>
          <w:noProof/>
          <w:webHidden/>
        </w:rPr>
        <w:tab/>
      </w:r>
      <w:r>
        <w:rPr>
          <w:noProof/>
          <w:webHidden/>
        </w:rPr>
        <w:fldChar w:fldCharType="begin"/>
      </w:r>
      <w:r>
        <w:rPr>
          <w:noProof/>
          <w:webHidden/>
        </w:rPr>
        <w:instrText xml:space="preserve"> PAGEREF _Toc242353568 \h </w:instrText>
      </w:r>
      <w:r>
        <w:rPr>
          <w:noProof/>
          <w:webHidden/>
        </w:rPr>
      </w:r>
      <w:r>
        <w:rPr>
          <w:noProof/>
          <w:webHidden/>
        </w:rPr>
        <w:fldChar w:fldCharType="separate"/>
      </w:r>
      <w:r>
        <w:rPr>
          <w:noProof/>
          <w:webHidden/>
        </w:rPr>
        <w:t>78</w:t>
      </w:r>
      <w:r>
        <w:rPr>
          <w:noProof/>
          <w:webHidden/>
        </w:rPr>
        <w:fldChar w:fldCharType="end"/>
      </w:r>
    </w:p>
    <w:p w14:paraId="051BE22E" w14:textId="7A16629C" w:rsidR="00C84B19" w:rsidRDefault="00C84B19">
      <w:pPr>
        <w:pStyle w:val="TOC2"/>
        <w:tabs>
          <w:tab w:val="right" w:leader="dot" w:pos="8630"/>
        </w:tabs>
        <w:rPr>
          <w:rFonts w:asciiTheme="minorHAnsi" w:hAnsiTheme="minorHAnsi"/>
          <w:noProof/>
          <w:kern w:val="2"/>
          <w:sz w:val="24"/>
          <w:szCs w:val="24"/>
          <w14:ligatures w14:val="standardContextual"/>
        </w:rPr>
      </w:pPr>
      <w:r>
        <w:rPr>
          <w:noProof/>
        </w:rPr>
        <w:t>II.6. NUCC Vocabulary and the Proprietary Specialty-Classification Supplement (“Extra NUCCs”)</w:t>
      </w:r>
      <w:r>
        <w:rPr>
          <w:noProof/>
          <w:webHidden/>
        </w:rPr>
        <w:tab/>
      </w:r>
      <w:r>
        <w:rPr>
          <w:noProof/>
          <w:webHidden/>
        </w:rPr>
        <w:fldChar w:fldCharType="begin"/>
      </w:r>
      <w:r>
        <w:rPr>
          <w:noProof/>
          <w:webHidden/>
        </w:rPr>
        <w:instrText xml:space="preserve"> PAGEREF _Toc242353569 \h </w:instrText>
      </w:r>
      <w:r>
        <w:rPr>
          <w:noProof/>
          <w:webHidden/>
        </w:rPr>
      </w:r>
      <w:r>
        <w:rPr>
          <w:noProof/>
          <w:webHidden/>
        </w:rPr>
        <w:fldChar w:fldCharType="separate"/>
      </w:r>
      <w:r>
        <w:rPr>
          <w:noProof/>
          <w:webHidden/>
        </w:rPr>
        <w:t>80</w:t>
      </w:r>
      <w:r>
        <w:rPr>
          <w:noProof/>
          <w:webHidden/>
        </w:rPr>
        <w:fldChar w:fldCharType="end"/>
      </w:r>
    </w:p>
    <w:p w14:paraId="19C0BA48" w14:textId="5F0DA40D" w:rsidR="00C84B19" w:rsidRDefault="00C84B19">
      <w:pPr>
        <w:pStyle w:val="TOC2"/>
        <w:tabs>
          <w:tab w:val="right" w:leader="dot" w:pos="8630"/>
        </w:tabs>
        <w:rPr>
          <w:rFonts w:asciiTheme="minorHAnsi" w:hAnsiTheme="minorHAnsi"/>
          <w:noProof/>
          <w:kern w:val="2"/>
          <w:sz w:val="24"/>
          <w:szCs w:val="24"/>
          <w14:ligatures w14:val="standardContextual"/>
        </w:rPr>
      </w:pPr>
      <w:r>
        <w:rPr>
          <w:noProof/>
        </w:rPr>
        <w:t>II.7. Provider Discrepancy Configuration and Finding Classes</w:t>
      </w:r>
      <w:r>
        <w:rPr>
          <w:noProof/>
          <w:webHidden/>
        </w:rPr>
        <w:tab/>
      </w:r>
      <w:r>
        <w:rPr>
          <w:noProof/>
          <w:webHidden/>
        </w:rPr>
        <w:fldChar w:fldCharType="begin"/>
      </w:r>
      <w:r>
        <w:rPr>
          <w:noProof/>
          <w:webHidden/>
        </w:rPr>
        <w:instrText xml:space="preserve"> PAGEREF _Toc242353570 \h </w:instrText>
      </w:r>
      <w:r>
        <w:rPr>
          <w:noProof/>
          <w:webHidden/>
        </w:rPr>
      </w:r>
      <w:r>
        <w:rPr>
          <w:noProof/>
          <w:webHidden/>
        </w:rPr>
        <w:fldChar w:fldCharType="separate"/>
      </w:r>
      <w:r>
        <w:rPr>
          <w:noProof/>
          <w:webHidden/>
        </w:rPr>
        <w:t>82</w:t>
      </w:r>
      <w:r>
        <w:rPr>
          <w:noProof/>
          <w:webHidden/>
        </w:rPr>
        <w:fldChar w:fldCharType="end"/>
      </w:r>
    </w:p>
    <w:p w14:paraId="11B71F25" w14:textId="3185E6A2" w:rsidR="00C84B19" w:rsidRDefault="00C84B19">
      <w:pPr>
        <w:pStyle w:val="TOC2"/>
        <w:tabs>
          <w:tab w:val="right" w:leader="dot" w:pos="8630"/>
        </w:tabs>
        <w:rPr>
          <w:rFonts w:asciiTheme="minorHAnsi" w:hAnsiTheme="minorHAnsi"/>
          <w:noProof/>
          <w:kern w:val="2"/>
          <w:sz w:val="24"/>
          <w:szCs w:val="24"/>
          <w14:ligatures w14:val="standardContextual"/>
        </w:rPr>
      </w:pPr>
      <w:r>
        <w:rPr>
          <w:noProof/>
        </w:rPr>
        <w:t>II.8. Use of LLMs in the Provider pipeline</w:t>
      </w:r>
      <w:r>
        <w:rPr>
          <w:noProof/>
          <w:webHidden/>
        </w:rPr>
        <w:tab/>
      </w:r>
      <w:r>
        <w:rPr>
          <w:noProof/>
          <w:webHidden/>
        </w:rPr>
        <w:fldChar w:fldCharType="begin"/>
      </w:r>
      <w:r>
        <w:rPr>
          <w:noProof/>
          <w:webHidden/>
        </w:rPr>
        <w:instrText xml:space="preserve"> PAGEREF _Toc242353571 \h </w:instrText>
      </w:r>
      <w:r>
        <w:rPr>
          <w:noProof/>
          <w:webHidden/>
        </w:rPr>
      </w:r>
      <w:r>
        <w:rPr>
          <w:noProof/>
          <w:webHidden/>
        </w:rPr>
        <w:fldChar w:fldCharType="separate"/>
      </w:r>
      <w:r>
        <w:rPr>
          <w:noProof/>
          <w:webHidden/>
        </w:rPr>
        <w:t>86</w:t>
      </w:r>
      <w:r>
        <w:rPr>
          <w:noProof/>
          <w:webHidden/>
        </w:rPr>
        <w:fldChar w:fldCharType="end"/>
      </w:r>
    </w:p>
    <w:p w14:paraId="393290C1" w14:textId="4E990D66" w:rsidR="00C84B19" w:rsidRDefault="00C84B19">
      <w:pPr>
        <w:pStyle w:val="TOC1"/>
        <w:tabs>
          <w:tab w:val="right" w:leader="dot" w:pos="8630"/>
        </w:tabs>
        <w:rPr>
          <w:rFonts w:asciiTheme="minorHAnsi" w:hAnsiTheme="minorHAnsi"/>
          <w:noProof/>
          <w:kern w:val="2"/>
          <w:sz w:val="24"/>
          <w:szCs w:val="24"/>
          <w14:ligatures w14:val="standardContextual"/>
        </w:rPr>
      </w:pPr>
      <w:r>
        <w:rPr>
          <w:noProof/>
        </w:rPr>
        <w:t>Part III — Medicare pipeline instance</w:t>
      </w:r>
      <w:r>
        <w:rPr>
          <w:noProof/>
          <w:webHidden/>
        </w:rPr>
        <w:tab/>
      </w:r>
      <w:r>
        <w:rPr>
          <w:noProof/>
          <w:webHidden/>
        </w:rPr>
        <w:fldChar w:fldCharType="begin"/>
      </w:r>
      <w:r>
        <w:rPr>
          <w:noProof/>
          <w:webHidden/>
        </w:rPr>
        <w:instrText xml:space="preserve"> PAGEREF _Toc242353572 \h </w:instrText>
      </w:r>
      <w:r>
        <w:rPr>
          <w:noProof/>
          <w:webHidden/>
        </w:rPr>
      </w:r>
      <w:r>
        <w:rPr>
          <w:noProof/>
          <w:webHidden/>
        </w:rPr>
        <w:fldChar w:fldCharType="separate"/>
      </w:r>
      <w:r>
        <w:rPr>
          <w:noProof/>
          <w:webHidden/>
        </w:rPr>
        <w:t>86</w:t>
      </w:r>
      <w:r>
        <w:rPr>
          <w:noProof/>
          <w:webHidden/>
        </w:rPr>
        <w:fldChar w:fldCharType="end"/>
      </w:r>
    </w:p>
    <w:p w14:paraId="63E80C6F" w14:textId="09C1ABA9" w:rsidR="00C84B19" w:rsidRDefault="00C84B19">
      <w:pPr>
        <w:pStyle w:val="TOC2"/>
        <w:tabs>
          <w:tab w:val="right" w:leader="dot" w:pos="8630"/>
        </w:tabs>
        <w:rPr>
          <w:rFonts w:asciiTheme="minorHAnsi" w:hAnsiTheme="minorHAnsi"/>
          <w:noProof/>
          <w:kern w:val="2"/>
          <w:sz w:val="24"/>
          <w:szCs w:val="24"/>
          <w14:ligatures w14:val="standardContextual"/>
        </w:rPr>
      </w:pPr>
      <w:r>
        <w:rPr>
          <w:noProof/>
        </w:rPr>
        <w:t>III.1. Medicare — purpose and scope</w:t>
      </w:r>
      <w:r>
        <w:rPr>
          <w:noProof/>
          <w:webHidden/>
        </w:rPr>
        <w:tab/>
      </w:r>
      <w:r>
        <w:rPr>
          <w:noProof/>
          <w:webHidden/>
        </w:rPr>
        <w:fldChar w:fldCharType="begin"/>
      </w:r>
      <w:r>
        <w:rPr>
          <w:noProof/>
          <w:webHidden/>
        </w:rPr>
        <w:instrText xml:space="preserve"> PAGEREF _Toc242353573 \h </w:instrText>
      </w:r>
      <w:r>
        <w:rPr>
          <w:noProof/>
          <w:webHidden/>
        </w:rPr>
      </w:r>
      <w:r>
        <w:rPr>
          <w:noProof/>
          <w:webHidden/>
        </w:rPr>
        <w:fldChar w:fldCharType="separate"/>
      </w:r>
      <w:r>
        <w:rPr>
          <w:noProof/>
          <w:webHidden/>
        </w:rPr>
        <w:t>86</w:t>
      </w:r>
      <w:r>
        <w:rPr>
          <w:noProof/>
          <w:webHidden/>
        </w:rPr>
        <w:fldChar w:fldCharType="end"/>
      </w:r>
    </w:p>
    <w:p w14:paraId="5831F3BC" w14:textId="553978CE" w:rsidR="00C84B19" w:rsidRDefault="00C84B19">
      <w:pPr>
        <w:pStyle w:val="TOC2"/>
        <w:tabs>
          <w:tab w:val="right" w:leader="dot" w:pos="8630"/>
        </w:tabs>
        <w:rPr>
          <w:rFonts w:asciiTheme="minorHAnsi" w:hAnsiTheme="minorHAnsi"/>
          <w:noProof/>
          <w:kern w:val="2"/>
          <w:sz w:val="24"/>
          <w:szCs w:val="24"/>
          <w14:ligatures w14:val="standardContextual"/>
        </w:rPr>
      </w:pPr>
      <w:r>
        <w:rPr>
          <w:noProof/>
        </w:rPr>
        <w:t>III.2. Medicare data model</w:t>
      </w:r>
      <w:r>
        <w:rPr>
          <w:noProof/>
          <w:webHidden/>
        </w:rPr>
        <w:tab/>
      </w:r>
      <w:r>
        <w:rPr>
          <w:noProof/>
          <w:webHidden/>
        </w:rPr>
        <w:fldChar w:fldCharType="begin"/>
      </w:r>
      <w:r>
        <w:rPr>
          <w:noProof/>
          <w:webHidden/>
        </w:rPr>
        <w:instrText xml:space="preserve"> PAGEREF _Toc242353574 \h </w:instrText>
      </w:r>
      <w:r>
        <w:rPr>
          <w:noProof/>
          <w:webHidden/>
        </w:rPr>
      </w:r>
      <w:r>
        <w:rPr>
          <w:noProof/>
          <w:webHidden/>
        </w:rPr>
        <w:fldChar w:fldCharType="separate"/>
      </w:r>
      <w:r>
        <w:rPr>
          <w:noProof/>
          <w:webHidden/>
        </w:rPr>
        <w:t>87</w:t>
      </w:r>
      <w:r>
        <w:rPr>
          <w:noProof/>
          <w:webHidden/>
        </w:rPr>
        <w:fldChar w:fldCharType="end"/>
      </w:r>
    </w:p>
    <w:p w14:paraId="0F606557" w14:textId="585D3F84" w:rsidR="00C84B19" w:rsidRDefault="00C84B19">
      <w:pPr>
        <w:pStyle w:val="TOC2"/>
        <w:tabs>
          <w:tab w:val="right" w:leader="dot" w:pos="8630"/>
        </w:tabs>
        <w:rPr>
          <w:rFonts w:asciiTheme="minorHAnsi" w:hAnsiTheme="minorHAnsi"/>
          <w:noProof/>
          <w:kern w:val="2"/>
          <w:sz w:val="24"/>
          <w:szCs w:val="24"/>
          <w14:ligatures w14:val="standardContextual"/>
        </w:rPr>
      </w:pPr>
      <w:r>
        <w:rPr>
          <w:noProof/>
        </w:rPr>
        <w:t>III.3. Medicare sources and traceability</w:t>
      </w:r>
      <w:r>
        <w:rPr>
          <w:noProof/>
          <w:webHidden/>
        </w:rPr>
        <w:tab/>
      </w:r>
      <w:r>
        <w:rPr>
          <w:noProof/>
          <w:webHidden/>
        </w:rPr>
        <w:fldChar w:fldCharType="begin"/>
      </w:r>
      <w:r>
        <w:rPr>
          <w:noProof/>
          <w:webHidden/>
        </w:rPr>
        <w:instrText xml:space="preserve"> PAGEREF _Toc242353575 \h </w:instrText>
      </w:r>
      <w:r>
        <w:rPr>
          <w:noProof/>
          <w:webHidden/>
        </w:rPr>
      </w:r>
      <w:r>
        <w:rPr>
          <w:noProof/>
          <w:webHidden/>
        </w:rPr>
        <w:fldChar w:fldCharType="separate"/>
      </w:r>
      <w:r>
        <w:rPr>
          <w:noProof/>
          <w:webHidden/>
        </w:rPr>
        <w:t>89</w:t>
      </w:r>
      <w:r>
        <w:rPr>
          <w:noProof/>
          <w:webHidden/>
        </w:rPr>
        <w:fldChar w:fldCharType="end"/>
      </w:r>
    </w:p>
    <w:p w14:paraId="001C7F9E" w14:textId="0AAD4E81" w:rsidR="00C84B19" w:rsidRDefault="00C84B19">
      <w:pPr>
        <w:pStyle w:val="TOC2"/>
        <w:tabs>
          <w:tab w:val="right" w:leader="dot" w:pos="8630"/>
        </w:tabs>
        <w:rPr>
          <w:rFonts w:asciiTheme="minorHAnsi" w:hAnsiTheme="minorHAnsi"/>
          <w:noProof/>
          <w:kern w:val="2"/>
          <w:sz w:val="24"/>
          <w:szCs w:val="24"/>
          <w14:ligatures w14:val="standardContextual"/>
        </w:rPr>
      </w:pPr>
      <w:r>
        <w:rPr>
          <w:noProof/>
        </w:rPr>
        <w:t>III.4. Medicare step DAG</w:t>
      </w:r>
      <w:r>
        <w:rPr>
          <w:noProof/>
          <w:webHidden/>
        </w:rPr>
        <w:tab/>
      </w:r>
      <w:r>
        <w:rPr>
          <w:noProof/>
          <w:webHidden/>
        </w:rPr>
        <w:fldChar w:fldCharType="begin"/>
      </w:r>
      <w:r>
        <w:rPr>
          <w:noProof/>
          <w:webHidden/>
        </w:rPr>
        <w:instrText xml:space="preserve"> PAGEREF _Toc242353576 \h </w:instrText>
      </w:r>
      <w:r>
        <w:rPr>
          <w:noProof/>
          <w:webHidden/>
        </w:rPr>
      </w:r>
      <w:r>
        <w:rPr>
          <w:noProof/>
          <w:webHidden/>
        </w:rPr>
        <w:fldChar w:fldCharType="separate"/>
      </w:r>
      <w:r>
        <w:rPr>
          <w:noProof/>
          <w:webHidden/>
        </w:rPr>
        <w:t>90</w:t>
      </w:r>
      <w:r>
        <w:rPr>
          <w:noProof/>
          <w:webHidden/>
        </w:rPr>
        <w:fldChar w:fldCharType="end"/>
      </w:r>
    </w:p>
    <w:p w14:paraId="60588F09" w14:textId="3D7E0250" w:rsidR="00C84B19" w:rsidRDefault="00C84B19">
      <w:pPr>
        <w:pStyle w:val="TOC2"/>
        <w:tabs>
          <w:tab w:val="right" w:leader="dot" w:pos="8630"/>
        </w:tabs>
        <w:rPr>
          <w:rFonts w:asciiTheme="minorHAnsi" w:hAnsiTheme="minorHAnsi"/>
          <w:noProof/>
          <w:kern w:val="2"/>
          <w:sz w:val="24"/>
          <w:szCs w:val="24"/>
          <w14:ligatures w14:val="standardContextual"/>
        </w:rPr>
      </w:pPr>
      <w:r>
        <w:rPr>
          <w:noProof/>
        </w:rPr>
        <w:t>III.5. The Normalized Indication Map</w:t>
      </w:r>
      <w:r>
        <w:rPr>
          <w:noProof/>
          <w:webHidden/>
        </w:rPr>
        <w:tab/>
      </w:r>
      <w:r>
        <w:rPr>
          <w:noProof/>
          <w:webHidden/>
        </w:rPr>
        <w:fldChar w:fldCharType="begin"/>
      </w:r>
      <w:r>
        <w:rPr>
          <w:noProof/>
          <w:webHidden/>
        </w:rPr>
        <w:instrText xml:space="preserve"> PAGEREF _Toc242353577 \h </w:instrText>
      </w:r>
      <w:r>
        <w:rPr>
          <w:noProof/>
          <w:webHidden/>
        </w:rPr>
      </w:r>
      <w:r>
        <w:rPr>
          <w:noProof/>
          <w:webHidden/>
        </w:rPr>
        <w:fldChar w:fldCharType="separate"/>
      </w:r>
      <w:r>
        <w:rPr>
          <w:noProof/>
          <w:webHidden/>
        </w:rPr>
        <w:t>93</w:t>
      </w:r>
      <w:r>
        <w:rPr>
          <w:noProof/>
          <w:webHidden/>
        </w:rPr>
        <w:fldChar w:fldCharType="end"/>
      </w:r>
    </w:p>
    <w:p w14:paraId="407446C7" w14:textId="6F8289AD" w:rsidR="00C84B19" w:rsidRDefault="00C84B19">
      <w:pPr>
        <w:pStyle w:val="TOC2"/>
        <w:tabs>
          <w:tab w:val="right" w:leader="dot" w:pos="8630"/>
        </w:tabs>
        <w:rPr>
          <w:rFonts w:asciiTheme="minorHAnsi" w:hAnsiTheme="minorHAnsi"/>
          <w:noProof/>
          <w:kern w:val="2"/>
          <w:sz w:val="24"/>
          <w:szCs w:val="24"/>
          <w14:ligatures w14:val="standardContextual"/>
        </w:rPr>
      </w:pPr>
      <w:r>
        <w:rPr>
          <w:noProof/>
        </w:rPr>
        <w:t>III.6. Medicare — infrastructure this instance consumes</w:t>
      </w:r>
      <w:r>
        <w:rPr>
          <w:noProof/>
          <w:webHidden/>
        </w:rPr>
        <w:tab/>
      </w:r>
      <w:r>
        <w:rPr>
          <w:noProof/>
          <w:webHidden/>
        </w:rPr>
        <w:fldChar w:fldCharType="begin"/>
      </w:r>
      <w:r>
        <w:rPr>
          <w:noProof/>
          <w:webHidden/>
        </w:rPr>
        <w:instrText xml:space="preserve"> PAGEREF _Toc242353578 \h </w:instrText>
      </w:r>
      <w:r>
        <w:rPr>
          <w:noProof/>
          <w:webHidden/>
        </w:rPr>
      </w:r>
      <w:r>
        <w:rPr>
          <w:noProof/>
          <w:webHidden/>
        </w:rPr>
        <w:fldChar w:fldCharType="separate"/>
      </w:r>
      <w:r>
        <w:rPr>
          <w:noProof/>
          <w:webHidden/>
        </w:rPr>
        <w:t>94</w:t>
      </w:r>
      <w:r>
        <w:rPr>
          <w:noProof/>
          <w:webHidden/>
        </w:rPr>
        <w:fldChar w:fldCharType="end"/>
      </w:r>
    </w:p>
    <w:p w14:paraId="47CC27D8" w14:textId="5F60185F" w:rsidR="00C84B19" w:rsidRDefault="00C84B19">
      <w:pPr>
        <w:pStyle w:val="TOC2"/>
        <w:tabs>
          <w:tab w:val="right" w:leader="dot" w:pos="8630"/>
        </w:tabs>
        <w:rPr>
          <w:rFonts w:asciiTheme="minorHAnsi" w:hAnsiTheme="minorHAnsi"/>
          <w:noProof/>
          <w:kern w:val="2"/>
          <w:sz w:val="24"/>
          <w:szCs w:val="24"/>
          <w14:ligatures w14:val="standardContextual"/>
        </w:rPr>
      </w:pPr>
      <w:r>
        <w:rPr>
          <w:noProof/>
        </w:rPr>
        <w:t>III.7. Use of LLMs in the Medicare pipeline</w:t>
      </w:r>
      <w:r>
        <w:rPr>
          <w:noProof/>
          <w:webHidden/>
        </w:rPr>
        <w:tab/>
      </w:r>
      <w:r>
        <w:rPr>
          <w:noProof/>
          <w:webHidden/>
        </w:rPr>
        <w:fldChar w:fldCharType="begin"/>
      </w:r>
      <w:r>
        <w:rPr>
          <w:noProof/>
          <w:webHidden/>
        </w:rPr>
        <w:instrText xml:space="preserve"> PAGEREF _Toc242353579 \h </w:instrText>
      </w:r>
      <w:r>
        <w:rPr>
          <w:noProof/>
          <w:webHidden/>
        </w:rPr>
      </w:r>
      <w:r>
        <w:rPr>
          <w:noProof/>
          <w:webHidden/>
        </w:rPr>
        <w:fldChar w:fldCharType="separate"/>
      </w:r>
      <w:r>
        <w:rPr>
          <w:noProof/>
          <w:webHidden/>
        </w:rPr>
        <w:t>95</w:t>
      </w:r>
      <w:r>
        <w:rPr>
          <w:noProof/>
          <w:webHidden/>
        </w:rPr>
        <w:fldChar w:fldCharType="end"/>
      </w:r>
    </w:p>
    <w:p w14:paraId="7E21645A" w14:textId="353DA5EC" w:rsidR="00C84B19" w:rsidRDefault="00C84B19">
      <w:pPr>
        <w:pStyle w:val="TOC1"/>
        <w:tabs>
          <w:tab w:val="right" w:leader="dot" w:pos="8630"/>
        </w:tabs>
        <w:rPr>
          <w:rFonts w:asciiTheme="minorHAnsi" w:hAnsiTheme="minorHAnsi"/>
          <w:noProof/>
          <w:kern w:val="2"/>
          <w:sz w:val="24"/>
          <w:szCs w:val="24"/>
          <w14:ligatures w14:val="standardContextual"/>
        </w:rPr>
      </w:pPr>
      <w:r>
        <w:rPr>
          <w:noProof/>
        </w:rPr>
        <w:t>Appendix A. Story Traceability</w:t>
      </w:r>
      <w:r>
        <w:rPr>
          <w:noProof/>
          <w:webHidden/>
        </w:rPr>
        <w:tab/>
      </w:r>
      <w:r>
        <w:rPr>
          <w:noProof/>
          <w:webHidden/>
        </w:rPr>
        <w:fldChar w:fldCharType="begin"/>
      </w:r>
      <w:r>
        <w:rPr>
          <w:noProof/>
          <w:webHidden/>
        </w:rPr>
        <w:instrText xml:space="preserve"> PAGEREF _Toc242353580 \h </w:instrText>
      </w:r>
      <w:r>
        <w:rPr>
          <w:noProof/>
          <w:webHidden/>
        </w:rPr>
      </w:r>
      <w:r>
        <w:rPr>
          <w:noProof/>
          <w:webHidden/>
        </w:rPr>
        <w:fldChar w:fldCharType="separate"/>
      </w:r>
      <w:r>
        <w:rPr>
          <w:noProof/>
          <w:webHidden/>
        </w:rPr>
        <w:t>95</w:t>
      </w:r>
      <w:r>
        <w:rPr>
          <w:noProof/>
          <w:webHidden/>
        </w:rPr>
        <w:fldChar w:fldCharType="end"/>
      </w:r>
    </w:p>
    <w:p w14:paraId="0CB30B81" w14:textId="6213DD8F" w:rsidR="00157A90" w:rsidRDefault="00C264A1" w:rsidP="00C264A1">
      <w:r>
        <w:lastRenderedPageBreak/>
        <w:fldChar w:fldCharType="end"/>
      </w:r>
    </w:p>
    <w:p w14:paraId="4BCD0577" w14:textId="77777777" w:rsidR="004B00A8" w:rsidRDefault="00000000">
      <w:pPr>
        <w:pStyle w:val="Heading1"/>
      </w:pPr>
      <w:bookmarkStart w:id="0" w:name="_Toc242353551"/>
      <w:r>
        <w:t>Overview</w:t>
      </w:r>
      <w:bookmarkEnd w:id="0"/>
    </w:p>
    <w:p w14:paraId="13578983" w14:textId="77777777" w:rsidR="00157A90" w:rsidRDefault="00544B8B" w:rsidP="00804740">
      <w:pPr>
        <w:pStyle w:val="Heading2"/>
        <w:numPr>
          <w:ilvl w:val="0"/>
          <w:numId w:val="10"/>
        </w:numPr>
      </w:pPr>
      <w:bookmarkStart w:id="1" w:name="_Toc242078788"/>
      <w:bookmarkStart w:id="2" w:name="_Toc242353552"/>
      <w:r>
        <w:t>Executive Summary</w:t>
      </w:r>
      <w:bookmarkEnd w:id="1"/>
      <w:bookmarkEnd w:id="2"/>
    </w:p>
    <w:p w14:paraId="204333EB" w14:textId="77777777" w:rsidR="004B00A8" w:rsidRDefault="00000000">
      <w:r>
        <w:t>ChatHealthy.ai runs every one of its data pipelines on a single shared infrastructure, framework, and execution path. This document specifies that common framework (Part I) and its instances: the Provider pipeline (Part II), the first and reference instance, and the Medicare Provider Evaluation pipeline (Part III). The framework is built to carry an open-ended number of pipelines — present and future — with no change to the infrastructure itself.</w:t>
      </w:r>
    </w:p>
    <w:p w14:paraId="4D2B833B" w14:textId="77777777" w:rsidR="004B00A8" w:rsidRDefault="00000000">
      <w:r>
        <w:t>A pipeline is a subclass of the shared orchestrator that declares four things and nothing more: its name, an ordered step DAG (the StepSpec list), the record contract for each collection it builds, and its finding vocabulary. Everything else — admission, provisioning, parallel fan-out, progress and findings, the single run-status API, the one operational report per run, resource release, recovery, zero-trust identity, dataset versioning, and backward compatibility — is inherited unchanged from Part I (§I.3, §II.1.1). Adding a new pipeline is writing that subclass; it is not changing the framework.</w:t>
      </w:r>
    </w:p>
    <w:p w14:paraId="19564581" w14:textId="77777777" w:rsidR="004B00A8" w:rsidRDefault="00000000">
      <w:r>
        <w:t>One pipeline may produce more than one application collection consumed by ChatHealthy's applications, together with as many staging collections as those outputs require. The Provider pipeline publishes two served collections — the Provider record and SpecialtyMetaData (the NUCC vocabulary plus the proprietary classification supplement) — from six staged sources (§II.2.3, §II.7). The Medicare pipeline publishes three (§III.2.2). The framework places no limit on how many collections a pipeline builds.</w:t>
      </w:r>
    </w:p>
    <w:p w14:paraId="1DB51BE4" w14:textId="77777777" w:rsidR="004B00A8" w:rsidRDefault="00000000">
      <w:r>
        <w:t>The architecture is optimized for price and performance. Compute exists only while a run needs it: each run provisions one virtual machine and destroys it at run end, and the data cluster runs only while a live run reservation exists, so nothing costs anything between runs (§I.2.3.1, §I.3.3, §I.3.9, §I.3.11). Work fans out across partitions on that one machine (§I.2.3); paid external services are reached only after the free paths are exhausted (§II.1.2.12, §II.4); and data is versioned in place rather than copied per environment.</w:t>
      </w:r>
    </w:p>
    <w:p w14:paraId="47FBABE1" w14:textId="77777777" w:rsidR="004B00A8" w:rsidRDefault="00000000">
      <w:r>
        <w:t>LLMs are used only where they reduce the brittleness of rule-based judgment, never as a default. Every such use is enumerated with its model and the reason that model was chosen, in the Use-of-LLMs section of each Part (§I.8, §II.8, §III.7).</w:t>
      </w:r>
    </w:p>
    <w:p w14:paraId="1CFDBD78" w14:textId="77777777" w:rsidR="004B00A8" w:rsidRDefault="00000000">
      <w:r>
        <w:t>The pipelines are built to be hyper-secure because ChatHealthy operates in a regulated healthcare industry in which NIST 800-53 and HITRUST compliance is a hard requirement. Every run component acts under a canonical zero-trust identity, authenticates over mTLS to every resource it touches, and holds only the least privilege its role requires (§I.3.13).</w:t>
      </w:r>
    </w:p>
    <w:p w14:paraId="4D5A5931" w14:textId="77777777" w:rsidR="004B00A8" w:rsidRDefault="00000000">
      <w:r>
        <w:lastRenderedPageBreak/>
        <w:t>Scope. This document specifies behavioral WHAT with just enough mechanism to be mechanically executable. It does not restate the F-003 identity and cryptography rules or the F-012 build and deployment mechanics; every pipeline is a client of both, and each consumption point cites the governing requirement rather than repeating it.</w:t>
      </w:r>
    </w:p>
    <w:p w14:paraId="1E1C9A46" w14:textId="77777777" w:rsidR="00157A90" w:rsidRDefault="00544B8B">
      <w:pPr>
        <w:pStyle w:val="Heading2"/>
      </w:pPr>
      <w:bookmarkStart w:id="3" w:name="_Toc242078789"/>
      <w:bookmarkStart w:id="4" w:name="_Toc242353553"/>
      <w:r>
        <w:t>2. Vision</w:t>
      </w:r>
      <w:bookmarkEnd w:id="3"/>
      <w:bookmarkEnd w:id="4"/>
    </w:p>
    <w:p w14:paraId="4A57315E" w14:textId="77777777" w:rsidR="00157A90" w:rsidRDefault="00544B8B">
      <w:r>
        <w:rPr>
          <w:noProof/>
        </w:rPr>
        <w:drawing>
          <wp:inline distT="0" distB="0" distL="0" distR="0" wp14:anchorId="7C1CDB00" wp14:editId="7A0A7D11">
            <wp:extent cx="5943600" cy="35207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vision.png"/>
                    <pic:cNvPicPr/>
                  </pic:nvPicPr>
                  <pic:blipFill>
                    <a:blip r:embed="rId8"/>
                    <a:stretch>
                      <a:fillRect/>
                    </a:stretch>
                  </pic:blipFill>
                  <pic:spPr>
                    <a:xfrm>
                      <a:off x="0" y="0"/>
                      <a:ext cx="5943600" cy="3520720"/>
                    </a:xfrm>
                    <a:prstGeom prst="rect">
                      <a:avLst/>
                    </a:prstGeom>
                  </pic:spPr>
                </pic:pic>
              </a:graphicData>
            </a:graphic>
          </wp:inline>
        </w:drawing>
      </w:r>
    </w:p>
    <w:p w14:paraId="0E0DB6FF" w14:textId="77777777" w:rsidR="00157A90" w:rsidRPr="00157A90" w:rsidRDefault="00544B8B">
      <w:pPr>
        <w:rPr>
          <w:rFonts w:asciiTheme="majorHAnsi" w:hAnsiTheme="majorHAnsi" w:cstheme="majorHAnsi"/>
        </w:rPr>
      </w:pPr>
      <w:r w:rsidRPr="00157A90">
        <w:rPr>
          <w:rFonts w:asciiTheme="majorHAnsi" w:hAnsiTheme="majorHAnsi" w:cstheme="majorHAnsi"/>
          <w:b/>
          <w:i/>
          <w:iCs/>
          <w:sz w:val="18"/>
        </w:rPr>
        <w:t>Figure 1</w:t>
      </w:r>
      <w:r w:rsidRPr="00157A90">
        <w:rPr>
          <w:rFonts w:asciiTheme="majorHAnsi" w:hAnsiTheme="majorHAnsi" w:cstheme="majorHAnsi"/>
          <w:i/>
          <w:iCs/>
          <w:sz w:val="18"/>
        </w:rPr>
        <w:t xml:space="preserve"> — Provider Pipeline flow (author's vision diagram). The diagram MUST reflect: (a) Wake Pipeline Cluster runs in parallel with the Prepare Infrastructure block, not serially. (b) Load Staging Data runs in parallel with other same-tier steps (per §II.1.2.2 parallelism table); the "in-parallel" marker is on the Load Staging block. (c) The last box in the Type-1 flow (prior to discrepancy reporting) carries three flags (</w:t>
      </w:r>
      <w:proofErr w:type="spellStart"/>
      <w:r w:rsidRPr="00157A90">
        <w:rPr>
          <w:rFonts w:asciiTheme="majorHAnsi" w:hAnsiTheme="majorHAnsi" w:cstheme="majorHAnsi"/>
          <w:i/>
          <w:iCs/>
          <w:sz w:val="18"/>
        </w:rPr>
        <w:t>can_prescribe</w:t>
      </w:r>
      <w:proofErr w:type="spellEnd"/>
      <w:r w:rsidRPr="00157A90">
        <w:rPr>
          <w:rFonts w:asciiTheme="majorHAnsi" w:hAnsiTheme="majorHAnsi" w:cstheme="majorHAnsi"/>
          <w:i/>
          <w:iCs/>
          <w:sz w:val="18"/>
        </w:rPr>
        <w:t xml:space="preserve">, </w:t>
      </w:r>
      <w:proofErr w:type="spellStart"/>
      <w:r w:rsidRPr="00157A90">
        <w:rPr>
          <w:rFonts w:asciiTheme="majorHAnsi" w:hAnsiTheme="majorHAnsi" w:cstheme="majorHAnsi"/>
          <w:i/>
          <w:iCs/>
          <w:sz w:val="18"/>
        </w:rPr>
        <w:t>is_homeopathic</w:t>
      </w:r>
      <w:proofErr w:type="spellEnd"/>
      <w:r w:rsidRPr="00157A90">
        <w:rPr>
          <w:rFonts w:asciiTheme="majorHAnsi" w:hAnsiTheme="majorHAnsi" w:cstheme="majorHAnsi"/>
          <w:i/>
          <w:iCs/>
          <w:sz w:val="18"/>
        </w:rPr>
        <w:t xml:space="preserve">, </w:t>
      </w:r>
      <w:proofErr w:type="spellStart"/>
      <w:r w:rsidRPr="00157A90">
        <w:rPr>
          <w:rFonts w:asciiTheme="majorHAnsi" w:hAnsiTheme="majorHAnsi" w:cstheme="majorHAnsi"/>
          <w:i/>
          <w:iCs/>
          <w:sz w:val="18"/>
        </w:rPr>
        <w:t>is_</w:t>
      </w:r>
      <w:proofErr w:type="gramStart"/>
      <w:r w:rsidRPr="00157A90">
        <w:rPr>
          <w:rFonts w:asciiTheme="majorHAnsi" w:hAnsiTheme="majorHAnsi" w:cstheme="majorHAnsi"/>
          <w:i/>
          <w:iCs/>
          <w:sz w:val="18"/>
        </w:rPr>
        <w:t>disqualified</w:t>
      </w:r>
      <w:proofErr w:type="spellEnd"/>
      <w:r w:rsidRPr="00157A90">
        <w:rPr>
          <w:rFonts w:asciiTheme="majorHAnsi" w:hAnsiTheme="majorHAnsi" w:cstheme="majorHAnsi"/>
          <w:i/>
          <w:iCs/>
          <w:sz w:val="18"/>
        </w:rPr>
        <w:t>) —</w:t>
      </w:r>
      <w:proofErr w:type="gramEnd"/>
      <w:r w:rsidRPr="00157A90">
        <w:rPr>
          <w:rFonts w:asciiTheme="majorHAnsi" w:hAnsiTheme="majorHAnsi" w:cstheme="majorHAnsi"/>
          <w:i/>
          <w:iCs/>
          <w:sz w:val="18"/>
        </w:rPr>
        <w:t xml:space="preserve"> not two. (d) The Quiesce block carries an explicit "(</w:t>
      </w:r>
      <w:proofErr w:type="spellStart"/>
      <w:r w:rsidRPr="00157A90">
        <w:rPr>
          <w:rFonts w:asciiTheme="majorHAnsi" w:hAnsiTheme="majorHAnsi" w:cstheme="majorHAnsi"/>
          <w:i/>
          <w:iCs/>
          <w:sz w:val="18"/>
        </w:rPr>
        <w:t>finally_block</w:t>
      </w:r>
      <w:proofErr w:type="spellEnd"/>
      <w:r w:rsidRPr="00157A90">
        <w:rPr>
          <w:rFonts w:asciiTheme="majorHAnsi" w:hAnsiTheme="majorHAnsi" w:cstheme="majorHAnsi"/>
          <w:i/>
          <w:iCs/>
          <w:sz w:val="18"/>
        </w:rPr>
        <w:t xml:space="preserve"> — runs on both success and failure paths)" note</w:t>
      </w:r>
      <w:r w:rsidRPr="00157A90">
        <w:rPr>
          <w:rFonts w:asciiTheme="majorHAnsi" w:hAnsiTheme="majorHAnsi" w:cstheme="majorHAnsi"/>
          <w:sz w:val="18"/>
        </w:rPr>
        <w:t>.</w:t>
      </w:r>
    </w:p>
    <w:p w14:paraId="3F3211EE" w14:textId="77777777" w:rsidR="00157A90" w:rsidRDefault="00544B8B">
      <w:r>
        <w:t xml:space="preserve">ChatHealthy's pipeline vision is a single deterministic conveyor that turns raw public-domain health data — NPPES, NUCC, Census, RUCC, and licensed CMS PUFs over time — into </w:t>
      </w:r>
      <w:proofErr w:type="gramStart"/>
      <w:r>
        <w:t>the authoritative</w:t>
      </w:r>
      <w:proofErr w:type="gramEnd"/>
      <w:r>
        <w:t xml:space="preserve"> collections the front-end reads. The conveyor is triggered on a schedule or on demand, provisions its own infrastructure, fetches every source in parallel, normalizes and enriches at state-scoped parallelism, then quiesces itself. Nothing runs between runs and no human sits in the loop of a successful pass.</w:t>
      </w:r>
    </w:p>
    <w:p w14:paraId="7EE6A143" w14:textId="77777777" w:rsidR="00157A90" w:rsidRDefault="00544B8B">
      <w:r>
        <w:t>The diagram expresses that vision as a single flow of work. The top row (Invoke → Prepare → Fetch → Load → Normalize) is the read-side journey of every source. The parallel branches (type-1 individual, type-2 organization, address enrichment, county enrichment, urban flag) are the write-side fan-out where the pipeline does its actual value-add before landing records in the front-end cluster. The Quiesce block at the bottom-left is the terminal contract: infrastructure is deleted, cluster is paused, discrepancies are reported.</w:t>
      </w:r>
    </w:p>
    <w:p w14:paraId="70C58451" w14:textId="77777777" w:rsidR="00157A90" w:rsidRDefault="00544B8B">
      <w:r>
        <w:lastRenderedPageBreak/>
        <w:t>This vision generalizes. Every future pipeline in the platform (Specialty, Medicare utilization, clinical trials) reuses this same shape — reservation-gated infrastructure, parallel fetch, state-scoped normalize, discrepancy-reported quiesce — and reuses the shared substrate described in the Runtime Topology (§I.2.3) and the Sequence of Operations (§II.1).</w:t>
      </w:r>
      <w:r w:rsidR="00F233FF">
        <w:t xml:space="preserve"> </w:t>
      </w:r>
    </w:p>
    <w:p w14:paraId="647216BA" w14:textId="77777777" w:rsidR="00636E74" w:rsidRDefault="00000000">
      <w:pPr>
        <w:pStyle w:val="Heading1"/>
      </w:pPr>
      <w:bookmarkStart w:id="5" w:name="_Toc242078790"/>
      <w:bookmarkStart w:id="6" w:name="_Toc242353554"/>
      <w:r>
        <w:t>Part I — Infrastructure (all pipelines)</w:t>
      </w:r>
      <w:bookmarkEnd w:id="5"/>
      <w:bookmarkEnd w:id="6"/>
    </w:p>
    <w:p w14:paraId="07DECECA" w14:textId="77777777" w:rsidR="00157A90" w:rsidRDefault="00544B8B">
      <w:pPr>
        <w:pStyle w:val="Heading2"/>
      </w:pPr>
      <w:bookmarkStart w:id="7" w:name="_Toc242078791"/>
      <w:bookmarkStart w:id="8" w:name="_Toc242353555"/>
      <w:r>
        <w:t>I.1. Components — Ecosystem Enumeration</w:t>
      </w:r>
      <w:bookmarkEnd w:id="7"/>
      <w:bookmarkEnd w:id="8"/>
    </w:p>
    <w:p w14:paraId="09AFE078" w14:textId="77777777" w:rsidR="00157A90" w:rsidRDefault="00544B8B">
      <w:r>
        <w:t xml:space="preserve">Every runtime component and every external counterpart that participates in the Provider Pipeline is enumerated here. External components (outside the </w:t>
      </w:r>
      <w:proofErr w:type="spellStart"/>
      <w:r>
        <w:t>ChatHealthy</w:t>
      </w:r>
      <w:proofErr w:type="spellEnd"/>
      <w:r>
        <w:t xml:space="preserve"> trust boundary) are marked as such; external actors are drawn as UML stick figures in the accompanying diagram.</w:t>
      </w:r>
    </w:p>
    <w:p w14:paraId="3B432134" w14:textId="77777777" w:rsidR="00157A90" w:rsidRDefault="00544B8B">
      <w:r>
        <w:rPr>
          <w:noProof/>
        </w:rPr>
        <w:drawing>
          <wp:inline distT="0" distB="0" distL="0" distR="0" wp14:anchorId="2DB78F8E" wp14:editId="760B17DE">
            <wp:extent cx="6035040" cy="161541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vider_pipeline_components.png"/>
                    <pic:cNvPicPr/>
                  </pic:nvPicPr>
                  <pic:blipFill>
                    <a:blip r:embed="rId9"/>
                    <a:stretch>
                      <a:fillRect/>
                    </a:stretch>
                  </pic:blipFill>
                  <pic:spPr>
                    <a:xfrm>
                      <a:off x="0" y="0"/>
                      <a:ext cx="6035040" cy="1615419"/>
                    </a:xfrm>
                    <a:prstGeom prst="rect">
                      <a:avLst/>
                    </a:prstGeom>
                  </pic:spPr>
                </pic:pic>
              </a:graphicData>
            </a:graphic>
          </wp:inline>
        </w:drawing>
      </w:r>
    </w:p>
    <w:p w14:paraId="1225761B" w14:textId="12663541" w:rsidR="00C84B19" w:rsidRDefault="00C84B19">
      <w:pPr>
        <w:rPr>
          <w:rFonts w:asciiTheme="majorHAnsi" w:hAnsiTheme="majorHAnsi" w:cstheme="majorHAnsi"/>
          <w:b/>
          <w:i/>
          <w:iCs/>
          <w:sz w:val="18"/>
        </w:rPr>
      </w:pPr>
      <w:r>
        <w:rPr>
          <w:rFonts w:asciiTheme="majorHAnsi" w:hAnsiTheme="majorHAnsi" w:cstheme="majorHAnsi"/>
          <w:b/>
          <w:i/>
          <w:iCs/>
          <w:sz w:val="18"/>
        </w:rPr>
        <w:t>&lt;/ skip Diagram is still broken you have the worker and controller on one box&gt;</w:t>
      </w:r>
    </w:p>
    <w:p w14:paraId="195D97EB" w14:textId="4BF5074A" w:rsidR="00157A90" w:rsidRPr="00157A90" w:rsidRDefault="00544B8B">
      <w:pPr>
        <w:rPr>
          <w:rFonts w:asciiTheme="majorHAnsi" w:hAnsiTheme="majorHAnsi" w:cstheme="majorHAnsi"/>
          <w:i/>
          <w:iCs/>
        </w:rPr>
      </w:pPr>
      <w:r w:rsidRPr="00157A90">
        <w:rPr>
          <w:rFonts w:asciiTheme="majorHAnsi" w:hAnsiTheme="majorHAnsi" w:cstheme="majorHAnsi"/>
          <w:b/>
          <w:i/>
          <w:iCs/>
          <w:sz w:val="18"/>
        </w:rPr>
        <w:t>Figure 2</w:t>
      </w:r>
      <w:r w:rsidRPr="00157A90">
        <w:rPr>
          <w:rFonts w:asciiTheme="majorHAnsi" w:hAnsiTheme="majorHAnsi" w:cstheme="majorHAnsi"/>
          <w:i/>
          <w:iCs/>
          <w:sz w:val="18"/>
        </w:rPr>
        <w:t xml:space="preserve"> — Provider Pipeline ecosystem, UML component diagram. Cardinality decorators mark </w:t>
      </w:r>
      <w:proofErr w:type="gramStart"/>
      <w:r w:rsidRPr="00157A90">
        <w:rPr>
          <w:rFonts w:asciiTheme="majorHAnsi" w:hAnsiTheme="majorHAnsi" w:cstheme="majorHAnsi"/>
          <w:i/>
          <w:iCs/>
          <w:sz w:val="18"/>
        </w:rPr>
        <w:t>replica</w:t>
      </w:r>
      <w:proofErr w:type="gramEnd"/>
      <w:r w:rsidRPr="00157A90">
        <w:rPr>
          <w:rFonts w:asciiTheme="majorHAnsi" w:hAnsiTheme="majorHAnsi" w:cstheme="majorHAnsi"/>
          <w:i/>
          <w:iCs/>
          <w:sz w:val="18"/>
        </w:rPr>
        <w:t xml:space="preserve"> counts on the component itself. Pipeline Run VM is a UML «node» containing the Controller and Worker components.</w:t>
      </w:r>
    </w:p>
    <w:p w14:paraId="3699C58C" w14:textId="77777777" w:rsidR="00157A90" w:rsidRDefault="00544B8B">
      <w:pPr>
        <w:pStyle w:val="Heading3"/>
      </w:pPr>
      <w:bookmarkStart w:id="9" w:name="_Toc242078792"/>
      <w:r>
        <w:t>I.1.1 Component Descriptions</w:t>
      </w:r>
      <w:bookmarkEnd w:id="9"/>
    </w:p>
    <w:p w14:paraId="443C6805" w14:textId="77777777" w:rsidR="00157A90" w:rsidRDefault="00544B8B">
      <w:r>
        <w:t xml:space="preserve">Every component below carries an explicit </w:t>
      </w:r>
      <w:r>
        <w:rPr>
          <w:b/>
        </w:rPr>
        <w:t>canonical name</w:t>
      </w:r>
      <w:r>
        <w:t xml:space="preserve"> — the specific Azure resource name, Python module path, or Mongo cluster / DB / collection name — so nothing is left to random naming at deploy or runtime.</w:t>
      </w:r>
    </w:p>
    <w:p w14:paraId="5C6F71B0" w14:textId="77777777" w:rsidR="00157A90" w:rsidRDefault="00544B8B">
      <w:pPr>
        <w:pStyle w:val="Heading4"/>
      </w:pPr>
      <w:r>
        <w:t>I.1.1.1 Automation Runbook</w:t>
      </w:r>
    </w:p>
    <w:p w14:paraId="3A696007" w14:textId="77777777" w:rsidR="00157A90" w:rsidRDefault="00544B8B">
      <w:r>
        <w:rPr>
          <w:b/>
        </w:rPr>
        <w:t>Canonical name:</w:t>
      </w:r>
      <w:r>
        <w:t xml:space="preserve"> </w:t>
      </w:r>
      <w:proofErr w:type="spellStart"/>
      <w:r>
        <w:rPr>
          <w:rFonts w:ascii="Consolas" w:hAnsi="Consolas"/>
        </w:rPr>
        <w:t>chathealthy</w:t>
      </w:r>
      <w:proofErr w:type="spellEnd"/>
      <w:r>
        <w:rPr>
          <w:rFonts w:ascii="Consolas" w:hAnsi="Consolas"/>
        </w:rPr>
        <w:t>-pipeline-provider-runbook-dev</w:t>
      </w:r>
      <w:r>
        <w:t xml:space="preserve"> (Runbook), hosted in Automation Account </w:t>
      </w:r>
      <w:proofErr w:type="spellStart"/>
      <w:r>
        <w:rPr>
          <w:rFonts w:ascii="Consolas" w:hAnsi="Consolas"/>
        </w:rPr>
        <w:t>chathealthy</w:t>
      </w:r>
      <w:proofErr w:type="spellEnd"/>
      <w:r>
        <w:rPr>
          <w:rFonts w:ascii="Consolas" w:hAnsi="Consolas"/>
        </w:rPr>
        <w:t>-pipeline-runbook-account-dev</w:t>
      </w:r>
      <w:r>
        <w:t>. A Python-3 runbook. One runbook per pipeline. Fires on schedule (</w:t>
      </w:r>
      <w:proofErr w:type="spellStart"/>
      <w:r>
        <w:t>cron</w:t>
      </w:r>
      <w:proofErr w:type="spellEnd"/>
      <w:r>
        <w:t xml:space="preserve">) or on-demand HTTPS webhook </w:t>
      </w:r>
      <w:proofErr w:type="spellStart"/>
      <w:r>
        <w:rPr>
          <w:rFonts w:ascii="Consolas" w:hAnsi="Consolas"/>
        </w:rPr>
        <w:t>chathealthy</w:t>
      </w:r>
      <w:proofErr w:type="spellEnd"/>
      <w:r>
        <w:rPr>
          <w:rFonts w:ascii="Consolas" w:hAnsi="Consolas"/>
        </w:rPr>
        <w:t>-pipeline-provider-webhook-dev</w:t>
      </w:r>
      <w:r>
        <w:t xml:space="preserve">. Its only compute duty is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w:t>
      </w:r>
      <w:proofErr w:type="gramStart"/>
      <w:r>
        <w:rPr>
          <w:rFonts w:ascii="Consolas" w:hAnsi="Consolas"/>
        </w:rPr>
        <w:t>create</w:t>
      </w:r>
      <w:proofErr w:type="gramEnd"/>
      <w:r>
        <w:t xml:space="preserve"> for the Controller VM — a short op that fits inside the runbook execution cap. Reads run configuration from Mongo, writes a fresh run manifest, provisions the VM, and exits. Cardinality: 1 per env.</w:t>
      </w:r>
    </w:p>
    <w:p w14:paraId="7795C661" w14:textId="77777777" w:rsidR="00846585" w:rsidRPr="00CF388F" w:rsidRDefault="00544B8B">
      <w:r w:rsidRPr="00CF388F">
        <w:t xml:space="preserve">Runbook finally. If the runbook errors AFTER creating the reservation and/or AFTER the VM PUT, </w:t>
      </w:r>
      <w:proofErr w:type="gramStart"/>
      <w:r w:rsidRPr="00CF388F">
        <w:t>its</w:t>
      </w:r>
      <w:proofErr w:type="gramEnd"/>
      <w:r w:rsidRPr="00CF388F">
        <w:t xml:space="preserve"> finally MUST cancel the reservation AND issue </w:t>
      </w:r>
      <w:proofErr w:type="spellStart"/>
      <w:r w:rsidRPr="00CF388F">
        <w:t>az</w:t>
      </w:r>
      <w:proofErr w:type="spellEnd"/>
      <w:r w:rsidRPr="00CF388F">
        <w:t xml:space="preserve"> </w:t>
      </w:r>
      <w:proofErr w:type="spellStart"/>
      <w:r w:rsidRPr="00CF388F">
        <w:t>vm</w:t>
      </w:r>
      <w:proofErr w:type="spellEnd"/>
      <w:r w:rsidRPr="00CF388F">
        <w:t xml:space="preserve"> delete on the VM it created. Separate from the duplicate-abend guard.</w:t>
      </w:r>
    </w:p>
    <w:p w14:paraId="47E86F46" w14:textId="77777777" w:rsidR="00846585" w:rsidRPr="00CF388F" w:rsidRDefault="00544B8B">
      <w:r w:rsidRPr="00CF388F">
        <w:lastRenderedPageBreak/>
        <w:t xml:space="preserve">Automation variables access. AA Python 3 sandbox does NOT populate </w:t>
      </w:r>
      <w:proofErr w:type="spellStart"/>
      <w:proofErr w:type="gramStart"/>
      <w:r w:rsidRPr="00CF388F">
        <w:t>os.environ</w:t>
      </w:r>
      <w:proofErr w:type="spellEnd"/>
      <w:proofErr w:type="gramEnd"/>
      <w:r w:rsidRPr="00CF388F">
        <w:t xml:space="preserve"> from Automation Variables. All reads MUST use </w:t>
      </w:r>
      <w:proofErr w:type="spellStart"/>
      <w:r w:rsidRPr="00CF388F">
        <w:t>automationassets.get_automation_variable</w:t>
      </w:r>
      <w:proofErr w:type="spellEnd"/>
      <w:r w:rsidRPr="00CF388F">
        <w:t>(name).</w:t>
      </w:r>
    </w:p>
    <w:p w14:paraId="3B01A9F8" w14:textId="77777777" w:rsidR="00157A90" w:rsidRDefault="00544B8B">
      <w:pPr>
        <w:pStyle w:val="Heading4"/>
      </w:pPr>
      <w:r>
        <w:t>I.1.1.2 Watchdog Runbook</w:t>
      </w:r>
    </w:p>
    <w:p w14:paraId="49E26B41" w14:textId="77777777" w:rsidR="00157A90" w:rsidRDefault="00544B8B">
      <w:r>
        <w:rPr>
          <w:b/>
        </w:rPr>
        <w:t>Canonical name:</w:t>
      </w:r>
      <w:r>
        <w:t xml:space="preserve"> </w:t>
      </w:r>
      <w:proofErr w:type="spellStart"/>
      <w:r>
        <w:rPr>
          <w:rFonts w:ascii="Consolas" w:hAnsi="Consolas"/>
        </w:rPr>
        <w:t>chathealthy</w:t>
      </w:r>
      <w:proofErr w:type="spellEnd"/>
      <w:r>
        <w:rPr>
          <w:rFonts w:ascii="Consolas" w:hAnsi="Consolas"/>
        </w:rPr>
        <w:t>-pipeline-watchdog-runbook-dev</w:t>
      </w:r>
      <w:r>
        <w:t xml:space="preserve">, hosted in the same Automation Account. A second Python-3 runbook. Runs every 30 minutes on </w:t>
      </w:r>
      <w:proofErr w:type="spellStart"/>
      <w:r>
        <w:t>cron</w:t>
      </w:r>
      <w:proofErr w:type="spellEnd"/>
      <w:r>
        <w:t>. Its job is to reap orphaned Pipeline Run VMs that survived a Controller-death event and would otherwise accrue idle cost, WITHOUT killing runs that are legitimately in-flight.</w:t>
      </w:r>
    </w:p>
    <w:p w14:paraId="0E39867E" w14:textId="77777777" w:rsidR="00846585" w:rsidRPr="00F233FF" w:rsidRDefault="00544B8B">
      <w:r w:rsidRPr="00F233FF">
        <w:t xml:space="preserve">Watchdog cadence. Scheduled every 15 minutes via SCH-Watchdog-15min. Reservation-aware: does NOT touch reservations whose </w:t>
      </w:r>
      <w:proofErr w:type="spellStart"/>
      <w:r w:rsidRPr="00F233FF">
        <w:t>expiry_at</w:t>
      </w:r>
      <w:proofErr w:type="spellEnd"/>
      <w:r w:rsidRPr="00F233FF">
        <w:t xml:space="preserve"> is in the future unless the run manifest is terminal. "Manifest terminal" here means </w:t>
      </w:r>
      <w:proofErr w:type="spellStart"/>
      <w:proofErr w:type="gramStart"/>
      <w:r w:rsidRPr="00F233FF">
        <w:t>chathealthyfrontend.pipeline</w:t>
      </w:r>
      <w:proofErr w:type="gramEnd"/>
      <w:r w:rsidRPr="00F233FF">
        <w:t>.</w:t>
      </w:r>
      <w:proofErr w:type="gramStart"/>
      <w:r w:rsidRPr="00F233FF">
        <w:t>runs.status</w:t>
      </w:r>
      <w:proofErr w:type="spellEnd"/>
      <w:proofErr w:type="gramEnd"/>
      <w:r w:rsidRPr="00F233FF">
        <w:t xml:space="preserve"> is in {success, failed, </w:t>
      </w:r>
      <w:proofErr w:type="gramStart"/>
      <w:r w:rsidRPr="00F233FF">
        <w:t>aborted},</w:t>
      </w:r>
      <w:proofErr w:type="gramEnd"/>
      <w:r w:rsidRPr="00F233FF">
        <w:t xml:space="preserve"> matching the definition used in step 2 of the Detection </w:t>
      </w:r>
      <w:proofErr w:type="gramStart"/>
      <w:r w:rsidRPr="00F233FF">
        <w:t>state machine</w:t>
      </w:r>
      <w:proofErr w:type="gramEnd"/>
      <w:r w:rsidRPr="00F233FF">
        <w:t xml:space="preserve"> (see next paragraph).</w:t>
      </w:r>
    </w:p>
    <w:p w14:paraId="4FE93623" w14:textId="77777777" w:rsidR="00157A90" w:rsidRDefault="00544B8B">
      <w:r>
        <w:rPr>
          <w:b/>
        </w:rPr>
        <w:t>Detection state machine.</w:t>
      </w:r>
      <w:r>
        <w:t xml:space="preserve"> For each </w:t>
      </w:r>
      <w:proofErr w:type="spellStart"/>
      <w:r>
        <w:rPr>
          <w:rFonts w:ascii="Consolas" w:hAnsi="Consolas"/>
        </w:rPr>
        <w:t>pipeline_run_id</w:t>
      </w:r>
      <w:proofErr w:type="spellEnd"/>
      <w:r>
        <w:t xml:space="preserve">-tagged VM currently in the resource group, the Watchdog performs the following ordered </w:t>
      </w:r>
      <w:proofErr w:type="gramStart"/>
      <w:r>
        <w:t>checks — a</w:t>
      </w:r>
      <w:proofErr w:type="gramEnd"/>
      <w:r>
        <w:t xml:space="preserve"> VM is deleted ONLY when EVERY check fails:</w:t>
      </w:r>
    </w:p>
    <w:p w14:paraId="40CEB68E" w14:textId="77777777" w:rsidR="00DB6305" w:rsidRDefault="00544B8B">
      <w:pPr>
        <w:pStyle w:val="ListNumber"/>
      </w:pPr>
      <w:r>
        <w:rPr>
          <w:b/>
        </w:rPr>
        <w:t>Reservation check.</w:t>
      </w:r>
      <w:r>
        <w:t xml:space="preserve"> Read </w:t>
      </w:r>
      <w:proofErr w:type="spellStart"/>
      <w:proofErr w:type="gramStart"/>
      <w:r>
        <w:rPr>
          <w:rFonts w:ascii="Consolas" w:hAnsi="Consolas"/>
        </w:rPr>
        <w:t>chathealthyfrontend.pipeline</w:t>
      </w:r>
      <w:proofErr w:type="gramEnd"/>
      <w:r>
        <w:rPr>
          <w:rFonts w:ascii="Consolas" w:hAnsi="Consolas"/>
        </w:rPr>
        <w:t>.cluster_reservations</w:t>
      </w:r>
      <w:proofErr w:type="spellEnd"/>
      <w:r>
        <w:t xml:space="preserve"> for </w:t>
      </w:r>
      <w:proofErr w:type="spellStart"/>
      <w:r>
        <w:rPr>
          <w:rFonts w:ascii="Consolas" w:hAnsi="Consolas"/>
        </w:rPr>
        <w:t>run_id</w:t>
      </w:r>
      <w:proofErr w:type="spellEnd"/>
      <w:r>
        <w:rPr>
          <w:rFonts w:ascii="Consolas" w:hAnsi="Consolas"/>
        </w:rPr>
        <w:t>=&lt;</w:t>
      </w:r>
      <w:proofErr w:type="spellStart"/>
      <w:proofErr w:type="gramStart"/>
      <w:r>
        <w:rPr>
          <w:rFonts w:ascii="Consolas" w:hAnsi="Consolas"/>
        </w:rPr>
        <w:t>vm.pipeline</w:t>
      </w:r>
      <w:proofErr w:type="gramEnd"/>
      <w:r>
        <w:rPr>
          <w:rFonts w:ascii="Consolas" w:hAnsi="Consolas"/>
        </w:rPr>
        <w:t>_run_id</w:t>
      </w:r>
      <w:proofErr w:type="spellEnd"/>
      <w:r>
        <w:rPr>
          <w:rFonts w:ascii="Consolas" w:hAnsi="Consolas"/>
        </w:rPr>
        <w:t>&gt;</w:t>
      </w:r>
      <w:r>
        <w:t>. If a reservation exists AND is not expired (</w:t>
      </w:r>
      <w:proofErr w:type="spellStart"/>
      <w:r>
        <w:t>created_at</w:t>
      </w:r>
      <w:proofErr w:type="spellEnd"/>
      <w:r>
        <w:t xml:space="preserve"> + </w:t>
      </w:r>
      <w:proofErr w:type="spellStart"/>
      <w:r>
        <w:t>expected_duration_minutes</w:t>
      </w:r>
      <w:proofErr w:type="spellEnd"/>
      <w:r>
        <w:t xml:space="preserve"> + 30-min grace &lt; now), the run is still legitimately live → </w:t>
      </w:r>
      <w:r>
        <w:rPr>
          <w:b/>
        </w:rPr>
        <w:t>skip this VM entirely.</w:t>
      </w:r>
      <w:r>
        <w:t xml:space="preserve"> This is the primary safeguard against killing our own jobs.</w:t>
      </w:r>
    </w:p>
    <w:p w14:paraId="553E3742" w14:textId="77777777" w:rsidR="00DB6305" w:rsidRDefault="00544B8B">
      <w:pPr>
        <w:pStyle w:val="ListNumber"/>
      </w:pPr>
      <w:r>
        <w:rPr>
          <w:b/>
        </w:rPr>
        <w:t>Run manifest terminal-status check.</w:t>
      </w:r>
      <w:r>
        <w:t xml:space="preserve"> Read </w:t>
      </w:r>
      <w:proofErr w:type="spellStart"/>
      <w:proofErr w:type="gramStart"/>
      <w:r>
        <w:rPr>
          <w:rFonts w:ascii="Consolas" w:hAnsi="Consolas"/>
        </w:rPr>
        <w:t>chathealthyfrontend.pipeline</w:t>
      </w:r>
      <w:proofErr w:type="gramEnd"/>
      <w:r>
        <w:rPr>
          <w:rFonts w:ascii="Consolas" w:hAnsi="Consolas"/>
        </w:rPr>
        <w:t>.runs</w:t>
      </w:r>
      <w:proofErr w:type="spellEnd"/>
      <w:r>
        <w:t xml:space="preserve"> for </w:t>
      </w:r>
      <w:proofErr w:type="spellStart"/>
      <w:r>
        <w:rPr>
          <w:rFonts w:ascii="Consolas" w:hAnsi="Consolas"/>
        </w:rPr>
        <w:t>run_id</w:t>
      </w:r>
      <w:proofErr w:type="spellEnd"/>
      <w:r>
        <w:rPr>
          <w:rFonts w:ascii="Consolas" w:hAnsi="Consolas"/>
        </w:rPr>
        <w:t>=&lt;</w:t>
      </w:r>
      <w:proofErr w:type="spellStart"/>
      <w:proofErr w:type="gramStart"/>
      <w:r>
        <w:rPr>
          <w:rFonts w:ascii="Consolas" w:hAnsi="Consolas"/>
        </w:rPr>
        <w:t>vm.pipeline</w:t>
      </w:r>
      <w:proofErr w:type="gramEnd"/>
      <w:r>
        <w:rPr>
          <w:rFonts w:ascii="Consolas" w:hAnsi="Consolas"/>
        </w:rPr>
        <w:t>_run_id</w:t>
      </w:r>
      <w:proofErr w:type="spellEnd"/>
      <w:r>
        <w:rPr>
          <w:rFonts w:ascii="Consolas" w:hAnsi="Consolas"/>
        </w:rPr>
        <w:t>&gt;</w:t>
      </w:r>
      <w:r>
        <w:t xml:space="preserve">. If </w:t>
      </w:r>
      <w:r>
        <w:rPr>
          <w:rFonts w:ascii="Consolas" w:hAnsi="Consolas"/>
        </w:rPr>
        <w:t>status ∈ {success, failed, aborted}</w:t>
      </w:r>
      <w:r>
        <w:t xml:space="preserve"> (terminal), the run is done → delete the VM (this is a cleanup cycle, not a kill).</w:t>
      </w:r>
    </w:p>
    <w:p w14:paraId="4EDAB85E" w14:textId="77777777" w:rsidR="00DB6305" w:rsidRDefault="00544B8B">
      <w:pPr>
        <w:pStyle w:val="ListNumber"/>
      </w:pPr>
      <w:r>
        <w:rPr>
          <w:b/>
        </w:rPr>
        <w:t>Controller heartbeat check.</w:t>
      </w:r>
      <w:r>
        <w:t xml:space="preserve"> If the run manifest exists and </w:t>
      </w:r>
      <w:r>
        <w:rPr>
          <w:rFonts w:ascii="Consolas" w:hAnsi="Consolas"/>
        </w:rPr>
        <w:t>status ∈ {</w:t>
      </w:r>
      <w:proofErr w:type="spellStart"/>
      <w:r>
        <w:rPr>
          <w:rFonts w:ascii="Consolas" w:hAnsi="Consolas"/>
        </w:rPr>
        <w:t>pending_vm_provision</w:t>
      </w:r>
      <w:proofErr w:type="spellEnd"/>
      <w:r>
        <w:rPr>
          <w:rFonts w:ascii="Consolas" w:hAnsi="Consolas"/>
        </w:rPr>
        <w:t>, running}</w:t>
      </w:r>
      <w:r>
        <w:t xml:space="preserve"> but </w:t>
      </w:r>
      <w:proofErr w:type="spellStart"/>
      <w:r>
        <w:rPr>
          <w:rFonts w:ascii="Consolas" w:hAnsi="Consolas"/>
        </w:rPr>
        <w:t>controller_heartbeat_at</w:t>
      </w:r>
      <w:proofErr w:type="spellEnd"/>
      <w:r>
        <w:t xml:space="preserve"> is older than 15 minutes (heartbeat lease exhausted), the Controller is dead. </w:t>
      </w:r>
      <w:r>
        <w:rPr>
          <w:b/>
        </w:rPr>
        <w:t>Before deleting</w:t>
      </w:r>
      <w:r>
        <w:t xml:space="preserve">, the Watchdog additionally queries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get-instance-view</w:t>
      </w:r>
      <w:r>
        <w:t xml:space="preserve"> for the VM: if </w:t>
      </w:r>
      <w:proofErr w:type="spellStart"/>
      <w:r>
        <w:t>PowerState</w:t>
      </w:r>
      <w:proofErr w:type="spellEnd"/>
      <w:r>
        <w:t xml:space="preserve"> is </w:t>
      </w:r>
      <w:r>
        <w:rPr>
          <w:rFonts w:ascii="Consolas" w:hAnsi="Consolas"/>
        </w:rPr>
        <w:t>deallocated</w:t>
      </w:r>
      <w:r>
        <w:t xml:space="preserve"> OR </w:t>
      </w:r>
      <w:r>
        <w:rPr>
          <w:rFonts w:ascii="Consolas" w:hAnsi="Consolas"/>
        </w:rPr>
        <w:t>stopped</w:t>
      </w:r>
      <w:r>
        <w:t xml:space="preserve">, the VM has already died and cost is not accruing — mark manifest </w:t>
      </w:r>
      <w:r>
        <w:rPr>
          <w:rFonts w:ascii="Consolas" w:hAnsi="Consolas"/>
        </w:rPr>
        <w:t>status=failed</w:t>
      </w:r>
      <w:r>
        <w:t xml:space="preserve">, </w:t>
      </w:r>
      <w:proofErr w:type="spellStart"/>
      <w:r>
        <w:rPr>
          <w:rFonts w:ascii="Consolas" w:hAnsi="Consolas"/>
        </w:rPr>
        <w:t>abort_reason</w:t>
      </w:r>
      <w:proofErr w:type="spellEnd"/>
      <w:r>
        <w:rPr>
          <w:rFonts w:ascii="Consolas" w:hAnsi="Consolas"/>
        </w:rPr>
        <w:t>=</w:t>
      </w:r>
      <w:proofErr w:type="spellStart"/>
      <w:r>
        <w:rPr>
          <w:rFonts w:ascii="Consolas" w:hAnsi="Consolas"/>
        </w:rPr>
        <w:t>controller_heartbeat_lost</w:t>
      </w:r>
      <w:proofErr w:type="spellEnd"/>
      <w:r>
        <w:t xml:space="preserve">, and delete. If </w:t>
      </w:r>
      <w:proofErr w:type="spellStart"/>
      <w:r>
        <w:t>PowerState</w:t>
      </w:r>
      <w:proofErr w:type="spellEnd"/>
      <w:r>
        <w:t xml:space="preserve"> is </w:t>
      </w:r>
      <w:r>
        <w:rPr>
          <w:rFonts w:ascii="Consolas" w:hAnsi="Consolas"/>
        </w:rPr>
        <w:t>running</w:t>
      </w:r>
      <w:r>
        <w:t xml:space="preserve">, the VM is alive but the Controller process on it is not — mark manifest </w:t>
      </w:r>
      <w:r>
        <w:rPr>
          <w:rFonts w:ascii="Consolas" w:hAnsi="Consolas"/>
        </w:rPr>
        <w:t>status=failed</w:t>
      </w:r>
      <w:r>
        <w:t xml:space="preserve">, </w:t>
      </w:r>
      <w:proofErr w:type="spellStart"/>
      <w:r>
        <w:rPr>
          <w:rFonts w:ascii="Consolas" w:hAnsi="Consolas"/>
        </w:rPr>
        <w:t>abort_reason</w:t>
      </w:r>
      <w:proofErr w:type="spellEnd"/>
      <w:r>
        <w:rPr>
          <w:rFonts w:ascii="Consolas" w:hAnsi="Consolas"/>
        </w:rPr>
        <w:t>=</w:t>
      </w:r>
      <w:proofErr w:type="spellStart"/>
      <w:r>
        <w:rPr>
          <w:rFonts w:ascii="Consolas" w:hAnsi="Consolas"/>
        </w:rPr>
        <w:t>controller_process_dead</w:t>
      </w:r>
      <w:proofErr w:type="spellEnd"/>
      <w:r>
        <w:t>, and delete.</w:t>
      </w:r>
    </w:p>
    <w:p w14:paraId="37DFBC60" w14:textId="77777777" w:rsidR="00157A90" w:rsidRDefault="00544B8B">
      <w:pPr>
        <w:pStyle w:val="ListNumber"/>
      </w:pPr>
      <w:r>
        <w:rPr>
          <w:b/>
        </w:rPr>
        <w:t>Missing manifest.</w:t>
      </w:r>
      <w:r>
        <w:t xml:space="preserve"> If no run manifest exists for the VM's </w:t>
      </w:r>
      <w:proofErr w:type="spellStart"/>
      <w:r>
        <w:rPr>
          <w:rFonts w:ascii="Consolas" w:hAnsi="Consolas"/>
        </w:rPr>
        <w:t>pipeline_run_id</w:t>
      </w:r>
      <w:proofErr w:type="spellEnd"/>
      <w:r>
        <w:t xml:space="preserve"> tag, the VM was orphaned before manifest write completed → delete after a 30-minute grace to allow slow manifest writes.</w:t>
      </w:r>
    </w:p>
    <w:p w14:paraId="1D4A7AA1" w14:textId="77777777" w:rsidR="00157A90" w:rsidRDefault="00544B8B">
      <w:r>
        <w:t xml:space="preserve">Cardinality: 1 per env. Reservation contract (see §I.2.3.1) is the source of truth for "this run is still legitimately </w:t>
      </w:r>
      <w:proofErr w:type="gramStart"/>
      <w:r>
        <w:t>alive" —</w:t>
      </w:r>
      <w:proofErr w:type="gramEnd"/>
      <w:r>
        <w:t xml:space="preserve"> the Watchdog never deletes a VM whose reservation is live.</w:t>
      </w:r>
    </w:p>
    <w:p w14:paraId="4D4F3E77" w14:textId="77777777" w:rsidR="00846585" w:rsidRPr="00F233FF" w:rsidRDefault="00544B8B">
      <w:r w:rsidRPr="00F233FF">
        <w:t xml:space="preserve">ReservationReaper. Scheduled every 15 minutes via SCH-Reaper-15min-a/b/c (three staggered schedules). Reaps ONLY reservations where </w:t>
      </w:r>
      <w:proofErr w:type="spellStart"/>
      <w:r w:rsidRPr="00F233FF">
        <w:t>expiry_at</w:t>
      </w:r>
      <w:proofErr w:type="spellEnd"/>
      <w:r w:rsidRPr="00F233FF">
        <w:t xml:space="preserve"> &lt; now (the 10-hour outer envelope). Does NOT reap based on heartbeat staleness -- that condition is handled by the Watchdog Runbook, </w:t>
      </w:r>
      <w:r w:rsidRPr="00F233FF">
        <w:lastRenderedPageBreak/>
        <w:t xml:space="preserve">specifically step 3 of the Detection state </w:t>
      </w:r>
      <w:proofErr w:type="gramStart"/>
      <w:r w:rsidRPr="00F233FF">
        <w:t>machine</w:t>
      </w:r>
      <w:proofErr w:type="gramEnd"/>
      <w:r w:rsidRPr="00F233FF">
        <w:t xml:space="preserve"> in §I.1.1.2 above (Controller heartbeat check + Azure </w:t>
      </w:r>
      <w:proofErr w:type="spellStart"/>
      <w:r w:rsidRPr="00F233FF">
        <w:t>PowerState</w:t>
      </w:r>
      <w:proofErr w:type="spellEnd"/>
      <w:r w:rsidRPr="00F233FF">
        <w:t xml:space="preserve"> confirmation).</w:t>
      </w:r>
    </w:p>
    <w:p w14:paraId="741C3C1C" w14:textId="77777777" w:rsidR="004B00A8" w:rsidRDefault="00000000">
      <w:r>
        <w:rPr>
          <w:b/>
        </w:rPr>
        <w:t xml:space="preserve">Scope boundary. </w:t>
      </w:r>
      <w:r>
        <w:t>The Watchdog's job is run recovery — detecting a run that died without releasing and deleting its orphaned VM. It does not manage cluster power; keeping the data cluster awake only while a run needs it, and quiescing it otherwise, is the Cluster-uptime reaper (§I.1.1.2a).</w:t>
      </w:r>
    </w:p>
    <w:p w14:paraId="7A3AF90D" w14:textId="77777777" w:rsidR="004B00A8" w:rsidRDefault="00000000">
      <w:pPr>
        <w:pStyle w:val="Heading4"/>
      </w:pPr>
      <w:r>
        <w:t>I.1.1.2a Cluster-uptime reaper (ReservationReaper)</w:t>
      </w:r>
    </w:p>
    <w:p w14:paraId="437163BB" w14:textId="77777777" w:rsidR="004B00A8" w:rsidRDefault="00000000">
      <w:r>
        <w:t>Canonical name: chathealthy-pipeline-reservation-reaper (the ReservationReaper). A Python-3 runbook in the same Automation Account, scheduled every 15 minutes via SCH-Reaper-15min-a/b/c (three staggered schedules). Its single responsibility is cluster power. It keeps the pipeline data cluster (§I.1.1.8) running only while a live run reservation exists on admin.cluster_lifecycle, and returns the cluster to its paused rest state once no live reservation remains, so the cluster is never up between runs. It reaps only reservations whose expiry_at is already in the past — the 10-hour outer envelope — and never disturbs a reservation still inside its envelope. It does not recover runs and it does not delete VMs; that is the Watchdog (§I.1.1.2). The two are independent components on separate schedules and act on disjoint objects: the Watchdog on dead runs and their VMs, the reaper on reservations and the cluster's power state.</w:t>
      </w:r>
    </w:p>
    <w:p w14:paraId="700BC816" w14:textId="77777777" w:rsidR="00157A90" w:rsidRDefault="00544B8B">
      <w:pPr>
        <w:pStyle w:val="Heading4"/>
      </w:pPr>
      <w:r>
        <w:t>I.1.1.3 Pipeline Run VMs — Controller VM and Worker VM</w:t>
      </w:r>
    </w:p>
    <w:p w14:paraId="0F07D4F4" w14:textId="3F72D727" w:rsidR="00157A90" w:rsidRPr="00C84B19" w:rsidRDefault="00544B8B">
      <w:r>
        <w:rPr>
          <w:b/>
        </w:rPr>
        <w:t>Canonical names: vm-chcontrol-&lt;run_id_short&gt; (the Controller VM) and vm-chworker-&lt;run_id_short&gt; (the Worker VM) — both ephemeral and per-run. Tags: pipeline_run_id=&lt;run_id&gt;, pipeline_name=&lt;name&gt;, env=&lt;env&gt;. A run is given two VMs. The Controller VM is small: it runs the Controller process and serves the run-status API (§I.1.1.4). The Worker VM is the big compute box — default Standard_D32s_v5 (32 vCPU / 128 GB RAM) — on which the run's Worker processes run (§I.1.1.5). Both boot from the ChatHealthy pipeline image (baked from the promoted git SHA) via cloud-init, attach to snet-pipeline-compute and a user-assigned Managed Identity that grants Key Vault read on the run's certificate, and are destroyed at run end. Both VMs are provisioned by the one common hardware-allocation function every pipeline calls (§I.2.3.1). Cardinality: 2 per active run — one Controller VM, one Worker VM; 0 between runs</w:t>
      </w:r>
      <w:r w:rsidRPr="00C84B19">
        <w:rPr>
          <w:b/>
        </w:rPr>
        <w:t>.</w:t>
      </w:r>
      <w:r w:rsidRPr="00C84B19">
        <w:t xml:space="preserve">  A run is given a small Controller VM and one or more Worker VMs; how many, of what SKU, from which image, and how their processes are created and managed is the design of §I.2.3.1.</w:t>
      </w:r>
      <w:r w:rsidR="00C84B19">
        <w:t xml:space="preserve"> &lt;/ Skip: I deleted your process comment&gt;</w:t>
      </w:r>
    </w:p>
    <w:p w14:paraId="3A8149EA" w14:textId="77777777" w:rsidR="00846585" w:rsidRPr="00F233FF" w:rsidRDefault="00544B8B">
      <w:r w:rsidRPr="00F233FF">
        <w:t xml:space="preserve">Cloud-init. Stock Ubuntu 24.04 does NOT include Docker Engine or the Azure CLI. The Pipeline Run VM needs both: Docker to run the pipeline-control container image, and the Azure CLI so the container can (a) authenticate to ACR via managed identity and (b) fire </w:t>
      </w:r>
      <w:proofErr w:type="spellStart"/>
      <w:r w:rsidRPr="00F233FF">
        <w:t>az</w:t>
      </w:r>
      <w:proofErr w:type="spellEnd"/>
      <w:r w:rsidRPr="00F233FF">
        <w:t xml:space="preserve"> </w:t>
      </w:r>
      <w:proofErr w:type="spellStart"/>
      <w:r w:rsidRPr="00F233FF">
        <w:t>vm</w:t>
      </w:r>
      <w:proofErr w:type="spellEnd"/>
      <w:r w:rsidRPr="00F233FF">
        <w:t xml:space="preserve"> delete on exit. cloud-</w:t>
      </w:r>
      <w:proofErr w:type="spellStart"/>
      <w:r w:rsidRPr="00F233FF">
        <w:t>init</w:t>
      </w:r>
      <w:proofErr w:type="spellEnd"/>
      <w:r w:rsidRPr="00F233FF">
        <w:t xml:space="preserve"> installs both in the following sequence on first boot:</w:t>
      </w:r>
    </w:p>
    <w:p w14:paraId="0CFD7578" w14:textId="77777777" w:rsidR="00846585" w:rsidRPr="00F233FF" w:rsidRDefault="00544B8B">
      <w:pPr>
        <w:pStyle w:val="ListNumber"/>
      </w:pPr>
      <w:r w:rsidRPr="00F233FF">
        <w:t xml:space="preserve">1. apt install docker.io ca-certificates curl </w:t>
      </w:r>
      <w:proofErr w:type="spellStart"/>
      <w:r w:rsidRPr="00F233FF">
        <w:t>jq</w:t>
      </w:r>
      <w:proofErr w:type="spellEnd"/>
      <w:r w:rsidRPr="00F233FF">
        <w:t xml:space="preserve"> -- install Docker Engine and its TLS + fetch prerequisites.</w:t>
      </w:r>
    </w:p>
    <w:p w14:paraId="72903FCD" w14:textId="77777777" w:rsidR="00846585" w:rsidRPr="00F233FF" w:rsidRDefault="00544B8B">
      <w:pPr>
        <w:pStyle w:val="ListNumber"/>
      </w:pPr>
      <w:r w:rsidRPr="00F233FF">
        <w:t xml:space="preserve">2. </w:t>
      </w:r>
      <w:proofErr w:type="spellStart"/>
      <w:r w:rsidRPr="00F233FF">
        <w:t>systemctl</w:t>
      </w:r>
      <w:proofErr w:type="spellEnd"/>
      <w:r w:rsidRPr="00F233FF">
        <w:t xml:space="preserve"> enable --now docker -- start the Docker daemon.</w:t>
      </w:r>
    </w:p>
    <w:p w14:paraId="22EC990E" w14:textId="77777777" w:rsidR="00846585" w:rsidRPr="00F233FF" w:rsidRDefault="00544B8B">
      <w:pPr>
        <w:pStyle w:val="ListNumber"/>
      </w:pPr>
      <w:r w:rsidRPr="00F233FF">
        <w:lastRenderedPageBreak/>
        <w:t>3. curl -</w:t>
      </w:r>
      <w:proofErr w:type="spellStart"/>
      <w:r w:rsidRPr="00F233FF">
        <w:t>sL</w:t>
      </w:r>
      <w:proofErr w:type="spellEnd"/>
      <w:r w:rsidRPr="00F233FF">
        <w:t xml:space="preserve"> https://aka.ms/InstallAzureCLIDeb | bash -- install the Azure CLI via Microsoft's Debian/Ubuntu install script.</w:t>
      </w:r>
    </w:p>
    <w:p w14:paraId="69B8720B" w14:textId="77777777" w:rsidR="00846585" w:rsidRPr="00F233FF" w:rsidRDefault="00544B8B">
      <w:r w:rsidRPr="00F233FF">
        <w:t xml:space="preserve">osProfile SSH. Linux VM </w:t>
      </w:r>
      <w:proofErr w:type="spellStart"/>
      <w:r w:rsidRPr="00F233FF">
        <w:t>osProfile</w:t>
      </w:r>
      <w:proofErr w:type="spellEnd"/>
      <w:r w:rsidRPr="00F233FF">
        <w:t xml:space="preserve"> requires SSH key OR password auth. Runbook fetches AZ_VM_ADMIN_SSH_PUBKEY from Automation Variables and populates </w:t>
      </w:r>
      <w:proofErr w:type="spellStart"/>
      <w:r w:rsidRPr="00F233FF">
        <w:t>linuxConfiguration.ssh.publicKeys</w:t>
      </w:r>
      <w:proofErr w:type="spellEnd"/>
      <w:r w:rsidRPr="00F233FF">
        <w:t>[0</w:t>
      </w:r>
      <w:proofErr w:type="gramStart"/>
      <w:r w:rsidRPr="00F233FF">
        <w:t>].</w:t>
      </w:r>
      <w:proofErr w:type="spellStart"/>
      <w:r w:rsidRPr="00F233FF">
        <w:t>keyData</w:t>
      </w:r>
      <w:proofErr w:type="spellEnd"/>
      <w:proofErr w:type="gramEnd"/>
      <w:r w:rsidRPr="00F233FF">
        <w:t>. NSG denies inbound SSH; the key satisfies ARM validation, not interactive use.</w:t>
      </w:r>
      <w:r w:rsidR="008F533B" w:rsidRPr="00F233FF">
        <w:t xml:space="preserve"> </w:t>
      </w:r>
    </w:p>
    <w:p w14:paraId="63FC0688" w14:textId="77777777" w:rsidR="00157A90" w:rsidRDefault="00544B8B">
      <w:pPr>
        <w:pStyle w:val="Heading4"/>
      </w:pPr>
      <w:r>
        <w:t>I.1.1.4 Controller</w:t>
      </w:r>
    </w:p>
    <w:p w14:paraId="569376E2" w14:textId="28C08F9E" w:rsidR="00F233FF" w:rsidRPr="00C84B19" w:rsidRDefault="00544B8B">
      <w:r>
        <w:rPr>
          <w:b/>
        </w:rPr>
        <w:t>Canonical name: chathealthy.pipeline.control_runner (Python module entrypoint). The single Python process launched by cloud-init on the Controller VM. Owns the run for its entire duration. Reads pipeline config from Mongo, walks the step list, enqueues one work_item per partition at each fan-out step, provisions the Worker VM through the common hardware-allocation function (§I.2.3.1), polls the work-items collection for stage completion, updates the run manifest at every step boundary, and drives quiesce. Runs under the long-lived F-003 identity in the pipeline-control.* namespace, cert fetched at boot from Key Vault via the VM's Managed Identity. Cardinality: 1 per run. CHLS logging destination MUST be set (CH_LOG_DESTINATION=stderr,mongo) at module load — the module-level os.environ.setdefault in control_runner.py guarantees this happens BEFORE the first _log.*() call, because CHLS caches the destination binding on first _emit().</w:t>
      </w:r>
      <w:r>
        <w:rPr>
          <w:color w:val="FF0000"/>
        </w:rPr>
        <w:t xml:space="preserve">  </w:t>
      </w:r>
      <w:r w:rsidRPr="00C84B19">
        <w:t>The Controller's runtime design — its two loops (status-API serving and job management) and how it provisions and drives the Workers — is</w:t>
      </w:r>
      <w:r w:rsidR="00C84B19" w:rsidRPr="00C84B19">
        <w:t xml:space="preserve"> documented </w:t>
      </w:r>
      <w:proofErr w:type="gramStart"/>
      <w:r w:rsidR="00C84B19" w:rsidRPr="00C84B19">
        <w:t xml:space="preserve">in </w:t>
      </w:r>
      <w:r w:rsidRPr="00C84B19">
        <w:t xml:space="preserve"> §</w:t>
      </w:r>
      <w:proofErr w:type="gramEnd"/>
      <w:r w:rsidRPr="00C84B19">
        <w:t>I.2.3.1; see there.</w:t>
      </w:r>
      <w:r w:rsidR="00C84B19">
        <w:t xml:space="preserve"> &lt;/ Skip: clarity edit&gt;</w:t>
      </w:r>
    </w:p>
    <w:p w14:paraId="72449005" w14:textId="77777777" w:rsidR="004B00A8" w:rsidRPr="00D67EE9" w:rsidRDefault="00000000">
      <w:r w:rsidRPr="00D67EE9">
        <w:rPr>
          <w:b/>
          <w:bCs/>
        </w:rPr>
        <w:t>Administrative interface and status reporting</w:t>
      </w:r>
      <w:r w:rsidRPr="00D67EE9">
        <w:t>. The Controller exposes a stable run-status URL on a fixed public port, 6969, secured by mTLS. A client presenting the DevOpsUser certificate calls GET https://provider-pipeline.{env}.chathealthy.ai:6969/runs/{run_id}/status and receives the one assembled RunStatus document. The URL is a Cloudflare DNS name bound to a reserved public IP, so it is stable across runs; the port is the constant 6969. The Controller assembles that status from the Workers' heartbeats and serves it; reporting run status over this interface is a core capability of the Controller (see I.3.16).</w:t>
      </w:r>
    </w:p>
    <w:p w14:paraId="4B55FA70" w14:textId="77777777" w:rsidR="00157A90" w:rsidRDefault="00544B8B">
      <w:pPr>
        <w:pStyle w:val="Heading4"/>
      </w:pPr>
      <w:r>
        <w:t>I.1.1.5 Workers</w:t>
      </w:r>
    </w:p>
    <w:p w14:paraId="3C7586CF" w14:textId="48EBBC70" w:rsidR="00157A90" w:rsidRPr="00C84B19" w:rsidRDefault="00544B8B">
      <w:r>
        <w:t xml:space="preserve">Canonical name: chathealthy.pipeline.worker (Python module entrypoint, invoked as python -m chathealthy.pipeline.worker &lt;step_name&gt; --replica &lt;i&gt; --run-id &lt;run_id&gt;). Worker processes run on the Worker VM, not beside the Controller. The Worker VM boots a resident worker host from its cloud-init that claims pending work_items for the run from the front-end cluster and spawns one Worker process per claimed partition (a single-partition Worker for non-fanout steps; N-partition Workers for fanout steps), bounded by a process pool sized to the Worker VM. Each Worker atomically claims one work-item from Mongo via findOneAndUpdate, executes, writes result and exit code to Mongo, and exits. Cardinality is computed from len(state_scope) × entity_types for post-branching steps; a run with state_scope=["VT","DE"] fans out to 4 concurrent Worker processes at branching (2 states × 2 entity types), not 51 — all on the one Worker VM. Communication with the Controller is exclusively via Mongo </w:t>
      </w:r>
      <w:r>
        <w:lastRenderedPageBreak/>
        <w:t>(</w:t>
      </w:r>
      <w:proofErr w:type="spellStart"/>
      <w:proofErr w:type="gramStart"/>
      <w:r>
        <w:t>pipeline.work</w:t>
      </w:r>
      <w:proofErr w:type="gramEnd"/>
      <w:r>
        <w:t>_items</w:t>
      </w:r>
      <w:proofErr w:type="spellEnd"/>
      <w:r>
        <w:t xml:space="preserve"> claim, </w:t>
      </w:r>
      <w:proofErr w:type="spellStart"/>
      <w:r>
        <w:t>heartbeat_at</w:t>
      </w:r>
      <w:proofErr w:type="spellEnd"/>
      <w:r>
        <w:t xml:space="preserve"> for liveness).</w:t>
      </w:r>
      <w:r>
        <w:rPr>
          <w:color w:val="FF0000"/>
        </w:rPr>
        <w:t xml:space="preserve">  </w:t>
      </w:r>
      <w:r w:rsidRPr="00C84B19">
        <w:t xml:space="preserve">Worker-process creation and management is </w:t>
      </w:r>
      <w:r w:rsidR="00C84B19" w:rsidRPr="00C84B19">
        <w:t xml:space="preserve">documented in </w:t>
      </w:r>
      <w:r w:rsidRPr="00C84B19">
        <w:t xml:space="preserve">the design </w:t>
      </w:r>
      <w:r w:rsidR="00C84B19" w:rsidRPr="00C84B19">
        <w:t>section</w:t>
      </w:r>
      <w:r w:rsidRPr="00C84B19">
        <w:t xml:space="preserve"> §I.2.3</w:t>
      </w:r>
      <w:r>
        <w:rPr>
          <w:color w:val="FF0000"/>
        </w:rPr>
        <w:t>.</w:t>
      </w:r>
      <w:r w:rsidRPr="00C84B19">
        <w:t>1(b); see there.</w:t>
      </w:r>
      <w:r w:rsidR="00C84B19" w:rsidRPr="00C84B19">
        <w:t xml:space="preserve"> &lt;/ skip: content clarification&gt;</w:t>
      </w:r>
    </w:p>
    <w:p w14:paraId="03C1912A" w14:textId="77777777" w:rsidR="004B00A8" w:rsidRPr="00D67EE9" w:rsidRDefault="00000000">
      <w:r w:rsidRPr="00D67EE9">
        <w:t>Status reporting. Every Worker writes its own progress to Mongo on a heartbeat every 60 seconds - its step, partition, records done and total, and rate - alongside the liveness heartbeat the Watchdog reads. The Controller reads these and assembles them into the RunStatus it serves on port 6969 (see I.3.16). Reporting status on the 60-second heartbeat is a core capability of the Worker.</w:t>
      </w:r>
    </w:p>
    <w:p w14:paraId="33EAA331" w14:textId="77777777" w:rsidR="00157A90" w:rsidRDefault="00544B8B">
      <w:pPr>
        <w:pStyle w:val="Heading4"/>
      </w:pPr>
      <w:r>
        <w:t>I.1.1.6 Azure Key Vault</w:t>
      </w:r>
    </w:p>
    <w:p w14:paraId="4B836BB6" w14:textId="77777777" w:rsidR="00157A90" w:rsidRDefault="00544B8B">
      <w:r>
        <w:rPr>
          <w:b/>
        </w:rPr>
        <w:t>Canonical name:</w:t>
      </w:r>
      <w:r>
        <w:t xml:space="preserve"> </w:t>
      </w:r>
      <w:proofErr w:type="spellStart"/>
      <w:r>
        <w:rPr>
          <w:rFonts w:ascii="Consolas" w:hAnsi="Consolas"/>
        </w:rPr>
        <w:t>chathealthy</w:t>
      </w:r>
      <w:proofErr w:type="spellEnd"/>
      <w:r>
        <w:rPr>
          <w:rFonts w:ascii="Consolas" w:hAnsi="Consolas"/>
        </w:rPr>
        <w:t>-pipe-vault-dev</w:t>
      </w:r>
      <w:r>
        <w:t xml:space="preserve">. Holds the pipeline-control F-003 cert, vendor API keys (Google Maps, Census geocoder), the F-003 CA root trust bundle, and the Twilio + </w:t>
      </w:r>
      <w:proofErr w:type="spellStart"/>
      <w:r>
        <w:t>SparkPost</w:t>
      </w:r>
      <w:proofErr w:type="spellEnd"/>
      <w:r>
        <w:t xml:space="preserve"> credentials. The Controller reads secrets on demand via the VM's Managed Identity. Cardinality: 1 per env.</w:t>
      </w:r>
    </w:p>
    <w:p w14:paraId="0BC807F3" w14:textId="77777777" w:rsidR="00157A90" w:rsidRDefault="00544B8B">
      <w:pPr>
        <w:pStyle w:val="Heading4"/>
      </w:pPr>
      <w:r>
        <w:t>I.1.1.7 MongoDB Atlas — Front-end cluster</w:t>
      </w:r>
    </w:p>
    <w:p w14:paraId="13E5BF29" w14:textId="77777777" w:rsidR="00157A90" w:rsidRDefault="00544B8B">
      <w:r>
        <w:rPr>
          <w:b/>
        </w:rPr>
        <w:t>Canonical name:</w:t>
      </w:r>
      <w:r>
        <w:t xml:space="preserve"> chathealthyfrontend (Atlas cluster). Hosts the pipeline coordination collections: pipeline.runs (run manifests), pipeline.work_items (per-Worker coordination), pipeline.cluster_reservations, pipeline.security_issues, pipeline.authorized_callers, and — in the pipelineAdmin database — discrepancyLog. Durable configuration is NOT stored here: it is the brain file brain/machine_artifacts/content/pipeline_config.json, read from disk. The front-end also reads its own consumer collections from a different set of databases on this same cluster. Cardinality: 1 cluster total, shared across all environments — environments are separated inside the cluster by DB-name prefix (dev_*, qa_*, prod_*), NOT by separate clusters.</w:t>
      </w:r>
    </w:p>
    <w:p w14:paraId="6FE33F1D" w14:textId="77777777" w:rsidR="004B00A8" w:rsidRPr="00D67EE9" w:rsidRDefault="00000000">
      <w:r w:rsidRPr="00D67EE9">
        <w:t>The pipeline reads and writes this one front-end database, chathealthyfrontend, under the pipelineEditor identity, which is scoped to only this database: the coordination collections pipeline.runs, pipeline.work_items, pipeline.cluster_reservations, pipeline.step_completion_markers and pipeline.security_issues, plus the shared log collection Pipelines.Log_{env}. pipelineEditor has no access to any other database.</w:t>
      </w:r>
    </w:p>
    <w:p w14:paraId="7BF936B7" w14:textId="77777777" w:rsidR="00157A90" w:rsidRDefault="00544B8B">
      <w:pPr>
        <w:pStyle w:val="Heading4"/>
      </w:pPr>
      <w:r>
        <w:t>I.1.1.8 MongoDB Atlas — Pipeline cluster</w:t>
      </w:r>
    </w:p>
    <w:p w14:paraId="22B4FC00" w14:textId="77777777" w:rsidR="00157A90" w:rsidRDefault="00544B8B">
      <w:r>
        <w:rPr>
          <w:b/>
        </w:rPr>
        <w:t>Canonical name:</w:t>
      </w:r>
      <w:r>
        <w:t xml:space="preserve"> chathealthydatapipeline (Atlas cluster). Holds staging collections and the versioned providers_v&lt;N&gt; collection that is the published output of a run. Reservation-gated pause/resume. Cardinality: 1 cluster total, shared across all environments — same convention as §I.1.1.7.</w:t>
      </w:r>
    </w:p>
    <w:p w14:paraId="143446AC" w14:textId="77777777" w:rsidR="00157A90" w:rsidRDefault="00544B8B">
      <w:pPr>
        <w:pStyle w:val="Heading4"/>
      </w:pPr>
      <w:r>
        <w:t>I.1.1.9 Azure Blob Storage</w:t>
      </w:r>
    </w:p>
    <w:p w14:paraId="3487F094" w14:textId="77777777" w:rsidR="00157A90" w:rsidRDefault="00544B8B">
      <w:r>
        <w:rPr>
          <w:b/>
        </w:rPr>
        <w:t>Canonical name:</w:t>
      </w:r>
      <w:r>
        <w:t xml:space="preserve"> </w:t>
      </w:r>
      <w:proofErr w:type="spellStart"/>
      <w:r>
        <w:rPr>
          <w:rFonts w:ascii="Consolas" w:hAnsi="Consolas"/>
        </w:rPr>
        <w:t>chathealthypipedev</w:t>
      </w:r>
      <w:proofErr w:type="spellEnd"/>
      <w:r>
        <w:t xml:space="preserve"> (storage account). Two containers per env: </w:t>
      </w:r>
      <w:r>
        <w:rPr>
          <w:rFonts w:ascii="Consolas" w:hAnsi="Consolas"/>
        </w:rPr>
        <w:t>{env}-pipeline-sources</w:t>
      </w:r>
      <w:r>
        <w:t xml:space="preserve"> (immutable copies of every fetched source file, keyed by content hash — the "prior month" file lives here until superseded by "this month's" successful run) and </w:t>
      </w:r>
      <w:r>
        <w:rPr>
          <w:rFonts w:ascii="Consolas" w:hAnsi="Consolas"/>
        </w:rPr>
        <w:t>{env}-pipeline-transients</w:t>
      </w:r>
      <w:r>
        <w:t xml:space="preserve"> (per-run scratch and per-run artifacts including the discrepancy PDF and Controller log). Cardinality: 1 storage account per env.</w:t>
      </w:r>
    </w:p>
    <w:p w14:paraId="5E252B2A" w14:textId="77777777" w:rsidR="004B00A8" w:rsidRPr="00D67EE9" w:rsidRDefault="00000000">
      <w:r w:rsidRPr="00D67EE9">
        <w:lastRenderedPageBreak/>
        <w:t>Two is the design and what runtime uses ({env}-pipeline-sources and {env}-pipeline-transients). The deployment record currently over-declares five un-prefixed containers (logs, sources, staging, reports, pipeline-logs), of which four are created on every deploy and read by no runtime path, and logs duplicates pipeline-logs - a record-vs-reality mismatch to reconcile (candidate bug), not a design change here.</w:t>
      </w:r>
    </w:p>
    <w:p w14:paraId="52F5DC73" w14:textId="77777777" w:rsidR="00157A90" w:rsidRDefault="00544B8B">
      <w:pPr>
        <w:pStyle w:val="Heading4"/>
      </w:pPr>
      <w:r>
        <w:t>I.1.1.10 Notification Library</w:t>
      </w:r>
    </w:p>
    <w:p w14:paraId="3D16FAB9" w14:textId="77777777" w:rsidR="00157A90" w:rsidRDefault="00544B8B">
      <w:r>
        <w:rPr>
          <w:b/>
        </w:rPr>
        <w:t>Canonical name:</w:t>
      </w:r>
      <w:r>
        <w:t xml:space="preserve"> Python module </w:t>
      </w:r>
      <w:proofErr w:type="spellStart"/>
      <w:proofErr w:type="gramStart"/>
      <w:r>
        <w:rPr>
          <w:rFonts w:ascii="Consolas" w:hAnsi="Consolas"/>
        </w:rPr>
        <w:t>chathealthylib.notifications</w:t>
      </w:r>
      <w:proofErr w:type="spellEnd"/>
      <w:proofErr w:type="gramEnd"/>
      <w:r>
        <w:t xml:space="preserve">, hosted in the </w:t>
      </w:r>
      <w:proofErr w:type="spellStart"/>
      <w:r>
        <w:t>ChatHealthy</w:t>
      </w:r>
      <w:proofErr w:type="spellEnd"/>
      <w:r>
        <w:t xml:space="preserve"> shared Python package </w:t>
      </w:r>
      <w:proofErr w:type="spellStart"/>
      <w:r>
        <w:rPr>
          <w:rFonts w:ascii="Consolas" w:hAnsi="Consolas"/>
        </w:rPr>
        <w:t>chathealthylib</w:t>
      </w:r>
      <w:proofErr w:type="spellEnd"/>
      <w:r>
        <w:t xml:space="preserve">. Wraps Twilio SMS and </w:t>
      </w:r>
      <w:proofErr w:type="spellStart"/>
      <w:r>
        <w:t>SparkPost</w:t>
      </w:r>
      <w:proofErr w:type="spellEnd"/>
      <w:r>
        <w:t xml:space="preserve"> email. Controller invokes it at end-of-run for the four notifications defined in Chapter 7. Cardinality: one shared library, imported by every pipeline (and by every </w:t>
      </w:r>
      <w:proofErr w:type="spellStart"/>
      <w:r>
        <w:t>ChatHealthy</w:t>
      </w:r>
      <w:proofErr w:type="spellEnd"/>
      <w:r>
        <w:t xml:space="preserve"> service).</w:t>
      </w:r>
    </w:p>
    <w:p w14:paraId="359D67F8" w14:textId="77777777" w:rsidR="00157A90" w:rsidRDefault="00544B8B">
      <w:pPr>
        <w:pStyle w:val="Heading4"/>
      </w:pPr>
      <w:r>
        <w:t xml:space="preserve">I.1.1.11 GitHub *(external </w:t>
      </w:r>
      <w:proofErr w:type="gramStart"/>
      <w:r>
        <w:t>component)*</w:t>
      </w:r>
      <w:proofErr w:type="gramEnd"/>
    </w:p>
    <w:p w14:paraId="72AA69FC" w14:textId="77777777" w:rsidR="00157A90" w:rsidRDefault="00544B8B">
      <w:r>
        <w:rPr>
          <w:b/>
        </w:rPr>
        <w:t>Canonical name:</w:t>
      </w:r>
      <w:r>
        <w:t xml:space="preserve"> repo </w:t>
      </w:r>
      <w:proofErr w:type="spellStart"/>
      <w:r>
        <w:rPr>
          <w:rFonts w:ascii="Consolas" w:hAnsi="Consolas"/>
        </w:rPr>
        <w:t>SkipSnow</w:t>
      </w:r>
      <w:proofErr w:type="spellEnd"/>
      <w:r>
        <w:rPr>
          <w:rFonts w:ascii="Consolas" w:hAnsi="Consolas"/>
        </w:rPr>
        <w:t>/</w:t>
      </w:r>
      <w:proofErr w:type="spellStart"/>
      <w:r>
        <w:rPr>
          <w:rFonts w:ascii="Consolas" w:hAnsi="Consolas"/>
        </w:rPr>
        <w:t>ChatHealthyRepo</w:t>
      </w:r>
      <w:proofErr w:type="spellEnd"/>
      <w:r>
        <w:t xml:space="preserve">. Source of truth for code, the </w:t>
      </w:r>
      <w:r>
        <w:rPr>
          <w:rFonts w:ascii="Consolas" w:hAnsi="Consolas"/>
        </w:rPr>
        <w:t>deployment_</w:t>
      </w:r>
      <w:proofErr w:type="gramStart"/>
      <w:r>
        <w:rPr>
          <w:rFonts w:ascii="Consolas" w:hAnsi="Consolas"/>
        </w:rPr>
        <w:t>architecture.json</w:t>
      </w:r>
      <w:proofErr w:type="gramEnd"/>
      <w:r>
        <w:t xml:space="preserve"> manifest, and built artifact packages. GitHub Actions workflows execute Promote (dev → </w:t>
      </w:r>
      <w:proofErr w:type="spellStart"/>
      <w:r>
        <w:t>qa</w:t>
      </w:r>
      <w:proofErr w:type="spellEnd"/>
      <w:r>
        <w:t xml:space="preserve"> → prod). Cardinality: 1 org, 1 repo.</w:t>
      </w:r>
    </w:p>
    <w:p w14:paraId="0EB0E109" w14:textId="77777777" w:rsidR="00157A90" w:rsidRDefault="00544B8B">
      <w:pPr>
        <w:pStyle w:val="Heading4"/>
      </w:pPr>
      <w:r>
        <w:t xml:space="preserve">I.1.1.12 External Sources *(external </w:t>
      </w:r>
      <w:proofErr w:type="gramStart"/>
      <w:r>
        <w:t>component)*</w:t>
      </w:r>
      <w:proofErr w:type="gramEnd"/>
    </w:p>
    <w:p w14:paraId="32B5CCBE" w14:textId="77777777" w:rsidR="00157A90" w:rsidRPr="002320F4" w:rsidRDefault="00544B8B">
      <w:r w:rsidRPr="002320F4">
        <w:t>The pipelines collect external data from public and vendor systems. This component is generic and carries no fixed source list. Each pipeline's own design declares the external sources it needs - for each source the facts required to fetch it: where it is (URL/location), its format, its natural key, its freshness signal, and what is taken from it. One shared collector function fetches every declared source across all pipelines, so acquisition is implemented once and reused; a new pipeline adds its sources to its own declaration with no new collection code, and the collector stays backward compatible with the sources already declared. GAP: source fetching today is only partly declared - some per-source fetch/parse logic is hard-coded rather than driven by the declaration; reconcile to fully declarative (tracked as a bug).</w:t>
      </w:r>
    </w:p>
    <w:p w14:paraId="037C70E4" w14:textId="77777777" w:rsidR="00D67EE9" w:rsidRDefault="00D67EE9"/>
    <w:p w14:paraId="58038277" w14:textId="77777777" w:rsidR="00157A90" w:rsidRDefault="00544B8B">
      <w:pPr>
        <w:pStyle w:val="Heading4"/>
      </w:pPr>
      <w:r>
        <w:t xml:space="preserve">I.1.1.13 MongoDB Atlas Admin API *(external </w:t>
      </w:r>
      <w:proofErr w:type="gramStart"/>
      <w:r>
        <w:t>component)*</w:t>
      </w:r>
      <w:proofErr w:type="gramEnd"/>
    </w:p>
    <w:p w14:paraId="19B0EC72" w14:textId="77777777" w:rsidR="00157A90" w:rsidRDefault="00544B8B">
      <w:r>
        <w:rPr>
          <w:b/>
        </w:rPr>
        <w:t>Canonical name:</w:t>
      </w:r>
      <w:r>
        <w:t xml:space="preserve"> </w:t>
      </w:r>
      <w:r>
        <w:rPr>
          <w:rFonts w:ascii="Consolas" w:hAnsi="Consolas"/>
        </w:rPr>
        <w:t>https://cloud.mongodb.com/api/atlas/v2</w:t>
      </w:r>
      <w:r>
        <w:t>. Control-plane endpoint used at run start (</w:t>
      </w:r>
      <w:proofErr w:type="spellStart"/>
      <w:r>
        <w:t>unpause</w:t>
      </w:r>
      <w:proofErr w:type="spellEnd"/>
      <w:r>
        <w:t xml:space="preserve"> + reserve + role admin) and at run end (release + pause). Cardinality: 1 (Atlas global).</w:t>
      </w:r>
    </w:p>
    <w:p w14:paraId="336B8364" w14:textId="77777777" w:rsidR="00157A90" w:rsidRDefault="00544B8B">
      <w:pPr>
        <w:pStyle w:val="Heading4"/>
      </w:pPr>
      <w:r>
        <w:t xml:space="preserve">I.1.1.14 Twilio + </w:t>
      </w:r>
      <w:proofErr w:type="spellStart"/>
      <w:r>
        <w:t>SparkPost</w:t>
      </w:r>
      <w:proofErr w:type="spellEnd"/>
      <w:r>
        <w:t xml:space="preserve"> APIs *(external </w:t>
      </w:r>
      <w:proofErr w:type="gramStart"/>
      <w:r>
        <w:t>component)*</w:t>
      </w:r>
      <w:proofErr w:type="gramEnd"/>
    </w:p>
    <w:p w14:paraId="3E9C7316" w14:textId="77777777" w:rsidR="00157A90" w:rsidRDefault="00544B8B">
      <w:r>
        <w:rPr>
          <w:b/>
        </w:rPr>
        <w:t>Canonical names:</w:t>
      </w:r>
      <w:r>
        <w:t xml:space="preserve"> Twilio (</w:t>
      </w:r>
      <w:r>
        <w:rPr>
          <w:rFonts w:ascii="Consolas" w:hAnsi="Consolas"/>
        </w:rPr>
        <w:t>https://api.twilio.com/2010-04-01</w:t>
      </w:r>
      <w:r>
        <w:t xml:space="preserve">) for SMS; </w:t>
      </w:r>
      <w:proofErr w:type="spellStart"/>
      <w:r>
        <w:t>SparkPost</w:t>
      </w:r>
      <w:proofErr w:type="spellEnd"/>
      <w:r>
        <w:t xml:space="preserve"> (</w:t>
      </w:r>
      <w:r>
        <w:rPr>
          <w:rFonts w:ascii="Consolas" w:hAnsi="Consolas"/>
        </w:rPr>
        <w:t>https://api.sparkpost.com/api/v1</w:t>
      </w:r>
      <w:r>
        <w:t>) for email. Vendor SaaS endpoints hit by the Notification Library. Cardinality: 2.</w:t>
      </w:r>
    </w:p>
    <w:p w14:paraId="12F7F214" w14:textId="77777777" w:rsidR="00157A90" w:rsidRDefault="00544B8B">
      <w:pPr>
        <w:pStyle w:val="Heading4"/>
      </w:pPr>
      <w:r>
        <w:t>I.1.1.15 External Actor — CTO</w:t>
      </w:r>
    </w:p>
    <w:p w14:paraId="4D0EAFFF" w14:textId="77777777" w:rsidR="00157A90" w:rsidRDefault="00544B8B">
      <w:r>
        <w:t xml:space="preserve">The human operator. Authors natural-language instructions to Claude Code, echoes APPROVE tokens for Rule-065 commit and deploy </w:t>
      </w:r>
      <w:proofErr w:type="gramStart"/>
      <w:r>
        <w:t>gates, and</w:t>
      </w:r>
      <w:proofErr w:type="gramEnd"/>
      <w:r>
        <w:t xml:space="preserve"> receives the successful-run and abnormal-end notifications.</w:t>
      </w:r>
    </w:p>
    <w:p w14:paraId="4782B575" w14:textId="77777777" w:rsidR="00157A90" w:rsidRDefault="00544B8B">
      <w:pPr>
        <w:pStyle w:val="Heading4"/>
      </w:pPr>
      <w:r>
        <w:lastRenderedPageBreak/>
        <w:t>I.1.1.16 External Actor — Claude Code</w:t>
      </w:r>
    </w:p>
    <w:p w14:paraId="7C7831F3" w14:textId="77777777" w:rsidR="00157A90" w:rsidRDefault="00544B8B">
      <w:r>
        <w:t xml:space="preserve">The delegated engineering agent. Executes commit / build / deploy on the operator's authorization but never without it. Rule-006 classifies its shell invocations at </w:t>
      </w:r>
      <w:proofErr w:type="spellStart"/>
      <w:r>
        <w:t>PreToolUse</w:t>
      </w:r>
      <w:proofErr w:type="spellEnd"/>
      <w:r>
        <w:t xml:space="preserve"> to block ad-hoc mutations.</w:t>
      </w:r>
    </w:p>
    <w:p w14:paraId="2A213F6C" w14:textId="77777777" w:rsidR="00157A90" w:rsidRDefault="00544B8B">
      <w:pPr>
        <w:pStyle w:val="Heading4"/>
      </w:pPr>
      <w:r>
        <w:t>I.1.1.17 Scheduled Trigger (</w:t>
      </w:r>
      <w:proofErr w:type="spellStart"/>
      <w:r>
        <w:t>cron</w:t>
      </w:r>
      <w:proofErr w:type="spellEnd"/>
      <w:r>
        <w:t>)</w:t>
      </w:r>
    </w:p>
    <w:p w14:paraId="588AEDB8" w14:textId="77777777" w:rsidR="00157A90" w:rsidRDefault="00544B8B">
      <w:r>
        <w:t xml:space="preserve">The Azure Automation schedule that fires the runbook on the operator-approved cadence. Distinct from the </w:t>
      </w:r>
      <w:proofErr w:type="gramStart"/>
      <w:r>
        <w:t>on-demand</w:t>
      </w:r>
      <w:proofErr w:type="gramEnd"/>
      <w:r>
        <w:t xml:space="preserve"> webhook path also handled by the runbook. Azure </w:t>
      </w:r>
      <w:r w:rsidRPr="00F233FF">
        <w:t xml:space="preserve">Automation schedules fire ONLY the Watchdog runbook (SCH-Watchdog-15min) and the </w:t>
      </w:r>
      <w:proofErr w:type="spellStart"/>
      <w:r w:rsidRPr="00F233FF">
        <w:t>ReservationReaper</w:t>
      </w:r>
      <w:proofErr w:type="spellEnd"/>
      <w:r w:rsidRPr="00F233FF">
        <w:t xml:space="preserve"> runbook (SCH-Reaper-15min). The </w:t>
      </w:r>
      <w:proofErr w:type="spellStart"/>
      <w:r w:rsidRPr="00F233FF">
        <w:t>ProviderPipelineRunbook</w:t>
      </w:r>
      <w:proofErr w:type="spellEnd"/>
      <w:r w:rsidRPr="00F233FF">
        <w:t xml:space="preserve"> has NO schedule — it fires exclusively via the on-demand webhook (fire_provider_pipeline_test.py or operator-initiated).</w:t>
      </w:r>
      <w:r>
        <w:t xml:space="preserve"> In production, the pipeline fires in incremental mode once per week; the on-demand webhook remains available for ad-hoc runs (e.g. after operator cutovers or NPPES emergency releases).</w:t>
      </w:r>
    </w:p>
    <w:p w14:paraId="64CEA3BA" w14:textId="77777777" w:rsidR="004B00A8" w:rsidRPr="002320F4" w:rsidRDefault="00000000">
      <w:r w:rsidRPr="002320F4">
        <w:t>The Scheduled Trigger is our own Azure Automation schedule - a capability of the Work Manager (I.1.1.19) that fires the runbook on its cadence. It is not an external system and is listed here among our trigger components, not among the external actors (I.1.1.15-16).</w:t>
      </w:r>
    </w:p>
    <w:p w14:paraId="666C0862" w14:textId="77777777" w:rsidR="00EE21F8" w:rsidRDefault="00000000">
      <w:pPr>
        <w:pStyle w:val="Heading4"/>
      </w:pPr>
      <w:r>
        <w:t>I.1.1.18 Data Migrator</w:t>
      </w:r>
    </w:p>
    <w:p w14:paraId="598A946E" w14:textId="77777777" w:rsidR="00EE21F8" w:rsidRDefault="00000000">
      <w:r>
        <w:t xml:space="preserve">Canonical name: </w:t>
      </w:r>
      <w:proofErr w:type="spellStart"/>
      <w:r>
        <w:t>ChatHealthyDataMigrator</w:t>
      </w:r>
      <w:proofErr w:type="spellEnd"/>
      <w:r>
        <w:t xml:space="preserve"> — an Azure Automation runbook hosted on Automation Account </w:t>
      </w:r>
      <w:proofErr w:type="spellStart"/>
      <w:r>
        <w:t>ChatHealthyJobManager</w:t>
      </w:r>
      <w:proofErr w:type="spellEnd"/>
      <w:r>
        <w:t>. Source: pipeline/Code/runbooks/</w:t>
      </w:r>
      <w:proofErr w:type="spellStart"/>
      <w:r>
        <w:t>data_migrator</w:t>
      </w:r>
      <w:proofErr w:type="spellEnd"/>
      <w:r>
        <w:t>/migrator.py. One file, one runbook. Cardinality: 1 per environment.</w:t>
      </w:r>
    </w:p>
    <w:p w14:paraId="346D3154" w14:textId="77777777" w:rsidR="00EE21F8" w:rsidRDefault="00000000">
      <w:r>
        <w:t xml:space="preserve">What it does. It is the sole legal path from the pipeline cluster to the front-end cluster. It moves published collections, unchanged in name, from </w:t>
      </w:r>
      <w:proofErr w:type="spellStart"/>
      <w:r>
        <w:t>ChatHealthyDataPipelines.PipelinePublicHealthData</w:t>
      </w:r>
      <w:proofErr w:type="spellEnd"/>
      <w:r>
        <w:t xml:space="preserve"> to </w:t>
      </w:r>
      <w:proofErr w:type="spellStart"/>
      <w:r>
        <w:t>ChatHealthyFrontEnd.PublicHealthData</w:t>
      </w:r>
      <w:proofErr w:type="spellEnd"/>
      <w:r>
        <w:t>. It renames nothing, transforms nothing, and reads no other database. Pipelines never migrate data themselves; a pipeline that writes to the front-end cluster is defective.</w:t>
      </w:r>
    </w:p>
    <w:p w14:paraId="5C0A3689" w14:textId="77777777" w:rsidR="00EE21F8" w:rsidRDefault="00000000">
      <w:r>
        <w:t xml:space="preserve">Identity. It authenticates over mTLS as </w:t>
      </w:r>
      <w:proofErr w:type="spellStart"/>
      <w:r>
        <w:t>dataMigrator</w:t>
      </w:r>
      <w:proofErr w:type="spellEnd"/>
      <w:r>
        <w:t>, X.509 subject CN=</w:t>
      </w:r>
      <w:proofErr w:type="spellStart"/>
      <w:proofErr w:type="gramStart"/>
      <w:r>
        <w:t>dataMigrator,O</w:t>
      </w:r>
      <w:proofErr w:type="spellEnd"/>
      <w:proofErr w:type="gramEnd"/>
      <w:r>
        <w:t>=</w:t>
      </w:r>
      <w:proofErr w:type="spellStart"/>
      <w:proofErr w:type="gramStart"/>
      <w:r>
        <w:t>ChatHealthy,ST</w:t>
      </w:r>
      <w:proofErr w:type="spellEnd"/>
      <w:proofErr w:type="gramEnd"/>
      <w:r>
        <w:t>=</w:t>
      </w:r>
      <w:proofErr w:type="spellStart"/>
      <w:proofErr w:type="gramStart"/>
      <w:r>
        <w:t>California,C</w:t>
      </w:r>
      <w:proofErr w:type="spellEnd"/>
      <w:proofErr w:type="gramEnd"/>
      <w:r>
        <w:t xml:space="preserve">=US, holding the Atlas custom role </w:t>
      </w:r>
      <w:proofErr w:type="spellStart"/>
      <w:r>
        <w:t>dataMigratorRole</w:t>
      </w:r>
      <w:proofErr w:type="spellEnd"/>
      <w:r>
        <w:t xml:space="preserve">. That role grants find, </w:t>
      </w:r>
      <w:proofErr w:type="spellStart"/>
      <w:r>
        <w:t>listCollections</w:t>
      </w:r>
      <w:proofErr w:type="spellEnd"/>
      <w:r>
        <w:t xml:space="preserve"> and </w:t>
      </w:r>
      <w:proofErr w:type="spellStart"/>
      <w:r>
        <w:t>listIndexes</w:t>
      </w:r>
      <w:proofErr w:type="spellEnd"/>
      <w:r>
        <w:t xml:space="preserve"> on </w:t>
      </w:r>
      <w:proofErr w:type="spellStart"/>
      <w:r>
        <w:t>PipelinePublicHealthData</w:t>
      </w:r>
      <w:proofErr w:type="spellEnd"/>
      <w:r>
        <w:t xml:space="preserve">, and find, insert, </w:t>
      </w:r>
      <w:proofErr w:type="spellStart"/>
      <w:r>
        <w:t>createCollection</w:t>
      </w:r>
      <w:proofErr w:type="spellEnd"/>
      <w:r>
        <w:t xml:space="preserve">, </w:t>
      </w:r>
      <w:proofErr w:type="spellStart"/>
      <w:r>
        <w:t>createIndex</w:t>
      </w:r>
      <w:proofErr w:type="spellEnd"/>
      <w:r>
        <w:t xml:space="preserve">, </w:t>
      </w:r>
      <w:proofErr w:type="spellStart"/>
      <w:r>
        <w:t>listCollections</w:t>
      </w:r>
      <w:proofErr w:type="spellEnd"/>
      <w:r>
        <w:t xml:space="preserve"> and </w:t>
      </w:r>
      <w:proofErr w:type="spellStart"/>
      <w:r>
        <w:t>listIndexes</w:t>
      </w:r>
      <w:proofErr w:type="spellEnd"/>
      <w:r>
        <w:t xml:space="preserve"> on PublicHealthData. It inherits no role. It has no update, no remove, no </w:t>
      </w:r>
      <w:proofErr w:type="spellStart"/>
      <w:r>
        <w:t>dropCollection</w:t>
      </w:r>
      <w:proofErr w:type="spellEnd"/>
      <w:r>
        <w:t xml:space="preserve">, no </w:t>
      </w:r>
      <w:proofErr w:type="spellStart"/>
      <w:r>
        <w:t>dropIndex</w:t>
      </w:r>
      <w:proofErr w:type="spellEnd"/>
      <w:r>
        <w:t xml:space="preserve">, no </w:t>
      </w:r>
      <w:proofErr w:type="spellStart"/>
      <w:r>
        <w:t>collMod</w:t>
      </w:r>
      <w:proofErr w:type="spellEnd"/>
      <w:r>
        <w:t xml:space="preserve"> and no </w:t>
      </w:r>
      <w:proofErr w:type="spellStart"/>
      <w:r>
        <w:t>renameCollection</w:t>
      </w:r>
      <w:proofErr w:type="spellEnd"/>
      <w:r>
        <w:t>.</w:t>
      </w:r>
    </w:p>
    <w:p w14:paraId="0EDB0981" w14:textId="77777777" w:rsidR="00EE21F8" w:rsidRDefault="00000000">
      <w:r>
        <w:t>Harm model. Those entitlements make the component append-only: everything it writes is permanent from its own point of view, so it cannot alter or destroy any record, collection or index that already exists. What it can do is add. It can fill the front-end public collections with garbage documents, garbage collections and garbage indexes, and it cannot clean any of that up. Integrity is therefore enforced by the server on every operation regardless of what the code asks, and the residual risk is capacity rather than correctness.</w:t>
      </w:r>
    </w:p>
    <w:p w14:paraId="04084447" w14:textId="77777777" w:rsidR="00EE21F8" w:rsidRDefault="00000000">
      <w:r>
        <w:lastRenderedPageBreak/>
        <w:t xml:space="preserve">Enforcement. Rule-065 carries an enforcement over this one file, and it is the guard against the harm the entitlements permit. It verifies that every connection the file opens names the identity </w:t>
      </w:r>
      <w:proofErr w:type="spellStart"/>
      <w:r>
        <w:t>dataMigrator</w:t>
      </w:r>
      <w:proofErr w:type="spellEnd"/>
      <w:r>
        <w:t xml:space="preserve">, that the only databases it names are </w:t>
      </w:r>
      <w:proofErr w:type="spellStart"/>
      <w:r>
        <w:t>PipelinePublicHealthData</w:t>
      </w:r>
      <w:proofErr w:type="spellEnd"/>
      <w:r>
        <w:t xml:space="preserve"> and PublicHealthData, that it issues no delete of any kind, that no write reaches the pipeline cluster, and that no second file performs this work. A commit that violates any of those is not made.</w:t>
      </w:r>
    </w:p>
    <w:p w14:paraId="4C3003ED" w14:textId="77777777" w:rsidR="00EE21F8" w:rsidRDefault="00000000">
      <w:r>
        <w:t xml:space="preserve">Zero trust. No layer trusts another. </w:t>
      </w:r>
      <w:proofErr w:type="gramStart"/>
      <w:r>
        <w:t>The Rule</w:t>
      </w:r>
      <w:proofErr w:type="gramEnd"/>
      <w:r>
        <w:t xml:space="preserve">-065 enforcement bounds what the code may ask for. The Atlas role bounds what the server will permit. The Key Vault grant bounds who may obtain the certificate. The certificate's subject must name the identity requested or </w:t>
      </w:r>
      <w:proofErr w:type="spellStart"/>
      <w:r>
        <w:t>ChatHealthyMongoUtilities</w:t>
      </w:r>
      <w:proofErr w:type="spellEnd"/>
      <w:r>
        <w:t xml:space="preserve"> refuses the connection before Mongo is contacted. Each </w:t>
      </w:r>
      <w:proofErr w:type="gramStart"/>
      <w:r>
        <w:t>holds</w:t>
      </w:r>
      <w:proofErr w:type="gramEnd"/>
      <w:r>
        <w:t xml:space="preserve"> if every other fails.</w:t>
      </w:r>
    </w:p>
    <w:p w14:paraId="69137469" w14:textId="77777777" w:rsidR="00EE21F8" w:rsidRDefault="00000000">
      <w:pPr>
        <w:pStyle w:val="Heading4"/>
      </w:pPr>
      <w:r>
        <w:t>I.1.1.19 Work Manager</w:t>
      </w:r>
    </w:p>
    <w:p w14:paraId="2A65CDC4" w14:textId="77777777" w:rsidR="00EE21F8" w:rsidRDefault="00000000">
      <w:r>
        <w:t>An Azure Automation account holding the runbooks of exactly one identity, named {identity}</w:t>
      </w:r>
      <w:proofErr w:type="spellStart"/>
      <w:r>
        <w:t>WorkManager</w:t>
      </w:r>
      <w:proofErr w:type="spellEnd"/>
      <w:r>
        <w:t xml:space="preserve"> after the identity it serves. It supplies the sandbox </w:t>
      </w:r>
      <w:proofErr w:type="gramStart"/>
      <w:r>
        <w:t>those</w:t>
      </w:r>
      <w:proofErr w:type="gramEnd"/>
      <w:r>
        <w:t xml:space="preserve"> runbooks execute in, the Automation Variables they read their configuration from, the Python packages they import, and the webhooks that fire them.</w:t>
      </w:r>
    </w:p>
    <w:p w14:paraId="1E93A814" w14:textId="77777777" w:rsidR="00EE21F8" w:rsidRDefault="00000000">
      <w:r>
        <w:t>The account is a credential boundary rather than a container: its Automation Variables are account-scoped and readable by every runbook inside it, so a second identity's runbook placed here would hold this identity's credentials. Section I.4.11 states the rule this component exists to satisfy.</w:t>
      </w:r>
    </w:p>
    <w:p w14:paraId="21A3D2DF" w14:textId="77777777" w:rsidR="00EE21F8" w:rsidRDefault="00000000">
      <w:r>
        <w:t xml:space="preserve">Two Work Managers exist. </w:t>
      </w:r>
      <w:proofErr w:type="spellStart"/>
      <w:r>
        <w:t>PipelineToFrontEndPublicDataMigratorWorkManager</w:t>
      </w:r>
      <w:proofErr w:type="spellEnd"/>
      <w:r>
        <w:t xml:space="preserve"> holds the Data Migrator and nothing </w:t>
      </w:r>
      <w:proofErr w:type="gramStart"/>
      <w:r>
        <w:t>else, and</w:t>
      </w:r>
      <w:proofErr w:type="gramEnd"/>
      <w:r>
        <w:t xml:space="preserve"> runs as </w:t>
      </w:r>
      <w:proofErr w:type="spellStart"/>
      <w:r>
        <w:t>PipelineToFrontEndPublicDataMigrator</w:t>
      </w:r>
      <w:proofErr w:type="spellEnd"/>
      <w:r>
        <w:t xml:space="preserve">. </w:t>
      </w:r>
      <w:proofErr w:type="spellStart"/>
      <w:r>
        <w:t>ChatHealthyJobManager</w:t>
      </w:r>
      <w:proofErr w:type="spellEnd"/>
      <w:r>
        <w:t xml:space="preserve"> holds the provider pipeline's runbooks; it is named for the work it does rather than for an identity,, and holds runbooks regardless of which identity each runs as.</w:t>
      </w:r>
    </w:p>
    <w:p w14:paraId="24DD730E" w14:textId="77777777" w:rsidR="00EE21F8" w:rsidRDefault="00000000">
      <w:r>
        <w:t xml:space="preserve">Two gaps remain. First, </w:t>
      </w:r>
      <w:proofErr w:type="spellStart"/>
      <w:r>
        <w:t>ChatHealthyJobManager</w:t>
      </w:r>
      <w:proofErr w:type="spellEnd"/>
      <w:r>
        <w:t xml:space="preserve"> is not decomposed: </w:t>
      </w:r>
      <w:proofErr w:type="spellStart"/>
      <w:r>
        <w:t>pipelineEditor</w:t>
      </w:r>
      <w:proofErr w:type="spellEnd"/>
      <w:r>
        <w:t xml:space="preserve"> and </w:t>
      </w:r>
      <w:proofErr w:type="spellStart"/>
      <w:r>
        <w:t>DevOpsUser</w:t>
      </w:r>
      <w:proofErr w:type="spellEnd"/>
      <w:r>
        <w:t xml:space="preserve"> have no Work Manager of their own, so runbooks belonging to different identities share one boundary. The subscription's regional quota of two Automation accounts constrains this; the decomposition depends on a quota increase.</w:t>
      </w:r>
    </w:p>
    <w:p w14:paraId="5E93A2D8" w14:textId="77777777" w:rsidR="00EE21F8" w:rsidRDefault="00000000">
      <w:r>
        <w:t xml:space="preserve">Second, the Data Migrator's own account currently carries PIPELINEEDITOR_AZURE_TENANT_ID, PIPELINEEDITOR_AZURE_CLIENT_ID and PIPELINEEDITOR_AZURE_CLIENT_SECRET, because the runbook writes its log as </w:t>
      </w:r>
      <w:proofErr w:type="spellStart"/>
      <w:r>
        <w:t>pipelineEditor</w:t>
      </w:r>
      <w:proofErr w:type="spellEnd"/>
      <w:r>
        <w:t>. A boundary built to keep one identity's credentials away from another identity's runbooks presently holds a second identity's client secret. The migrator must log as itself, and those three variables must then be withdrawn from the account.</w:t>
      </w:r>
    </w:p>
    <w:p w14:paraId="60DB329A" w14:textId="77777777" w:rsidR="00157A90" w:rsidRDefault="00544B8B">
      <w:pPr>
        <w:pStyle w:val="Heading3"/>
      </w:pPr>
      <w:bookmarkStart w:id="10" w:name="_Toc242078793"/>
      <w:r>
        <w:t>I.1.2 Prerequisites Not Managed by the Deployment Chain</w:t>
      </w:r>
      <w:bookmarkEnd w:id="10"/>
    </w:p>
    <w:p w14:paraId="54311AA1" w14:textId="77777777" w:rsidR="00157A90" w:rsidRDefault="00544B8B">
      <w:r>
        <w:t xml:space="preserve">Certain substrates cannot be provisioned by </w:t>
      </w:r>
      <w:r>
        <w:rPr>
          <w:rFonts w:ascii="Consolas" w:hAnsi="Consolas"/>
        </w:rPr>
        <w:t>deploy_chathealthy.py</w:t>
      </w:r>
      <w:r>
        <w:t xml:space="preserve"> — either the substrate's control plane refuses the credential the chain carries, or the substrate is administratively owned by a party outside the </w:t>
      </w:r>
      <w:proofErr w:type="spellStart"/>
      <w:r>
        <w:t>ChatHealthy</w:t>
      </w:r>
      <w:proofErr w:type="spellEnd"/>
      <w:r>
        <w:t xml:space="preserve"> Azure subscription. Every prerequisite below MUST exist and be correctly configured in the target environment before the </w:t>
      </w:r>
      <w:r>
        <w:lastRenderedPageBreak/>
        <w:t xml:space="preserve">first pipeline run; </w:t>
      </w:r>
      <w:proofErr w:type="gramStart"/>
      <w:r>
        <w:t>otherwise</w:t>
      </w:r>
      <w:proofErr w:type="gramEnd"/>
      <w:r>
        <w:t xml:space="preserve"> the deploy succeeds on the </w:t>
      </w:r>
      <w:proofErr w:type="spellStart"/>
      <w:r>
        <w:t>ChatHealthy</w:t>
      </w:r>
      <w:proofErr w:type="spellEnd"/>
      <w:r>
        <w:t xml:space="preserve"> side and the pipeline fails on its first live invocation.</w:t>
      </w:r>
    </w:p>
    <w:p w14:paraId="7AD786C6" w14:textId="77777777" w:rsidR="00DB6305" w:rsidRDefault="00544B8B">
      <w:pPr>
        <w:pStyle w:val="ListBullet"/>
      </w:pPr>
      <w:r>
        <w:rPr>
          <w:b/>
        </w:rPr>
        <w:t>Atlas Private Endpoint Service.</w:t>
      </w:r>
      <w:r>
        <w:t xml:space="preserve"> The Atlas-side half of the private-network peering binding the </w:t>
      </w:r>
      <w:proofErr w:type="spellStart"/>
      <w:r>
        <w:t>ChatHealthy</w:t>
      </w:r>
      <w:proofErr w:type="spellEnd"/>
      <w:r>
        <w:t xml:space="preserve"> </w:t>
      </w:r>
      <w:proofErr w:type="spellStart"/>
      <w:r>
        <w:t>VNet</w:t>
      </w:r>
      <w:proofErr w:type="spellEnd"/>
      <w:r>
        <w:t xml:space="preserve"> to the MongoDB Atlas cluster endpoint MUST be hand-created via the Atlas UI. Our deploy chain provisions the Azure-side Private Endpoint on </w:t>
      </w:r>
      <w:proofErr w:type="spellStart"/>
      <w:r>
        <w:rPr>
          <w:rFonts w:ascii="Consolas" w:hAnsi="Consolas"/>
        </w:rPr>
        <w:t>snet</w:t>
      </w:r>
      <w:proofErr w:type="spellEnd"/>
      <w:r>
        <w:rPr>
          <w:rFonts w:ascii="Consolas" w:hAnsi="Consolas"/>
        </w:rPr>
        <w:t>-pipeline-atlas</w:t>
      </w:r>
      <w:r>
        <w:t>; the Atlas peer object is out of scope.</w:t>
      </w:r>
    </w:p>
    <w:p w14:paraId="395A5689" w14:textId="77777777" w:rsidR="00DB6305" w:rsidRDefault="00544B8B">
      <w:pPr>
        <w:pStyle w:val="ListBullet"/>
      </w:pPr>
      <w:proofErr w:type="spellStart"/>
      <w:r>
        <w:rPr>
          <w:b/>
        </w:rPr>
        <w:t>DevOpsUser</w:t>
      </w:r>
      <w:proofErr w:type="spellEnd"/>
      <w:r>
        <w:rPr>
          <w:b/>
        </w:rPr>
        <w:t xml:space="preserve"> Azure Entra application identity.</w:t>
      </w:r>
      <w:r>
        <w:t xml:space="preserve"> Provisioned once per environment via the Azure portal and granted the role assignments the deploy requires on the target resource group. The chain cannot create the identity under which the chain itself authenticates.</w:t>
      </w:r>
    </w:p>
    <w:p w14:paraId="59B6A24E" w14:textId="77777777" w:rsidR="00DB6305" w:rsidRDefault="00544B8B">
      <w:pPr>
        <w:pStyle w:val="ListBullet"/>
      </w:pPr>
      <w:r>
        <w:rPr>
          <w:b/>
        </w:rPr>
        <w:t>Azure subscription and resource-group root.</w:t>
      </w:r>
      <w:r>
        <w:t xml:space="preserve"> Microsoft-billed substrate; the chain cannot </w:t>
      </w:r>
      <w:proofErr w:type="gramStart"/>
      <w:r>
        <w:t>provision</w:t>
      </w:r>
      <w:proofErr w:type="gramEnd"/>
      <w:r>
        <w:t xml:space="preserve"> it. The chain expects a top-level per-env resource group inside the subscription, writeable by the </w:t>
      </w:r>
      <w:proofErr w:type="spellStart"/>
      <w:r>
        <w:t>DevOpsUser</w:t>
      </w:r>
      <w:proofErr w:type="spellEnd"/>
      <w:r>
        <w:t xml:space="preserve"> identity.</w:t>
      </w:r>
    </w:p>
    <w:p w14:paraId="4E7D70B0" w14:textId="77777777" w:rsidR="00DB6305" w:rsidRDefault="00544B8B">
      <w:pPr>
        <w:pStyle w:val="ListBullet"/>
      </w:pPr>
      <w:r>
        <w:rPr>
          <w:b/>
        </w:rPr>
        <w:t>MongoDB Atlas project and organization.</w:t>
      </w:r>
      <w:r>
        <w:t xml:space="preserve"> The Atlas org and project MUST exist before the first deploy; the clusters themselves are provisioned by the chain via the Atlas Admin API, but the org + project are the billing and access-control substrates hosting the API key the chain uses.</w:t>
      </w:r>
    </w:p>
    <w:p w14:paraId="3D58EE6C" w14:textId="77777777" w:rsidR="00DB6305" w:rsidRDefault="00544B8B">
      <w:pPr>
        <w:pStyle w:val="ListBullet"/>
      </w:pPr>
      <w:r>
        <w:rPr>
          <w:b/>
        </w:rPr>
        <w:t>DNS zone for the environment host name.</w:t>
      </w:r>
      <w:r>
        <w:t xml:space="preserve"> The DNS zone terminating </w:t>
      </w:r>
      <w:r>
        <w:rPr>
          <w:rFonts w:ascii="Consolas" w:hAnsi="Consolas"/>
        </w:rPr>
        <w:t>{env</w:t>
      </w:r>
      <w:proofErr w:type="gramStart"/>
      <w:r>
        <w:rPr>
          <w:rFonts w:ascii="Consolas" w:hAnsi="Consolas"/>
        </w:rPr>
        <w:t>}.chathealthy.ai</w:t>
      </w:r>
      <w:proofErr w:type="gramEnd"/>
      <w:r>
        <w:t xml:space="preserve"> MUST be provisioned in Cloudflare before any deploy that publishes public endpoints. Zone creation requires domain-registrar delegation; individual records inside the zone are managed by the chain.</w:t>
      </w:r>
    </w:p>
    <w:p w14:paraId="17BF80F3" w14:textId="77777777" w:rsidR="00157A90" w:rsidRDefault="00544B8B">
      <w:pPr>
        <w:pStyle w:val="ListBullet"/>
      </w:pPr>
      <w:r>
        <w:rPr>
          <w:b/>
        </w:rPr>
        <w:t>F-003 CA root certificate trust bundle.</w:t>
      </w:r>
      <w:r>
        <w:t xml:space="preserve"> Present in each env's Key Vault under a well-known secret name before the first deploy. Root generation is a one-time out-of-band ceremony; subsequent per-identity issuance is chain-driven.</w:t>
      </w:r>
    </w:p>
    <w:p w14:paraId="28C2AA58" w14:textId="77777777" w:rsidR="00846585" w:rsidRPr="00373B73" w:rsidRDefault="00544B8B">
      <w:pPr>
        <w:pStyle w:val="ListBullet"/>
      </w:pPr>
      <w:r w:rsidRPr="00373B73">
        <w:t xml:space="preserve">Subscription providers. Subscription must have </w:t>
      </w:r>
      <w:proofErr w:type="spellStart"/>
      <w:r w:rsidRPr="00373B73">
        <w:t>Microsoft.Compute</w:t>
      </w:r>
      <w:proofErr w:type="spellEnd"/>
      <w:r w:rsidRPr="00373B73">
        <w:t xml:space="preserve"> and </w:t>
      </w:r>
      <w:proofErr w:type="spellStart"/>
      <w:r w:rsidRPr="00373B73">
        <w:t>Microsoft.Network</w:t>
      </w:r>
      <w:proofErr w:type="spellEnd"/>
      <w:r w:rsidRPr="00373B73">
        <w:t xml:space="preserve"> resource providers registered (one-time setup).</w:t>
      </w:r>
    </w:p>
    <w:p w14:paraId="4F0DB10F" w14:textId="77777777" w:rsidR="00846585" w:rsidRPr="00373B73" w:rsidRDefault="00544B8B">
      <w:pPr>
        <w:pStyle w:val="ListBullet"/>
      </w:pPr>
      <w:r>
        <w:t xml:space="preserve">Automation </w:t>
      </w:r>
      <w:proofErr w:type="gramStart"/>
      <w:r>
        <w:t>account</w:t>
      </w:r>
      <w:proofErr w:type="gramEnd"/>
      <w:r>
        <w:t xml:space="preserve"> regional quota. The subscription's </w:t>
      </w:r>
      <w:proofErr w:type="spellStart"/>
      <w:r>
        <w:t>BasicRegionalAutomationAccounts</w:t>
      </w:r>
      <w:proofErr w:type="spellEnd"/>
      <w:r>
        <w:t xml:space="preserve"> limit MUST cover one account per identity before those accounts can be created. A quota is a Microsoft support request; no API creates capacity, and the chain cannot detect the shortfall until a create call is refused.</w:t>
      </w:r>
    </w:p>
    <w:p w14:paraId="5B4E640A" w14:textId="77777777" w:rsidR="00846585" w:rsidRPr="00373B73" w:rsidRDefault="00544B8B">
      <w:pPr>
        <w:pStyle w:val="ListBullet"/>
      </w:pPr>
      <w:r>
        <w:t>One Azure Automation account per identity. Each account named {identity}</w:t>
      </w:r>
      <w:proofErr w:type="spellStart"/>
      <w:r>
        <w:t>WorkManager</w:t>
      </w:r>
      <w:proofErr w:type="spellEnd"/>
      <w:r>
        <w:t xml:space="preserve"> MUST exist before its runbooks are deployed, created with its </w:t>
      </w:r>
      <w:proofErr w:type="spellStart"/>
      <w:r>
        <w:t>sku</w:t>
      </w:r>
      <w:proofErr w:type="spellEnd"/>
      <w:r>
        <w:t>, region and attached identity as the record declares them. The chain publishes runbooks, variables, packages and webhooks into an account; it does not create the account, and a deploy against an absent account fails on every call.</w:t>
      </w:r>
    </w:p>
    <w:p w14:paraId="6960BA6F" w14:textId="77777777" w:rsidR="00846585" w:rsidRPr="00373B73" w:rsidRDefault="00544B8B">
      <w:pPr>
        <w:pStyle w:val="ListBullet"/>
      </w:pPr>
      <w:r>
        <w:t xml:space="preserve">The user-assigned managed identity resource. The </w:t>
      </w:r>
      <w:proofErr w:type="spellStart"/>
      <w:r>
        <w:t>Microsoft.ManagedIdentity</w:t>
      </w:r>
      <w:proofErr w:type="spellEnd"/>
      <w:r>
        <w:t>/</w:t>
      </w:r>
      <w:proofErr w:type="spellStart"/>
      <w:r>
        <w:t>userAssignedIdentities</w:t>
      </w:r>
      <w:proofErr w:type="spellEnd"/>
      <w:r>
        <w:t xml:space="preserve"> object each Work Manager runs as MUST exist before the account is </w:t>
      </w:r>
      <w:proofErr w:type="gramStart"/>
      <w:r>
        <w:t>created, and</w:t>
      </w:r>
      <w:proofErr w:type="gramEnd"/>
      <w:r>
        <w:t xml:space="preserve"> MUST be attached to that account at creation. The chain reads the identity's </w:t>
      </w:r>
      <w:proofErr w:type="spellStart"/>
      <w:r>
        <w:t>clientId</w:t>
      </w:r>
      <w:proofErr w:type="spellEnd"/>
      <w:r>
        <w:t xml:space="preserve"> from the record; it neither creates the identity nor binds it to compute.</w:t>
      </w:r>
    </w:p>
    <w:p w14:paraId="3EDD1642" w14:textId="77777777" w:rsidR="00846585" w:rsidRPr="00373B73" w:rsidRDefault="00544B8B">
      <w:pPr>
        <w:pStyle w:val="ListBullet"/>
      </w:pPr>
      <w:r>
        <w:t xml:space="preserve">Azure role assignments for the identity and the caller. The identity's read grant at the scope of its own Key Vault secret, and the Automation Job Operator grant held by whoever fires </w:t>
      </w:r>
      <w:r>
        <w:lastRenderedPageBreak/>
        <w:t>the runbook, MUST both be in place. The deploy verifies that declared roles are held; it does not grant them.</w:t>
      </w:r>
    </w:p>
    <w:p w14:paraId="42ABA4F6" w14:textId="77777777" w:rsidR="00846585" w:rsidRPr="00373B73" w:rsidRDefault="00544B8B">
      <w:pPr>
        <w:pStyle w:val="ListBullet"/>
      </w:pPr>
      <w:r>
        <w:t>The identity's X.509 certificate in Key Vault. Minted and stored under the secret name the record names, before the first run. Certificate issuance is the F-003 authority's work and is out of scope for the deployment chain.</w:t>
      </w:r>
    </w:p>
    <w:p w14:paraId="4DE45A0B" w14:textId="77777777" w:rsidR="00846585" w:rsidRPr="00373B73" w:rsidRDefault="00544B8B">
      <w:pPr>
        <w:pStyle w:val="ListBullet"/>
      </w:pPr>
      <w:r>
        <w:t>The identity's Atlas database user and custom role. Every identity that reaches Atlas MUST have an $external user bound to its certificate subject and a custom role granting exactly the actions it performs -- for the migrator, read on the pipeline database and write on the front-end database. Created through the Atlas UI or Admin API, not by the chain.</w:t>
      </w:r>
    </w:p>
    <w:p w14:paraId="4C5F2852" w14:textId="77777777" w:rsidR="00846585" w:rsidRPr="00373B73" w:rsidRDefault="00544B8B">
      <w:pPr>
        <w:pStyle w:val="ListBullet"/>
      </w:pPr>
      <w:r>
        <w:t xml:space="preserve">The Atlas API key pair that resumes a paused cluster. A programmatic key with project-level cluster rights MUST exist and be reachable to any runbook that </w:t>
      </w:r>
      <w:proofErr w:type="gramStart"/>
      <w:r>
        <w:t>wakes</w:t>
      </w:r>
      <w:proofErr w:type="gramEnd"/>
      <w:r>
        <w:t xml:space="preserve"> a cluster before it reads. The chain carries the key's value into the account as a variable; it does not create the key or grant its rights.</w:t>
      </w:r>
    </w:p>
    <w:p w14:paraId="799AA0D6" w14:textId="77777777" w:rsidR="00846585" w:rsidRPr="00373B73" w:rsidRDefault="00544B8B">
      <w:pPr>
        <w:pStyle w:val="ListBullet"/>
      </w:pPr>
      <w:r>
        <w:t xml:space="preserve">Local </w:t>
      </w:r>
      <w:proofErr w:type="gramStart"/>
      <w:r>
        <w:t>secret-store</w:t>
      </w:r>
      <w:proofErr w:type="gramEnd"/>
      <w:r>
        <w:t xml:space="preserve"> values for every variable the record marks </w:t>
      </w:r>
      <w:proofErr w:type="spellStart"/>
      <w:r>
        <w:t>local_env</w:t>
      </w:r>
      <w:proofErr w:type="spellEnd"/>
      <w:r>
        <w:t>. The record declares the name of each such variable and that its value comes from the operator's local store; the value itself lives only there. A deploy run on a workstation without those values sets the right variable names and cannot fill them.</w:t>
      </w:r>
    </w:p>
    <w:p w14:paraId="3C1923C9" w14:textId="77777777" w:rsidR="003D3179" w:rsidRDefault="00544B8B">
      <w:pPr>
        <w:pStyle w:val="Heading4"/>
      </w:pPr>
      <w:r>
        <w:t>MongoDB X.509 User Setup</w:t>
      </w:r>
    </w:p>
    <w:p w14:paraId="2B7E9B2E" w14:textId="77777777" w:rsidR="003D3179" w:rsidRDefault="00544B8B">
      <w:r>
        <w:t xml:space="preserve">Before deploying the </w:t>
      </w:r>
      <w:proofErr w:type="spellStart"/>
      <w:r>
        <w:t>pipelineEditor</w:t>
      </w:r>
      <w:proofErr w:type="spellEnd"/>
      <w:r>
        <w:t xml:space="preserve"> identity certificates, create the corresponding X.509 user in MongoDB on the front-end cluster:</w:t>
      </w:r>
    </w:p>
    <w:p w14:paraId="3314004A" w14:textId="77777777" w:rsidR="003D3179" w:rsidRDefault="003D3179"/>
    <w:p w14:paraId="215BE2CA" w14:textId="77777777" w:rsidR="003D3179" w:rsidRDefault="00544B8B">
      <w:proofErr w:type="spellStart"/>
      <w:proofErr w:type="gramStart"/>
      <w:r>
        <w:t>db.getSiblingDB</w:t>
      </w:r>
      <w:proofErr w:type="spellEnd"/>
      <w:proofErr w:type="gramEnd"/>
      <w:r>
        <w:t>("$external"</w:t>
      </w:r>
      <w:proofErr w:type="gramStart"/>
      <w:r>
        <w:t>).</w:t>
      </w:r>
      <w:proofErr w:type="spellStart"/>
      <w:r>
        <w:t>createUser</w:t>
      </w:r>
      <w:proofErr w:type="spellEnd"/>
      <w:proofErr w:type="gramEnd"/>
      <w:r>
        <w:t>({</w:t>
      </w:r>
    </w:p>
    <w:p w14:paraId="5D1812EF" w14:textId="77777777" w:rsidR="003D3179" w:rsidRDefault="00544B8B">
      <w:r>
        <w:t xml:space="preserve">  user: "</w:t>
      </w:r>
      <w:proofErr w:type="spellStart"/>
      <w:r>
        <w:t>pipelineEditor</w:t>
      </w:r>
      <w:proofErr w:type="spellEnd"/>
      <w:r>
        <w:t>",</w:t>
      </w:r>
    </w:p>
    <w:p w14:paraId="7F9B3376" w14:textId="77777777" w:rsidR="003D3179" w:rsidRDefault="00544B8B">
      <w:r>
        <w:t xml:space="preserve">  roles: [</w:t>
      </w:r>
    </w:p>
    <w:p w14:paraId="00123181" w14:textId="77777777" w:rsidR="003D3179" w:rsidRDefault="00544B8B">
      <w:r>
        <w:t xml:space="preserve">    </w:t>
      </w:r>
      <w:proofErr w:type="gramStart"/>
      <w:r>
        <w:t>{ role</w:t>
      </w:r>
      <w:proofErr w:type="gramEnd"/>
      <w:r>
        <w:t>: "</w:t>
      </w:r>
      <w:proofErr w:type="spellStart"/>
      <w:r>
        <w:t>readWrite</w:t>
      </w:r>
      <w:proofErr w:type="spellEnd"/>
      <w:r>
        <w:t xml:space="preserve">", </w:t>
      </w:r>
      <w:proofErr w:type="spellStart"/>
      <w:r>
        <w:t>db</w:t>
      </w:r>
      <w:proofErr w:type="spellEnd"/>
      <w:r>
        <w:t>: "</w:t>
      </w:r>
      <w:proofErr w:type="spellStart"/>
      <w:r>
        <w:t>chathealthyfrontend</w:t>
      </w:r>
      <w:proofErr w:type="spellEnd"/>
      <w:proofErr w:type="gramStart"/>
      <w:r>
        <w:t>" }</w:t>
      </w:r>
      <w:proofErr w:type="gramEnd"/>
    </w:p>
    <w:p w14:paraId="5501CA40" w14:textId="77777777" w:rsidR="003D3179" w:rsidRDefault="00544B8B">
      <w:r>
        <w:t xml:space="preserve">  ]</w:t>
      </w:r>
    </w:p>
    <w:p w14:paraId="40B8CF6B" w14:textId="77777777" w:rsidR="003D3179" w:rsidRDefault="00544B8B">
      <w:r>
        <w:t>})</w:t>
      </w:r>
    </w:p>
    <w:p w14:paraId="0CFA1F01" w14:textId="77777777" w:rsidR="003D3179" w:rsidRDefault="003D3179"/>
    <w:p w14:paraId="728428C0" w14:textId="77777777" w:rsidR="003D3179" w:rsidRDefault="00544B8B">
      <w:r>
        <w:t xml:space="preserve">This creates user </w:t>
      </w:r>
      <w:proofErr w:type="spellStart"/>
      <w:r>
        <w:t>pipelineEditor</w:t>
      </w:r>
      <w:proofErr w:type="spellEnd"/>
      <w:r>
        <w:t xml:space="preserve"> for X.509 authentication with read/write access to the </w:t>
      </w:r>
      <w:proofErr w:type="spellStart"/>
      <w:r>
        <w:t>chathealthyfrontend</w:t>
      </w:r>
      <w:proofErr w:type="spellEnd"/>
      <w:r>
        <w:t xml:space="preserve"> database. MongoDB automatically maps the certificate's CN=</w:t>
      </w:r>
      <w:proofErr w:type="spellStart"/>
      <w:r>
        <w:t>pipelineEditor</w:t>
      </w:r>
      <w:proofErr w:type="spellEnd"/>
      <w:r>
        <w:t xml:space="preserve"> to this user at connection time.</w:t>
      </w:r>
    </w:p>
    <w:p w14:paraId="531C4137" w14:textId="77777777" w:rsidR="003D3179" w:rsidRDefault="00544B8B">
      <w:pPr>
        <w:pStyle w:val="Heading4"/>
      </w:pPr>
      <w:r>
        <w:lastRenderedPageBreak/>
        <w:t>Hand-Made Configuration — the Data Migrator Environment</w:t>
      </w:r>
    </w:p>
    <w:p w14:paraId="7DFEB15F" w14:textId="77777777" w:rsidR="003D3179" w:rsidRDefault="00544B8B">
      <w:r>
        <w:t>Every step below is performed by hand and has no code behind it. The order is the order of dependency, and it assumes a clean environment. The identifiers Azure and Atlas mint are outputs of these steps, recorded so the result can be checked rather than supplied as inputs.</w:t>
      </w:r>
    </w:p>
    <w:p w14:paraId="2EE773E9" w14:textId="77777777" w:rsidR="003D3179" w:rsidRDefault="00544B8B">
      <w:pPr>
        <w:pStyle w:val="ListBullet"/>
      </w:pPr>
      <w:r>
        <w:t xml:space="preserve">Automation account quota. </w:t>
      </w:r>
      <w:proofErr w:type="spellStart"/>
      <w:r>
        <w:t>BasicRegionalAutomationAccounts</w:t>
      </w:r>
      <w:proofErr w:type="spellEnd"/>
      <w:r>
        <w:t xml:space="preserve"> in eastus2 must admit one account per identity. Raised by Microsoft support request; two </w:t>
      </w:r>
      <w:proofErr w:type="gramStart"/>
      <w:r>
        <w:t>was</w:t>
      </w:r>
      <w:proofErr w:type="gramEnd"/>
      <w:r>
        <w:t xml:space="preserve"> the starting limit and eight </w:t>
      </w:r>
      <w:proofErr w:type="gramStart"/>
      <w:r>
        <w:t>is</w:t>
      </w:r>
      <w:proofErr w:type="gramEnd"/>
      <w:r>
        <w:t xml:space="preserve"> requested.</w:t>
      </w:r>
    </w:p>
    <w:p w14:paraId="005688CA" w14:textId="77777777" w:rsidR="003D3179" w:rsidRDefault="00544B8B">
      <w:pPr>
        <w:pStyle w:val="ListBullet"/>
      </w:pPr>
      <w:r>
        <w:t xml:space="preserve">User-assigned managed identity </w:t>
      </w:r>
      <w:proofErr w:type="spellStart"/>
      <w:r>
        <w:t>PipelineToFrontEndPublicDataMigrator</w:t>
      </w:r>
      <w:proofErr w:type="spellEnd"/>
      <w:r>
        <w:t xml:space="preserve">, in resource group </w:t>
      </w:r>
      <w:proofErr w:type="spellStart"/>
      <w:r>
        <w:t>rg</w:t>
      </w:r>
      <w:proofErr w:type="spellEnd"/>
      <w:r>
        <w:t>-</w:t>
      </w:r>
      <w:proofErr w:type="spellStart"/>
      <w:r>
        <w:t>chathealthy</w:t>
      </w:r>
      <w:proofErr w:type="spellEnd"/>
      <w:r>
        <w:t xml:space="preserve">-pipeline-dev, region eastus2. Azure mints </w:t>
      </w:r>
      <w:proofErr w:type="spellStart"/>
      <w:r>
        <w:t>clientId</w:t>
      </w:r>
      <w:proofErr w:type="spellEnd"/>
      <w:r>
        <w:t xml:space="preserve"> ecd6ce2e-30e6-4b64-8dbb-4c601c9b06b9 and </w:t>
      </w:r>
      <w:proofErr w:type="spellStart"/>
      <w:r>
        <w:t>principalId</w:t>
      </w:r>
      <w:proofErr w:type="spellEnd"/>
      <w:r>
        <w:t xml:space="preserve"> f37fe579-94fc-40ae-991d-8df76156d954; the </w:t>
      </w:r>
      <w:proofErr w:type="spellStart"/>
      <w:r>
        <w:t>clientId</w:t>
      </w:r>
      <w:proofErr w:type="spellEnd"/>
      <w:r>
        <w:t xml:space="preserve"> is what the runbook reads to authenticate.</w:t>
      </w:r>
    </w:p>
    <w:p w14:paraId="12CA6A61" w14:textId="77777777" w:rsidR="003D3179" w:rsidRDefault="00544B8B">
      <w:pPr>
        <w:pStyle w:val="ListBullet"/>
      </w:pPr>
      <w:r>
        <w:t xml:space="preserve">Automation account </w:t>
      </w:r>
      <w:proofErr w:type="spellStart"/>
      <w:r>
        <w:t>PipelineToFrontEndPublicDataMigratorWorkManager</w:t>
      </w:r>
      <w:proofErr w:type="spellEnd"/>
      <w:r>
        <w:t xml:space="preserve">, region eastus2, </w:t>
      </w:r>
      <w:proofErr w:type="spellStart"/>
      <w:r>
        <w:t>sku</w:t>
      </w:r>
      <w:proofErr w:type="spellEnd"/>
      <w:r>
        <w:t xml:space="preserve"> Basic, </w:t>
      </w:r>
      <w:proofErr w:type="spellStart"/>
      <w:proofErr w:type="gramStart"/>
      <w:r>
        <w:t>identity.type</w:t>
      </w:r>
      <w:proofErr w:type="spellEnd"/>
      <w:proofErr w:type="gramEnd"/>
      <w:r>
        <w:t xml:space="preserve"> </w:t>
      </w:r>
      <w:proofErr w:type="spellStart"/>
      <w:r>
        <w:t>UserAssigned</w:t>
      </w:r>
      <w:proofErr w:type="spellEnd"/>
      <w:r>
        <w:t xml:space="preserve">, bound at creation to the identity resource above. Azure supplies the sandbox: Windows, Python I.1.8.0 win-amd64, pip III.3.2.3, carrying </w:t>
      </w:r>
      <w:proofErr w:type="spellStart"/>
      <w:r>
        <w:t>cffi</w:t>
      </w:r>
      <w:proofErr w:type="spellEnd"/>
      <w:r>
        <w:t xml:space="preserve">, cryptography, requests and </w:t>
      </w:r>
      <w:proofErr w:type="spellStart"/>
      <w:r>
        <w:t>certifi</w:t>
      </w:r>
      <w:proofErr w:type="spellEnd"/>
      <w:r>
        <w:t xml:space="preserve"> in its base image.</w:t>
      </w:r>
    </w:p>
    <w:p w14:paraId="7A5FB92B" w14:textId="77777777" w:rsidR="003D3179" w:rsidRDefault="00544B8B">
      <w:pPr>
        <w:pStyle w:val="ListBullet"/>
      </w:pPr>
      <w:r>
        <w:t xml:space="preserve">Key Vault secret </w:t>
      </w:r>
      <w:proofErr w:type="spellStart"/>
      <w:r>
        <w:t>PipelineToFrontEndPublicDataMigrator</w:t>
      </w:r>
      <w:proofErr w:type="spellEnd"/>
      <w:r>
        <w:t xml:space="preserve"> in </w:t>
      </w:r>
      <w:proofErr w:type="spellStart"/>
      <w:r>
        <w:t>kv</w:t>
      </w:r>
      <w:proofErr w:type="spellEnd"/>
      <w:r>
        <w:t>-</w:t>
      </w:r>
      <w:proofErr w:type="spellStart"/>
      <w:r>
        <w:t>chpipeline</w:t>
      </w:r>
      <w:proofErr w:type="spellEnd"/>
      <w:r>
        <w:t>-dev, holding the identity's X.509 certificate and private key in the form the Mongo utility loads.</w:t>
      </w:r>
    </w:p>
    <w:p w14:paraId="454F9C17" w14:textId="77777777" w:rsidR="003D3179" w:rsidRDefault="00544B8B">
      <w:pPr>
        <w:pStyle w:val="ListBullet"/>
      </w:pPr>
      <w:r>
        <w:t>Role assignment Key Vault Secrets User, granted to principal f37fe579-94fc-40ae-991d-8df76156d954 at the scope of that one secret -- .../vaults/kv-chpipeline-dev/secrets/PipelineToFrontEndPublicDataMigrator -- and not at the scope of the vault. Vault scope would let this runbook read every secret the vault holds.</w:t>
      </w:r>
    </w:p>
    <w:p w14:paraId="1A23F8F2" w14:textId="77777777" w:rsidR="003D3179" w:rsidRDefault="00544B8B">
      <w:pPr>
        <w:pStyle w:val="ListBullet"/>
      </w:pPr>
      <w:r>
        <w:t xml:space="preserve">Atlas custom database role </w:t>
      </w:r>
      <w:proofErr w:type="spellStart"/>
      <w:r>
        <w:t>dataMigratorRole</w:t>
      </w:r>
      <w:proofErr w:type="spellEnd"/>
      <w:r>
        <w:t xml:space="preserve">: FIND on </w:t>
      </w:r>
      <w:proofErr w:type="spellStart"/>
      <w:proofErr w:type="gramStart"/>
      <w:r>
        <w:t>PipelinePublicHealthData</w:t>
      </w:r>
      <w:proofErr w:type="spellEnd"/>
      <w:r>
        <w:t>.*</w:t>
      </w:r>
      <w:proofErr w:type="gramEnd"/>
      <w:r>
        <w:t xml:space="preserve">, </w:t>
      </w:r>
      <w:proofErr w:type="gramStart"/>
      <w:r>
        <w:t>PublicHealthData.*</w:t>
      </w:r>
      <w:proofErr w:type="gramEnd"/>
      <w:r>
        <w:t xml:space="preserve">, </w:t>
      </w:r>
      <w:proofErr w:type="spellStart"/>
      <w:r>
        <w:t>pipelineAdmin.Authorizations</w:t>
      </w:r>
      <w:proofErr w:type="spellEnd"/>
      <w:r>
        <w:t xml:space="preserve"> and </w:t>
      </w:r>
      <w:proofErr w:type="spellStart"/>
      <w:r>
        <w:t>pipelineAdmin.DataMigrationServiceMutex</w:t>
      </w:r>
      <w:proofErr w:type="spellEnd"/>
      <w:r>
        <w:t xml:space="preserve">; LIST_COLLECTIONS and LIST_INDEXES on </w:t>
      </w:r>
      <w:proofErr w:type="gramStart"/>
      <w:r>
        <w:t>PipelinePublicHealthData.*</w:t>
      </w:r>
      <w:proofErr w:type="gramEnd"/>
      <w:r>
        <w:t xml:space="preserve"> and </w:t>
      </w:r>
      <w:proofErr w:type="gramStart"/>
      <w:r>
        <w:t>PublicHealthData.*</w:t>
      </w:r>
      <w:proofErr w:type="gramEnd"/>
      <w:r>
        <w:t xml:space="preserve">; INSERT on </w:t>
      </w:r>
      <w:proofErr w:type="gramStart"/>
      <w:r>
        <w:t>PublicHealthData.*</w:t>
      </w:r>
      <w:proofErr w:type="gramEnd"/>
      <w:r>
        <w:t xml:space="preserve">, </w:t>
      </w:r>
      <w:proofErr w:type="spellStart"/>
      <w:r>
        <w:t>pipelineAdmin.Authorizations</w:t>
      </w:r>
      <w:proofErr w:type="spellEnd"/>
      <w:r>
        <w:t xml:space="preserve"> and </w:t>
      </w:r>
      <w:proofErr w:type="spellStart"/>
      <w:r>
        <w:t>pipelineAdmin.DataMigrationServiceMutex</w:t>
      </w:r>
      <w:proofErr w:type="spellEnd"/>
      <w:r>
        <w:t xml:space="preserve">; CREATE_COLLECTION and CREATE_INDEX on </w:t>
      </w:r>
      <w:proofErr w:type="gramStart"/>
      <w:r>
        <w:t>PublicHealthData.*</w:t>
      </w:r>
      <w:proofErr w:type="gramEnd"/>
      <w:r>
        <w:t xml:space="preserve">; REMOVE on </w:t>
      </w:r>
      <w:proofErr w:type="spellStart"/>
      <w:r>
        <w:t>pipelineAdmin.DataMigrationServiceMutex</w:t>
      </w:r>
      <w:proofErr w:type="spellEnd"/>
      <w:r>
        <w:t xml:space="preserve"> alone. The migrator can create and fill front-end </w:t>
      </w:r>
      <w:proofErr w:type="gramStart"/>
      <w:r>
        <w:t>collections</w:t>
      </w:r>
      <w:proofErr w:type="gramEnd"/>
      <w:r>
        <w:t xml:space="preserve"> and it can delete nothing but its own reservation.</w:t>
      </w:r>
    </w:p>
    <w:p w14:paraId="7112268A" w14:textId="77777777" w:rsidR="003D3179" w:rsidRDefault="00544B8B">
      <w:pPr>
        <w:pStyle w:val="ListBullet"/>
      </w:pPr>
      <w:r>
        <w:t>Atlas database user CN=</w:t>
      </w:r>
      <w:proofErr w:type="gramStart"/>
      <w:r>
        <w:t>PipelineToFrontEndPublicDataMigrator,O</w:t>
      </w:r>
      <w:proofErr w:type="gramEnd"/>
      <w:r>
        <w:t>=</w:t>
      </w:r>
      <w:proofErr w:type="gramStart"/>
      <w:r>
        <w:t>ChatHealthy,ST</w:t>
      </w:r>
      <w:proofErr w:type="gramEnd"/>
      <w:r>
        <w:t>=</w:t>
      </w:r>
      <w:proofErr w:type="gramStart"/>
      <w:r>
        <w:t>California,C</w:t>
      </w:r>
      <w:proofErr w:type="gramEnd"/>
      <w:r>
        <w:t xml:space="preserve">=US on the $external authentication database, x509Type CUSTOMER, holding </w:t>
      </w:r>
      <w:proofErr w:type="spellStart"/>
      <w:r>
        <w:t>dataMigratorRole</w:t>
      </w:r>
      <w:proofErr w:type="spellEnd"/>
      <w:r>
        <w:t xml:space="preserve"> from admin. The subject line must match the certificate's subject exactly; Atlas maps one to the other at connection time.</w:t>
      </w:r>
    </w:p>
    <w:p w14:paraId="605D7909" w14:textId="77777777" w:rsidR="003D3179" w:rsidRDefault="00544B8B">
      <w:pPr>
        <w:pStyle w:val="ListBullet"/>
      </w:pPr>
      <w:r>
        <w:t>Atlas programmatic API key pair with project-level cluster rights, used to resume the paused pipeline cluster before a read. Its two halves reach the runbook as the ATLAS_PIPELINE_PUBLIC_KEY and ATLAS_PIPELINE_PRIVATE_KEY variables.</w:t>
      </w:r>
    </w:p>
    <w:p w14:paraId="7CF946AD" w14:textId="77777777" w:rsidR="003D3179" w:rsidRDefault="00544B8B">
      <w:pPr>
        <w:pStyle w:val="ListBullet"/>
      </w:pPr>
      <w:r>
        <w:t xml:space="preserve">Values in the operator's local store for every variable the record marks </w:t>
      </w:r>
      <w:proofErr w:type="spellStart"/>
      <w:r>
        <w:t>local_env</w:t>
      </w:r>
      <w:proofErr w:type="spellEnd"/>
      <w:r>
        <w:t>. The deploy reads them from there and writes them into the account as Automation Variables.</w:t>
      </w:r>
    </w:p>
    <w:p w14:paraId="02195715" w14:textId="77777777" w:rsidR="003D3179" w:rsidRDefault="00544B8B">
      <w:r>
        <w:lastRenderedPageBreak/>
        <w:t xml:space="preserve">From this point the chain does the rest, and nothing below is done by hand: it installs the ten declared Python packages, publishes the </w:t>
      </w:r>
      <w:proofErr w:type="spellStart"/>
      <w:r>
        <w:t>DataMigration</w:t>
      </w:r>
      <w:proofErr w:type="spellEnd"/>
      <w:r>
        <w:t xml:space="preserve"> runbook, writes the Automation Variables, mints the </w:t>
      </w:r>
      <w:proofErr w:type="spellStart"/>
      <w:r>
        <w:t>DataMigrationOnDemand</w:t>
      </w:r>
      <w:proofErr w:type="spellEnd"/>
      <w:r>
        <w:t xml:space="preserve"> webhook against that runbook, and stores the webhook's URL in </w:t>
      </w:r>
      <w:proofErr w:type="spellStart"/>
      <w:r>
        <w:t>kv</w:t>
      </w:r>
      <w:proofErr w:type="spellEnd"/>
      <w:r>
        <w:t>-</w:t>
      </w:r>
      <w:proofErr w:type="spellStart"/>
      <w:r>
        <w:t>chpipeline</w:t>
      </w:r>
      <w:proofErr w:type="spellEnd"/>
      <w:r>
        <w:t>-dev as DATA-MIGRATION-WEBHOOK-URL. That webhook is the only way the migration is fired, and it expires on 2036-08-17.</w:t>
      </w:r>
    </w:p>
    <w:p w14:paraId="212E7A67" w14:textId="77777777" w:rsidR="00157A90" w:rsidRDefault="00544B8B">
      <w:pPr>
        <w:pStyle w:val="Heading2"/>
      </w:pPr>
      <w:bookmarkStart w:id="11" w:name="_Toc242078794"/>
      <w:bookmarkStart w:id="12" w:name="_Toc242353556"/>
      <w:r>
        <w:t>I.2. Topology</w:t>
      </w:r>
      <w:bookmarkEnd w:id="11"/>
      <w:bookmarkEnd w:id="12"/>
    </w:p>
    <w:p w14:paraId="0F1A769F" w14:textId="77777777" w:rsidR="00157A90" w:rsidRDefault="00544B8B">
      <w:pPr>
        <w:pStyle w:val="Heading3"/>
      </w:pPr>
      <w:bookmarkStart w:id="13" w:name="_Toc242078795"/>
      <w:r>
        <w:t>I.2.1 Intro — Deploy Topology vs Runtime Topology</w:t>
      </w:r>
      <w:bookmarkEnd w:id="13"/>
    </w:p>
    <w:p w14:paraId="05457AE5" w14:textId="77777777" w:rsidR="00157A90" w:rsidRPr="00373B73" w:rsidRDefault="00544B8B">
      <w:r w:rsidRPr="00373B73">
        <w:t xml:space="preserve">The pipeline's topology has two distinct layers that must not be conflated. Deploy Topology is what exists permanently in Azure between runs and is deployed using the </w:t>
      </w:r>
      <w:proofErr w:type="spellStart"/>
      <w:r w:rsidRPr="00373B73">
        <w:t>ChatHealty</w:t>
      </w:r>
      <w:proofErr w:type="spellEnd"/>
      <w:r w:rsidRPr="00373B73">
        <w:t xml:space="preserve"> </w:t>
      </w:r>
      <w:proofErr w:type="spellStart"/>
      <w:r w:rsidRPr="00373B73">
        <w:t>Deppoyment</w:t>
      </w:r>
      <w:proofErr w:type="spellEnd"/>
      <w:r w:rsidRPr="00373B73">
        <w:t xml:space="preserve"> script as defined in the deployment chain— the network, the vaults, the registries, the automation account, the storage accounts, the source-archive Blob container — every resource that deploy_chathealthy.py provisions and that survives regardless of whether a pipeline is running. Runtime Topology is what exists only during a run — the Pipeline Run VM, the Controller process, the Worker subprocesses, and per-run transient artifacts under {env}-pipeline-transients/{</w:t>
      </w:r>
      <w:proofErr w:type="spellStart"/>
      <w:r w:rsidRPr="00373B73">
        <w:t>run_</w:t>
      </w:r>
      <w:proofErr w:type="gramStart"/>
      <w:r w:rsidRPr="00373B73">
        <w:t>id</w:t>
      </w:r>
      <w:proofErr w:type="spellEnd"/>
      <w:r w:rsidRPr="00373B73">
        <w:t>}/ —</w:t>
      </w:r>
      <w:proofErr w:type="gramEnd"/>
      <w:r w:rsidRPr="00373B73">
        <w:t xml:space="preserve"> every element that is created at run start and destroyed at run end. Deploy topology is provisioned once per manifest change; runtime topology is provisioned once per run.</w:t>
      </w:r>
    </w:p>
    <w:p w14:paraId="55886175" w14:textId="77777777" w:rsidR="00157A90" w:rsidRDefault="00544B8B">
      <w:pPr>
        <w:pStyle w:val="Heading3"/>
      </w:pPr>
      <w:bookmarkStart w:id="14" w:name="_Toc242078796"/>
      <w:r>
        <w:t>I.2.2 Deploy Topology</w:t>
      </w:r>
      <w:bookmarkEnd w:id="14"/>
    </w:p>
    <w:p w14:paraId="6C0F9D2B" w14:textId="77777777" w:rsidR="00157A90" w:rsidRDefault="00544B8B">
      <w:r>
        <w:t xml:space="preserve">Every artifact in this list exists between runs and is managed by </w:t>
      </w:r>
      <w:r>
        <w:rPr>
          <w:rFonts w:ascii="Consolas" w:hAnsi="Consolas"/>
        </w:rPr>
        <w:t>deploy_chathealthy.py</w:t>
      </w:r>
      <w:r>
        <w:t xml:space="preserve">. Nothing here is created or destroyed by </w:t>
      </w:r>
      <w:proofErr w:type="gramStart"/>
      <w:r>
        <w:t>a pipeline</w:t>
      </w:r>
      <w:proofErr w:type="gramEnd"/>
      <w:r>
        <w:t xml:space="preserve"> run.</w:t>
      </w:r>
    </w:p>
    <w:p w14:paraId="2E0D6864" w14:textId="77777777" w:rsidR="00157A90" w:rsidRDefault="00544B8B">
      <w:r>
        <w:t>The VNet, both subnets, the Private Endpoint to Atlas, the Private DNS zone, and all NSG rules are permanent Deploy Topology — provisioned once at deploy time, surviving every pipeline run and every VM lifecycle. The pipeline never creates or destroys a network object at run time; only the VM is transient.</w:t>
      </w:r>
    </w:p>
    <w:p w14:paraId="536AA236" w14:textId="77777777" w:rsidR="00DB6305" w:rsidRDefault="00544B8B">
      <w:r>
        <w:rPr>
          <w:b/>
        </w:rPr>
        <w:t>Networking:</w:t>
      </w:r>
    </w:p>
    <w:p w14:paraId="3CDDE24F" w14:textId="77777777" w:rsidR="00DB6305" w:rsidRDefault="00544B8B">
      <w:pPr>
        <w:pStyle w:val="ListBullet"/>
      </w:pPr>
      <w:proofErr w:type="spellStart"/>
      <w:r>
        <w:rPr>
          <w:b/>
        </w:rPr>
        <w:t>VNet</w:t>
      </w:r>
      <w:proofErr w:type="spellEnd"/>
      <w:r>
        <w:rPr>
          <w:b/>
        </w:rPr>
        <w:t>:</w:t>
      </w:r>
      <w:r>
        <w:t xml:space="preserve"> </w:t>
      </w:r>
      <w:proofErr w:type="spellStart"/>
      <w:r>
        <w:rPr>
          <w:rFonts w:ascii="Consolas" w:hAnsi="Consolas"/>
        </w:rPr>
        <w:t>vnet</w:t>
      </w:r>
      <w:proofErr w:type="spellEnd"/>
      <w:r>
        <w:rPr>
          <w:rFonts w:ascii="Consolas" w:hAnsi="Consolas"/>
        </w:rPr>
        <w:t>-</w:t>
      </w:r>
      <w:proofErr w:type="spellStart"/>
      <w:r>
        <w:rPr>
          <w:rFonts w:ascii="Consolas" w:hAnsi="Consolas"/>
        </w:rPr>
        <w:t>chathealthy</w:t>
      </w:r>
      <w:proofErr w:type="spellEnd"/>
      <w:r>
        <w:rPr>
          <w:rFonts w:ascii="Consolas" w:hAnsi="Consolas"/>
        </w:rPr>
        <w:t>-pipeline-dev</w:t>
      </w:r>
      <w:r>
        <w:t xml:space="preserve"> (one per env). Address space and NSG per manifest.</w:t>
      </w:r>
    </w:p>
    <w:p w14:paraId="273FD1BC" w14:textId="77777777" w:rsidR="00DB6305" w:rsidRDefault="00544B8B">
      <w:pPr>
        <w:pStyle w:val="ListBullet"/>
      </w:pPr>
      <w:r>
        <w:rPr>
          <w:b/>
        </w:rPr>
        <w:t>Subnet `</w:t>
      </w:r>
      <w:proofErr w:type="spellStart"/>
      <w:r>
        <w:rPr>
          <w:b/>
        </w:rPr>
        <w:t>snet</w:t>
      </w:r>
      <w:proofErr w:type="spellEnd"/>
      <w:r>
        <w:rPr>
          <w:b/>
        </w:rPr>
        <w:t>-pipeline-compute`:</w:t>
      </w:r>
      <w:r>
        <w:t xml:space="preserve"> landing zone for Pipeline Run VMs. NSG allows outbound to Key Vault, Blob Storage, ARM, Atlas via Private Endpoint, and declared vendor HTTPS endpoints; inbound denied except JIT SSH (operator break-glass, disabled by default).</w:t>
      </w:r>
    </w:p>
    <w:p w14:paraId="565DD563" w14:textId="77777777" w:rsidR="00DB6305" w:rsidRDefault="00544B8B">
      <w:pPr>
        <w:pStyle w:val="ListBullet"/>
      </w:pPr>
      <w:r>
        <w:rPr>
          <w:b/>
        </w:rPr>
        <w:t>Subnet `</w:t>
      </w:r>
      <w:proofErr w:type="spellStart"/>
      <w:r>
        <w:rPr>
          <w:b/>
        </w:rPr>
        <w:t>snet</w:t>
      </w:r>
      <w:proofErr w:type="spellEnd"/>
      <w:r>
        <w:rPr>
          <w:b/>
        </w:rPr>
        <w:t>-pipeline-atlas`:</w:t>
      </w:r>
      <w:r>
        <w:t xml:space="preserve"> landing zone for the Atlas Private Endpoint. Contains the PE NIC; no compute.</w:t>
      </w:r>
    </w:p>
    <w:p w14:paraId="68D02ABA" w14:textId="77777777" w:rsidR="00DB6305" w:rsidRDefault="00544B8B">
      <w:pPr>
        <w:pStyle w:val="ListBullet"/>
      </w:pPr>
      <w:r>
        <w:rPr>
          <w:b/>
        </w:rPr>
        <w:t>Azure Private Endpoint</w:t>
      </w:r>
      <w:r>
        <w:t xml:space="preserve"> to the Atlas cluster, landing on </w:t>
      </w:r>
      <w:proofErr w:type="spellStart"/>
      <w:r>
        <w:rPr>
          <w:rFonts w:ascii="Consolas" w:hAnsi="Consolas"/>
        </w:rPr>
        <w:t>snet</w:t>
      </w:r>
      <w:proofErr w:type="spellEnd"/>
      <w:r>
        <w:rPr>
          <w:rFonts w:ascii="Consolas" w:hAnsi="Consolas"/>
        </w:rPr>
        <w:t>-pipeline-atlas</w:t>
      </w:r>
      <w:r>
        <w:t>.</w:t>
      </w:r>
    </w:p>
    <w:p w14:paraId="150413C4" w14:textId="77777777" w:rsidR="00157A90" w:rsidRDefault="00544B8B">
      <w:pPr>
        <w:pStyle w:val="ListBullet"/>
      </w:pPr>
      <w:r>
        <w:rPr>
          <w:b/>
        </w:rPr>
        <w:t>Private DNS zone</w:t>
      </w:r>
      <w:r>
        <w:t xml:space="preserve"> </w:t>
      </w:r>
      <w:r>
        <w:rPr>
          <w:rFonts w:ascii="Consolas" w:hAnsi="Consolas"/>
        </w:rPr>
        <w:t>privatelink.mongodb.net</w:t>
      </w:r>
      <w:r>
        <w:t xml:space="preserve"> linked to the </w:t>
      </w:r>
      <w:proofErr w:type="spellStart"/>
      <w:r>
        <w:t>VNet</w:t>
      </w:r>
      <w:proofErr w:type="spellEnd"/>
      <w:r>
        <w:t xml:space="preserve"> so Mongo hostname resolution goes to the PE.</w:t>
      </w:r>
    </w:p>
    <w:p w14:paraId="5876F2C9" w14:textId="77777777" w:rsidR="00DB6305" w:rsidRDefault="00544B8B">
      <w:pPr>
        <w:pStyle w:val="Heading4"/>
      </w:pPr>
      <w:r>
        <w:lastRenderedPageBreak/>
        <w:t>Trigger prerequisites</w:t>
      </w:r>
    </w:p>
    <w:p w14:paraId="664CE5C7" w14:textId="77777777" w:rsidR="008F533B" w:rsidRDefault="00544B8B" w:rsidP="008F533B">
      <w:pPr>
        <w:pStyle w:val="ListBullet"/>
      </w:pPr>
      <w:r w:rsidRPr="008F533B">
        <w:rPr>
          <w:b/>
        </w:rPr>
        <w:t>Azure Automation Account</w:t>
      </w:r>
      <w:r>
        <w:t xml:space="preserve"> hosting both the Provider Pipeline Runbook and the Watchdog Runbook, plus their schedules and the </w:t>
      </w:r>
      <w:proofErr w:type="gramStart"/>
      <w:r>
        <w:t>on-demand</w:t>
      </w:r>
      <w:proofErr w:type="gramEnd"/>
      <w:r>
        <w:t xml:space="preserve"> webhook.</w:t>
      </w:r>
      <w:r w:rsidR="008F533B">
        <w:t xml:space="preserve"> </w:t>
      </w:r>
    </w:p>
    <w:p w14:paraId="2F17FE8D" w14:textId="77777777" w:rsidR="0045151B" w:rsidRDefault="00544B8B" w:rsidP="0045151B">
      <w:pPr>
        <w:pStyle w:val="ListBullet"/>
      </w:pPr>
      <w:r w:rsidRPr="008F533B">
        <w:t xml:space="preserve">Deploy-chain schedule wiring. Deploy chain reads </w:t>
      </w:r>
      <w:proofErr w:type="spellStart"/>
      <w:r w:rsidRPr="008F533B">
        <w:t>azure_</w:t>
      </w:r>
      <w:proofErr w:type="gramStart"/>
      <w:r w:rsidRPr="008F533B">
        <w:t>automation.schedule</w:t>
      </w:r>
      <w:proofErr w:type="gramEnd"/>
      <w:r w:rsidRPr="008F533B">
        <w:t>_names</w:t>
      </w:r>
      <w:proofErr w:type="spellEnd"/>
      <w:r w:rsidRPr="008F533B">
        <w:t xml:space="preserve"> on each runbook target and</w:t>
      </w:r>
      <w:r w:rsidR="0045151B">
        <w:t>:</w:t>
      </w:r>
    </w:p>
    <w:p w14:paraId="468D3958" w14:textId="77777777" w:rsidR="0045151B" w:rsidRDefault="00544B8B" w:rsidP="0045151B">
      <w:pPr>
        <w:pStyle w:val="ListBullet"/>
        <w:tabs>
          <w:tab w:val="clear" w:pos="360"/>
          <w:tab w:val="num" w:pos="720"/>
        </w:tabs>
        <w:ind w:left="720"/>
      </w:pPr>
      <w:r w:rsidRPr="008F533B">
        <w:t xml:space="preserve"> (a) creates any schedule whose name matches SCH-&lt;x&gt;-&lt;N&gt;(</w:t>
      </w:r>
      <w:proofErr w:type="spellStart"/>
      <w:r w:rsidRPr="008F533B">
        <w:t>min|hour</w:t>
      </w:r>
      <w:proofErr w:type="spellEnd"/>
      <w:r w:rsidRPr="008F533B">
        <w:t xml:space="preserve">) on the AA if missing, </w:t>
      </w:r>
    </w:p>
    <w:p w14:paraId="32DDC1CE" w14:textId="77777777" w:rsidR="00846585" w:rsidRPr="008F533B" w:rsidRDefault="00544B8B" w:rsidP="0045151B">
      <w:pPr>
        <w:pStyle w:val="ListBullet"/>
        <w:tabs>
          <w:tab w:val="clear" w:pos="360"/>
          <w:tab w:val="num" w:pos="720"/>
        </w:tabs>
        <w:ind w:left="720"/>
      </w:pPr>
      <w:r w:rsidRPr="008F533B">
        <w:t>(b) links schedule to runbook via deterministic-GUID job-schedule. Names not matching that convention (e.g. SCH-ProviderPipeline-0200UTC) are handled separately.</w:t>
      </w:r>
    </w:p>
    <w:p w14:paraId="0060D7B4" w14:textId="77777777" w:rsidR="00DB6305" w:rsidRDefault="00544B8B">
      <w:pPr>
        <w:pStyle w:val="ListBullet"/>
      </w:pPr>
      <w:r>
        <w:rPr>
          <w:b/>
        </w:rPr>
        <w:t>Provider Pipeline Runbook</w:t>
      </w:r>
      <w:r>
        <w:t xml:space="preserve"> (short-lived Python).</w:t>
      </w:r>
    </w:p>
    <w:p w14:paraId="1E3FBC08" w14:textId="77777777" w:rsidR="00DB6305" w:rsidRDefault="00544B8B">
      <w:pPr>
        <w:pStyle w:val="ListBullet"/>
      </w:pPr>
      <w:r>
        <w:rPr>
          <w:b/>
        </w:rPr>
        <w:t>Watchdog Runbook</w:t>
      </w:r>
      <w:r>
        <w:t xml:space="preserve"> (30-minute </w:t>
      </w:r>
      <w:proofErr w:type="spellStart"/>
      <w:r>
        <w:t>cron</w:t>
      </w:r>
      <w:proofErr w:type="spellEnd"/>
      <w:r>
        <w:t>).</w:t>
      </w:r>
    </w:p>
    <w:p w14:paraId="0E1D35C2" w14:textId="77777777" w:rsidR="00157A90" w:rsidRDefault="00544B8B">
      <w:pPr>
        <w:pStyle w:val="ListBullet"/>
      </w:pPr>
      <w:r>
        <w:rPr>
          <w:b/>
        </w:rPr>
        <w:t>Webhook</w:t>
      </w:r>
      <w:r>
        <w:t xml:space="preserve"> with signed token for on-demand invocation.</w:t>
      </w:r>
    </w:p>
    <w:p w14:paraId="11A413D8" w14:textId="77777777" w:rsidR="00DB6305" w:rsidRDefault="00544B8B" w:rsidP="0045151B">
      <w:pPr>
        <w:pStyle w:val="Heading4"/>
      </w:pPr>
      <w:r>
        <w:t>Compute prerequisites</w:t>
      </w:r>
    </w:p>
    <w:p w14:paraId="5E99FA11" w14:textId="77777777" w:rsidR="00DB6305" w:rsidRDefault="00544B8B">
      <w:pPr>
        <w:pStyle w:val="ListBullet"/>
      </w:pPr>
      <w:r>
        <w:rPr>
          <w:b/>
        </w:rPr>
        <w:t>Azure Container Registry</w:t>
      </w:r>
      <w:r>
        <w:t xml:space="preserve"> holding the pipeline image (tag = git SHA). Images are built by </w:t>
      </w:r>
      <w:r>
        <w:rPr>
          <w:rFonts w:ascii="Consolas" w:hAnsi="Consolas"/>
        </w:rPr>
        <w:t>build_chathealthy.py</w:t>
      </w:r>
      <w:r>
        <w:t xml:space="preserve"> and pushed by </w:t>
      </w:r>
      <w:r>
        <w:rPr>
          <w:rFonts w:ascii="Consolas" w:hAnsi="Consolas"/>
        </w:rPr>
        <w:t>deploy_chathealthy.py</w:t>
      </w:r>
      <w:r>
        <w:t>.</w:t>
      </w:r>
    </w:p>
    <w:p w14:paraId="541B4BA5" w14:textId="77777777" w:rsidR="00DB6305" w:rsidRDefault="00544B8B">
      <w:pPr>
        <w:pStyle w:val="ListBullet"/>
      </w:pPr>
      <w:r>
        <w:rPr>
          <w:b/>
        </w:rPr>
        <w:t>User-assigned Managed Identity</w:t>
      </w:r>
      <w:r>
        <w:t xml:space="preserve"> </w:t>
      </w:r>
      <w:r>
        <w:rPr>
          <w:rFonts w:ascii="Consolas" w:hAnsi="Consolas"/>
        </w:rPr>
        <w:t>mi-pipeline-control</w:t>
      </w:r>
      <w:r>
        <w:t xml:space="preserve"> with Key Vault read scoped to the pipeline-control cert secret and the vendor API key secrets, and with Contributor on the resource group scoped to the VM tag </w:t>
      </w:r>
      <w:proofErr w:type="spellStart"/>
      <w:r>
        <w:rPr>
          <w:rFonts w:ascii="Consolas" w:hAnsi="Consolas"/>
        </w:rPr>
        <w:t>pipeline_run_id</w:t>
      </w:r>
      <w:proofErr w:type="spellEnd"/>
      <w:r>
        <w:rPr>
          <w:rFonts w:ascii="Consolas" w:hAnsi="Consolas"/>
        </w:rPr>
        <w:t>=*</w:t>
      </w:r>
      <w:r>
        <w:t>.</w:t>
      </w:r>
    </w:p>
    <w:p w14:paraId="3631E13E" w14:textId="77777777" w:rsidR="00157A90" w:rsidRDefault="00544B8B">
      <w:pPr>
        <w:pStyle w:val="ListBullet"/>
      </w:pPr>
      <w:r>
        <w:rPr>
          <w:b/>
        </w:rPr>
        <w:t>User-assigned Managed Identity</w:t>
      </w:r>
      <w:r>
        <w:t xml:space="preserve"> </w:t>
      </w:r>
      <w:r>
        <w:rPr>
          <w:rFonts w:ascii="Consolas" w:hAnsi="Consolas"/>
        </w:rPr>
        <w:t>mi-runbook</w:t>
      </w:r>
      <w:r>
        <w:t xml:space="preserve"> with Contributor on the resource group scoped to </w:t>
      </w:r>
      <w:proofErr w:type="spellStart"/>
      <w:r>
        <w:rPr>
          <w:rFonts w:ascii="Consolas" w:hAnsi="Consolas"/>
        </w:rPr>
        <w:t>vnet</w:t>
      </w:r>
      <w:proofErr w:type="spellEnd"/>
      <w:r>
        <w:rPr>
          <w:rFonts w:ascii="Consolas" w:hAnsi="Consolas"/>
        </w:rPr>
        <w:t>-</w:t>
      </w:r>
      <w:proofErr w:type="spellStart"/>
      <w:r>
        <w:rPr>
          <w:rFonts w:ascii="Consolas" w:hAnsi="Consolas"/>
        </w:rPr>
        <w:t>chathealthy</w:t>
      </w:r>
      <w:proofErr w:type="spellEnd"/>
      <w:r>
        <w:rPr>
          <w:rFonts w:ascii="Consolas" w:hAnsi="Consolas"/>
        </w:rPr>
        <w:t>-pipeline-*</w:t>
      </w:r>
      <w:r>
        <w:t xml:space="preserve"> and </w:t>
      </w:r>
      <w:proofErr w:type="spellStart"/>
      <w:r>
        <w:rPr>
          <w:rFonts w:ascii="Consolas" w:hAnsi="Consolas"/>
        </w:rPr>
        <w:t>snet</w:t>
      </w:r>
      <w:proofErr w:type="spellEnd"/>
      <w:r>
        <w:rPr>
          <w:rFonts w:ascii="Consolas" w:hAnsi="Consolas"/>
        </w:rPr>
        <w:t>-pipeline-compute</w:t>
      </w:r>
      <w:r>
        <w:t xml:space="preserve"> (for VM create) and Key Vault read on the Automation-managed secrets.</w:t>
      </w:r>
    </w:p>
    <w:p w14:paraId="329ADB5F" w14:textId="77777777" w:rsidR="00846585" w:rsidRDefault="00544B8B" w:rsidP="0045151B">
      <w:pPr>
        <w:pStyle w:val="ListBullet"/>
      </w:pPr>
      <w:r w:rsidRPr="0045151B">
        <w:t xml:space="preserve">RBAC additions. mi-runbook: + Virtual Machine Contributor (RG), + Network Contributor (RG), + Managed Identity Operator (mi-control -- required to attach mi-control as </w:t>
      </w:r>
      <w:proofErr w:type="spellStart"/>
      <w:r w:rsidRPr="0045151B">
        <w:t>UserAssigned</w:t>
      </w:r>
      <w:proofErr w:type="spellEnd"/>
      <w:r w:rsidRPr="0045151B">
        <w:t xml:space="preserve"> identity to the VM). mi-control: + Virtual Machine Contributor (RG -- so </w:t>
      </w:r>
      <w:proofErr w:type="spellStart"/>
      <w:r w:rsidRPr="0045151B">
        <w:t>its</w:t>
      </w:r>
      <w:proofErr w:type="spellEnd"/>
      <w:r w:rsidRPr="0045151B">
        <w:t xml:space="preserve"> finally-block </w:t>
      </w:r>
      <w:proofErr w:type="spellStart"/>
      <w:r w:rsidRPr="0045151B">
        <w:t>az</w:t>
      </w:r>
      <w:proofErr w:type="spellEnd"/>
      <w:r w:rsidRPr="0045151B">
        <w:t xml:space="preserve"> </w:t>
      </w:r>
      <w:proofErr w:type="spellStart"/>
      <w:r w:rsidRPr="0045151B">
        <w:t>vm</w:t>
      </w:r>
      <w:proofErr w:type="spellEnd"/>
      <w:r w:rsidRPr="0045151B">
        <w:t xml:space="preserve"> delete succeeds).</w:t>
      </w:r>
    </w:p>
    <w:p w14:paraId="79DE88CD" w14:textId="77777777" w:rsidR="00DB6305" w:rsidRDefault="00544B8B">
      <w:pPr>
        <w:pStyle w:val="Heading4"/>
      </w:pPr>
      <w:r>
        <w:t>Secret prerequisites</w:t>
      </w:r>
    </w:p>
    <w:p w14:paraId="693310A3" w14:textId="77777777" w:rsidR="00157A90" w:rsidRDefault="00544B8B">
      <w:pPr>
        <w:pStyle w:val="ListBullet"/>
      </w:pPr>
      <w:r>
        <w:rPr>
          <w:b/>
        </w:rPr>
        <w:t>Azure Key Vault</w:t>
      </w:r>
      <w:r>
        <w:t xml:space="preserve"> </w:t>
      </w:r>
      <w:proofErr w:type="spellStart"/>
      <w:r>
        <w:rPr>
          <w:rFonts w:ascii="Consolas" w:hAnsi="Consolas"/>
        </w:rPr>
        <w:t>kv-chpipeline</w:t>
      </w:r>
      <w:proofErr w:type="spellEnd"/>
      <w:r>
        <w:rPr>
          <w:rFonts w:ascii="Consolas" w:hAnsi="Consolas"/>
        </w:rPr>
        <w:t>-&lt;env&gt;</w:t>
      </w:r>
      <w:r>
        <w:t xml:space="preserve"> holding the pipeline-control F-003 cert, vendor API keys, Twilio + </w:t>
      </w:r>
      <w:proofErr w:type="spellStart"/>
      <w:r>
        <w:t>SparkPost</w:t>
      </w:r>
      <w:proofErr w:type="spellEnd"/>
      <w:r>
        <w:t xml:space="preserve"> credentials, the F-003 CA root, and the webhook token.</w:t>
      </w:r>
    </w:p>
    <w:p w14:paraId="67123A45" w14:textId="77777777" w:rsidR="00DB6305" w:rsidRDefault="00544B8B">
      <w:pPr>
        <w:pStyle w:val="Heading4"/>
      </w:pPr>
      <w:r>
        <w:t>Storage prerequisites</w:t>
      </w:r>
    </w:p>
    <w:p w14:paraId="415248FA" w14:textId="77777777" w:rsidR="00157A90" w:rsidRDefault="00544B8B">
      <w:pPr>
        <w:pStyle w:val="ListBullet"/>
      </w:pPr>
      <w:r>
        <w:rPr>
          <w:b/>
        </w:rPr>
        <w:t>Azure Storage Account</w:t>
      </w:r>
      <w:r>
        <w:t xml:space="preserve"> with two containers: </w:t>
      </w:r>
      <w:r>
        <w:rPr>
          <w:rFonts w:ascii="Consolas" w:hAnsi="Consolas"/>
        </w:rPr>
        <w:t>{env}-pipeline-sources</w:t>
      </w:r>
      <w:r>
        <w:t xml:space="preserve"> (permanent-until-superseded source archives, keyed by content hash) and </w:t>
      </w:r>
      <w:r>
        <w:rPr>
          <w:rFonts w:ascii="Consolas" w:hAnsi="Consolas"/>
        </w:rPr>
        <w:t>{env}-pipeline-transients</w:t>
      </w:r>
      <w:r>
        <w:t xml:space="preserve"> (per-run scratch and per-run artifacts).</w:t>
      </w:r>
    </w:p>
    <w:p w14:paraId="0CC6657B" w14:textId="77777777" w:rsidR="00DB6305" w:rsidRDefault="00544B8B">
      <w:pPr>
        <w:pStyle w:val="Heading4"/>
      </w:pPr>
      <w:r>
        <w:t>Data prerequisites</w:t>
      </w:r>
    </w:p>
    <w:p w14:paraId="322FDE2D" w14:textId="77777777" w:rsidR="00DB6305" w:rsidRDefault="00544B8B">
      <w:pPr>
        <w:pStyle w:val="ListBullet"/>
      </w:pPr>
      <w:r>
        <w:rPr>
          <w:b/>
        </w:rPr>
        <w:t>MongoDB Atlas front-end cluster</w:t>
      </w:r>
      <w:r>
        <w:t xml:space="preserve"> </w:t>
      </w:r>
      <w:proofErr w:type="spellStart"/>
      <w:r>
        <w:rPr>
          <w:rFonts w:ascii="Consolas" w:hAnsi="Consolas"/>
        </w:rPr>
        <w:t>chathealthyfrontend</w:t>
      </w:r>
      <w:proofErr w:type="spellEnd"/>
      <w:r>
        <w:t xml:space="preserve"> (multi-purpose; the pipeline uses the </w:t>
      </w:r>
      <w:proofErr w:type="gramStart"/>
      <w:r>
        <w:rPr>
          <w:rFonts w:ascii="Consolas" w:hAnsi="Consolas"/>
        </w:rPr>
        <w:t>pipeline.*</w:t>
      </w:r>
      <w:proofErr w:type="gramEnd"/>
      <w:r>
        <w:t xml:space="preserve"> databases; the front-end app uses others).</w:t>
      </w:r>
    </w:p>
    <w:p w14:paraId="716B2A8E" w14:textId="77777777" w:rsidR="00157A90" w:rsidRDefault="00544B8B">
      <w:pPr>
        <w:pStyle w:val="ListBullet"/>
      </w:pPr>
      <w:r>
        <w:rPr>
          <w:b/>
        </w:rPr>
        <w:t>MongoDB Atlas pipeline cluster</w:t>
      </w:r>
      <w:r>
        <w:t xml:space="preserve"> </w:t>
      </w:r>
      <w:proofErr w:type="spellStart"/>
      <w:r>
        <w:rPr>
          <w:rFonts w:ascii="Consolas" w:hAnsi="Consolas"/>
        </w:rPr>
        <w:t>chathealthydatapipeline</w:t>
      </w:r>
      <w:proofErr w:type="spellEnd"/>
      <w:r>
        <w:t xml:space="preserve"> (paused when no live pipeline reservation exists).</w:t>
      </w:r>
    </w:p>
    <w:p w14:paraId="374C6AFE" w14:textId="77777777" w:rsidR="00DB6305" w:rsidRDefault="00544B8B">
      <w:pPr>
        <w:pStyle w:val="Heading4"/>
      </w:pPr>
      <w:r>
        <w:lastRenderedPageBreak/>
        <w:t>Observability prerequisites</w:t>
      </w:r>
    </w:p>
    <w:p w14:paraId="09B17136" w14:textId="77777777" w:rsidR="00157A90" w:rsidRDefault="00544B8B">
      <w:pPr>
        <w:pStyle w:val="ListBullet"/>
      </w:pPr>
      <w:r>
        <w:rPr>
          <w:b/>
        </w:rPr>
        <w:t>Log destination</w:t>
      </w:r>
      <w:r>
        <w:t xml:space="preserve"> </w:t>
      </w:r>
      <w:proofErr w:type="spellStart"/>
      <w:r>
        <w:rPr>
          <w:rFonts w:ascii="Consolas" w:hAnsi="Consolas"/>
        </w:rPr>
        <w:t>chathealthyfrontend</w:t>
      </w:r>
      <w:proofErr w:type="spellEnd"/>
      <w:r>
        <w:rPr>
          <w:rFonts w:ascii="Consolas" w:hAnsi="Consolas"/>
        </w:rPr>
        <w:t xml:space="preserve"> / Pipelines / Log_&lt;env&gt;</w:t>
      </w:r>
      <w:r>
        <w:t xml:space="preserve"> — one Mongo collection per env for all pipeline log events. Every log document </w:t>
      </w:r>
      <w:proofErr w:type="gramStart"/>
      <w:r>
        <w:t>carries:</w:t>
      </w:r>
      <w:proofErr w:type="gramEnd"/>
      <w:r>
        <w:t xml:space="preserve"> </w:t>
      </w:r>
      <w:proofErr w:type="spellStart"/>
      <w:r>
        <w:rPr>
          <w:rFonts w:ascii="Consolas" w:hAnsi="Consolas"/>
        </w:rPr>
        <w:t>job_id</w:t>
      </w:r>
      <w:proofErr w:type="spellEnd"/>
      <w:r>
        <w:t xml:space="preserve"> (= </w:t>
      </w:r>
      <w:proofErr w:type="spellStart"/>
      <w:r>
        <w:t>run_id</w:t>
      </w:r>
      <w:proofErr w:type="spellEnd"/>
      <w:r>
        <w:t xml:space="preserve">), </w:t>
      </w:r>
      <w:proofErr w:type="spellStart"/>
      <w:r>
        <w:rPr>
          <w:rFonts w:ascii="Consolas" w:hAnsi="Consolas"/>
        </w:rPr>
        <w:t>pipeline_name</w:t>
      </w:r>
      <w:proofErr w:type="spellEnd"/>
      <w:r>
        <w:t xml:space="preserve">, </w:t>
      </w:r>
      <w:proofErr w:type="spellStart"/>
      <w:r>
        <w:rPr>
          <w:rFonts w:ascii="Consolas" w:hAnsi="Consolas"/>
        </w:rPr>
        <w:t>task_identifier</w:t>
      </w:r>
      <w:proofErr w:type="spellEnd"/>
      <w:r>
        <w:t xml:space="preserve"> (the step being executed, e.g. </w:t>
      </w:r>
      <w:r>
        <w:rPr>
          <w:rFonts w:ascii="Consolas" w:hAnsi="Consolas"/>
        </w:rPr>
        <w:t>"</w:t>
      </w:r>
      <w:proofErr w:type="spellStart"/>
      <w:r>
        <w:rPr>
          <w:rFonts w:ascii="Consolas" w:hAnsi="Consolas"/>
        </w:rPr>
        <w:t>normalize_</w:t>
      </w:r>
      <w:proofErr w:type="gramStart"/>
      <w:r>
        <w:rPr>
          <w:rFonts w:ascii="Consolas" w:hAnsi="Consolas"/>
        </w:rPr>
        <w:t>npi:state</w:t>
      </w:r>
      <w:proofErr w:type="gramEnd"/>
      <w:r>
        <w:rPr>
          <w:rFonts w:ascii="Consolas" w:hAnsi="Consolas"/>
        </w:rPr>
        <w:t>_load</w:t>
      </w:r>
      <w:proofErr w:type="spellEnd"/>
      <w:r>
        <w:rPr>
          <w:rFonts w:ascii="Consolas" w:hAnsi="Consolas"/>
        </w:rPr>
        <w:t>"</w:t>
      </w:r>
      <w:r>
        <w:t xml:space="preserve">), and </w:t>
      </w:r>
      <w:r>
        <w:rPr>
          <w:rFonts w:ascii="Consolas" w:hAnsi="Consolas"/>
        </w:rPr>
        <w:t>state</w:t>
      </w:r>
      <w:r>
        <w:t xml:space="preserve"> (the state code being processed, e.g. </w:t>
      </w:r>
      <w:r>
        <w:rPr>
          <w:rFonts w:ascii="Consolas" w:hAnsi="Consolas"/>
        </w:rPr>
        <w:t>"NY"</w:t>
      </w:r>
      <w:r>
        <w:t xml:space="preserve"> for New York, or </w:t>
      </w:r>
      <w:r>
        <w:rPr>
          <w:rFonts w:ascii="Consolas" w:hAnsi="Consolas"/>
        </w:rPr>
        <w:t>"ALL"</w:t>
      </w:r>
      <w:r>
        <w:t xml:space="preserve"> when the step is not state-scoped). Operators filter by any combination — by </w:t>
      </w:r>
      <w:proofErr w:type="gramStart"/>
      <w:r>
        <w:t>run</w:t>
      </w:r>
      <w:proofErr w:type="gramEnd"/>
      <w:r>
        <w:t>, by task, by state, or by task × state — to isolate one specific slice of the pipeline's execution.</w:t>
      </w:r>
    </w:p>
    <w:p w14:paraId="7750DD69" w14:textId="77777777" w:rsidR="00157A90" w:rsidRDefault="00544B8B">
      <w:r>
        <w:rPr>
          <w:b/>
        </w:rPr>
        <w:t>How the deploy topology gets materialized.</w:t>
      </w:r>
      <w:r>
        <w:t xml:space="preserve"> Figure 4 shows the end-to-end sequence: operator authors changes, Rule-065 gates the commit, </w:t>
      </w:r>
      <w:r>
        <w:rPr>
          <w:rFonts w:ascii="Consolas" w:hAnsi="Consolas"/>
        </w:rPr>
        <w:t>build_chathealthy.py</w:t>
      </w:r>
      <w:r>
        <w:t xml:space="preserve"> produces per-target build packages, </w:t>
      </w:r>
      <w:r>
        <w:rPr>
          <w:rFonts w:ascii="Consolas" w:hAnsi="Consolas"/>
        </w:rPr>
        <w:t>deploy_chathealthy.py</w:t>
      </w:r>
      <w:r>
        <w:t xml:space="preserve"> reads the manifest and materializes each target on its live substrate. </w:t>
      </w:r>
      <w:proofErr w:type="gramStart"/>
      <w:r>
        <w:t>Same-day</w:t>
      </w:r>
      <w:proofErr w:type="gramEnd"/>
      <w:r>
        <w:t xml:space="preserve"> Promote (dev → </w:t>
      </w:r>
      <w:proofErr w:type="spellStart"/>
      <w:r>
        <w:t>qa</w:t>
      </w:r>
      <w:proofErr w:type="spellEnd"/>
      <w:r>
        <w:t xml:space="preserve"> → prod) replays the identical build package via GitHub Actions.</w:t>
      </w:r>
    </w:p>
    <w:p w14:paraId="744AF935" w14:textId="77777777" w:rsidR="00157A90" w:rsidRPr="00373B73" w:rsidRDefault="00544B8B">
      <w:r w:rsidRPr="00373B73">
        <w:t xml:space="preserve">Observability. Each trigger-tier component (Runbook, Watchdog, ReservationReaper, Controller) writes its structured events as documents to chathealthyfrontend.logFileCollection as it progresses. If a component cannot log to Mongo (missing env binding, unreachable cluster, TLS handshake failure), it MUST abend rather than run blind — observability precedes work. This is enforced by </w:t>
      </w:r>
      <w:proofErr w:type="spellStart"/>
      <w:r w:rsidRPr="00373B73">
        <w:t>PipelineServices.observability_</w:t>
      </w:r>
      <w:proofErr w:type="gramStart"/>
      <w:r w:rsidRPr="00373B73">
        <w:t>gate.ObservabilityGate</w:t>
      </w:r>
      <w:proofErr w:type="spellEnd"/>
      <w:proofErr w:type="gramEnd"/>
      <w:r w:rsidRPr="00373B73">
        <w:t xml:space="preserve"> at Controller boot.</w:t>
      </w:r>
    </w:p>
    <w:p w14:paraId="7B474E07" w14:textId="77777777" w:rsidR="00157A90" w:rsidRDefault="00544B8B">
      <w:r>
        <w:rPr>
          <w:noProof/>
        </w:rPr>
        <w:lastRenderedPageBreak/>
        <w:drawing>
          <wp:inline distT="0" distB="0" distL="0" distR="0" wp14:anchorId="40442062" wp14:editId="109B26D2">
            <wp:extent cx="5943600" cy="743386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deploy_sequence.png"/>
                    <pic:cNvPicPr/>
                  </pic:nvPicPr>
                  <pic:blipFill>
                    <a:blip r:embed="rId10"/>
                    <a:stretch>
                      <a:fillRect/>
                    </a:stretch>
                  </pic:blipFill>
                  <pic:spPr>
                    <a:xfrm>
                      <a:off x="0" y="0"/>
                      <a:ext cx="5943600" cy="7433861"/>
                    </a:xfrm>
                    <a:prstGeom prst="rect">
                      <a:avLst/>
                    </a:prstGeom>
                  </pic:spPr>
                </pic:pic>
              </a:graphicData>
            </a:graphic>
          </wp:inline>
        </w:drawing>
      </w:r>
    </w:p>
    <w:p w14:paraId="79895268" w14:textId="77777777" w:rsidR="00157A90" w:rsidRPr="00157A90" w:rsidRDefault="00544B8B">
      <w:pPr>
        <w:rPr>
          <w:rFonts w:asciiTheme="majorHAnsi" w:hAnsiTheme="majorHAnsi" w:cstheme="majorHAnsi"/>
          <w:i/>
          <w:iCs/>
        </w:rPr>
      </w:pPr>
      <w:r>
        <w:rPr>
          <w:b/>
        </w:rPr>
        <w:t>Figure 4 — Provider Pipeline deployment sequence (UML).</w:t>
      </w:r>
      <w:r>
        <w:t xml:space="preserve"> Left-to-right: operator → source of truth → build → deploy substrates → runtime materialization. target_kind=vm_image (Controller and Workers share one image, differentiated by runtime entrypoint arguments). The </w:t>
      </w:r>
      <w:r>
        <w:lastRenderedPageBreak/>
        <w:t>VNet, subnets, Private Endpoint, and Private DNS zone are provisioned once at deploy time and are NOT rebuilt per run (§I.2.2). Only the VM is created per run and destroyed at run end. Deploy authorization is separate from commit authorization (Rule-065).</w:t>
      </w:r>
    </w:p>
    <w:p w14:paraId="242B6754" w14:textId="77777777" w:rsidR="00157A90" w:rsidRDefault="00544B8B">
      <w:pPr>
        <w:pStyle w:val="Heading3"/>
      </w:pPr>
      <w:bookmarkStart w:id="15" w:name="_Toc242078797"/>
      <w:r>
        <w:t>I.2.3 Runtime Topology</w:t>
      </w:r>
      <w:bookmarkEnd w:id="15"/>
    </w:p>
    <w:p w14:paraId="3027CB9F" w14:textId="77777777" w:rsidR="00157A90" w:rsidRDefault="00544B8B">
      <w:r>
        <w:t>Every element here is created by the Provider Pipeline Runbook or the Controller at run start and destroyed by the Controller (or the Watchdog) at run end.</w:t>
      </w:r>
    </w:p>
    <w:p w14:paraId="01BB5EE5" w14:textId="77777777" w:rsidR="00157A90" w:rsidRDefault="00544B8B">
      <w:pPr>
        <w:pStyle w:val="Heading4"/>
      </w:pPr>
      <w:r>
        <w:rPr>
          <w:color w:val="FF0000"/>
        </w:rPr>
        <w:t>I.2.3.1 Allocating hardware and PIDs at runtime</w:t>
      </w:r>
    </w:p>
    <w:p w14:paraId="0C34194A" w14:textId="160C8D29" w:rsidR="00B04D46" w:rsidRDefault="00C84B19">
      <w:r>
        <w:rPr>
          <w:noProof/>
        </w:rPr>
        <mc:AlternateContent>
          <mc:Choice Requires="wps">
            <w:drawing>
              <wp:anchor distT="45720" distB="45720" distL="114300" distR="114300" simplePos="0" relativeHeight="251659264" behindDoc="0" locked="0" layoutInCell="1" allowOverlap="1" wp14:anchorId="7A901B8F" wp14:editId="734F00C7">
                <wp:simplePos x="0" y="0"/>
                <wp:positionH relativeFrom="column">
                  <wp:posOffset>3564673</wp:posOffset>
                </wp:positionH>
                <wp:positionV relativeFrom="paragraph">
                  <wp:posOffset>1859745</wp:posOffset>
                </wp:positionV>
                <wp:extent cx="965835" cy="481361"/>
                <wp:effectExtent l="0" t="0" r="24765" b="1397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65835" cy="481361"/>
                        </a:xfrm>
                        <a:prstGeom prst="rect">
                          <a:avLst/>
                        </a:prstGeom>
                        <a:solidFill>
                          <a:srgbClr val="FFFFFF"/>
                        </a:solidFill>
                        <a:ln w="9525">
                          <a:solidFill>
                            <a:srgbClr val="000000"/>
                          </a:solidFill>
                          <a:miter lim="800000"/>
                          <a:headEnd/>
                          <a:tailEnd/>
                        </a:ln>
                      </wps:spPr>
                      <wps:txbx>
                        <w:txbxContent>
                          <w:p w14:paraId="78D81E3A" w14:textId="7C901558" w:rsidR="00C84B19" w:rsidRPr="006A77DD" w:rsidRDefault="00C84B19" w:rsidP="00C84B19">
                            <w:pPr>
                              <w:rPr>
                                <w:color w:val="C0504D" w:themeColor="accent2"/>
                                <w:sz w:val="10"/>
                                <w:szCs w:val="10"/>
                              </w:rPr>
                            </w:pPr>
                            <w:r w:rsidRPr="006A77DD">
                              <w:rPr>
                                <w:color w:val="C0504D" w:themeColor="accent2"/>
                                <w:sz w:val="10"/>
                                <w:szCs w:val="10"/>
                              </w:rPr>
                              <w:t xml:space="preserve">Why </w:t>
                            </w:r>
                            <w:proofErr w:type="gramStart"/>
                            <w:r w:rsidRPr="006A77DD">
                              <w:rPr>
                                <w:color w:val="C0504D" w:themeColor="accent2"/>
                                <w:sz w:val="10"/>
                                <w:szCs w:val="10"/>
                              </w:rPr>
                              <w:t>is</w:t>
                            </w:r>
                            <w:proofErr w:type="gramEnd"/>
                            <w:r w:rsidRPr="006A77DD">
                              <w:rPr>
                                <w:color w:val="C0504D" w:themeColor="accent2"/>
                                <w:sz w:val="10"/>
                                <w:szCs w:val="10"/>
                              </w:rPr>
                              <w:t xml:space="preserve"> </w:t>
                            </w:r>
                            <w:proofErr w:type="gramStart"/>
                            <w:r w:rsidRPr="006A77DD">
                              <w:rPr>
                                <w:color w:val="C0504D" w:themeColor="accent2"/>
                                <w:sz w:val="10"/>
                                <w:szCs w:val="10"/>
                              </w:rPr>
                              <w:t>this two threads</w:t>
                            </w:r>
                            <w:proofErr w:type="gramEnd"/>
                            <w:r w:rsidRPr="006A77DD">
                              <w:rPr>
                                <w:color w:val="C0504D" w:themeColor="accent2"/>
                                <w:sz w:val="10"/>
                                <w:szCs w:val="10"/>
                              </w:rPr>
                              <w:t>?</w:t>
                            </w:r>
                            <w:r w:rsidRPr="006A77DD">
                              <w:rPr>
                                <w:color w:val="C0504D" w:themeColor="accent2"/>
                                <w:sz w:val="10"/>
                                <w:szCs w:val="10"/>
                              </w:rPr>
                              <w:t xml:space="preserve"> Is the HT</w:t>
                            </w:r>
                            <w:r w:rsidR="006A77DD" w:rsidRPr="006A77DD">
                              <w:rPr>
                                <w:color w:val="C0504D" w:themeColor="accent2"/>
                                <w:sz w:val="10"/>
                                <w:szCs w:val="10"/>
                              </w:rPr>
                              <w:t>T</w:t>
                            </w:r>
                            <w:r w:rsidRPr="006A77DD">
                              <w:rPr>
                                <w:color w:val="C0504D" w:themeColor="accent2"/>
                                <w:sz w:val="10"/>
                                <w:szCs w:val="10"/>
                              </w:rPr>
                              <w:t>P</w:t>
                            </w:r>
                            <w:r w:rsidR="006A77DD" w:rsidRPr="006A77DD">
                              <w:rPr>
                                <w:color w:val="C0504D" w:themeColor="accent2"/>
                                <w:sz w:val="10"/>
                                <w:szCs w:val="10"/>
                              </w:rPr>
                              <w:t xml:space="preserve"> listener a thread? Update diagram if so or explain the two threads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A901B8F" id="_x0000_t202" coordsize="21600,21600" o:spt="202" path="m,l,21600r21600,l21600,xe">
                <v:stroke joinstyle="miter"/>
                <v:path gradientshapeok="t" o:connecttype="rect"/>
              </v:shapetype>
              <v:shape id="Text Box 2" o:spid="_x0000_s1026" type="#_x0000_t202" style="position:absolute;margin-left:280.7pt;margin-top:146.45pt;width:76.05pt;height:37.9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">
                <v:textbox>
                  <w:txbxContent>
                    <w:p w14:paraId="78D81E3A" w14:textId="7C901558" w:rsidR="00C84B19" w:rsidRPr="006A77DD" w:rsidRDefault="00C84B19" w:rsidP="00C84B19">
                      <w:pPr>
                        <w:rPr>
                          <w:color w:val="C0504D" w:themeColor="accent2"/>
                          <w:sz w:val="10"/>
                          <w:szCs w:val="10"/>
                        </w:rPr>
                      </w:pPr>
                      <w:r w:rsidRPr="006A77DD">
                        <w:rPr>
                          <w:color w:val="C0504D" w:themeColor="accent2"/>
                          <w:sz w:val="10"/>
                          <w:szCs w:val="10"/>
                        </w:rPr>
                        <w:t xml:space="preserve">Why </w:t>
                      </w:r>
                      <w:proofErr w:type="gramStart"/>
                      <w:r w:rsidRPr="006A77DD">
                        <w:rPr>
                          <w:color w:val="C0504D" w:themeColor="accent2"/>
                          <w:sz w:val="10"/>
                          <w:szCs w:val="10"/>
                        </w:rPr>
                        <w:t>is</w:t>
                      </w:r>
                      <w:proofErr w:type="gramEnd"/>
                      <w:r w:rsidRPr="006A77DD">
                        <w:rPr>
                          <w:color w:val="C0504D" w:themeColor="accent2"/>
                          <w:sz w:val="10"/>
                          <w:szCs w:val="10"/>
                        </w:rPr>
                        <w:t xml:space="preserve"> </w:t>
                      </w:r>
                      <w:proofErr w:type="gramStart"/>
                      <w:r w:rsidRPr="006A77DD">
                        <w:rPr>
                          <w:color w:val="C0504D" w:themeColor="accent2"/>
                          <w:sz w:val="10"/>
                          <w:szCs w:val="10"/>
                        </w:rPr>
                        <w:t>this two threads</w:t>
                      </w:r>
                      <w:proofErr w:type="gramEnd"/>
                      <w:r w:rsidRPr="006A77DD">
                        <w:rPr>
                          <w:color w:val="C0504D" w:themeColor="accent2"/>
                          <w:sz w:val="10"/>
                          <w:szCs w:val="10"/>
                        </w:rPr>
                        <w:t>?</w:t>
                      </w:r>
                      <w:r w:rsidRPr="006A77DD">
                        <w:rPr>
                          <w:color w:val="C0504D" w:themeColor="accent2"/>
                          <w:sz w:val="10"/>
                          <w:szCs w:val="10"/>
                        </w:rPr>
                        <w:t xml:space="preserve"> Is the HT</w:t>
                      </w:r>
                      <w:r w:rsidR="006A77DD" w:rsidRPr="006A77DD">
                        <w:rPr>
                          <w:color w:val="C0504D" w:themeColor="accent2"/>
                          <w:sz w:val="10"/>
                          <w:szCs w:val="10"/>
                        </w:rPr>
                        <w:t>T</w:t>
                      </w:r>
                      <w:r w:rsidRPr="006A77DD">
                        <w:rPr>
                          <w:color w:val="C0504D" w:themeColor="accent2"/>
                          <w:sz w:val="10"/>
                          <w:szCs w:val="10"/>
                        </w:rPr>
                        <w:t>P</w:t>
                      </w:r>
                      <w:r w:rsidR="006A77DD" w:rsidRPr="006A77DD">
                        <w:rPr>
                          <w:color w:val="C0504D" w:themeColor="accent2"/>
                          <w:sz w:val="10"/>
                          <w:szCs w:val="10"/>
                        </w:rPr>
                        <w:t xml:space="preserve"> listener a thread? Update diagram if so or explain the two threads</w:t>
                      </w:r>
                    </w:p>
                  </w:txbxContent>
                </v:textbox>
              </v:shape>
            </w:pict>
          </mc:Fallback>
        </mc:AlternateContent>
      </w:r>
      <w:r w:rsidR="00000000">
        <w:rPr>
          <w:noProof/>
        </w:rPr>
        <w:drawing>
          <wp:inline distT="0" distB="0" distL="0" distR="0" wp14:anchorId="742C5240" wp14:editId="635C5A8F">
            <wp:extent cx="6309360" cy="51757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peline_runtime_compute_sequence.png"/>
                    <pic:cNvPicPr/>
                  </pic:nvPicPr>
                  <pic:blipFill>
                    <a:blip r:embed="rId11"/>
                    <a:stretch>
                      <a:fillRect/>
                    </a:stretch>
                  </pic:blipFill>
                  <pic:spPr>
                    <a:xfrm>
                      <a:off x="0" y="0"/>
                      <a:ext cx="6309360" cy="5175700"/>
                    </a:xfrm>
                    <a:prstGeom prst="rect">
                      <a:avLst/>
                    </a:prstGeom>
                  </pic:spPr>
                </pic:pic>
              </a:graphicData>
            </a:graphic>
          </wp:inline>
        </w:drawing>
      </w:r>
    </w:p>
    <w:p w14:paraId="45BAD1CD" w14:textId="77777777" w:rsidR="00B04D46" w:rsidRDefault="00000000">
      <w:r>
        <w:rPr>
          <w:i/>
          <w:color w:val="FF0000"/>
        </w:rPr>
        <w:t>Figure — Allocating hardware and PIDs at runtime (build &amp; use).</w:t>
      </w:r>
    </w:p>
    <w:p w14:paraId="2B0F6C7F" w14:textId="78895BF7" w:rsidR="00157A90" w:rsidRPr="006A77DD" w:rsidRDefault="00544B8B">
      <w:pPr>
        <w:rPr>
          <w:strike/>
        </w:rPr>
      </w:pPr>
      <w:r>
        <w:rPr>
          <w:color w:val="FF0000"/>
        </w:rPr>
        <w:t>Compute for a run is built and used as the sequence above shows. The design has two concerns — the two subsections below: hardware allocation, and process creation and management. The components are enumerated in §I.1.1.3–§I.1.1.5 and refer here</w:t>
      </w:r>
      <w:r w:rsidRPr="006A77DD">
        <w:rPr>
          <w:strike/>
          <w:color w:val="FF0000"/>
        </w:rPr>
        <w:t>; this section is the single place the design lives.</w:t>
      </w:r>
      <w:r w:rsidR="006A77DD">
        <w:rPr>
          <w:strike/>
          <w:color w:val="FF0000"/>
        </w:rPr>
        <w:t xml:space="preserve"> </w:t>
      </w:r>
      <w:r w:rsidR="006A77DD" w:rsidRPr="006A77DD">
        <w:rPr>
          <w:color w:val="FF0000"/>
        </w:rPr>
        <w:t xml:space="preserve">&lt;/ Skip: </w:t>
      </w:r>
      <w:r w:rsidR="006A77DD">
        <w:rPr>
          <w:color w:val="FF0000"/>
        </w:rPr>
        <w:t xml:space="preserve">Please no process rhetoric&gt; </w:t>
      </w:r>
    </w:p>
    <w:p w14:paraId="09C21630" w14:textId="77777777" w:rsidR="00B04D46" w:rsidRDefault="00000000">
      <w:pPr>
        <w:pStyle w:val="Heading4"/>
      </w:pPr>
      <w:r>
        <w:rPr>
          <w:color w:val="FF0000"/>
        </w:rPr>
        <w:lastRenderedPageBreak/>
        <w:t>(a) Hardware allocation</w:t>
      </w:r>
    </w:p>
    <w:p w14:paraId="75D9DEF0" w14:textId="4F6A614C" w:rsidR="00B04D46" w:rsidRDefault="00000000">
      <w:r>
        <w:rPr>
          <w:color w:val="FF0000"/>
        </w:rPr>
        <w:t xml:space="preserve">One common function — </w:t>
      </w:r>
      <w:proofErr w:type="gramStart"/>
      <w:r>
        <w:rPr>
          <w:color w:val="FF0000"/>
        </w:rPr>
        <w:t>allocate(</w:t>
      </w:r>
      <w:proofErr w:type="gramEnd"/>
      <w:r>
        <w:rPr>
          <w:color w:val="FF0000"/>
        </w:rPr>
        <w:t xml:space="preserve">count, </w:t>
      </w:r>
      <w:r w:rsidR="006A77DD">
        <w:rPr>
          <w:color w:val="FF0000"/>
        </w:rPr>
        <w:t>[</w:t>
      </w:r>
      <w:proofErr w:type="spellStart"/>
      <w:r>
        <w:rPr>
          <w:color w:val="FF0000"/>
        </w:rPr>
        <w:t>sku</w:t>
      </w:r>
      <w:proofErr w:type="spellEnd"/>
      <w:r>
        <w:rPr>
          <w:color w:val="FF0000"/>
        </w:rPr>
        <w:t>, image</w:t>
      </w:r>
      <w:r w:rsidR="006A77DD">
        <w:rPr>
          <w:color w:val="FF0000"/>
        </w:rPr>
        <w:t>, name</w:t>
      </w:r>
      <w:proofErr w:type="gramStart"/>
      <w:r w:rsidR="006A77DD">
        <w:rPr>
          <w:color w:val="FF0000"/>
        </w:rPr>
        <w:t>]</w:t>
      </w:r>
      <w:r>
        <w:rPr>
          <w:color w:val="FF0000"/>
        </w:rPr>
        <w:t>)</w:t>
      </w:r>
      <w:r w:rsidR="006A77DD" w:rsidRPr="006A77DD">
        <w:rPr>
          <w:color w:val="000000" w:themeColor="text1"/>
        </w:rPr>
        <w:t>&lt;</w:t>
      </w:r>
      <w:proofErr w:type="gramEnd"/>
      <w:r w:rsidR="006A77DD" w:rsidRPr="006A77DD">
        <w:rPr>
          <w:color w:val="000000" w:themeColor="text1"/>
        </w:rPr>
        <w:t xml:space="preserve">/skip: it is an array </w:t>
      </w:r>
      <w:proofErr w:type="spellStart"/>
      <w:r w:rsidR="006A77DD" w:rsidRPr="006A77DD">
        <w:rPr>
          <w:color w:val="000000" w:themeColor="text1"/>
        </w:rPr>
        <w:t>ofSKU’s</w:t>
      </w:r>
      <w:proofErr w:type="spellEnd"/>
      <w:r w:rsidR="006A77DD" w:rsidRPr="006A77DD">
        <w:rPr>
          <w:color w:val="000000" w:themeColor="text1"/>
        </w:rPr>
        <w:t xml:space="preserve"> and </w:t>
      </w:r>
      <w:proofErr w:type="spellStart"/>
      <w:r w:rsidR="006A77DD" w:rsidRPr="006A77DD">
        <w:rPr>
          <w:color w:val="000000" w:themeColor="text1"/>
        </w:rPr>
        <w:t>imagages</w:t>
      </w:r>
      <w:proofErr w:type="spellEnd"/>
      <w:r w:rsidR="006A77DD" w:rsidRPr="006A77DD">
        <w:rPr>
          <w:color w:val="000000" w:themeColor="text1"/>
        </w:rPr>
        <w:t>, and names, not even sure we need a count</w:t>
      </w:r>
      <w:r w:rsidR="006A77DD">
        <w:rPr>
          <w:color w:val="000000" w:themeColor="text1"/>
        </w:rPr>
        <w:t xml:space="preserve"> This section needs rework</w:t>
      </w:r>
      <w:r w:rsidR="006A77DD" w:rsidRPr="006A77DD">
        <w:rPr>
          <w:color w:val="000000" w:themeColor="text1"/>
        </w:rPr>
        <w:t>&gt;</w:t>
      </w:r>
      <w:r w:rsidR="006A77DD">
        <w:rPr>
          <w:color w:val="FF0000"/>
        </w:rPr>
        <w:t xml:space="preserve">  </w:t>
      </w:r>
      <w:r>
        <w:rPr>
          <w:color w:val="FF0000"/>
        </w:rPr>
        <w:t xml:space="preserve"> — creates count ephemeral boxes of the given MS-catalog SKU, booted from the given image. count, sku and image are parameters; nothing is hardcoded. The function does NOT judge whether the request is legal — quota is not its concern — but it BLOCKS until the request is honored. It is called twice in a run: once to stand up the Controller box, and again, by the Controller, to stand up the N Worker boxes. A run uses two images, one per container: a controller image and a worker image, each scoped to what it runs. SKU is a per-call parameter: the Controller box is small; the Worker boxes are the compute, default Standard_D32s_v5.</w:t>
      </w:r>
    </w:p>
    <w:p w14:paraId="424AA389" w14:textId="77777777" w:rsidR="00B04D46" w:rsidRDefault="00000000">
      <w:pPr>
        <w:pStyle w:val="Heading4"/>
      </w:pPr>
      <w:r>
        <w:rPr>
          <w:color w:val="FF0000"/>
        </w:rPr>
        <w:t>(b) Process creation and management</w:t>
      </w:r>
    </w:p>
    <w:p w14:paraId="44708C78" w14:textId="77777777" w:rsidR="00157A90" w:rsidRDefault="00544B8B">
      <w:r>
        <w:rPr>
          <w:color w:val="FF0000"/>
        </w:rPr>
        <w:t>On each Worker box, worker_host creates and manages the Worker processes (PIDs): it spawns a bounded pool — one process per pending task — each claiming one work_item and running it; it reaps finished processes and spawns more while tasks remain, and exits when the run is drained so the box self-deletes.</w:t>
      </w:r>
    </w:p>
    <w:p w14:paraId="2CC9BF4C" w14:textId="77777777" w:rsidR="00B04D46" w:rsidRDefault="00000000">
      <w:r>
        <w:rPr>
          <w:color w:val="FF0000"/>
        </w:rPr>
        <w:t>The Controller runs two concurrent loops on separate threads. Loop 1 serves the status API for the life of the run and always answers (§I.3.16). Loop 2 drives the step DAG: it writes the work_items for a step, then polls work_items to detect completion — the step is done when no work_item for it is open. Neither loop blocks the other: status is served whether or not work is running. On every exit, success or failure, the Controller's finally emits exactly ONE discrepancy report (§I.3.8) and releases the compute — quiesce, pause cluster, host exit and box self-delete.</w:t>
      </w:r>
    </w:p>
    <w:p w14:paraId="52BC8912" w14:textId="77777777" w:rsidR="00157A90" w:rsidRDefault="00544B8B">
      <w:r>
        <w:rPr>
          <w:b/>
        </w:rPr>
        <w:t>Cost.</w:t>
      </w:r>
      <w:r>
        <w:t xml:space="preserve"> Compute cost = VM SKU hourly rate × wall-clock. No wall-clock estimate is given in this design — the actual run duration is a function of source size, network latency to Atlas, vendor API responsiveness, and cluster tier, none of which can be predicted from the design alone. Cost is measured per run and reported in the successful-run notification (§I.5.2). Zero idle cost between runs is the design contract.</w:t>
      </w:r>
    </w:p>
    <w:p w14:paraId="25E355CD" w14:textId="77777777" w:rsidR="00157A90" w:rsidRDefault="00544B8B">
      <w:r>
        <w:rPr>
          <w:b/>
        </w:rPr>
        <w:t>Runtime.</w:t>
      </w:r>
      <w:r>
        <w:t xml:space="preserve"> No time cap. VM runs until deleted.</w:t>
      </w:r>
    </w:p>
    <w:p w14:paraId="1D5F6048" w14:textId="77777777" w:rsidR="00DB6305" w:rsidRDefault="00544B8B">
      <w:r>
        <w:rPr>
          <w:b/>
        </w:rPr>
        <w:t>Teardown.</w:t>
      </w:r>
    </w:p>
    <w:p w14:paraId="6EFD7695" w14:textId="77777777" w:rsidR="00DB6305" w:rsidRDefault="00544B8B">
      <w:pPr>
        <w:pStyle w:val="ListBullet"/>
      </w:pPr>
      <w:r>
        <w:rPr>
          <w:i/>
        </w:rPr>
        <w:t>Success path:</w:t>
      </w:r>
      <w:r>
        <w:t xml:space="preserve"> the final step of the pipeline (</w:t>
      </w:r>
      <w:proofErr w:type="spellStart"/>
      <w:r>
        <w:rPr>
          <w:rFonts w:ascii="Consolas" w:hAnsi="Consolas"/>
        </w:rPr>
        <w:t>quiesce_infrastructure</w:t>
      </w:r>
      <w:proofErr w:type="spellEnd"/>
      <w:r>
        <w:t>, §II.1.2.18) spawns a farewell shell script (</w:t>
      </w:r>
      <w:proofErr w:type="spellStart"/>
      <w:r>
        <w:rPr>
          <w:rFonts w:ascii="Consolas" w:hAnsi="Consolas"/>
        </w:rPr>
        <w:t>nohup</w:t>
      </w:r>
      <w:proofErr w:type="spellEnd"/>
      <w:r>
        <w:rPr>
          <w:rFonts w:ascii="Consolas" w:hAnsi="Consolas"/>
        </w:rPr>
        <w:t xml:space="preserve">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delete --name $VM_NAME --yes --no-wait &amp;</w:t>
      </w:r>
      <w:r>
        <w:t>) and Controller exits 0. ARM destroys the VM within 30–60 seconds.</w:t>
      </w:r>
    </w:p>
    <w:p w14:paraId="0CBB1676" w14:textId="77777777" w:rsidR="00DB6305" w:rsidRDefault="00544B8B">
      <w:pPr>
        <w:pStyle w:val="ListBullet"/>
      </w:pPr>
      <w:r>
        <w:rPr>
          <w:i/>
        </w:rPr>
        <w:t>Controller-caught failure path:</w:t>
      </w:r>
      <w:r>
        <w:t xml:space="preserve"> Controller's </w:t>
      </w:r>
      <w:r>
        <w:rPr>
          <w:rFonts w:ascii="Consolas" w:hAnsi="Consolas"/>
        </w:rPr>
        <w:t>finally</w:t>
      </w:r>
      <w:r>
        <w:t xml:space="preserve"> block still fires </w:t>
      </w:r>
      <w:proofErr w:type="spellStart"/>
      <w:r>
        <w:rPr>
          <w:rFonts w:ascii="Consolas" w:hAnsi="Consolas"/>
        </w:rPr>
        <w:t>quiesce_infrastructure</w:t>
      </w:r>
      <w:proofErr w:type="spellEnd"/>
      <w:r>
        <w:t>, same teardown.</w:t>
      </w:r>
    </w:p>
    <w:p w14:paraId="005968BD" w14:textId="77777777" w:rsidR="00157A90" w:rsidRDefault="00544B8B">
      <w:pPr>
        <w:pStyle w:val="ListBullet"/>
      </w:pPr>
      <w:r>
        <w:rPr>
          <w:i/>
        </w:rPr>
        <w:t>Controller-uncaught death path:</w:t>
      </w:r>
      <w:r>
        <w:t xml:space="preserve"> if Controller itself dies without </w:t>
      </w:r>
      <w:r>
        <w:rPr>
          <w:rFonts w:ascii="Consolas" w:hAnsi="Consolas"/>
        </w:rPr>
        <w:t>finally</w:t>
      </w:r>
      <w:r>
        <w:t xml:space="preserve"> firing (SIGKILL, kernel panic, VM force-stop), the Watchdog Runbook catches the abandoned VM via the detection state machine in §I.1.1.2 and fires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delete</w:t>
      </w:r>
      <w:r>
        <w:t>. The state machine's four-check discipline (reservation → terminal status → heartbeat → power state → missing manifest) ensures the Watchdog never deletes a VM whose reservation is still live.</w:t>
      </w:r>
    </w:p>
    <w:p w14:paraId="0113D329" w14:textId="77777777" w:rsidR="00157A90" w:rsidRDefault="00544B8B">
      <w:pPr>
        <w:pStyle w:val="Heading4"/>
      </w:pPr>
      <w:r>
        <w:lastRenderedPageBreak/>
        <w:t>I.2.3.2 Controller process</w:t>
      </w:r>
      <w:r>
        <w:rPr>
          <w:color w:val="FF0000"/>
        </w:rPr>
        <w:t xml:space="preserve">  The Controller's two runtime loops — status-API serving and job management — are designed in §I.2.3.1(b).</w:t>
      </w:r>
    </w:p>
    <w:p w14:paraId="70987DB8" w14:textId="77777777" w:rsidR="00157A90" w:rsidRDefault="00544B8B">
      <w:r>
        <w:t>Single Python process launched by cloud-init on the Controller VM. Runs for the full duration of the pipeline. No time cap. It serves the run-status API on port 6969 over mTLS for the life of the run (§I.1.1.4, §I.3.16).</w:t>
      </w:r>
    </w:p>
    <w:p w14:paraId="251C0267" w14:textId="77777777" w:rsidR="00157A90" w:rsidRDefault="00544B8B">
      <w:r>
        <w:t xml:space="preserve">At </w:t>
      </w:r>
      <w:proofErr w:type="gramStart"/>
      <w:r>
        <w:t>boot:</w:t>
      </w:r>
      <w:proofErr w:type="gramEnd"/>
      <w:r>
        <w:t xml:space="preserve"> loads its F-003 cert from Key Vault via the VM's Managed Identity, reads </w:t>
      </w:r>
      <w:proofErr w:type="spellStart"/>
      <w:proofErr w:type="gramStart"/>
      <w:r>
        <w:rPr>
          <w:rFonts w:ascii="Consolas" w:hAnsi="Consolas"/>
        </w:rPr>
        <w:t>chathealthyfrontend.pipeline</w:t>
      </w:r>
      <w:proofErr w:type="gramEnd"/>
      <w:r>
        <w:rPr>
          <w:rFonts w:ascii="Consolas" w:hAnsi="Consolas"/>
        </w:rPr>
        <w:t>.config</w:t>
      </w:r>
      <w:proofErr w:type="spellEnd"/>
      <w:r>
        <w:t xml:space="preserve"> for </w:t>
      </w:r>
      <w:proofErr w:type="spellStart"/>
      <w:r>
        <w:rPr>
          <w:rFonts w:ascii="Consolas" w:hAnsi="Consolas"/>
        </w:rPr>
        <w:t>pipeline_name</w:t>
      </w:r>
      <w:proofErr w:type="spellEnd"/>
      <w:r>
        <w:rPr>
          <w:rFonts w:ascii="Consolas" w:hAnsi="Consolas"/>
        </w:rPr>
        <w:t>="provider"</w:t>
      </w:r>
      <w:r>
        <w:t xml:space="preserve"> via Mongo X.509, updates the run manifest with </w:t>
      </w:r>
      <w:r>
        <w:rPr>
          <w:rFonts w:ascii="Consolas" w:hAnsi="Consolas"/>
        </w:rPr>
        <w:t>status="running"</w:t>
      </w:r>
      <w:r>
        <w:t xml:space="preserve"> and initial </w:t>
      </w:r>
      <w:proofErr w:type="spellStart"/>
      <w:r>
        <w:rPr>
          <w:rFonts w:ascii="Consolas" w:hAnsi="Consolas"/>
        </w:rPr>
        <w:t>controller_heartbeat_at</w:t>
      </w:r>
      <w:proofErr w:type="spellEnd"/>
      <w:r>
        <w:t>.</w:t>
      </w:r>
    </w:p>
    <w:p w14:paraId="3E9500B6" w14:textId="77777777" w:rsidR="00157A90" w:rsidRDefault="00544B8B">
      <w:r>
        <w:t xml:space="preserve">At </w:t>
      </w:r>
      <w:proofErr w:type="gramStart"/>
      <w:r>
        <w:t>runtime:</w:t>
      </w:r>
      <w:proofErr w:type="gramEnd"/>
      <w:r>
        <w:t xml:space="preserve"> walks the STEPS list declared by the pipeline's orchestrator, enqueues one work_item per partition at each fan-out step and provisions the Worker VM through the common hardware-allocation function, polls the work-items collection every 15 seconds for step completion, updates the run manifest at every step boundary, and refreshes controller_heartbeat_at on the run manifest every 60 seconds.</w:t>
      </w:r>
    </w:p>
    <w:p w14:paraId="7549110B" w14:textId="77777777" w:rsidR="00157A90" w:rsidRDefault="00544B8B">
      <w:r>
        <w:t xml:space="preserve">At shutdown: fires </w:t>
      </w:r>
      <w:proofErr w:type="spellStart"/>
      <w:r>
        <w:rPr>
          <w:rFonts w:ascii="Consolas" w:hAnsi="Consolas"/>
        </w:rPr>
        <w:t>quiesce_infrastructure</w:t>
      </w:r>
      <w:proofErr w:type="spellEnd"/>
      <w:r>
        <w:t xml:space="preserve"> (including the farewell VM-delete script) and exits.</w:t>
      </w:r>
    </w:p>
    <w:p w14:paraId="0F1FC56A" w14:textId="77777777" w:rsidR="00157A90" w:rsidRDefault="00544B8B">
      <w:pPr>
        <w:jc w:val="center"/>
      </w:pPr>
      <w:r>
        <w:t xml:space="preserve">AA runbook code compliance mechanism (build-time </w:t>
      </w:r>
      <w:proofErr w:type="spellStart"/>
      <w:r>
        <w:t>inlined</w:t>
      </w:r>
      <w:proofErr w:type="spellEnd"/>
      <w:r>
        <w:t xml:space="preserve"> library): build_</w:t>
      </w:r>
      <w:proofErr w:type="gramStart"/>
      <w:r>
        <w:t>chain._</w:t>
      </w:r>
      <w:proofErr w:type="spellStart"/>
      <w:proofErr w:type="gramEnd"/>
      <w:r>
        <w:t>inline_chathealthy_lib_if_used</w:t>
      </w:r>
      <w:proofErr w:type="spellEnd"/>
      <w:r>
        <w:t xml:space="preserve"> prepends a self-contained bootstrap block to each AA runbook file at build time, inlining the </w:t>
      </w:r>
      <w:proofErr w:type="spellStart"/>
      <w:r>
        <w:t>chathealthy_lib</w:t>
      </w:r>
      <w:proofErr w:type="spellEnd"/>
      <w:r>
        <w:t xml:space="preserve"> symbols the runbook references. Azure Automation runbooks cannot pip-install at runtime; inlining sidesteps that constraint.</w:t>
      </w:r>
    </w:p>
    <w:p w14:paraId="50E53512" w14:textId="77777777" w:rsidR="00157A90" w:rsidRDefault="00544B8B">
      <w:pPr>
        <w:jc w:val="center"/>
      </w:pPr>
      <w:proofErr w:type="spellStart"/>
      <w:r>
        <w:t>ChatHealthyMongoUtilities</w:t>
      </w:r>
      <w:proofErr w:type="spellEnd"/>
      <w:r>
        <w:t xml:space="preserve"> </w:t>
      </w:r>
      <w:proofErr w:type="gramStart"/>
      <w:r>
        <w:t>is</w:t>
      </w:r>
      <w:proofErr w:type="gramEnd"/>
      <w:r>
        <w:t xml:space="preserve"> imported at module top in the Controller (</w:t>
      </w:r>
      <w:proofErr w:type="gramStart"/>
      <w:r>
        <w:t>pipeline/Code/control_runner.py</w:t>
      </w:r>
      <w:proofErr w:type="gramEnd"/>
      <w:r>
        <w:t>) and Worker (</w:t>
      </w:r>
      <w:proofErr w:type="gramStart"/>
      <w:r>
        <w:t>pipeline/Code/pipeline_worker.py</w:t>
      </w:r>
      <w:proofErr w:type="gramEnd"/>
      <w:r>
        <w:t xml:space="preserve">, worker_runner.py). Runtime code never instantiates </w:t>
      </w:r>
      <w:proofErr w:type="spellStart"/>
      <w:r>
        <w:t>MongoClient</w:t>
      </w:r>
      <w:proofErr w:type="spellEnd"/>
      <w:r>
        <w:t xml:space="preserve"> directly; every Mongo connection routes through </w:t>
      </w:r>
      <w:proofErr w:type="spellStart"/>
      <w:r>
        <w:t>ChatHealthyMongoUtilities</w:t>
      </w:r>
      <w:proofErr w:type="spellEnd"/>
      <w:r>
        <w:t>(</w:t>
      </w:r>
      <w:proofErr w:type="gramStart"/>
      <w:r>
        <w:t>).</w:t>
      </w:r>
      <w:proofErr w:type="spellStart"/>
      <w:r>
        <w:t>getConnection</w:t>
      </w:r>
      <w:proofErr w:type="spellEnd"/>
      <w:proofErr w:type="gramEnd"/>
      <w:r>
        <w:t>() per Rule-004.</w:t>
      </w:r>
    </w:p>
    <w:p w14:paraId="0431CAE9" w14:textId="77777777" w:rsidR="00157A90" w:rsidRDefault="00544B8B">
      <w:pPr>
        <w:pStyle w:val="Heading4"/>
      </w:pPr>
      <w:r>
        <w:t>I.2.3.3 Worker processes (on the Worker VM)</w:t>
      </w:r>
      <w:r>
        <w:rPr>
          <w:color w:val="FF0000"/>
        </w:rPr>
        <w:t xml:space="preserve">  Worker-process creation and management is §I.2.3.1(b).</w:t>
      </w:r>
    </w:p>
    <w:p w14:paraId="0541F82F" w14:textId="77777777" w:rsidR="00157A90" w:rsidRPr="00810C8E" w:rsidRDefault="00544B8B">
      <w:r>
        <w:t xml:space="preserve">Worker processes run on the Worker VM. Its cloud-init launches a resident worker host that claims pending work_items for the run from the front-end cluster and spawns one Worker process per claimed partition, bounded by a process pool sized to the Worker VM. Workers do NOT run beside the Controller and do NOT share memory with it. Crash detection is heartbeat-based: each Worker's _HeartbeatThread writes heartbeat_at every 120 s; the Controller's poll loop marks any work_item whose heartbeat_at is stale beyond its threshold as failed and re-drives it. There are no inter-process ports; the only channel between Controller and Workers is the Mongo </w:t>
      </w:r>
      <w:proofErr w:type="spellStart"/>
      <w:r>
        <w:t>work_items</w:t>
      </w:r>
      <w:proofErr w:type="spellEnd"/>
      <w:r>
        <w:t xml:space="preserve"> collection.</w:t>
      </w:r>
    </w:p>
    <w:p w14:paraId="4EDAC4A4" w14:textId="77777777" w:rsidR="00157A90" w:rsidRDefault="00544B8B">
      <w:r>
        <w:t>Each Worker atomically claims one work-item from Mongo, executes, writes result and exit code to Mongo, exits. Controller reaps.</w:t>
      </w:r>
    </w:p>
    <w:p w14:paraId="39B6AFCE" w14:textId="77777777" w:rsidR="00157A90" w:rsidRDefault="00544B8B">
      <w:r>
        <w:lastRenderedPageBreak/>
        <w:t xml:space="preserve">Concurrency ceiling per step is the min of </w:t>
      </w:r>
      <w:proofErr w:type="spellStart"/>
      <w:r>
        <w:t>len</w:t>
      </w:r>
      <w:proofErr w:type="spellEnd"/>
      <w:r>
        <w:t>(</w:t>
      </w:r>
      <w:proofErr w:type="spellStart"/>
      <w:r>
        <w:t>state_scope</w:t>
      </w:r>
      <w:proofErr w:type="spellEnd"/>
      <w:r>
        <w:t xml:space="preserve">) and a per-step declared max in </w:t>
      </w:r>
      <w:proofErr w:type="spellStart"/>
      <w:r>
        <w:t>pipeline.</w:t>
      </w:r>
      <w:proofErr w:type="gramStart"/>
      <w:r>
        <w:t>config.step</w:t>
      </w:r>
      <w:proofErr w:type="gramEnd"/>
      <w:r>
        <w:t>_parallelism_caps</w:t>
      </w:r>
      <w:proofErr w:type="spellEnd"/>
      <w:r>
        <w:t xml:space="preserve">. A run with </w:t>
      </w:r>
      <w:proofErr w:type="spellStart"/>
      <w:r>
        <w:t>state_scope</w:t>
      </w:r>
      <w:proofErr w:type="spellEnd"/>
      <w:r>
        <w:t xml:space="preserve">=["VT","DE"] fans out to 2 Workers, not 51. County enrichment is per-state only (one Worker per state, regardless of </w:t>
      </w:r>
      <w:proofErr w:type="spellStart"/>
      <w:r>
        <w:t>entity_type</w:t>
      </w:r>
      <w:proofErr w:type="spellEnd"/>
      <w:r>
        <w:t>) per the NPI-atomic ownership rewrite: each Worker enriches every address on every NPI it owns, and NPI ownership partitions by primary practice state (</w:t>
      </w:r>
      <w:proofErr w:type="gramStart"/>
      <w:r>
        <w:t>addresses[</w:t>
      </w:r>
      <w:proofErr w:type="gramEnd"/>
      <w:r>
        <w:t>0]).</w:t>
      </w:r>
    </w:p>
    <w:p w14:paraId="30833EB7" w14:textId="77777777" w:rsidR="00157A90" w:rsidRDefault="00544B8B">
      <w:r>
        <w:rPr>
          <w:b/>
        </w:rPr>
        <w:t>No inter-</w:t>
      </w:r>
      <w:proofErr w:type="gramStart"/>
      <w:r>
        <w:rPr>
          <w:b/>
        </w:rPr>
        <w:t>process</w:t>
      </w:r>
      <w:proofErr w:type="gramEnd"/>
      <w:r>
        <w:rPr>
          <w:b/>
        </w:rPr>
        <w:t xml:space="preserve"> ports.</w:t>
      </w:r>
      <w:r>
        <w:t xml:space="preserve"> Workers do not bind any port. Workers do not communicate with each other. Workers only communicate with Controller through Mongo.</w:t>
      </w:r>
    </w:p>
    <w:p w14:paraId="3609B3E5" w14:textId="77777777" w:rsidR="00157A90" w:rsidRDefault="00544B8B">
      <w:pPr>
        <w:pStyle w:val="Heading4"/>
      </w:pPr>
      <w:r>
        <w:t>I.2.3.4 Coordination — Mongo work-items</w:t>
      </w:r>
    </w:p>
    <w:p w14:paraId="2D47219F" w14:textId="77777777" w:rsidR="00157A90" w:rsidRDefault="00544B8B">
      <w:r>
        <w:t xml:space="preserve">The coordination substrate is </w:t>
      </w:r>
      <w:proofErr w:type="spellStart"/>
      <w:proofErr w:type="gramStart"/>
      <w:r>
        <w:rPr>
          <w:rFonts w:ascii="Consolas" w:hAnsi="Consolas"/>
        </w:rPr>
        <w:t>chathealthyfrontend.pipeline</w:t>
      </w:r>
      <w:proofErr w:type="gramEnd"/>
      <w:r>
        <w:rPr>
          <w:rFonts w:ascii="Consolas" w:hAnsi="Consolas"/>
        </w:rPr>
        <w:t>.work_items</w:t>
      </w:r>
      <w:proofErr w:type="spellEnd"/>
      <w:r>
        <w:t xml:space="preserve"> on the front-end cluster. There is no HTTP between the Controller and Workers. There are no queues. There is no Event Grid. Every unit of parallel work is a Mongo document; every Worker claim is a </w:t>
      </w:r>
      <w:proofErr w:type="spellStart"/>
      <w:r>
        <w:rPr>
          <w:rFonts w:ascii="Consolas" w:hAnsi="Consolas"/>
        </w:rPr>
        <w:t>findOneAndUpdate</w:t>
      </w:r>
      <w:proofErr w:type="spellEnd"/>
      <w:r>
        <w:t>; every completion is an update on the same document. Mongo is the single source of truth for both the run manifest and every work unit.</w:t>
      </w:r>
    </w:p>
    <w:p w14:paraId="1CE1AAE7" w14:textId="77777777" w:rsidR="00DB6305" w:rsidRDefault="00544B8B">
      <w:r>
        <w:rPr>
          <w:b/>
        </w:rPr>
        <w:t>Claim primitive.</w:t>
      </w:r>
    </w:p>
    <w:p w14:paraId="1866271A" w14:textId="77777777" w:rsidR="00DB6305" w:rsidRDefault="00544B8B">
      <w:proofErr w:type="spellStart"/>
      <w:proofErr w:type="gramStart"/>
      <w:r>
        <w:rPr>
          <w:rFonts w:ascii="Consolas" w:hAnsi="Consolas"/>
          <w:sz w:val="18"/>
        </w:rPr>
        <w:t>findOneAndUpdate</w:t>
      </w:r>
      <w:proofErr w:type="spellEnd"/>
      <w:r>
        <w:rPr>
          <w:rFonts w:ascii="Consolas" w:hAnsi="Consolas"/>
          <w:sz w:val="18"/>
        </w:rPr>
        <w:t>(</w:t>
      </w:r>
      <w:proofErr w:type="gramEnd"/>
      <w:r>
        <w:rPr>
          <w:rFonts w:ascii="Consolas" w:hAnsi="Consolas"/>
          <w:sz w:val="18"/>
        </w:rPr>
        <w:br/>
        <w:t xml:space="preserve">  filter = {</w:t>
      </w:r>
      <w:proofErr w:type="spellStart"/>
      <w:r>
        <w:rPr>
          <w:rFonts w:ascii="Consolas" w:hAnsi="Consolas"/>
          <w:sz w:val="18"/>
        </w:rPr>
        <w:t>run_id</w:t>
      </w:r>
      <w:proofErr w:type="spellEnd"/>
      <w:r>
        <w:rPr>
          <w:rFonts w:ascii="Consolas" w:hAnsi="Consolas"/>
          <w:sz w:val="18"/>
        </w:rPr>
        <w:t>, step, status: "pending"},</w:t>
      </w:r>
      <w:r>
        <w:rPr>
          <w:rFonts w:ascii="Consolas" w:hAnsi="Consolas"/>
          <w:sz w:val="18"/>
        </w:rPr>
        <w:br/>
        <w:t xml:space="preserve">  update = {$set: {status: "running", </w:t>
      </w:r>
      <w:proofErr w:type="spellStart"/>
      <w:r>
        <w:rPr>
          <w:rFonts w:ascii="Consolas" w:hAnsi="Consolas"/>
          <w:sz w:val="18"/>
        </w:rPr>
        <w:t>claimed_</w:t>
      </w:r>
      <w:proofErr w:type="gramStart"/>
      <w:r>
        <w:rPr>
          <w:rFonts w:ascii="Consolas" w:hAnsi="Consolas"/>
          <w:sz w:val="18"/>
        </w:rPr>
        <w:t>by</w:t>
      </w:r>
      <w:proofErr w:type="spellEnd"/>
      <w:r>
        <w:rPr>
          <w:rFonts w:ascii="Consolas" w:hAnsi="Consolas"/>
          <w:sz w:val="18"/>
        </w:rPr>
        <w:t>:</w:t>
      </w:r>
      <w:proofErr w:type="gramEnd"/>
      <w:r>
        <w:rPr>
          <w:rFonts w:ascii="Consolas" w:hAnsi="Consolas"/>
          <w:sz w:val="18"/>
        </w:rPr>
        <w:t xml:space="preserve"> </w:t>
      </w:r>
      <w:proofErr w:type="spellStart"/>
      <w:r>
        <w:rPr>
          <w:rFonts w:ascii="Consolas" w:hAnsi="Consolas"/>
          <w:sz w:val="18"/>
        </w:rPr>
        <w:t>worker_pid</w:t>
      </w:r>
      <w:proofErr w:type="spellEnd"/>
      <w:r>
        <w:rPr>
          <w:rFonts w:ascii="Consolas" w:hAnsi="Consolas"/>
          <w:sz w:val="18"/>
        </w:rPr>
        <w:t>,</w:t>
      </w:r>
      <w:r>
        <w:rPr>
          <w:rFonts w:ascii="Consolas" w:hAnsi="Consolas"/>
          <w:sz w:val="18"/>
        </w:rPr>
        <w:br/>
        <w:t xml:space="preserve">                   </w:t>
      </w:r>
      <w:proofErr w:type="spellStart"/>
      <w:r>
        <w:rPr>
          <w:rFonts w:ascii="Consolas" w:hAnsi="Consolas"/>
          <w:sz w:val="18"/>
        </w:rPr>
        <w:t>claimed_at</w:t>
      </w:r>
      <w:proofErr w:type="spellEnd"/>
      <w:r>
        <w:rPr>
          <w:rFonts w:ascii="Consolas" w:hAnsi="Consolas"/>
          <w:sz w:val="18"/>
        </w:rPr>
        <w:t xml:space="preserve">: now, </w:t>
      </w:r>
      <w:proofErr w:type="spellStart"/>
      <w:r>
        <w:rPr>
          <w:rFonts w:ascii="Consolas" w:hAnsi="Consolas"/>
          <w:sz w:val="18"/>
        </w:rPr>
        <w:t>heartbeat_at</w:t>
      </w:r>
      <w:proofErr w:type="spellEnd"/>
      <w:r>
        <w:rPr>
          <w:rFonts w:ascii="Consolas" w:hAnsi="Consolas"/>
          <w:sz w:val="18"/>
        </w:rPr>
        <w:t>: now}},</w:t>
      </w:r>
      <w:r>
        <w:rPr>
          <w:rFonts w:ascii="Consolas" w:hAnsi="Consolas"/>
          <w:sz w:val="18"/>
        </w:rPr>
        <w:br/>
        <w:t xml:space="preserve">  sort   = [("</w:t>
      </w:r>
      <w:proofErr w:type="spellStart"/>
      <w:r>
        <w:rPr>
          <w:rFonts w:ascii="Consolas" w:hAnsi="Consolas"/>
          <w:sz w:val="18"/>
        </w:rPr>
        <w:t>created_at</w:t>
      </w:r>
      <w:proofErr w:type="spellEnd"/>
      <w:r>
        <w:rPr>
          <w:rFonts w:ascii="Consolas" w:hAnsi="Consolas"/>
          <w:sz w:val="18"/>
        </w:rPr>
        <w:t>", 1)],</w:t>
      </w:r>
      <w:r>
        <w:rPr>
          <w:rFonts w:ascii="Consolas" w:hAnsi="Consolas"/>
          <w:sz w:val="18"/>
        </w:rPr>
        <w:br/>
        <w:t xml:space="preserve">  </w:t>
      </w:r>
      <w:proofErr w:type="spellStart"/>
      <w:r>
        <w:rPr>
          <w:rFonts w:ascii="Consolas" w:hAnsi="Consolas"/>
          <w:sz w:val="18"/>
        </w:rPr>
        <w:t>returnDocument</w:t>
      </w:r>
      <w:proofErr w:type="spellEnd"/>
      <w:r>
        <w:rPr>
          <w:rFonts w:ascii="Consolas" w:hAnsi="Consolas"/>
          <w:sz w:val="18"/>
        </w:rPr>
        <w:t xml:space="preserve"> = "after"</w:t>
      </w:r>
      <w:r>
        <w:rPr>
          <w:rFonts w:ascii="Consolas" w:hAnsi="Consolas"/>
          <w:sz w:val="18"/>
        </w:rPr>
        <w:br/>
        <w:t>)</w:t>
      </w:r>
    </w:p>
    <w:p w14:paraId="21F6D95A" w14:textId="77777777" w:rsidR="00157A90" w:rsidRDefault="00544B8B">
      <w:r>
        <w:t>Atomic; two Workers never claim the same document.</w:t>
      </w:r>
    </w:p>
    <w:p w14:paraId="4F2D2EC6" w14:textId="77777777" w:rsidR="006A77DD" w:rsidRDefault="00544B8B">
      <w:pPr>
        <w:rPr>
          <w:color w:val="FF0000"/>
        </w:rPr>
      </w:pPr>
      <w:r>
        <w:rPr>
          <w:b/>
        </w:rPr>
        <w:t>Heartbeat and lease reclaim.</w:t>
      </w:r>
      <w:r>
        <w:t xml:space="preserve"> Running Workers update </w:t>
      </w:r>
      <w:proofErr w:type="spellStart"/>
      <w:r>
        <w:rPr>
          <w:rFonts w:ascii="Consolas" w:hAnsi="Consolas"/>
        </w:rPr>
        <w:t>heartbeat_at</w:t>
      </w:r>
      <w:proofErr w:type="spellEnd"/>
      <w:r>
        <w:t xml:space="preserve"> every </w:t>
      </w:r>
      <w:r>
        <w:rPr>
          <w:b/>
        </w:rPr>
        <w:t>120 seconds</w:t>
      </w:r>
      <w:r>
        <w:t xml:space="preserve"> inside a background thread. Controller scans for stale claims (</w:t>
      </w:r>
      <w:proofErr w:type="spellStart"/>
      <w:r>
        <w:rPr>
          <w:rFonts w:ascii="Consolas" w:hAnsi="Consolas"/>
        </w:rPr>
        <w:t>heartbeat_at</w:t>
      </w:r>
      <w:proofErr w:type="spellEnd"/>
      <w:r>
        <w:t xml:space="preserve"> older than </w:t>
      </w:r>
      <w:r>
        <w:rPr>
          <w:b/>
        </w:rPr>
        <w:t>440 seconds</w:t>
      </w:r>
      <w:r>
        <w:t xml:space="preserve"> AND </w:t>
      </w:r>
      <w:r>
        <w:rPr>
          <w:rFonts w:ascii="Consolas" w:hAnsi="Consolas"/>
        </w:rPr>
        <w:t>status="running"</w:t>
      </w:r>
      <w:r>
        <w:t xml:space="preserve">) every </w:t>
      </w:r>
      <w:r>
        <w:rPr>
          <w:b/>
        </w:rPr>
        <w:t>120 seconds</w:t>
      </w:r>
      <w:r>
        <w:t xml:space="preserve"> and resets them to </w:t>
      </w:r>
      <w:r>
        <w:rPr>
          <w:rFonts w:ascii="Consolas" w:hAnsi="Consolas"/>
        </w:rPr>
        <w:t>status="pending"</w:t>
      </w:r>
      <w:r>
        <w:t xml:space="preserve"> so a fresh Worker can pick them up. This handles Worker crash without operator intervention; it is re-execution of one work unit within the current run, not run-level resume. The 440-second stale threshold accommodates transient network latency against the Mongo Atlas Private Endpoint without triggering spurious reclaims.</w:t>
      </w:r>
      <w:r>
        <w:rPr>
          <w:color w:val="FF0000"/>
        </w:rPr>
        <w:t xml:space="preserve">  </w:t>
      </w:r>
    </w:p>
    <w:p w14:paraId="15FD216C" w14:textId="3F237ADC" w:rsidR="00157A90" w:rsidRPr="006A77DD" w:rsidRDefault="00544B8B">
      <w:pPr>
        <w:rPr>
          <w:color w:val="000000" w:themeColor="text1"/>
        </w:rPr>
      </w:pPr>
      <w:r w:rsidRPr="006A77DD">
        <w:rPr>
          <w:color w:val="000000" w:themeColor="text1"/>
        </w:rPr>
        <w:t>Every heartbeat carries the worker's progress, not only liveness: the task being done; the task's scope (a source, a state, a section of FDA approval data); the pass number when the task makes more than one pass over the data; the count of records completed within the current subtask; and an overall state — Initiating, Working, or Complete. The worker writes this on a loop while its task runs.</w:t>
      </w:r>
    </w:p>
    <w:p w14:paraId="2AF7E9E7" w14:textId="77777777" w:rsidR="00157A90" w:rsidRDefault="00544B8B">
      <w:r>
        <w:rPr>
          <w:i/>
        </w:rPr>
        <w:t>This mechanism covers only Worker-process death (the Controller reaps and re-drives).</w:t>
      </w:r>
      <w:r>
        <w:t xml:space="preserve"> For Controller-process death or Pipeline Run VM death — a different failure class the Controller cannot detect from within itself — see §I.1.1.2 (Watchdog Runbook detection state machine) and §I.3.10 (failure and re-run enumeration).</w:t>
      </w:r>
    </w:p>
    <w:p w14:paraId="03D50934" w14:textId="77777777" w:rsidR="00157A90" w:rsidRDefault="00544B8B">
      <w:r>
        <w:rPr>
          <w:b/>
        </w:rPr>
        <w:lastRenderedPageBreak/>
        <w:t>Indexes.</w:t>
      </w:r>
      <w:r>
        <w:t xml:space="preserve"> Compound </w:t>
      </w:r>
      <w:r>
        <w:rPr>
          <w:rFonts w:ascii="Consolas" w:hAnsi="Consolas"/>
        </w:rPr>
        <w:t>{</w:t>
      </w:r>
      <w:proofErr w:type="spellStart"/>
      <w:r>
        <w:rPr>
          <w:rFonts w:ascii="Consolas" w:hAnsi="Consolas"/>
        </w:rPr>
        <w:t>run_id</w:t>
      </w:r>
      <w:proofErr w:type="spellEnd"/>
      <w:r>
        <w:rPr>
          <w:rFonts w:ascii="Consolas" w:hAnsi="Consolas"/>
        </w:rPr>
        <w:t xml:space="preserve">, step, status, </w:t>
      </w:r>
      <w:proofErr w:type="spellStart"/>
      <w:r>
        <w:rPr>
          <w:rFonts w:ascii="Consolas" w:hAnsi="Consolas"/>
        </w:rPr>
        <w:t>created_at</w:t>
      </w:r>
      <w:proofErr w:type="spellEnd"/>
      <w:r>
        <w:rPr>
          <w:rFonts w:ascii="Consolas" w:hAnsi="Consolas"/>
        </w:rPr>
        <w:t>}</w:t>
      </w:r>
      <w:r>
        <w:t xml:space="preserve"> for the claim; compound </w:t>
      </w:r>
      <w:r>
        <w:rPr>
          <w:rFonts w:ascii="Consolas" w:hAnsi="Consolas"/>
        </w:rPr>
        <w:t>{</w:t>
      </w:r>
      <w:proofErr w:type="spellStart"/>
      <w:r>
        <w:rPr>
          <w:rFonts w:ascii="Consolas" w:hAnsi="Consolas"/>
        </w:rPr>
        <w:t>run_id</w:t>
      </w:r>
      <w:proofErr w:type="spellEnd"/>
      <w:r>
        <w:rPr>
          <w:rFonts w:ascii="Consolas" w:hAnsi="Consolas"/>
        </w:rPr>
        <w:t xml:space="preserve">, step, </w:t>
      </w:r>
      <w:proofErr w:type="spellStart"/>
      <w:r>
        <w:rPr>
          <w:rFonts w:ascii="Consolas" w:hAnsi="Consolas"/>
        </w:rPr>
        <w:t>heartbeat_at</w:t>
      </w:r>
      <w:proofErr w:type="spellEnd"/>
      <w:r>
        <w:rPr>
          <w:rFonts w:ascii="Consolas" w:hAnsi="Consolas"/>
        </w:rPr>
        <w:t>}</w:t>
      </w:r>
      <w:r>
        <w:t xml:space="preserve"> for the stale scan; single </w:t>
      </w:r>
      <w:r>
        <w:rPr>
          <w:rFonts w:ascii="Consolas" w:hAnsi="Consolas"/>
        </w:rPr>
        <w:t>{</w:t>
      </w:r>
      <w:proofErr w:type="spellStart"/>
      <w:r>
        <w:rPr>
          <w:rFonts w:ascii="Consolas" w:hAnsi="Consolas"/>
        </w:rPr>
        <w:t>run_id</w:t>
      </w:r>
      <w:proofErr w:type="spellEnd"/>
      <w:r>
        <w:rPr>
          <w:rFonts w:ascii="Consolas" w:hAnsi="Consolas"/>
        </w:rPr>
        <w:t>}</w:t>
      </w:r>
      <w:r>
        <w:t xml:space="preserve"> for run-level reads.</w:t>
      </w:r>
    </w:p>
    <w:p w14:paraId="1ECED1E8" w14:textId="77777777" w:rsidR="00157A90" w:rsidRDefault="00544B8B">
      <w:r>
        <w:rPr>
          <w:b/>
        </w:rPr>
        <w:t>Schema</w:t>
      </w:r>
      <w:r>
        <w:t xml:space="preserve"> is defined in §I.4.2.</w:t>
      </w:r>
    </w:p>
    <w:p w14:paraId="7F5765BA" w14:textId="77777777" w:rsidR="00157A90" w:rsidRDefault="00544B8B">
      <w:pPr>
        <w:jc w:val="center"/>
      </w:pPr>
      <w:r>
        <w:t xml:space="preserve">Watchdog reservation </w:t>
      </w:r>
      <w:proofErr w:type="gramStart"/>
      <w:r>
        <w:t>check:</w:t>
      </w:r>
      <w:proofErr w:type="gramEnd"/>
      <w:r>
        <w:t xml:space="preserve"> </w:t>
      </w:r>
      <w:proofErr w:type="gramStart"/>
      <w:r>
        <w:t>reads</w:t>
      </w:r>
      <w:proofErr w:type="gramEnd"/>
      <w:r>
        <w:t xml:space="preserve"> </w:t>
      </w:r>
      <w:proofErr w:type="spellStart"/>
      <w:proofErr w:type="gramStart"/>
      <w:r>
        <w:t>admin.cluster</w:t>
      </w:r>
      <w:proofErr w:type="gramEnd"/>
      <w:r>
        <w:t>_lifecycle</w:t>
      </w:r>
      <w:proofErr w:type="spellEnd"/>
      <w:r>
        <w:t xml:space="preserve"> by _id=</w:t>
      </w:r>
      <w:proofErr w:type="spellStart"/>
      <w:r>
        <w:t>run_id</w:t>
      </w:r>
      <w:proofErr w:type="spellEnd"/>
      <w:r>
        <w:t xml:space="preserve">. A row with </w:t>
      </w:r>
      <w:proofErr w:type="spellStart"/>
      <w:r>
        <w:t>expiry_at</w:t>
      </w:r>
      <w:proofErr w:type="spellEnd"/>
      <w:r>
        <w:t xml:space="preserve"> &gt; NOW is a live claim -&gt; Watchdog MUST NOT touch the cluster or any VM. Only when </w:t>
      </w:r>
      <w:proofErr w:type="spellStart"/>
      <w:r>
        <w:t>expiry_at</w:t>
      </w:r>
      <w:proofErr w:type="spellEnd"/>
      <w:r>
        <w:t xml:space="preserve"> is past OR no reservation exists may Watchdog reap orphan VMs and pause the cluster.</w:t>
      </w:r>
    </w:p>
    <w:p w14:paraId="56E69677" w14:textId="77777777" w:rsidR="00157A90" w:rsidRDefault="00544B8B">
      <w:pPr>
        <w:pStyle w:val="Heading4"/>
      </w:pPr>
      <w:r>
        <w:t>I.2.3.5 Transient storage</w:t>
      </w:r>
    </w:p>
    <w:p w14:paraId="672743D8" w14:textId="77777777" w:rsidR="00157A90" w:rsidRPr="00810C8E" w:rsidRDefault="00544B8B">
      <w:r>
        <w:t xml:space="preserve">Per-run scratch and per-run artifacts in </w:t>
      </w:r>
      <w:r>
        <w:rPr>
          <w:rFonts w:ascii="Consolas" w:hAnsi="Consolas"/>
        </w:rPr>
        <w:t>{env}-pipeline-</w:t>
      </w:r>
      <w:proofErr w:type="gramStart"/>
      <w:r>
        <w:rPr>
          <w:rFonts w:ascii="Consolas" w:hAnsi="Consolas"/>
        </w:rPr>
        <w:t>transients/{</w:t>
      </w:r>
      <w:proofErr w:type="spellStart"/>
      <w:proofErr w:type="gramEnd"/>
      <w:r>
        <w:rPr>
          <w:rFonts w:ascii="Consolas" w:hAnsi="Consolas"/>
        </w:rPr>
        <w:t>run_</w:t>
      </w:r>
      <w:proofErr w:type="gramStart"/>
      <w:r>
        <w:rPr>
          <w:rFonts w:ascii="Consolas" w:hAnsi="Consolas"/>
        </w:rPr>
        <w:t>id</w:t>
      </w:r>
      <w:proofErr w:type="spellEnd"/>
      <w:r>
        <w:rPr>
          <w:rFonts w:ascii="Consolas" w:hAnsi="Consolas"/>
        </w:rPr>
        <w:t>}/{step}/{artifact}</w:t>
      </w:r>
      <w:r>
        <w:t>.</w:t>
      </w:r>
      <w:proofErr w:type="gramEnd"/>
      <w:r>
        <w:t xml:space="preserve"> Cleaned by Controller at quiesce on success; retained on failure for triage</w:t>
      </w:r>
      <w:r w:rsidRPr="00810C8E">
        <w:t xml:space="preserve">. Local (per-VM) scratch on the VM's </w:t>
      </w:r>
      <w:proofErr w:type="spellStart"/>
      <w:r w:rsidRPr="00810C8E">
        <w:t>NVMe</w:t>
      </w:r>
      <w:proofErr w:type="spellEnd"/>
      <w:r w:rsidRPr="00810C8E">
        <w:t xml:space="preserve"> temp disk: cloud-</w:t>
      </w:r>
      <w:proofErr w:type="spellStart"/>
      <w:r w:rsidRPr="00810C8E">
        <w:t>init</w:t>
      </w:r>
      <w:proofErr w:type="spellEnd"/>
      <w:r w:rsidRPr="00810C8E">
        <w:t xml:space="preserve"> </w:t>
      </w:r>
      <w:proofErr w:type="spellStart"/>
      <w:r w:rsidRPr="00810C8E">
        <w:t>mkdirs</w:t>
      </w:r>
      <w:proofErr w:type="spellEnd"/>
      <w:r w:rsidRPr="00810C8E">
        <w:t xml:space="preserve"> /</w:t>
      </w:r>
      <w:proofErr w:type="spellStart"/>
      <w:r w:rsidRPr="00810C8E">
        <w:t>mnt</w:t>
      </w:r>
      <w:proofErr w:type="spellEnd"/>
      <w:r w:rsidRPr="00810C8E">
        <w:t>/resource/pipeline-scratch (Dsv6-family provides ~220 GB free with the SKU, auto-wiped on VM stop). Container mounts as /scratch via docker run -v /</w:t>
      </w:r>
      <w:proofErr w:type="spellStart"/>
      <w:r w:rsidRPr="00810C8E">
        <w:t>mnt</w:t>
      </w:r>
      <w:proofErr w:type="spellEnd"/>
      <w:r w:rsidRPr="00810C8E">
        <w:t xml:space="preserve">/resource/pipeline-scratch:/scratch -e TMPDIR=/scratch. All Python </w:t>
      </w:r>
      <w:proofErr w:type="gramStart"/>
      <w:r w:rsidRPr="00810C8E">
        <w:t>tempfile.*</w:t>
      </w:r>
      <w:proofErr w:type="gramEnd"/>
      <w:r w:rsidRPr="00810C8E">
        <w:t xml:space="preserve"> writes (NPPES download, zip extract, derived sources) land on </w:t>
      </w:r>
      <w:proofErr w:type="spellStart"/>
      <w:r w:rsidRPr="00810C8E">
        <w:t>NVMe</w:t>
      </w:r>
      <w:proofErr w:type="spellEnd"/>
      <w:r w:rsidRPr="00810C8E">
        <w:t xml:space="preserve"> rather than the 30 GB </w:t>
      </w:r>
      <w:proofErr w:type="spellStart"/>
      <w:r w:rsidRPr="00810C8E">
        <w:t>Premium_LRS</w:t>
      </w:r>
      <w:proofErr w:type="spellEnd"/>
      <w:r w:rsidRPr="00810C8E">
        <w:t xml:space="preserve"> OS disk.</w:t>
      </w:r>
    </w:p>
    <w:p w14:paraId="6862B5E5" w14:textId="77777777" w:rsidR="00157A90" w:rsidRDefault="00544B8B">
      <w:pPr>
        <w:pStyle w:val="Heading4"/>
      </w:pPr>
      <w:r>
        <w:t>I.2.3.6 Runtime network paths</w:t>
      </w:r>
    </w:p>
    <w:p w14:paraId="2DE8F8C5" w14:textId="77777777" w:rsidR="00DB6305" w:rsidRDefault="00544B8B">
      <w:pPr>
        <w:pStyle w:val="ListBullet"/>
      </w:pPr>
      <w:r>
        <w:t xml:space="preserve">Controller → Mongo (via Atlas PE on </w:t>
      </w:r>
      <w:proofErr w:type="spellStart"/>
      <w:r>
        <w:rPr>
          <w:rFonts w:ascii="Consolas" w:hAnsi="Consolas"/>
        </w:rPr>
        <w:t>snet</w:t>
      </w:r>
      <w:proofErr w:type="spellEnd"/>
      <w:r>
        <w:rPr>
          <w:rFonts w:ascii="Consolas" w:hAnsi="Consolas"/>
        </w:rPr>
        <w:t>-pipeline-atlas</w:t>
      </w:r>
      <w:r>
        <w:t>, over private DNS): all coordination + result writes.</w:t>
      </w:r>
    </w:p>
    <w:p w14:paraId="5D9C6A97" w14:textId="77777777" w:rsidR="00DB6305" w:rsidRDefault="00544B8B">
      <w:pPr>
        <w:pStyle w:val="ListBullet"/>
      </w:pPr>
      <w:r>
        <w:t>Controller / Workers → Key Vault: cert + vendor-key reads.</w:t>
      </w:r>
    </w:p>
    <w:p w14:paraId="54B21891" w14:textId="77777777" w:rsidR="00DB6305" w:rsidRDefault="00544B8B">
      <w:pPr>
        <w:pStyle w:val="ListBullet"/>
      </w:pPr>
      <w:r>
        <w:t>Controller / Workers → Blob Storage: source archive reads, transient writes.</w:t>
      </w:r>
    </w:p>
    <w:p w14:paraId="4F655A3A" w14:textId="77777777" w:rsidR="00DB6305" w:rsidRDefault="00544B8B">
      <w:pPr>
        <w:pStyle w:val="ListBullet"/>
      </w:pPr>
      <w:r>
        <w:t>Controller / Workers → Vendor HTTPS endpoints: source fetches, geocoding calls. TLS 1.2+, egress via subnet NSG allow-list.</w:t>
      </w:r>
    </w:p>
    <w:p w14:paraId="7E433DF4" w14:textId="77777777" w:rsidR="00DB6305" w:rsidRDefault="00544B8B">
      <w:pPr>
        <w:pStyle w:val="ListBullet"/>
      </w:pPr>
      <w:r>
        <w:t xml:space="preserve">Controller → Twilio + </w:t>
      </w:r>
      <w:proofErr w:type="spellStart"/>
      <w:r>
        <w:t>SparkPost</w:t>
      </w:r>
      <w:proofErr w:type="spellEnd"/>
      <w:r>
        <w:t>: notification sends at run end.</w:t>
      </w:r>
    </w:p>
    <w:p w14:paraId="74ACC681" w14:textId="77777777" w:rsidR="00157A90" w:rsidRDefault="00544B8B">
      <w:pPr>
        <w:pStyle w:val="ListBullet"/>
      </w:pPr>
      <w:r>
        <w:t xml:space="preserve">Controller → ARM: at quiesce,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delete</w:t>
      </w:r>
      <w:r>
        <w:t xml:space="preserve"> on the Controller's own VM (fire-and-forget farewell script).</w:t>
      </w:r>
    </w:p>
    <w:p w14:paraId="23482F49" w14:textId="77777777" w:rsidR="00157A90" w:rsidRDefault="00544B8B">
      <w:r>
        <w:t xml:space="preserve">Realizes Zero Trust. Every runtime component sits inside the declared </w:t>
      </w:r>
      <w:proofErr w:type="spellStart"/>
      <w:r>
        <w:t>VNet</w:t>
      </w:r>
      <w:proofErr w:type="spellEnd"/>
      <w:r>
        <w:t xml:space="preserve"> boundary; every permitted egress is declared on the subnet NSG. Network-layer decision is independent of identity-layer decision.</w:t>
      </w:r>
    </w:p>
    <w:p w14:paraId="234AD711" w14:textId="77777777" w:rsidR="00636E74" w:rsidRDefault="00000000">
      <w:pPr>
        <w:pStyle w:val="Heading2"/>
      </w:pPr>
      <w:bookmarkStart w:id="16" w:name="_Toc242078798"/>
      <w:bookmarkStart w:id="17" w:name="_Toc242353557"/>
      <w:r>
        <w:t>I.3. Run Lifecycle — the generic run, common to all pipelines</w:t>
      </w:r>
      <w:bookmarkEnd w:id="16"/>
      <w:bookmarkEnd w:id="17"/>
    </w:p>
    <w:p w14:paraId="09296EF6" w14:textId="77777777" w:rsidR="00636E74" w:rsidRDefault="00000000">
      <w:r>
        <w:t xml:space="preserve">This chapter states the run lifecycle every </w:t>
      </w:r>
      <w:proofErr w:type="spellStart"/>
      <w:r>
        <w:t>ChatHealthy</w:t>
      </w:r>
      <w:proofErr w:type="spellEnd"/>
      <w:r>
        <w:t xml:space="preserve"> pipeline shares. It realizes the Data Pipeline Run Lifecycle and complies with the pipeline business architecture in 4_DataPipelineFramework. It is generic: nothing provider-specific appears here, and the provider realization of each mechanism is cited from Part II. Every pipeline runs on the shared abstract orchestrator </w:t>
      </w:r>
      <w:proofErr w:type="spellStart"/>
      <w:r>
        <w:t>BasePipelineOrchestrator</w:t>
      </w:r>
      <w:proofErr w:type="spellEnd"/>
      <w:r>
        <w:t xml:space="preserve">; a pipeline subclasses it and declares its ordered steps, its record key, its record contract, its finding vocabulary and its </w:t>
      </w:r>
      <w:proofErr w:type="spellStart"/>
      <w:r>
        <w:t>discrepancy_report</w:t>
      </w:r>
      <w:proofErr w:type="spellEnd"/>
      <w:r>
        <w:t xml:space="preserve"> block (§I.5.5). The provider subclass and its concrete step list are in §II.1.</w:t>
      </w:r>
    </w:p>
    <w:p w14:paraId="1592874C" w14:textId="77777777" w:rsidR="00636E74" w:rsidRDefault="00000000">
      <w:pPr>
        <w:pStyle w:val="Heading3"/>
      </w:pPr>
      <w:bookmarkStart w:id="18" w:name="_Toc242078799"/>
      <w:r>
        <w:lastRenderedPageBreak/>
        <w:t>I.3.1 Admission through the authenticated entrance</w:t>
      </w:r>
      <w:bookmarkEnd w:id="18"/>
    </w:p>
    <w:p w14:paraId="315D1D5E" w14:textId="77777777" w:rsidR="00636E74" w:rsidRDefault="00000000">
      <w:r>
        <w:t>A run is admitted only from a known, authorized caller on a schedule or authenticated on-demand invocation; its start is recorded to a durable run record, a second concurrent run of the same pipeline is refused, and every unknown, unauthorized or malformed attempt is rejected and audited. Entry components: the Automation Runbook (§I.1.1.1) and the Watchdog (§I.1.1.2).</w:t>
      </w:r>
    </w:p>
    <w:p w14:paraId="5C3C5FCF" w14:textId="77777777" w:rsidR="00636E74" w:rsidRDefault="00000000">
      <w:pPr>
        <w:pStyle w:val="Heading3"/>
      </w:pPr>
      <w:bookmarkStart w:id="19" w:name="_Toc242078800"/>
      <w:r>
        <w:t>I.3.2 Reading the run's configuration</w:t>
      </w:r>
      <w:bookmarkEnd w:id="19"/>
    </w:p>
    <w:p w14:paraId="13347F0A" w14:textId="77777777" w:rsidR="00636E74" w:rsidRDefault="00000000">
      <w:r>
        <w:t>A run reads its scope, the resources it works against, its tunable ceilings and its report-recipient source from durable configuration, never from values in code; absent or malformed configuration fails the run loudly. A pipeline's durable configuration is metadata in the brain: brain/machine_artifacts/content/pipeline_config.json, one record per environment (the pipeline_config[] array keyed by env). It is the one and only place that pipeline's configuration lives — batch limits, dataset versions, source-freshness policy, failure thresholds, the discrepancy_report block of §I.5.5 and the metadata block of §I.3.2. It holds no secret values — only secret names; a secret's value lives in Key Vault and is fetched by the name the record carries. The file is the single source of truth (pipeline metadata belongs in the brain, not in Mongo, not in code) and is COPY'd into the pipeline Docker image at build, so the runtime reads it from disk — no Mongo round-trip, no hand step, and no drift between commit and what the pipeline sees.</w:t>
      </w:r>
    </w:p>
    <w:p w14:paraId="5FFA5941" w14:textId="77777777" w:rsidR="00467CDB" w:rsidRDefault="00000000">
      <w:r>
        <w:t>The metadata block. Beside its named parameters the PipelineConfig document carries a metadata block that holds the run's report and notification recipient source. subscribers_secret is the name of a Key Vault secret whose value is the recipient list every end-of-run notification (§I.5) and the discrepancy report (§I.5.5) are delivered to. Recipients are neither hardcoded in code nor listed literally in the config: the config carries only the secret name, and the report resolves the addresses by fetching that named vault secret at delivery time. An absent subscribers_secret, or a resolved list that is empty while the config store is reachable, fails the run loudly, since a run that can address no report is misconfigured. The one exception is the store-unreachable escape: when the config store itself cannot be read, the report may fall back to an environment recipient so it still delivers (REQ-B-006).</w:t>
      </w:r>
    </w:p>
    <w:p w14:paraId="223EFC6A" w14:textId="77777777" w:rsidR="00467CDB" w:rsidRDefault="00000000">
      <w:r>
        <w:rPr>
          <w:rFonts w:ascii="Consolas" w:hAnsi="Consolas" w:cs="Consolas"/>
          <w:sz w:val="16"/>
          <w:szCs w:val="16"/>
        </w:rPr>
        <w:t>"metadata": {</w:t>
      </w:r>
      <w:r>
        <w:rPr>
          <w:rFonts w:ascii="Consolas" w:hAnsi="Consolas" w:cs="Consolas"/>
          <w:sz w:val="16"/>
          <w:szCs w:val="16"/>
        </w:rPr>
        <w:br/>
        <w:t xml:space="preserve">  "subscribers_secret": "&lt;Key Vault secret name whose value is the recipient list&gt;"</w:t>
      </w:r>
      <w:r>
        <w:rPr>
          <w:rFonts w:ascii="Consolas" w:hAnsi="Consolas" w:cs="Consolas"/>
          <w:sz w:val="16"/>
          <w:szCs w:val="16"/>
        </w:rPr>
        <w:br/>
        <w:t>}</w:t>
      </w:r>
    </w:p>
    <w:p w14:paraId="65663444" w14:textId="77777777" w:rsidR="00157A90" w:rsidRDefault="00544B8B">
      <w:r>
        <w:t>Every tunable knob lives in that one brain configuration record, read once at Controller startup into the in-process configuration: batch_limits, dataset_versions (each source's fetch, staging and public names), failure_thresholds, source_freshness, the discrepancy_report block (§I.5.5) and the metadata block (§I.3.2). A configuration change is a commit to pipeline_</w:t>
      </w:r>
      <w:proofErr w:type="gramStart"/>
      <w:r>
        <w:t>config.json</w:t>
      </w:r>
      <w:proofErr w:type="gramEnd"/>
      <w:r>
        <w:t xml:space="preserve"> that takes effect on the next build and deploy, never by hand.</w:t>
      </w:r>
    </w:p>
    <w:p w14:paraId="1CEFF2AA" w14:textId="77777777" w:rsidR="00636E74" w:rsidRDefault="00000000">
      <w:pPr>
        <w:pStyle w:val="Heading3"/>
      </w:pPr>
      <w:bookmarkStart w:id="20" w:name="_Toc242078801"/>
      <w:r>
        <w:lastRenderedPageBreak/>
        <w:t xml:space="preserve">I.3.3 Provisioning </w:t>
      </w:r>
      <w:proofErr w:type="gramStart"/>
      <w:r>
        <w:t>compute</w:t>
      </w:r>
      <w:proofErr w:type="gramEnd"/>
      <w:r>
        <w:t xml:space="preserve"> and activating data resources</w:t>
      </w:r>
      <w:bookmarkEnd w:id="20"/>
    </w:p>
    <w:p w14:paraId="3C3D350E" w14:textId="77777777" w:rsidR="00636E74" w:rsidRDefault="00000000">
      <w:r>
        <w:t>On admission a run creates the ephemeral compute it needs and activates the data resources it depends on under a reservation marking it legitimately alive; independent setup proceeds concurrently and work begins only once true dependencies are ready. See the topology (§I.2) and the Pipeline Run VM (§I.1.1.3).</w:t>
      </w:r>
    </w:p>
    <w:p w14:paraId="13293700" w14:textId="77777777" w:rsidR="00636E74" w:rsidRDefault="00000000">
      <w:pPr>
        <w:pStyle w:val="Heading3"/>
      </w:pPr>
      <w:bookmarkStart w:id="21" w:name="_Toc242078802"/>
      <w:r>
        <w:t>I.3.4 Coordinating work in parallel</w:t>
      </w:r>
      <w:bookmarkEnd w:id="21"/>
    </w:p>
    <w:p w14:paraId="2F2FB778" w14:textId="77777777" w:rsidR="00636E74" w:rsidRDefault="00000000">
      <w:r>
        <w:t>A run divides its work into units worked in parallel, each claimed so none is worked twice at once, and a unit whose worker dies mid-run is reclaimed and re-driven without operator involvement. The coordination substrate is the Mongo work-items collection (§I.2.3.4); its contract is §I.4.2.</w:t>
      </w:r>
    </w:p>
    <w:p w14:paraId="549E4079" w14:textId="3817EBD3" w:rsidR="004B00A8" w:rsidRPr="00991D16" w:rsidRDefault="00000000">
      <w:pPr>
        <w:rPr>
          <w:strike/>
          <w:color w:val="C00000"/>
        </w:rPr>
      </w:pPr>
      <w:r>
        <w:rPr>
          <w:color w:val="C00000"/>
        </w:rPr>
        <w:t xml:space="preserve">Declaring the fan-out dimension. A pipeline MUST be able to declare the dimension its work fans out on and how that dimension's partitions are enumerated; the infrastructure then fans out over exactly those partitions with no built-in knowledge of any particular dimension. A fan-out step declares two things: partition_key - the dimension's name (e.g. provider_state, drug_type, nucc_code) - and a partition source that yields the partition values at run time: a Mongo distinct query over a staged collection, a config-declared list, or a named enumerator the pipeline supplies. The orchestrator calls the declared source, receives the value set [v1..vN] (50 states, 221 drug types, ~870 NUCC codes - whatever the source returns), enqueues one work-item per value, and runs min(N, cap) workers. Cardinality is a property of the data the source returns, never of the framework. </w:t>
      </w:r>
      <w:r w:rsidRPr="00991D16">
        <w:rPr>
          <w:strike/>
          <w:color w:val="C00000"/>
        </w:rPr>
        <w:t>GAP: the orchestrator today hard-codes its enumerators (state, county, state-entity) and defaults partition_key to business_address_state; this must become a per-pipeline declaration, backward compatible with the provider pipeline's existing state and county fan-out (tracked as a bug).</w:t>
      </w:r>
      <w:r w:rsidR="00991D16">
        <w:rPr>
          <w:strike/>
          <w:color w:val="C00000"/>
        </w:rPr>
        <w:t xml:space="preserve"> </w:t>
      </w:r>
      <w:proofErr w:type="gramStart"/>
      <w:r w:rsidR="00991D16" w:rsidRPr="00991D16">
        <w:rPr>
          <w:color w:val="C00000"/>
        </w:rPr>
        <w:t>,</w:t>
      </w:r>
      <w:r w:rsidR="00991D16" w:rsidRPr="00991D16">
        <w:rPr>
          <w:color w:val="000000" w:themeColor="text1"/>
        </w:rPr>
        <w:t>&lt;</w:t>
      </w:r>
      <w:proofErr w:type="gramEnd"/>
      <w:r w:rsidR="00991D16" w:rsidRPr="00991D16">
        <w:rPr>
          <w:color w:val="000000" w:themeColor="text1"/>
        </w:rPr>
        <w:t xml:space="preserve">/ Skip: this gap analysis does not belong here. The design looks correct. And as to backward compatibility, we must add the </w:t>
      </w:r>
      <w:proofErr w:type="gramStart"/>
      <w:r w:rsidR="00991D16" w:rsidRPr="00991D16">
        <w:rPr>
          <w:color w:val="000000" w:themeColor="text1"/>
        </w:rPr>
        <w:t>capability, but</w:t>
      </w:r>
      <w:proofErr w:type="gramEnd"/>
      <w:r w:rsidR="00991D16" w:rsidRPr="00991D16">
        <w:rPr>
          <w:color w:val="000000" w:themeColor="text1"/>
        </w:rPr>
        <w:t xml:space="preserve"> not implement it for Provider. Let’s discuss how to accomplish this before you </w:t>
      </w:r>
      <w:proofErr w:type="gramStart"/>
      <w:r w:rsidR="00991D16" w:rsidRPr="00991D16">
        <w:rPr>
          <w:color w:val="000000" w:themeColor="text1"/>
        </w:rPr>
        <w:t>implement</w:t>
      </w:r>
      <w:proofErr w:type="gramEnd"/>
      <w:r w:rsidR="00991D16" w:rsidRPr="00991D16">
        <w:rPr>
          <w:color w:val="000000" w:themeColor="text1"/>
        </w:rPr>
        <w:t xml:space="preserve">. </w:t>
      </w:r>
      <w:r w:rsidR="00991D16">
        <w:rPr>
          <w:color w:val="C00000"/>
        </w:rPr>
        <w:t xml:space="preserve">&gt; </w:t>
      </w:r>
    </w:p>
    <w:p w14:paraId="561C3F8B" w14:textId="77777777" w:rsidR="00636E74" w:rsidRDefault="00000000">
      <w:pPr>
        <w:pStyle w:val="Heading3"/>
      </w:pPr>
      <w:bookmarkStart w:id="22" w:name="_Toc242078803"/>
      <w:r>
        <w:t>I.3.5 Recording progress and every finding</w:t>
      </w:r>
      <w:bookmarkEnd w:id="22"/>
    </w:p>
    <w:p w14:paraId="14BE8C51" w14:textId="77777777" w:rsidR="00636E74" w:rsidRDefault="00000000">
      <w:r>
        <w:t xml:space="preserve">A run records progress at every step boundary to the run manifest and writes every per-record finding, under a controlled vocabulary, to durable state kept separate from the data being built; a live run is distinguishable from a dead one, and a run that cannot record its own progress abends rather than run unobserved. The </w:t>
      </w:r>
      <w:proofErr w:type="gramStart"/>
      <w:r>
        <w:t>findings</w:t>
      </w:r>
      <w:proofErr w:type="gramEnd"/>
      <w:r>
        <w:t xml:space="preserve"> store and its report are the discrepancy-report infrastructure </w:t>
      </w:r>
      <w:proofErr w:type="gramStart"/>
      <w:r>
        <w:t>of §I.</w:t>
      </w:r>
      <w:proofErr w:type="gramEnd"/>
      <w:r>
        <w:t>5.5.</w:t>
      </w:r>
    </w:p>
    <w:p w14:paraId="6D19CA94" w14:textId="77777777" w:rsidR="00157A90" w:rsidRDefault="00544B8B">
      <w:proofErr w:type="spellStart"/>
      <w:proofErr w:type="gramStart"/>
      <w:r>
        <w:rPr>
          <w:rFonts w:ascii="Consolas" w:hAnsi="Consolas"/>
        </w:rPr>
        <w:t>chathealthyfrontend.pipeline</w:t>
      </w:r>
      <w:proofErr w:type="gramEnd"/>
      <w:r>
        <w:rPr>
          <w:rFonts w:ascii="Consolas" w:hAnsi="Consolas"/>
        </w:rPr>
        <w:t>.runs</w:t>
      </w:r>
      <w:proofErr w:type="spellEnd"/>
      <w:r>
        <w:t xml:space="preserve"> is the durable state-of-record. Fields: </w:t>
      </w:r>
      <w:r>
        <w:rPr>
          <w:rFonts w:ascii="Consolas" w:hAnsi="Consolas"/>
        </w:rPr>
        <w:t>_id</w:t>
      </w:r>
      <w:r>
        <w:t xml:space="preserve">, </w:t>
      </w:r>
      <w:proofErr w:type="spellStart"/>
      <w:r>
        <w:rPr>
          <w:rFonts w:ascii="Consolas" w:hAnsi="Consolas"/>
        </w:rPr>
        <w:t>run_id</w:t>
      </w:r>
      <w:proofErr w:type="spellEnd"/>
      <w:r>
        <w:t xml:space="preserve">, </w:t>
      </w:r>
      <w:proofErr w:type="spellStart"/>
      <w:r>
        <w:rPr>
          <w:rFonts w:ascii="Consolas" w:hAnsi="Consolas"/>
        </w:rPr>
        <w:t>pipeline_name</w:t>
      </w:r>
      <w:proofErr w:type="spellEnd"/>
      <w:r>
        <w:t xml:space="preserve">, </w:t>
      </w:r>
      <w:r>
        <w:rPr>
          <w:rFonts w:ascii="Consolas" w:hAnsi="Consolas"/>
        </w:rPr>
        <w:t>env</w:t>
      </w:r>
      <w:r>
        <w:t xml:space="preserve">, </w:t>
      </w:r>
      <w:proofErr w:type="spellStart"/>
      <w:r>
        <w:rPr>
          <w:rFonts w:ascii="Consolas" w:hAnsi="Consolas"/>
        </w:rPr>
        <w:t>invocation_mode</w:t>
      </w:r>
      <w:proofErr w:type="spellEnd"/>
      <w:r>
        <w:t xml:space="preserve">, </w:t>
      </w:r>
      <w:proofErr w:type="spellStart"/>
      <w:r>
        <w:rPr>
          <w:rFonts w:ascii="Consolas" w:hAnsi="Consolas"/>
        </w:rPr>
        <w:t>load_mode</w:t>
      </w:r>
      <w:proofErr w:type="spellEnd"/>
      <w:r>
        <w:t xml:space="preserve">, </w:t>
      </w:r>
      <w:proofErr w:type="spellStart"/>
      <w:r>
        <w:rPr>
          <w:rFonts w:ascii="Consolas" w:hAnsi="Consolas"/>
        </w:rPr>
        <w:t>state_scope</w:t>
      </w:r>
      <w:proofErr w:type="spellEnd"/>
      <w:r>
        <w:t xml:space="preserve">, </w:t>
      </w:r>
      <w:proofErr w:type="spellStart"/>
      <w:r>
        <w:rPr>
          <w:rFonts w:ascii="Consolas" w:hAnsi="Consolas"/>
        </w:rPr>
        <w:t>started_at</w:t>
      </w:r>
      <w:proofErr w:type="spellEnd"/>
      <w:r>
        <w:t xml:space="preserve">, </w:t>
      </w:r>
      <w:proofErr w:type="spellStart"/>
      <w:r>
        <w:rPr>
          <w:rFonts w:ascii="Consolas" w:hAnsi="Consolas"/>
        </w:rPr>
        <w:t>finished_at</w:t>
      </w:r>
      <w:proofErr w:type="spellEnd"/>
      <w:r>
        <w:t xml:space="preserve">, </w:t>
      </w:r>
      <w:r>
        <w:rPr>
          <w:rFonts w:ascii="Consolas" w:hAnsi="Consolas"/>
        </w:rPr>
        <w:t>status</w:t>
      </w:r>
      <w:r>
        <w:t xml:space="preserve">, </w:t>
      </w:r>
      <w:proofErr w:type="spellStart"/>
      <w:r>
        <w:rPr>
          <w:rFonts w:ascii="Consolas" w:hAnsi="Consolas"/>
        </w:rPr>
        <w:t>abort_reason</w:t>
      </w:r>
      <w:proofErr w:type="spellEnd"/>
      <w:r>
        <w:t xml:space="preserve">, </w:t>
      </w:r>
      <w:proofErr w:type="spellStart"/>
      <w:r>
        <w:rPr>
          <w:rFonts w:ascii="Consolas" w:hAnsi="Consolas"/>
        </w:rPr>
        <w:t>source_versions</w:t>
      </w:r>
      <w:proofErr w:type="spellEnd"/>
      <w:r>
        <w:t xml:space="preserve">, </w:t>
      </w:r>
      <w:proofErr w:type="spellStart"/>
      <w:r>
        <w:rPr>
          <w:rFonts w:ascii="Consolas" w:hAnsi="Consolas"/>
        </w:rPr>
        <w:t>source_freshness_decisions</w:t>
      </w:r>
      <w:proofErr w:type="spellEnd"/>
      <w:r>
        <w:t xml:space="preserve">, </w:t>
      </w:r>
      <w:proofErr w:type="spellStart"/>
      <w:r>
        <w:rPr>
          <w:rFonts w:ascii="Consolas" w:hAnsi="Consolas"/>
        </w:rPr>
        <w:t>step_</w:t>
      </w:r>
      <w:proofErr w:type="gramStart"/>
      <w:r>
        <w:rPr>
          <w:rFonts w:ascii="Consolas" w:hAnsi="Consolas"/>
        </w:rPr>
        <w:t>transitions</w:t>
      </w:r>
      <w:proofErr w:type="spellEnd"/>
      <w:r>
        <w:rPr>
          <w:rFonts w:ascii="Consolas" w:hAnsi="Consolas"/>
        </w:rPr>
        <w:t>[</w:t>
      </w:r>
      <w:proofErr w:type="gramEnd"/>
      <w:r>
        <w:rPr>
          <w:rFonts w:ascii="Consolas" w:hAnsi="Consolas"/>
        </w:rPr>
        <w:t>]</w:t>
      </w:r>
      <w:r>
        <w:t xml:space="preserve">, </w:t>
      </w:r>
      <w:proofErr w:type="spellStart"/>
      <w:r>
        <w:rPr>
          <w:rFonts w:ascii="Consolas" w:hAnsi="Consolas"/>
        </w:rPr>
        <w:t>incremental_diff</w:t>
      </w:r>
      <w:proofErr w:type="spellEnd"/>
      <w:r>
        <w:t xml:space="preserve"> (Incremental only), </w:t>
      </w:r>
      <w:proofErr w:type="spellStart"/>
      <w:r>
        <w:rPr>
          <w:rFonts w:ascii="Consolas" w:hAnsi="Consolas"/>
        </w:rPr>
        <w:t>discrepancy_summary</w:t>
      </w:r>
      <w:proofErr w:type="spellEnd"/>
      <w:r>
        <w:t xml:space="preserve">, </w:t>
      </w:r>
      <w:proofErr w:type="spellStart"/>
      <w:r>
        <w:rPr>
          <w:rFonts w:ascii="Consolas" w:hAnsi="Consolas"/>
        </w:rPr>
        <w:t>vm_resource_id</w:t>
      </w:r>
      <w:proofErr w:type="spellEnd"/>
      <w:r>
        <w:t xml:space="preserve">, </w:t>
      </w:r>
      <w:proofErr w:type="spellStart"/>
      <w:r>
        <w:rPr>
          <w:rFonts w:ascii="Consolas" w:hAnsi="Consolas"/>
        </w:rPr>
        <w:t>controller_heartbeat_at</w:t>
      </w:r>
      <w:proofErr w:type="spellEnd"/>
      <w:r>
        <w:t xml:space="preserve">, </w:t>
      </w:r>
      <w:r>
        <w:rPr>
          <w:rFonts w:ascii="Consolas" w:hAnsi="Consolas"/>
        </w:rPr>
        <w:t>metrics</w:t>
      </w:r>
      <w:r>
        <w:t xml:space="preserve">, </w:t>
      </w:r>
      <w:proofErr w:type="spellStart"/>
      <w:r>
        <w:rPr>
          <w:rFonts w:ascii="Consolas" w:hAnsi="Consolas"/>
        </w:rPr>
        <w:t>git_head_sha</w:t>
      </w:r>
      <w:proofErr w:type="spellEnd"/>
      <w:r>
        <w:t xml:space="preserve">, </w:t>
      </w:r>
      <w:proofErr w:type="spellStart"/>
      <w:r>
        <w:rPr>
          <w:rFonts w:ascii="Consolas" w:hAnsi="Consolas"/>
        </w:rPr>
        <w:t>operator_email</w:t>
      </w:r>
      <w:proofErr w:type="spellEnd"/>
      <w:r>
        <w:t xml:space="preserve">, </w:t>
      </w:r>
      <w:proofErr w:type="spellStart"/>
      <w:r>
        <w:rPr>
          <w:rFonts w:ascii="Consolas" w:hAnsi="Consolas"/>
        </w:rPr>
        <w:t>operator_sms</w:t>
      </w:r>
      <w:proofErr w:type="spellEnd"/>
      <w:r>
        <w:t>.</w:t>
      </w:r>
    </w:p>
    <w:p w14:paraId="117D70BA" w14:textId="77777777" w:rsidR="00157A90" w:rsidRDefault="00544B8B">
      <w:proofErr w:type="gramStart"/>
      <w:r>
        <w:lastRenderedPageBreak/>
        <w:t xml:space="preserve">Indexes: </w:t>
      </w:r>
      <w:r>
        <w:rPr>
          <w:rFonts w:ascii="Consolas" w:hAnsi="Consolas"/>
        </w:rPr>
        <w:t>{</w:t>
      </w:r>
      <w:proofErr w:type="spellStart"/>
      <w:proofErr w:type="gramEnd"/>
      <w:r>
        <w:rPr>
          <w:rFonts w:ascii="Consolas" w:hAnsi="Consolas"/>
        </w:rPr>
        <w:t>run_id</w:t>
      </w:r>
      <w:proofErr w:type="spellEnd"/>
      <w:r>
        <w:rPr>
          <w:rFonts w:ascii="Consolas" w:hAnsi="Consolas"/>
        </w:rPr>
        <w:t>}</w:t>
      </w:r>
      <w:r>
        <w:t xml:space="preserve"> unique; </w:t>
      </w:r>
      <w:r>
        <w:rPr>
          <w:rFonts w:ascii="Consolas" w:hAnsi="Consolas"/>
        </w:rPr>
        <w:t>{</w:t>
      </w:r>
      <w:proofErr w:type="spellStart"/>
      <w:r>
        <w:rPr>
          <w:rFonts w:ascii="Consolas" w:hAnsi="Consolas"/>
        </w:rPr>
        <w:t>pipeline_name</w:t>
      </w:r>
      <w:proofErr w:type="spellEnd"/>
      <w:r>
        <w:rPr>
          <w:rFonts w:ascii="Consolas" w:hAnsi="Consolas"/>
        </w:rPr>
        <w:t xml:space="preserve">, </w:t>
      </w:r>
      <w:proofErr w:type="spellStart"/>
      <w:r>
        <w:rPr>
          <w:rFonts w:ascii="Consolas" w:hAnsi="Consolas"/>
        </w:rPr>
        <w:t>started_</w:t>
      </w:r>
      <w:proofErr w:type="gramStart"/>
      <w:r>
        <w:rPr>
          <w:rFonts w:ascii="Consolas" w:hAnsi="Consolas"/>
        </w:rPr>
        <w:t>at</w:t>
      </w:r>
      <w:proofErr w:type="spellEnd"/>
      <w:r>
        <w:rPr>
          <w:rFonts w:ascii="Consolas" w:hAnsi="Consolas"/>
        </w:rPr>
        <w:t>:-</w:t>
      </w:r>
      <w:proofErr w:type="gramEnd"/>
      <w:r>
        <w:rPr>
          <w:rFonts w:ascii="Consolas" w:hAnsi="Consolas"/>
        </w:rPr>
        <w:t>1}</w:t>
      </w:r>
      <w:r>
        <w:t xml:space="preserve"> for last-12-runs </w:t>
      </w:r>
      <w:proofErr w:type="gramStart"/>
      <w:r>
        <w:t xml:space="preserve">trend; </w:t>
      </w:r>
      <w:r>
        <w:rPr>
          <w:rFonts w:ascii="Consolas" w:hAnsi="Consolas"/>
        </w:rPr>
        <w:t>{</w:t>
      </w:r>
      <w:proofErr w:type="gramEnd"/>
      <w:r>
        <w:rPr>
          <w:rFonts w:ascii="Consolas" w:hAnsi="Consolas"/>
        </w:rPr>
        <w:t xml:space="preserve">status, </w:t>
      </w:r>
      <w:proofErr w:type="spellStart"/>
      <w:r>
        <w:rPr>
          <w:rFonts w:ascii="Consolas" w:hAnsi="Consolas"/>
        </w:rPr>
        <w:t>started_</w:t>
      </w:r>
      <w:proofErr w:type="gramStart"/>
      <w:r>
        <w:rPr>
          <w:rFonts w:ascii="Consolas" w:hAnsi="Consolas"/>
        </w:rPr>
        <w:t>at</w:t>
      </w:r>
      <w:proofErr w:type="spellEnd"/>
      <w:r>
        <w:rPr>
          <w:rFonts w:ascii="Consolas" w:hAnsi="Consolas"/>
        </w:rPr>
        <w:t>:-</w:t>
      </w:r>
      <w:proofErr w:type="gramEnd"/>
      <w:r>
        <w:rPr>
          <w:rFonts w:ascii="Consolas" w:hAnsi="Consolas"/>
        </w:rPr>
        <w:t>1}</w:t>
      </w:r>
      <w:r>
        <w:t xml:space="preserve"> for admin </w:t>
      </w:r>
      <w:proofErr w:type="gramStart"/>
      <w:r>
        <w:t xml:space="preserve">dashboard; </w:t>
      </w:r>
      <w:r>
        <w:rPr>
          <w:rFonts w:ascii="Consolas" w:hAnsi="Consolas"/>
        </w:rPr>
        <w:t>{</w:t>
      </w:r>
      <w:proofErr w:type="gramEnd"/>
      <w:r>
        <w:rPr>
          <w:rFonts w:ascii="Consolas" w:hAnsi="Consolas"/>
        </w:rPr>
        <w:t xml:space="preserve">status, </w:t>
      </w:r>
      <w:proofErr w:type="spellStart"/>
      <w:r>
        <w:rPr>
          <w:rFonts w:ascii="Consolas" w:hAnsi="Consolas"/>
        </w:rPr>
        <w:t>controller_heartbeat_at</w:t>
      </w:r>
      <w:proofErr w:type="spellEnd"/>
      <w:r>
        <w:rPr>
          <w:rFonts w:ascii="Consolas" w:hAnsi="Consolas"/>
        </w:rPr>
        <w:t>}</w:t>
      </w:r>
      <w:r>
        <w:t xml:space="preserve"> for Watchdog scan.</w:t>
      </w:r>
    </w:p>
    <w:p w14:paraId="145A44D9" w14:textId="77777777" w:rsidR="00636E74" w:rsidRDefault="00000000">
      <w:pPr>
        <w:pStyle w:val="Heading3"/>
      </w:pPr>
      <w:bookmarkStart w:id="23" w:name="_Toc242078804"/>
      <w:r>
        <w:t>I.3.6 Aborting when findings breach the configured ceiling</w:t>
      </w:r>
      <w:bookmarkEnd w:id="23"/>
    </w:p>
    <w:p w14:paraId="660FF1ED" w14:textId="77777777" w:rsidR="00636E74" w:rsidRDefault="00000000">
      <w:r>
        <w:t>A run measures its accumulating per-record findings against a configured ceiling (</w:t>
      </w:r>
      <w:proofErr w:type="spellStart"/>
      <w:r>
        <w:t>pipeline.</w:t>
      </w:r>
      <w:proofErr w:type="gramStart"/>
      <w:r>
        <w:t>config.failure</w:t>
      </w:r>
      <w:proofErr w:type="gramEnd"/>
      <w:r>
        <w:t>_thresholds</w:t>
      </w:r>
      <w:proofErr w:type="spellEnd"/>
      <w:r>
        <w:t>) and aborts itself when the ceiling is crossed, rather than complete a run whose output is already unfit. The framework checks the ceiling at every step exit.</w:t>
      </w:r>
    </w:p>
    <w:p w14:paraId="0CC0FAAD" w14:textId="77777777" w:rsidR="00636E74" w:rsidRDefault="00000000">
      <w:pPr>
        <w:pStyle w:val="Heading3"/>
      </w:pPr>
      <w:bookmarkStart w:id="24" w:name="_Toc242078805"/>
      <w:r>
        <w:t>I.3.7 Run logging to a designated collection</w:t>
      </w:r>
      <w:bookmarkEnd w:id="24"/>
    </w:p>
    <w:p w14:paraId="625D6FB3" w14:textId="77777777" w:rsidR="00636E74" w:rsidRDefault="00000000">
      <w:r>
        <w:t>Every run writes its operational log to one designated log collection common to all pipelines, so a run's log lines land in a single known place. Components set CH_LOG_DESTINATION=</w:t>
      </w:r>
      <w:proofErr w:type="spellStart"/>
      <w:proofErr w:type="gramStart"/>
      <w:r>
        <w:t>stderr,mongo</w:t>
      </w:r>
      <w:proofErr w:type="spellEnd"/>
      <w:proofErr w:type="gramEnd"/>
      <w:r>
        <w:t xml:space="preserve"> so Controller and Worker logs reach both the container stream and the shared log collection.</w:t>
      </w:r>
    </w:p>
    <w:p w14:paraId="3593105A" w14:textId="77777777" w:rsidR="00157A90" w:rsidRDefault="00544B8B">
      <w:r>
        <w:t xml:space="preserve">Every secret read (KV cert fetch, vendor API-key fetch) is audited through </w:t>
      </w:r>
      <w:proofErr w:type="spellStart"/>
      <w:proofErr w:type="gramStart"/>
      <w:r>
        <w:rPr>
          <w:rFonts w:ascii="Consolas" w:hAnsi="Consolas"/>
        </w:rPr>
        <w:t>chathealthyfrontend.pipeline</w:t>
      </w:r>
      <w:proofErr w:type="gramEnd"/>
      <w:r>
        <w:rPr>
          <w:rFonts w:ascii="Consolas" w:hAnsi="Consolas"/>
        </w:rPr>
        <w:t>.security_issues</w:t>
      </w:r>
      <w:proofErr w:type="spellEnd"/>
      <w:r>
        <w:t xml:space="preserve"> plus the Key Vault audit stream. Every auth rejection at the webhook entry point writes a </w:t>
      </w:r>
      <w:proofErr w:type="spellStart"/>
      <w:r>
        <w:rPr>
          <w:rFonts w:ascii="Consolas" w:hAnsi="Consolas"/>
        </w:rPr>
        <w:t>security_issues</w:t>
      </w:r>
      <w:proofErr w:type="spellEnd"/>
      <w:r>
        <w:t xml:space="preserve"> row.</w:t>
      </w:r>
    </w:p>
    <w:p w14:paraId="65E71CDE" w14:textId="77777777" w:rsidR="00157A90" w:rsidRDefault="00544B8B">
      <w:r>
        <w:t xml:space="preserve">Every log emission across every process — Runbook, Controller, Workers — writes to </w:t>
      </w:r>
      <w:proofErr w:type="spellStart"/>
      <w:proofErr w:type="gramStart"/>
      <w:r>
        <w:rPr>
          <w:rFonts w:ascii="Consolas" w:hAnsi="Consolas"/>
        </w:rPr>
        <w:t>chathealthyfrontend.Pipelines.Log</w:t>
      </w:r>
      <w:proofErr w:type="spellEnd"/>
      <w:proofErr w:type="gramEnd"/>
      <w:r>
        <w:rPr>
          <w:rFonts w:ascii="Consolas" w:hAnsi="Consolas"/>
        </w:rPr>
        <w:t>_&lt;env&gt;</w:t>
      </w:r>
      <w:r>
        <w:t xml:space="preserve"> via the </w:t>
      </w:r>
      <w:proofErr w:type="spellStart"/>
      <w:r>
        <w:rPr>
          <w:b/>
        </w:rPr>
        <w:t>ChatHealthy</w:t>
      </w:r>
      <w:proofErr w:type="spellEnd"/>
      <w:r>
        <w:rPr>
          <w:b/>
        </w:rPr>
        <w:t xml:space="preserve"> shared logging library</w:t>
      </w:r>
      <w:r>
        <w:t xml:space="preserve"> (Python module </w:t>
      </w:r>
      <w:proofErr w:type="spellStart"/>
      <w:proofErr w:type="gramStart"/>
      <w:r>
        <w:rPr>
          <w:rFonts w:ascii="Consolas" w:hAnsi="Consolas"/>
        </w:rPr>
        <w:t>chathealthylib.logging</w:t>
      </w:r>
      <w:proofErr w:type="spellEnd"/>
      <w:proofErr w:type="gramEnd"/>
      <w:r>
        <w:t xml:space="preserve">, part of the </w:t>
      </w:r>
      <w:proofErr w:type="spellStart"/>
      <w:r>
        <w:rPr>
          <w:rFonts w:ascii="Consolas" w:hAnsi="Consolas"/>
        </w:rPr>
        <w:t>chathealthylib</w:t>
      </w:r>
      <w:proofErr w:type="spellEnd"/>
      <w:r>
        <w:t xml:space="preserve"> package described in §I.1.1.10). No pipeline process opens a Python </w:t>
      </w:r>
      <w:r>
        <w:rPr>
          <w:rFonts w:ascii="Consolas" w:hAnsi="Consolas"/>
        </w:rPr>
        <w:t>logging</w:t>
      </w:r>
      <w:r>
        <w:t xml:space="preserve"> handler directly; every log call routes through </w:t>
      </w:r>
      <w:proofErr w:type="spellStart"/>
      <w:r>
        <w:rPr>
          <w:rFonts w:ascii="Consolas" w:hAnsi="Consolas"/>
        </w:rPr>
        <w:t>chathealthylib.logging.get_logger</w:t>
      </w:r>
      <w:proofErr w:type="spellEnd"/>
      <w:r>
        <w:rPr>
          <w:rFonts w:ascii="Consolas" w:hAnsi="Consolas"/>
        </w:rPr>
        <w:t>(__name__)</w:t>
      </w:r>
      <w:r>
        <w:t xml:space="preserve">. Every log document carries </w:t>
      </w:r>
      <w:proofErr w:type="spellStart"/>
      <w:r>
        <w:rPr>
          <w:rFonts w:ascii="Consolas" w:hAnsi="Consolas"/>
        </w:rPr>
        <w:t>run_id</w:t>
      </w:r>
      <w:proofErr w:type="spellEnd"/>
      <w:r>
        <w:t xml:space="preserve">, </w:t>
      </w:r>
      <w:proofErr w:type="spellStart"/>
      <w:r>
        <w:rPr>
          <w:rFonts w:ascii="Consolas" w:hAnsi="Consolas"/>
        </w:rPr>
        <w:t>pipeline_name</w:t>
      </w:r>
      <w:proofErr w:type="spellEnd"/>
      <w:r>
        <w:t xml:space="preserve">, </w:t>
      </w:r>
      <w:proofErr w:type="spellStart"/>
      <w:r>
        <w:rPr>
          <w:rFonts w:ascii="Consolas" w:hAnsi="Consolas"/>
        </w:rPr>
        <w:t>task_identifier</w:t>
      </w:r>
      <w:proofErr w:type="spellEnd"/>
      <w:r>
        <w:t xml:space="preserve">, and </w:t>
      </w:r>
      <w:r>
        <w:rPr>
          <w:rFonts w:ascii="Consolas" w:hAnsi="Consolas"/>
        </w:rPr>
        <w:t>state</w:t>
      </w:r>
      <w:r>
        <w:t xml:space="preserve"> (per §I.2.2 observability substrate). Operators filter by </w:t>
      </w:r>
      <w:proofErr w:type="spellStart"/>
      <w:r>
        <w:rPr>
          <w:rFonts w:ascii="Consolas" w:hAnsi="Consolas"/>
        </w:rPr>
        <w:t>run_id</w:t>
      </w:r>
      <w:proofErr w:type="spellEnd"/>
      <w:r>
        <w:t xml:space="preserve">, </w:t>
      </w:r>
      <w:proofErr w:type="spellStart"/>
      <w:r>
        <w:rPr>
          <w:rFonts w:ascii="Consolas" w:hAnsi="Consolas"/>
        </w:rPr>
        <w:t>task_identifier</w:t>
      </w:r>
      <w:proofErr w:type="spellEnd"/>
      <w:r>
        <w:t xml:space="preserve">, </w:t>
      </w:r>
      <w:r>
        <w:rPr>
          <w:rFonts w:ascii="Consolas" w:hAnsi="Consolas"/>
        </w:rPr>
        <w:t>state</w:t>
      </w:r>
      <w:r>
        <w:t>, or any combination to isolate one specific slice of the pipeline's execution.</w:t>
      </w:r>
    </w:p>
    <w:p w14:paraId="6E4B581F" w14:textId="77777777" w:rsidR="00157A90" w:rsidRDefault="00544B8B" w:rsidP="00C555CA">
      <w:pPr>
        <w:jc w:val="both"/>
      </w:pPr>
      <w:proofErr w:type="spellStart"/>
      <w:r>
        <w:t>MongoUtilities.invalidate</w:t>
      </w:r>
      <w:proofErr w:type="spellEnd"/>
      <w:r>
        <w:t>(</w:t>
      </w:r>
      <w:proofErr w:type="spellStart"/>
      <w:r>
        <w:t>env_var_name</w:t>
      </w:r>
      <w:proofErr w:type="spellEnd"/>
      <w:r>
        <w:t xml:space="preserve">) is the public API callers use to rotate a Mongo URI mid-process (e.g. the pipeline runbook falls back from the primary connection string to a secondary during Atlas maintenance). Invalidation drops the </w:t>
      </w:r>
      <w:proofErr w:type="gramStart"/>
      <w:r>
        <w:t>cached</w:t>
      </w:r>
      <w:proofErr w:type="gramEnd"/>
      <w:r>
        <w:t xml:space="preserve"> </w:t>
      </w:r>
      <w:proofErr w:type="spellStart"/>
      <w:r>
        <w:t>MongoClient</w:t>
      </w:r>
      <w:proofErr w:type="spellEnd"/>
      <w:r>
        <w:t xml:space="preserve"> for that env var so the next call to </w:t>
      </w:r>
      <w:proofErr w:type="spellStart"/>
      <w:proofErr w:type="gramStart"/>
      <w:r>
        <w:t>getConnection</w:t>
      </w:r>
      <w:proofErr w:type="spellEnd"/>
      <w:r>
        <w:t>(</w:t>
      </w:r>
      <w:proofErr w:type="gramEnd"/>
      <w:r>
        <w:t>) constructs a fresh client against the current URI.</w:t>
      </w:r>
    </w:p>
    <w:p w14:paraId="5B80978B" w14:textId="77777777" w:rsidR="00157A90" w:rsidRDefault="00544B8B" w:rsidP="00C555CA">
      <w:r>
        <w:t xml:space="preserve">Runbook </w:t>
      </w:r>
      <w:proofErr w:type="gramStart"/>
      <w:r>
        <w:t>log(</w:t>
      </w:r>
      <w:proofErr w:type="gramEnd"/>
      <w:r>
        <w:t>) function is a thin delegate to ChatHealthyLoggingService.info(</w:t>
      </w:r>
      <w:proofErr w:type="spellStart"/>
      <w:proofErr w:type="gramStart"/>
      <w:r>
        <w:t>json.dumps</w:t>
      </w:r>
      <w:proofErr w:type="spellEnd"/>
      <w:proofErr w:type="gramEnd"/>
      <w:r>
        <w:t xml:space="preserve">(record)). No parallel Mongo write to </w:t>
      </w:r>
      <w:proofErr w:type="spellStart"/>
      <w:proofErr w:type="gramStart"/>
      <w:r>
        <w:t>chathealthyfrontend.logFileCollection</w:t>
      </w:r>
      <w:proofErr w:type="spellEnd"/>
      <w:proofErr w:type="gramEnd"/>
      <w:r>
        <w:t>. All runbook log output goes through the single canonical logging surface.</w:t>
      </w:r>
    </w:p>
    <w:p w14:paraId="6F429A1E" w14:textId="77777777" w:rsidR="00157A90" w:rsidRDefault="00544B8B" w:rsidP="00C555CA">
      <w:proofErr w:type="spellStart"/>
      <w:r>
        <w:t>ChatHealthyLoggingService</w:t>
      </w:r>
      <w:proofErr w:type="spellEnd"/>
      <w:r>
        <w:t xml:space="preserve"> (CHLS) </w:t>
      </w:r>
      <w:proofErr w:type="spellStart"/>
      <w:r>
        <w:t>init</w:t>
      </w:r>
      <w:proofErr w:type="spellEnd"/>
      <w:r>
        <w:t>-time contract for missing Mongo env: _</w:t>
      </w:r>
      <w:proofErr w:type="spellStart"/>
      <w:r>
        <w:t>maybe_build_mongo_handler</w:t>
      </w:r>
      <w:proofErr w:type="spellEnd"/>
      <w:r>
        <w:t xml:space="preserve"> MUST return None (not raise) when any of </w:t>
      </w:r>
      <w:proofErr w:type="spellStart"/>
      <w:r>
        <w:t>MONGO_FRONTEND_connectionString</w:t>
      </w:r>
      <w:proofErr w:type="spellEnd"/>
      <w:r>
        <w:t xml:space="preserve"> / CH_LOG_MONGO_DB / CH_LOG_MONGO_COLLECTION is missing. Missing Mongo env falls back to stderr-only logging; boot does not abend.</w:t>
      </w:r>
    </w:p>
    <w:p w14:paraId="691F5CF1" w14:textId="77777777" w:rsidR="00157A90" w:rsidRDefault="00544B8B" w:rsidP="00C555CA">
      <w:r>
        <w:lastRenderedPageBreak/>
        <w:t>Cloud-</w:t>
      </w:r>
      <w:proofErr w:type="spellStart"/>
      <w:r>
        <w:t>init</w:t>
      </w:r>
      <w:proofErr w:type="spellEnd"/>
      <w:r>
        <w:t xml:space="preserve"> docker run for pipeline-control container sets CH_LOG_LEVEL='INFO' as the baseline. DEBUG is opt-in per-run via manifest override and is NEVER the default: DEBUG at scale produces hundreds of thousands of log rows per fire and is reserved for operator-driven diagnosis.</w:t>
      </w:r>
    </w:p>
    <w:p w14:paraId="733D870E" w14:textId="77777777" w:rsidR="00157A90" w:rsidRDefault="00544B8B" w:rsidP="00C555CA">
      <w:r>
        <w:t>Controller (</w:t>
      </w:r>
      <w:proofErr w:type="spellStart"/>
      <w:r>
        <w:t>control_</w:t>
      </w:r>
      <w:proofErr w:type="gramStart"/>
      <w:r>
        <w:t>runner.main</w:t>
      </w:r>
      <w:proofErr w:type="spellEnd"/>
      <w:proofErr w:type="gramEnd"/>
      <w:r>
        <w:t>) and Worker (</w:t>
      </w:r>
      <w:proofErr w:type="spellStart"/>
      <w:r>
        <w:t>worker_</w:t>
      </w:r>
      <w:proofErr w:type="gramStart"/>
      <w:r>
        <w:t>runner.main</w:t>
      </w:r>
      <w:proofErr w:type="spellEnd"/>
      <w:proofErr w:type="gramEnd"/>
      <w:r>
        <w:t xml:space="preserve">, </w:t>
      </w:r>
      <w:proofErr w:type="spellStart"/>
      <w:r>
        <w:t>pipeline_</w:t>
      </w:r>
      <w:proofErr w:type="gramStart"/>
      <w:r>
        <w:t>worker.main</w:t>
      </w:r>
      <w:proofErr w:type="spellEnd"/>
      <w:proofErr w:type="gramEnd"/>
      <w:r>
        <w:t xml:space="preserve">) accept a --log-level CLI argument that sets the LOG_LEVEL environment variable via </w:t>
      </w:r>
      <w:proofErr w:type="spellStart"/>
      <w:proofErr w:type="gramStart"/>
      <w:r>
        <w:t>os.environ</w:t>
      </w:r>
      <w:proofErr w:type="spellEnd"/>
      <w:proofErr w:type="gramEnd"/>
      <w:r>
        <w:t xml:space="preserve"> before CHLS constructs its logger. Precedence: CLI &gt; env var &gt; baseline INFO.</w:t>
      </w:r>
    </w:p>
    <w:p w14:paraId="1A730772" w14:textId="77777777" w:rsidR="00157A90" w:rsidRDefault="00544B8B" w:rsidP="00C555CA">
      <w:proofErr w:type="spellStart"/>
      <w:r>
        <w:t>blob_</w:t>
      </w:r>
      <w:proofErr w:type="gramStart"/>
      <w:r>
        <w:t>logger.install</w:t>
      </w:r>
      <w:proofErr w:type="spellEnd"/>
      <w:proofErr w:type="gramEnd"/>
      <w:r>
        <w:t>(</w:t>
      </w:r>
      <w:proofErr w:type="spellStart"/>
      <w:r>
        <w:t>pipeline_name</w:t>
      </w:r>
      <w:proofErr w:type="spellEnd"/>
      <w:r>
        <w:t xml:space="preserve">) is a thin bootstrap trigger that constructs </w:t>
      </w:r>
      <w:proofErr w:type="spellStart"/>
      <w:proofErr w:type="gramStart"/>
      <w:r>
        <w:t>ChatHealthyLoggingService</w:t>
      </w:r>
      <w:proofErr w:type="spellEnd"/>
      <w:r>
        <w:t>(</w:t>
      </w:r>
      <w:proofErr w:type="gramEnd"/>
      <w:r>
        <w:t>) once and emits one info line naming the pipeline component. The install call is idempotent; subsequent calls return the existing logger.</w:t>
      </w:r>
    </w:p>
    <w:p w14:paraId="49F14E7F" w14:textId="77777777" w:rsidR="00157A90" w:rsidRDefault="00544B8B" w:rsidP="00C555CA">
      <w:r>
        <w:t xml:space="preserve">Pipeline abend and status output surface, Rule-005 alignment: no </w:t>
      </w:r>
      <w:proofErr w:type="gramStart"/>
      <w:r>
        <w:t>print(</w:t>
      </w:r>
      <w:proofErr w:type="gramEnd"/>
      <w:r>
        <w:t xml:space="preserve">) call is legitimate outside pipeline/Code/tests/**. Bootstrap observability-gate abends dump via </w:t>
      </w:r>
      <w:proofErr w:type="spellStart"/>
      <w:r>
        <w:t>CHLS.critical</w:t>
      </w:r>
      <w:proofErr w:type="spellEnd"/>
      <w:r>
        <w:t xml:space="preserve">() and exit non-zero; </w:t>
      </w:r>
      <w:proofErr w:type="spellStart"/>
      <w:r>
        <w:t>stdout</w:t>
      </w:r>
      <w:proofErr w:type="spellEnd"/>
      <w:r>
        <w:t>/stderr from a running Worker or Controller is exclusively from the logging framework.</w:t>
      </w:r>
    </w:p>
    <w:p w14:paraId="495D2CD0" w14:textId="77777777" w:rsidR="00636E74" w:rsidRDefault="00000000">
      <w:pPr>
        <w:pStyle w:val="Heading3"/>
      </w:pPr>
      <w:bookmarkStart w:id="25" w:name="_Toc242078806"/>
      <w:r>
        <w:t>I.3.8 One operational report per run</w:t>
      </w:r>
      <w:bookmarkEnd w:id="25"/>
    </w:p>
    <w:p w14:paraId="168CF6C4" w14:textId="77777777" w:rsidR="00636E74" w:rsidRDefault="00000000">
      <w:r>
        <w:t>Every run delivers exactly one operational business report to the operators named in configuration, on success and abnormal end alike, stating what the run did and enumerating every discrepancy it recorded, summarizing when too many of one kind exist, raising a distinct alert on abnormal end, and delivered even when the store that records the run is unreachable. The report and its automation are §I.5 and §I.5.5.</w:t>
      </w:r>
    </w:p>
    <w:p w14:paraId="38E37074" w14:textId="77777777" w:rsidR="00636E74" w:rsidRDefault="00000000">
      <w:pPr>
        <w:pStyle w:val="Heading3"/>
      </w:pPr>
      <w:bookmarkStart w:id="26" w:name="_Toc242078807"/>
      <w:r>
        <w:t>I.3.9 Releasing every resource at run end</w:t>
      </w:r>
      <w:bookmarkEnd w:id="26"/>
    </w:p>
    <w:p w14:paraId="085DF546" w14:textId="77777777" w:rsidR="00636E74" w:rsidRDefault="00000000">
      <w:r>
        <w:t>By any exit path a run destroys its compute, releases its reservation, returns the data resources to their resting state and clears its transient scratch, so nothing the run created keeps running or costing between runs. Teardown is a finally-block guarantee of the shared orchestrator, so it fires on success and on abort alike.</w:t>
      </w:r>
    </w:p>
    <w:p w14:paraId="17973DD2" w14:textId="77777777" w:rsidR="00157A90" w:rsidRDefault="00544B8B">
      <w:r>
        <w:t xml:space="preserve">Per-step wall-clock and peak memory are captured by </w:t>
      </w:r>
      <w:proofErr w:type="spellStart"/>
      <w:r>
        <w:rPr>
          <w:rFonts w:ascii="Consolas" w:hAnsi="Consolas"/>
        </w:rPr>
        <w:t>BasePipelineOrchestrator</w:t>
      </w:r>
      <w:proofErr w:type="spellEnd"/>
      <w:r>
        <w:t xml:space="preserve"> and appended to </w:t>
      </w:r>
      <w:proofErr w:type="spellStart"/>
      <w:r>
        <w:rPr>
          <w:rFonts w:ascii="Consolas" w:hAnsi="Consolas"/>
        </w:rPr>
        <w:t>step_transitions</w:t>
      </w:r>
      <w:proofErr w:type="spellEnd"/>
      <w:r>
        <w:t xml:space="preserve">. Per-run totals computed at </w:t>
      </w:r>
      <w:proofErr w:type="spellStart"/>
      <w:r>
        <w:rPr>
          <w:rFonts w:ascii="Consolas" w:hAnsi="Consolas"/>
        </w:rPr>
        <w:t>quiesce_infrastructure</w:t>
      </w:r>
      <w:proofErr w:type="spellEnd"/>
      <w:r>
        <w:t xml:space="preserve"> and stored on </w:t>
      </w:r>
      <w:r>
        <w:rPr>
          <w:rFonts w:ascii="Consolas" w:hAnsi="Consolas"/>
        </w:rPr>
        <w:t>metrics</w:t>
      </w:r>
      <w:r>
        <w:t>. Compute cost is a fixed function of VM SKU × run wall-clock; Atlas cost is a function of tier-hours; vendor cost (Google Maps geocoding) is tracked per-call and rolled up.</w:t>
      </w:r>
    </w:p>
    <w:p w14:paraId="202B6E64" w14:textId="77777777" w:rsidR="00636E74" w:rsidRDefault="00000000">
      <w:pPr>
        <w:pStyle w:val="Heading3"/>
      </w:pPr>
      <w:bookmarkStart w:id="27" w:name="_Toc242078808"/>
      <w:r>
        <w:t>I.3.10 Recovering a run that died without releasing</w:t>
      </w:r>
      <w:bookmarkEnd w:id="27"/>
    </w:p>
    <w:p w14:paraId="3D36C8A5" w14:textId="77777777" w:rsidR="00636E74" w:rsidRDefault="00000000">
      <w:r>
        <w:t>An independent, frequent supervisor detects a run that died without releasing, tells a legitimately live run from an abandoned one and never disturbs a live one, marks the abandoned run terminal with its cause, and releases the orphaned compute, reservations and non-terminal records. The supervisor is the Watchdog (§I.1.1.2).</w:t>
      </w:r>
    </w:p>
    <w:p w14:paraId="79BC455E" w14:textId="77777777" w:rsidR="00157A90" w:rsidRDefault="00544B8B">
      <w:r>
        <w:rPr>
          <w:i/>
        </w:rPr>
        <w:lastRenderedPageBreak/>
        <w:t>This section is the SOLE source of truth for the controlled points at which a pipeline can be restarted after infrastructure is provisioned. Every other section that mentions "operator-driven skip-if-done" or "</w:t>
      </w:r>
      <w:proofErr w:type="spellStart"/>
      <w:r>
        <w:rPr>
          <w:i/>
        </w:rPr>
        <w:t>start_step</w:t>
      </w:r>
      <w:proofErr w:type="spellEnd"/>
      <w:r>
        <w:rPr>
          <w:i/>
        </w:rPr>
        <w:t>" (§II.1.2.2, §II.1.2.7, §II.1.2.8, §II.1.2.9, §II.1.2.10, §II.1.2.11, §II.1.2.12, §II.1.2.11, §II.1.2.12, §II.1.2.13, §II.1.2.14, §II.1.2.15) points here.</w:t>
      </w:r>
    </w:p>
    <w:p w14:paraId="46BE28C6" w14:textId="77777777" w:rsidR="00DB6305" w:rsidRDefault="00544B8B">
      <w:r>
        <w:rPr>
          <w:b/>
        </w:rPr>
        <w:t>Controlled restart points.</w:t>
      </w:r>
      <w:r>
        <w:t xml:space="preserve"> After infrastructure is provisioned (§II.1.2.1 Invoke + §II.1.2.2 Prepare Infrastructure always run), an operator may specify </w:t>
      </w:r>
      <w:proofErr w:type="spellStart"/>
      <w:r>
        <w:rPr>
          <w:rFonts w:ascii="Consolas" w:hAnsi="Consolas"/>
        </w:rPr>
        <w:t>start_step</w:t>
      </w:r>
      <w:proofErr w:type="spellEnd"/>
      <w:r>
        <w:t xml:space="preserve"> at invoke time to enter the pipeline at one of exactly four named entry points:</w:t>
      </w:r>
    </w:p>
    <w:p w14:paraId="082F1710" w14:textId="77777777" w:rsidR="00DB6305" w:rsidRDefault="00DB6305"/>
    <w:tbl>
      <w:tblPr>
        <w:tblStyle w:val="LightGrid-Accent1"/>
        <w:tblW w:w="0" w:type="auto"/>
        <w:tblLook w:val="04A0" w:firstRow="1" w:lastRow="0" w:firstColumn="1" w:lastColumn="0" w:noHBand="0" w:noVBand="1"/>
      </w:tblPr>
      <w:tblGrid>
        <w:gridCol w:w="2880"/>
        <w:gridCol w:w="2880"/>
        <w:gridCol w:w="2880"/>
      </w:tblGrid>
      <w:tr w:rsidR="00DB6305" w14:paraId="0651214A"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1948034" w14:textId="77777777" w:rsidR="00DB6305" w:rsidRDefault="00544B8B">
            <w:r>
              <w:t>`</w:t>
            </w:r>
            <w:proofErr w:type="spellStart"/>
            <w:r>
              <w:t>start_step</w:t>
            </w:r>
            <w:proofErr w:type="spellEnd"/>
            <w:r>
              <w:t>` value</w:t>
            </w:r>
          </w:p>
        </w:tc>
        <w:tc>
          <w:tcPr>
            <w:tcW w:w="2880" w:type="dxa"/>
          </w:tcPr>
          <w:p w14:paraId="090717FF" w14:textId="77777777" w:rsidR="00DB6305" w:rsidRDefault="00544B8B">
            <w:pPr>
              <w:cnfStyle w:val="100000000000" w:firstRow="1" w:lastRow="0" w:firstColumn="0" w:lastColumn="0" w:oddVBand="0" w:evenVBand="0" w:oddHBand="0" w:evenHBand="0" w:firstRowFirstColumn="0" w:firstRowLastColumn="0" w:lastRowFirstColumn="0" w:lastRowLastColumn="0"/>
            </w:pPr>
            <w:r>
              <w:t>Enters at</w:t>
            </w:r>
          </w:p>
        </w:tc>
        <w:tc>
          <w:tcPr>
            <w:tcW w:w="2880" w:type="dxa"/>
          </w:tcPr>
          <w:p w14:paraId="70304197" w14:textId="77777777" w:rsidR="00DB6305" w:rsidRDefault="00544B8B">
            <w:pPr>
              <w:cnfStyle w:val="100000000000" w:firstRow="1" w:lastRow="0" w:firstColumn="0" w:lastColumn="0" w:oddVBand="0" w:evenVBand="0" w:oddHBand="0" w:evenHBand="0" w:firstRowFirstColumn="0" w:firstRowLastColumn="0" w:lastRowFirstColumn="0" w:lastRowLastColumn="0"/>
            </w:pPr>
            <w:r>
              <w:t>Skips</w:t>
            </w:r>
          </w:p>
        </w:tc>
      </w:tr>
      <w:tr w:rsidR="00DB6305" w14:paraId="3C0F0445"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176C8DB" w14:textId="77777777" w:rsidR="00DB6305" w:rsidRDefault="00544B8B">
            <w:r>
              <w:t>`"fetch data"`</w:t>
            </w:r>
          </w:p>
        </w:tc>
        <w:tc>
          <w:tcPr>
            <w:tcW w:w="2880" w:type="dxa"/>
          </w:tcPr>
          <w:p w14:paraId="75046381" w14:textId="77777777" w:rsidR="00DB6305" w:rsidRDefault="00544B8B">
            <w:pPr>
              <w:cnfStyle w:val="000000100000" w:firstRow="0" w:lastRow="0" w:firstColumn="0" w:lastColumn="0" w:oddVBand="0" w:evenVBand="0" w:oddHBand="1" w:evenHBand="0" w:firstRowFirstColumn="0" w:firstRowLastColumn="0" w:lastRowFirstColumn="0" w:lastRowLastColumn="0"/>
            </w:pPr>
            <w:r>
              <w:t>§10.2.3 Source freshness gate + §10.2.4 Fetch</w:t>
            </w:r>
          </w:p>
        </w:tc>
        <w:tc>
          <w:tcPr>
            <w:tcW w:w="2880" w:type="dxa"/>
          </w:tcPr>
          <w:p w14:paraId="446A4612" w14:textId="77777777" w:rsidR="00DB6305" w:rsidRDefault="00544B8B">
            <w:pPr>
              <w:cnfStyle w:val="000000100000" w:firstRow="0" w:lastRow="0" w:firstColumn="0" w:lastColumn="0" w:oddVBand="0" w:evenVBand="0" w:oddHBand="1" w:evenHBand="0" w:firstRowFirstColumn="0" w:firstRowLastColumn="0" w:lastRowFirstColumn="0" w:lastRowLastColumn="0"/>
            </w:pPr>
            <w:r>
              <w:t>none (default when no `</w:t>
            </w:r>
            <w:proofErr w:type="spellStart"/>
            <w:r>
              <w:t>start_step</w:t>
            </w:r>
            <w:proofErr w:type="spellEnd"/>
            <w:r>
              <w:t>` given)</w:t>
            </w:r>
          </w:p>
        </w:tc>
      </w:tr>
      <w:tr w:rsidR="00DB6305" w14:paraId="2EDACB99"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7239BD7" w14:textId="77777777" w:rsidR="00DB6305" w:rsidRDefault="00544B8B">
            <w:r>
              <w:t>`"load staging"`</w:t>
            </w:r>
          </w:p>
        </w:tc>
        <w:tc>
          <w:tcPr>
            <w:tcW w:w="2880" w:type="dxa"/>
          </w:tcPr>
          <w:p w14:paraId="1C1E599B" w14:textId="77777777" w:rsidR="00DB6305" w:rsidRDefault="00544B8B">
            <w:pPr>
              <w:cnfStyle w:val="000000010000" w:firstRow="0" w:lastRow="0" w:firstColumn="0" w:lastColumn="0" w:oddVBand="0" w:evenVBand="0" w:oddHBand="0" w:evenHBand="1" w:firstRowFirstColumn="0" w:firstRowLastColumn="0" w:lastRowFirstColumn="0" w:lastRowLastColumn="0"/>
            </w:pPr>
            <w:r>
              <w:t>§10.2.7 Load staging</w:t>
            </w:r>
          </w:p>
        </w:tc>
        <w:tc>
          <w:tcPr>
            <w:tcW w:w="2880" w:type="dxa"/>
          </w:tcPr>
          <w:p w14:paraId="53604242" w14:textId="77777777" w:rsidR="00DB6305" w:rsidRDefault="00544B8B">
            <w:pPr>
              <w:cnfStyle w:val="000000010000" w:firstRow="0" w:lastRow="0" w:firstColumn="0" w:lastColumn="0" w:oddVBand="0" w:evenVBand="0" w:oddHBand="0" w:evenHBand="1" w:firstRowFirstColumn="0" w:firstRowLastColumn="0" w:lastRowFirstColumn="0" w:lastRowLastColumn="0"/>
            </w:pPr>
            <w:r>
              <w:t>§10.2.3, §10.2.4, §10.2.5 (assumes prior run's source archive still current)</w:t>
            </w:r>
          </w:p>
        </w:tc>
      </w:tr>
      <w:tr w:rsidR="00DB6305" w14:paraId="315790BE"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AC17C75" w14:textId="77777777" w:rsidR="00DB6305" w:rsidRDefault="00544B8B">
            <w:r>
              <w:t>`"normalize data"`</w:t>
            </w:r>
          </w:p>
        </w:tc>
        <w:tc>
          <w:tcPr>
            <w:tcW w:w="2880" w:type="dxa"/>
          </w:tcPr>
          <w:p w14:paraId="0BD0601C" w14:textId="77777777" w:rsidR="00DB6305" w:rsidRDefault="00544B8B">
            <w:pPr>
              <w:cnfStyle w:val="000000100000" w:firstRow="0" w:lastRow="0" w:firstColumn="0" w:lastColumn="0" w:oddVBand="0" w:evenVBand="0" w:oddHBand="1" w:evenHBand="0" w:firstRowFirstColumn="0" w:firstRowLastColumn="0" w:lastRowFirstColumn="0" w:lastRowLastColumn="0"/>
            </w:pPr>
            <w:r>
              <w:t>§10.2.9 Normalize NPI</w:t>
            </w:r>
          </w:p>
        </w:tc>
        <w:tc>
          <w:tcPr>
            <w:tcW w:w="2880" w:type="dxa"/>
          </w:tcPr>
          <w:p w14:paraId="5403D036" w14:textId="77777777" w:rsidR="00DB6305" w:rsidRDefault="00544B8B">
            <w:pPr>
              <w:cnfStyle w:val="000000100000" w:firstRow="0" w:lastRow="0" w:firstColumn="0" w:lastColumn="0" w:oddVBand="0" w:evenVBand="0" w:oddHBand="1" w:evenHBand="0" w:firstRowFirstColumn="0" w:firstRowLastColumn="0" w:lastRowFirstColumn="0" w:lastRowLastColumn="0"/>
            </w:pPr>
            <w:r>
              <w:t>everything through §10.2.8 (assumes staging + specialty-classification catalog already loaded)</w:t>
            </w:r>
          </w:p>
        </w:tc>
      </w:tr>
      <w:tr w:rsidR="00DB6305" w14:paraId="4726B17E"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7589CCC" w14:textId="77777777" w:rsidR="00DB6305" w:rsidRDefault="00544B8B">
            <w:r>
              <w:t>`"enrich data"`</w:t>
            </w:r>
          </w:p>
        </w:tc>
        <w:tc>
          <w:tcPr>
            <w:tcW w:w="2880" w:type="dxa"/>
          </w:tcPr>
          <w:p w14:paraId="6D83F46E" w14:textId="77777777" w:rsidR="00DB6305" w:rsidRDefault="00544B8B">
            <w:pPr>
              <w:cnfStyle w:val="000000010000" w:firstRow="0" w:lastRow="0" w:firstColumn="0" w:lastColumn="0" w:oddVBand="0" w:evenVBand="0" w:oddHBand="0" w:evenHBand="1" w:firstRowFirstColumn="0" w:firstRowLastColumn="0" w:lastRowFirstColumn="0" w:lastRowLastColumn="0"/>
            </w:pPr>
            <w:r>
              <w:t>§10.2.11 License-based address repair</w:t>
            </w:r>
          </w:p>
        </w:tc>
        <w:tc>
          <w:tcPr>
            <w:tcW w:w="2880" w:type="dxa"/>
          </w:tcPr>
          <w:p w14:paraId="7A45143F" w14:textId="77777777" w:rsidR="00DB6305" w:rsidRDefault="00544B8B">
            <w:pPr>
              <w:cnfStyle w:val="000000010000" w:firstRow="0" w:lastRow="0" w:firstColumn="0" w:lastColumn="0" w:oddVBand="0" w:evenVBand="0" w:oddHBand="0" w:evenHBand="1" w:firstRowFirstColumn="0" w:firstRowLastColumn="0" w:lastRowFirstColumn="0" w:lastRowLastColumn="0"/>
            </w:pPr>
            <w:r>
              <w:t>everything through §10.2.10 (assumes normalized records exist in `</w:t>
            </w:r>
            <w:proofErr w:type="spellStart"/>
            <w:r>
              <w:t>providers_v</w:t>
            </w:r>
            <w:proofErr w:type="spellEnd"/>
            <w:r>
              <w:t>&lt;N&gt;`; re-runs license repair, county, urban, second branches + county + urban + proprietary-flag stamping)</w:t>
            </w:r>
          </w:p>
        </w:tc>
      </w:tr>
    </w:tbl>
    <w:p w14:paraId="32740B50" w14:textId="77777777" w:rsidR="00DB6305" w:rsidRDefault="00DB6305"/>
    <w:p w14:paraId="28E2BC0E" w14:textId="77777777" w:rsidR="00157A90" w:rsidRDefault="00544B8B">
      <w:r>
        <w:t xml:space="preserve">Any </w:t>
      </w:r>
      <w:proofErr w:type="spellStart"/>
      <w:r>
        <w:rPr>
          <w:rFonts w:ascii="Consolas" w:hAnsi="Consolas"/>
        </w:rPr>
        <w:t>start_step</w:t>
      </w:r>
      <w:proofErr w:type="spellEnd"/>
      <w:r>
        <w:t xml:space="preserve"> value not in this list is rejected at §II.1.2.1 Invoke with HTTP 400.</w:t>
      </w:r>
    </w:p>
    <w:p w14:paraId="1D551D36" w14:textId="77777777" w:rsidR="00157A90" w:rsidRDefault="00544B8B">
      <w:r>
        <w:rPr>
          <w:b/>
        </w:rPr>
        <w:t>Prerequisites per restart point.</w:t>
      </w:r>
      <w:r>
        <w:t xml:space="preserve"> The framework validates each restart point at entry: </w:t>
      </w:r>
      <w:r>
        <w:rPr>
          <w:rFonts w:ascii="Consolas" w:hAnsi="Consolas"/>
        </w:rPr>
        <w:t>"load staging"</w:t>
      </w:r>
      <w:r>
        <w:t xml:space="preserve"> requires the source archive to contain the last </w:t>
      </w:r>
      <w:proofErr w:type="gramStart"/>
      <w:r>
        <w:t>known</w:t>
      </w:r>
      <w:proofErr w:type="gramEnd"/>
      <w:r>
        <w:t xml:space="preserve">-good source for every source; </w:t>
      </w:r>
      <w:r>
        <w:rPr>
          <w:rFonts w:ascii="Consolas" w:hAnsi="Consolas"/>
        </w:rPr>
        <w:t>"normalize data"</w:t>
      </w:r>
      <w:r>
        <w:t xml:space="preserve"> requires staging collections to be non-empty; </w:t>
      </w:r>
      <w:r>
        <w:rPr>
          <w:rFonts w:ascii="Consolas" w:hAnsi="Consolas"/>
        </w:rPr>
        <w:t>"enrich data"</w:t>
      </w:r>
      <w:r>
        <w:t xml:space="preserve"> requires </w:t>
      </w:r>
      <w:proofErr w:type="spellStart"/>
      <w:r>
        <w:rPr>
          <w:rFonts w:ascii="Consolas" w:hAnsi="Consolas"/>
        </w:rPr>
        <w:t>providers_v</w:t>
      </w:r>
      <w:proofErr w:type="spellEnd"/>
      <w:r>
        <w:rPr>
          <w:rFonts w:ascii="Consolas" w:hAnsi="Consolas"/>
        </w:rPr>
        <w:t>&lt;N&gt;</w:t>
      </w:r>
      <w:r>
        <w:t xml:space="preserve"> to be non-empty for the target </w:t>
      </w:r>
      <w:proofErr w:type="spellStart"/>
      <w:r>
        <w:rPr>
          <w:rFonts w:ascii="Consolas" w:hAnsi="Consolas"/>
        </w:rPr>
        <w:t>state_scope</w:t>
      </w:r>
      <w:proofErr w:type="spellEnd"/>
      <w:r>
        <w:t xml:space="preserve">. Missing prerequisites abort with </w:t>
      </w:r>
      <w:proofErr w:type="spellStart"/>
      <w:r>
        <w:rPr>
          <w:rFonts w:ascii="Consolas" w:hAnsi="Consolas"/>
        </w:rPr>
        <w:t>abort_reason</w:t>
      </w:r>
      <w:proofErr w:type="spellEnd"/>
      <w:r>
        <w:rPr>
          <w:rFonts w:ascii="Consolas" w:hAnsi="Consolas"/>
        </w:rPr>
        <w:t>="</w:t>
      </w:r>
      <w:proofErr w:type="spellStart"/>
      <w:r>
        <w:rPr>
          <w:rFonts w:ascii="Consolas" w:hAnsi="Consolas"/>
        </w:rPr>
        <w:t>restart_prereq_missing</w:t>
      </w:r>
      <w:proofErr w:type="spellEnd"/>
      <w:r>
        <w:rPr>
          <w:rFonts w:ascii="Consolas" w:hAnsi="Consolas"/>
        </w:rPr>
        <w:t>"</w:t>
      </w:r>
      <w:r>
        <w:t>.</w:t>
      </w:r>
    </w:p>
    <w:p w14:paraId="654E55F7" w14:textId="77777777" w:rsidR="00157A90" w:rsidRDefault="00544B8B">
      <w:r>
        <w:rPr>
          <w:b/>
        </w:rPr>
        <w:t>Full-run failure and re-run.</w:t>
      </w:r>
      <w:r>
        <w:t xml:space="preserve"> The Controller VM dies mid-run OR the Controller process crashes without finally firing. This is the fundamental failure the design absorbs by re-running from scratch, not by resuming.</w:t>
      </w:r>
    </w:p>
    <w:p w14:paraId="0944CB29" w14:textId="77777777" w:rsidR="00157A90" w:rsidRDefault="00544B8B">
      <w:r>
        <w:rPr>
          <w:b/>
        </w:rPr>
        <w:t>Detection.</w:t>
      </w:r>
      <w:r>
        <w:t xml:space="preserve"> Watchdog Runbook </w:t>
      </w:r>
      <w:proofErr w:type="spellStart"/>
      <w:r>
        <w:t>cron</w:t>
      </w:r>
      <w:proofErr w:type="spellEnd"/>
      <w:r>
        <w:t xml:space="preserve"> fires every 10 minutes. It scans </w:t>
      </w:r>
      <w:proofErr w:type="spellStart"/>
      <w:proofErr w:type="gramStart"/>
      <w:r>
        <w:rPr>
          <w:rFonts w:ascii="Consolas" w:hAnsi="Consolas"/>
        </w:rPr>
        <w:t>chathealthyfrontend.pipeline</w:t>
      </w:r>
      <w:proofErr w:type="gramEnd"/>
      <w:r>
        <w:rPr>
          <w:rFonts w:ascii="Consolas" w:hAnsi="Consolas"/>
        </w:rPr>
        <w:t>.runs</w:t>
      </w:r>
      <w:proofErr w:type="spellEnd"/>
      <w:r>
        <w:t xml:space="preserve"> for </w:t>
      </w:r>
      <w:r>
        <w:rPr>
          <w:rFonts w:ascii="Consolas" w:hAnsi="Consolas"/>
        </w:rPr>
        <w:t>status ∈ {</w:t>
      </w:r>
      <w:proofErr w:type="spellStart"/>
      <w:r>
        <w:rPr>
          <w:rFonts w:ascii="Consolas" w:hAnsi="Consolas"/>
        </w:rPr>
        <w:t>pending_vm_provision</w:t>
      </w:r>
      <w:proofErr w:type="spellEnd"/>
      <w:r>
        <w:rPr>
          <w:rFonts w:ascii="Consolas" w:hAnsi="Consolas"/>
        </w:rPr>
        <w:t>, running}</w:t>
      </w:r>
      <w:r>
        <w:t xml:space="preserve"> with </w:t>
      </w:r>
      <w:proofErr w:type="spellStart"/>
      <w:r>
        <w:rPr>
          <w:rFonts w:ascii="Consolas" w:hAnsi="Consolas"/>
        </w:rPr>
        <w:t>controller_heartbeat_at</w:t>
      </w:r>
      <w:proofErr w:type="spellEnd"/>
      <w:r>
        <w:t xml:space="preserve"> older than 15 minutes. Any such run is marked </w:t>
      </w:r>
      <w:r>
        <w:rPr>
          <w:rFonts w:ascii="Consolas" w:hAnsi="Consolas"/>
        </w:rPr>
        <w:t>status=failed</w:t>
      </w:r>
      <w:r>
        <w:t xml:space="preserve">, </w:t>
      </w:r>
      <w:proofErr w:type="spellStart"/>
      <w:r>
        <w:rPr>
          <w:rFonts w:ascii="Consolas" w:hAnsi="Consolas"/>
        </w:rPr>
        <w:t>abort_reason</w:t>
      </w:r>
      <w:proofErr w:type="spellEnd"/>
      <w:r>
        <w:rPr>
          <w:rFonts w:ascii="Consolas" w:hAnsi="Consolas"/>
        </w:rPr>
        <w:t>="</w:t>
      </w:r>
      <w:proofErr w:type="spellStart"/>
      <w:r>
        <w:rPr>
          <w:rFonts w:ascii="Consolas" w:hAnsi="Consolas"/>
        </w:rPr>
        <w:t>controller_heartbeat_lost</w:t>
      </w:r>
      <w:proofErr w:type="spellEnd"/>
      <w:r>
        <w:rPr>
          <w:rFonts w:ascii="Consolas" w:hAnsi="Consolas"/>
        </w:rPr>
        <w:t>"</w:t>
      </w:r>
      <w:r>
        <w:t>.</w:t>
      </w:r>
    </w:p>
    <w:p w14:paraId="2F32A2FC" w14:textId="77777777" w:rsidR="00157A90" w:rsidRDefault="00544B8B">
      <w:r>
        <w:rPr>
          <w:b/>
        </w:rPr>
        <w:lastRenderedPageBreak/>
        <w:t>VM cleanup.</w:t>
      </w:r>
      <w:r>
        <w:t xml:space="preserve"> Watchdog then queries Azure for VMs tagged </w:t>
      </w:r>
      <w:proofErr w:type="spellStart"/>
      <w:r>
        <w:rPr>
          <w:rFonts w:ascii="Consolas" w:hAnsi="Consolas"/>
        </w:rPr>
        <w:t>pipeline_run_id</w:t>
      </w:r>
      <w:proofErr w:type="spellEnd"/>
      <w:r>
        <w:rPr>
          <w:rFonts w:ascii="Consolas" w:hAnsi="Consolas"/>
        </w:rPr>
        <w:t>=&lt;</w:t>
      </w:r>
      <w:proofErr w:type="spellStart"/>
      <w:r>
        <w:rPr>
          <w:rFonts w:ascii="Consolas" w:hAnsi="Consolas"/>
        </w:rPr>
        <w:t>failed_run_id</w:t>
      </w:r>
      <w:proofErr w:type="spellEnd"/>
      <w:r>
        <w:rPr>
          <w:rFonts w:ascii="Consolas" w:hAnsi="Consolas"/>
        </w:rPr>
        <w:t>&gt;</w:t>
      </w:r>
      <w:r>
        <w:t xml:space="preserve"> and fires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delete</w:t>
      </w:r>
      <w:r>
        <w:t xml:space="preserve"> on each. If the VM is already gone, the delete is a no-op.</w:t>
      </w:r>
    </w:p>
    <w:p w14:paraId="44A37523" w14:textId="77777777" w:rsidR="00157A90" w:rsidRDefault="00544B8B">
      <w:r>
        <w:rPr>
          <w:b/>
        </w:rPr>
        <w:t>Re-run.</w:t>
      </w:r>
      <w:r>
        <w:t xml:space="preserve"> The next scheduled </w:t>
      </w:r>
      <w:proofErr w:type="spellStart"/>
      <w:r>
        <w:t>cron</w:t>
      </w:r>
      <w:proofErr w:type="spellEnd"/>
      <w:r>
        <w:t xml:space="preserve"> or on-demand invocation of the pipeline starts a completely fresh run with a new </w:t>
      </w:r>
      <w:proofErr w:type="spellStart"/>
      <w:r>
        <w:rPr>
          <w:rFonts w:ascii="Consolas" w:hAnsi="Consolas"/>
        </w:rPr>
        <w:t>run_id</w:t>
      </w:r>
      <w:proofErr w:type="spellEnd"/>
      <w:r>
        <w:t xml:space="preserve">. Because every write step </w:t>
      </w:r>
      <w:proofErr w:type="spellStart"/>
      <w:r>
        <w:t>upserts</w:t>
      </w:r>
      <w:proofErr w:type="spellEnd"/>
      <w:r>
        <w:t xml:space="preserve"> by NPI, any partial output from the failed run is overwritten cleanly by the successor run. No special "resume" path exists.</w:t>
      </w:r>
    </w:p>
    <w:p w14:paraId="4DD1A684" w14:textId="77777777" w:rsidR="00157A90" w:rsidRDefault="00544B8B">
      <w:r>
        <w:rPr>
          <w:b/>
        </w:rPr>
        <w:t>Never-lose-data property.</w:t>
      </w:r>
      <w:r>
        <w:t xml:space="preserve"> Mongo is the durability boundary. Fetched sources survive Controller death (Blob archive is immutable). Run manifests and discrepancies survive. What is </w:t>
      </w:r>
      <w:r>
        <w:rPr>
          <w:i/>
        </w:rPr>
        <w:t>not</w:t>
      </w:r>
      <w:r>
        <w:t xml:space="preserve"> preserved is per-run compute state — that is intentional; a batch pipeline re-runs.</w:t>
      </w:r>
    </w:p>
    <w:p w14:paraId="7EEDF7E2" w14:textId="77777777" w:rsidR="00157A90" w:rsidRDefault="00544B8B">
      <w:r>
        <w:rPr>
          <w:b/>
        </w:rPr>
        <w:t>Worker-level failure (within a live run).</w:t>
      </w:r>
      <w:r>
        <w:t xml:space="preserve"> Handled at a lower level by the work-item heartbeat mechanism (§I.2.3.4). A Worker crash reveals itself as an expired </w:t>
      </w:r>
      <w:proofErr w:type="spellStart"/>
      <w:r>
        <w:rPr>
          <w:rFonts w:ascii="Consolas" w:hAnsi="Consolas"/>
        </w:rPr>
        <w:t>heartbeat_at</w:t>
      </w:r>
      <w:proofErr w:type="spellEnd"/>
      <w:r>
        <w:t>; Controller resets the claim; a fresh Worker picks up the same work-item. No run-level failure; no operator intervention.</w:t>
      </w:r>
    </w:p>
    <w:p w14:paraId="0A4B8274" w14:textId="77777777" w:rsidR="00636E74" w:rsidRDefault="00000000">
      <w:pPr>
        <w:pStyle w:val="Heading3"/>
      </w:pPr>
      <w:bookmarkStart w:id="28" w:name="_Toc242078809"/>
      <w:r>
        <w:t>I.3.11 Cluster-uptime reaper</w:t>
      </w:r>
      <w:bookmarkEnd w:id="28"/>
    </w:p>
    <w:p w14:paraId="0DD85E9B" w14:textId="77777777" w:rsidR="00636E74" w:rsidRDefault="00000000">
      <w:r>
        <w:t>An independent component keeps the pipeline's data cluster running only while a live run reservation exists and returns it to rest otherwise, so the cluster is never up between runs.</w:t>
      </w:r>
    </w:p>
    <w:p w14:paraId="40B21835" w14:textId="77777777" w:rsidR="004B00A8" w:rsidRDefault="00000000">
      <w:r>
        <w:rPr>
          <w:b/>
        </w:rPr>
        <w:t xml:space="preserve">Wake and quiesce. </w:t>
      </w:r>
      <w:r>
        <w:t>The reservation is the single signal. When a run is admitted, the runbook creates a reservation on admin.cluster_lifecycle immediately after the VM is created, and the Controller resumes — and, if the standing tier is smaller than the run needs, scales up — the data cluster for the run. While any reservation is live, the reaper leaves the cluster running. When the run ends, its reservation is cancelled on the run's exit path; an abandoned run's reservation is not cancelled but expires at the 10-hour envelope and is then reaped. Once no live reservation remains, the reaper returns the cluster to its paused rest state. That is the whole wake-and-quiesce cycle: a reservation present means the cluster is awake, no reservation means the cluster is quiesced.</w:t>
      </w:r>
    </w:p>
    <w:p w14:paraId="0B577011" w14:textId="77777777" w:rsidR="004B00A8" w:rsidRDefault="00000000">
      <w:r>
        <w:rPr>
          <w:b/>
        </w:rPr>
        <w:t xml:space="preserve">Boundary with the Watchdog. </w:t>
      </w:r>
      <w:r>
        <w:t>The reaper owns cluster power and nothing else. Recovering a run that died without releasing is the Watchdog's job (§I.3.10, §I.1.1.2); the reaper never deletes a VM or marks a run terminal, and the Watchdog never changes the cluster's power state. The two run on independent schedules and act on disjoint objects.</w:t>
      </w:r>
    </w:p>
    <w:p w14:paraId="3472E23E" w14:textId="77777777" w:rsidR="00636E74" w:rsidRDefault="00000000">
      <w:pPr>
        <w:pStyle w:val="Heading3"/>
      </w:pPr>
      <w:bookmarkStart w:id="29" w:name="_Toc242078810"/>
      <w:r>
        <w:t>I.3.12 Record contract for the built collection</w:t>
      </w:r>
      <w:bookmarkEnd w:id="29"/>
    </w:p>
    <w:p w14:paraId="365E227D" w14:textId="77777777" w:rsidR="00636E74" w:rsidRDefault="00000000">
      <w:r>
        <w:t>Every pipeline declares one normative record contract for the collection it builds, each field with its type and its required-or-optional standing, and every published record conforms to it. The generic contracts are §I.4; the provider's record contract is §II.2.</w:t>
      </w:r>
    </w:p>
    <w:p w14:paraId="545DF791" w14:textId="77777777" w:rsidR="004B00A8" w:rsidRDefault="00000000">
      <w:r>
        <w:t>A pipeline may build more than one such collection; each built collection carries its own normative contract, and every published record conforms to the contract for its own collection.</w:t>
      </w:r>
    </w:p>
    <w:p w14:paraId="33EF4D91" w14:textId="77777777" w:rsidR="00636E74" w:rsidRDefault="00000000">
      <w:pPr>
        <w:pStyle w:val="Heading3"/>
      </w:pPr>
      <w:bookmarkStart w:id="30" w:name="_Toc242078811"/>
      <w:r>
        <w:lastRenderedPageBreak/>
        <w:t>I.3.13 Zero-trust identity for every run component</w:t>
      </w:r>
      <w:bookmarkEnd w:id="30"/>
    </w:p>
    <w:p w14:paraId="7E7F8FFC" w14:textId="77777777" w:rsidR="00636E74" w:rsidRDefault="00000000">
      <w:r>
        <w:t>Every part of a run acts under a canonical identity from the firm's single identity registry, authenticates to every data resource and peer it touches, obtains every MongoDB handle under that identity through the managed access path rather than a bare connection, and holds only the least privilege its role requires.</w:t>
      </w:r>
    </w:p>
    <w:p w14:paraId="7EC3AE5B" w14:textId="77777777" w:rsidR="00157A90" w:rsidRDefault="00544B8B">
      <w:r>
        <w:t xml:space="preserve">Realizes the pipeline's consumption of the certificate-authority and private-credential-custody stories. </w:t>
      </w:r>
      <w:r>
        <w:rPr>
          <w:b/>
        </w:rPr>
        <w:t>One identity class:</w:t>
      </w:r>
      <w:r>
        <w:t xml:space="preserve"> long-lived, deploy-placed. Workers are subprocesses of Controller and share the Controller's identity.</w:t>
      </w:r>
    </w:p>
    <w:p w14:paraId="3404C3FB" w14:textId="77777777" w:rsidR="00DB6305" w:rsidRDefault="00544B8B">
      <w:r>
        <w:rPr>
          <w:b/>
        </w:rPr>
        <w:t>Long-lived identities.</w:t>
      </w:r>
    </w:p>
    <w:p w14:paraId="35DF55D1" w14:textId="77777777" w:rsidR="00DB6305" w:rsidRDefault="00544B8B">
      <w:pPr>
        <w:pStyle w:val="ListBullet"/>
      </w:pPr>
      <w:r>
        <w:rPr>
          <w:b/>
        </w:rPr>
        <w:t>Runbook cert:</w:t>
      </w:r>
      <w:r>
        <w:t xml:space="preserve"> placed at deploy time. Namespace </w:t>
      </w:r>
      <w:r>
        <w:rPr>
          <w:rFonts w:ascii="Consolas" w:hAnsi="Consolas"/>
        </w:rPr>
        <w:t>pipeline-runbook.*</w:t>
      </w:r>
      <w:r>
        <w:t>.</w:t>
      </w:r>
    </w:p>
    <w:p w14:paraId="53EC0067" w14:textId="77777777" w:rsidR="00157A90" w:rsidRDefault="00544B8B">
      <w:pPr>
        <w:pStyle w:val="ListBullet"/>
      </w:pPr>
      <w:r>
        <w:rPr>
          <w:b/>
        </w:rPr>
        <w:t>Controller cert:</w:t>
      </w:r>
      <w:r>
        <w:t xml:space="preserve"> placed at deploy time. Namespace </w:t>
      </w:r>
      <w:r>
        <w:rPr>
          <w:rFonts w:ascii="Consolas" w:hAnsi="Consolas"/>
        </w:rPr>
        <w:t>pipeline-control.*</w:t>
      </w:r>
      <w:r>
        <w:t>. Fetched at Controller boot via the VM's Managed Identity.</w:t>
      </w:r>
    </w:p>
    <w:p w14:paraId="1FD84237" w14:textId="77777777" w:rsidR="00157A90" w:rsidRDefault="00544B8B">
      <w:r>
        <w:rPr>
          <w:b/>
        </w:rPr>
        <w:t>Cert namespace policy.</w:t>
      </w:r>
      <w:r>
        <w:t xml:space="preserve"> F-003 CA subject policy refuses any subject not matching </w:t>
      </w:r>
      <w:r>
        <w:rPr>
          <w:rFonts w:ascii="Consolas" w:hAnsi="Consolas"/>
        </w:rPr>
        <w:t>pipeline-</w:t>
      </w:r>
      <w:proofErr w:type="gramStart"/>
      <w:r>
        <w:rPr>
          <w:rFonts w:ascii="Consolas" w:hAnsi="Consolas"/>
        </w:rPr>
        <w:t>runbook.*</w:t>
      </w:r>
      <w:proofErr w:type="gramEnd"/>
      <w:r>
        <w:t xml:space="preserve"> or </w:t>
      </w:r>
      <w:r>
        <w:rPr>
          <w:rFonts w:ascii="Consolas" w:hAnsi="Consolas"/>
        </w:rPr>
        <w:t>pipeline-control.*</w:t>
      </w:r>
      <w:r>
        <w:t>.</w:t>
      </w:r>
    </w:p>
    <w:p w14:paraId="467106CE" w14:textId="77777777" w:rsidR="00157A90" w:rsidRDefault="00544B8B">
      <w:r>
        <w:rPr>
          <w:b/>
        </w:rPr>
        <w:t>Cert rotation.</w:t>
      </w:r>
      <w:r>
        <w:t xml:space="preserve"> Operator-driven today; re-run the deploy-time provisioning flow. Automated rotation on the S-006-REQ-B-004 upper bound is deferred at the F-003 substrate; the pipeline consumer contract does not change when it lands.</w:t>
      </w:r>
    </w:p>
    <w:p w14:paraId="791EE9F8" w14:textId="77777777" w:rsidR="00157A90" w:rsidRDefault="00544B8B">
      <w:r>
        <w:rPr>
          <w:b/>
        </w:rPr>
        <w:t>Cert revocation.</w:t>
      </w:r>
      <w:r>
        <w:t xml:space="preserve"> Deferred at F-003 substrate. Consumed here without restatement; when the CRL surface lands, Runbook and Controller consume it read-only.</w:t>
      </w:r>
    </w:p>
    <w:p w14:paraId="3202C6D5" w14:textId="6D84C494" w:rsidR="00576D4B" w:rsidRPr="00991D16" w:rsidRDefault="00000000">
      <w:pPr>
        <w:rPr>
          <w:strike/>
          <w:color w:val="000000" w:themeColor="text1"/>
        </w:rPr>
      </w:pPr>
      <w:r w:rsidRPr="00991D16">
        <w:rPr>
          <w:color w:val="000000" w:themeColor="text1"/>
        </w:rPr>
        <w:t>The identity-to-Automation-account credential boundary and the requirement that each identity has its own Work Manager (one Automation account per identity) are specified at I.1.1.19</w:t>
      </w:r>
      <w:r w:rsidR="00991D16" w:rsidRPr="00991D16">
        <w:rPr>
          <w:color w:val="000000" w:themeColor="text1"/>
        </w:rPr>
        <w:t>.</w:t>
      </w:r>
      <w:r w:rsidRPr="00991D16">
        <w:rPr>
          <w:strike/>
          <w:color w:val="000000" w:themeColor="text1"/>
        </w:rPr>
        <w:t xml:space="preserve"> and are not repeated </w:t>
      </w:r>
      <w:proofErr w:type="gramStart"/>
      <w:r w:rsidRPr="00991D16">
        <w:rPr>
          <w:strike/>
          <w:color w:val="000000" w:themeColor="text1"/>
        </w:rPr>
        <w:t>here.</w:t>
      </w:r>
      <w:r w:rsidR="00991D16" w:rsidRPr="00991D16">
        <w:rPr>
          <w:color w:val="000000" w:themeColor="text1"/>
        </w:rPr>
        <w:t>&lt;</w:t>
      </w:r>
      <w:proofErr w:type="gramEnd"/>
      <w:r w:rsidR="00991D16" w:rsidRPr="00991D16">
        <w:rPr>
          <w:color w:val="000000" w:themeColor="text1"/>
        </w:rPr>
        <w:t xml:space="preserve"> delete the </w:t>
      </w:r>
      <w:proofErr w:type="gramStart"/>
      <w:r w:rsidR="00991D16" w:rsidRPr="00991D16">
        <w:rPr>
          <w:color w:val="000000" w:themeColor="text1"/>
        </w:rPr>
        <w:t>crossed</w:t>
      </w:r>
      <w:proofErr w:type="gramEnd"/>
      <w:r w:rsidR="00991D16" w:rsidRPr="00991D16">
        <w:rPr>
          <w:color w:val="000000" w:themeColor="text1"/>
        </w:rPr>
        <w:t>-out process comments&gt;</w:t>
      </w:r>
    </w:p>
    <w:p w14:paraId="2F92970C" w14:textId="77777777" w:rsidR="004B00A8" w:rsidRPr="00991D16" w:rsidRDefault="00000000">
      <w:pPr>
        <w:rPr>
          <w:color w:val="000000" w:themeColor="text1"/>
        </w:rPr>
      </w:pPr>
      <w:r w:rsidRPr="00991D16">
        <w:rPr>
          <w:color w:val="000000" w:themeColor="text1"/>
        </w:rPr>
        <w:t>Verified live (eastus2, 2026-10-05, Microsoft.Automation/locations/usages): BasicRegionalAutomationAccounts limit = 2, usage = 2, NotThrottled - at capacity. GAP: the per-identity decomposition is blocked until the eastus2 limit is raised by a Microsoft support request; closable whenever wanted, not a blocker for current operation.</w:t>
      </w:r>
    </w:p>
    <w:p w14:paraId="25B96DA5" w14:textId="77777777" w:rsidR="00636E74" w:rsidRDefault="00000000">
      <w:pPr>
        <w:pStyle w:val="Heading3"/>
      </w:pPr>
      <w:bookmarkStart w:id="31" w:name="_Toc242078812"/>
      <w:r>
        <w:t>I.3.14 Work reuse across runs — skip-if-done</w:t>
      </w:r>
      <w:bookmarkEnd w:id="31"/>
    </w:p>
    <w:p w14:paraId="55B014F4" w14:textId="77777777" w:rsidR="00157A90" w:rsidRDefault="00544B8B">
      <w:r>
        <w:t>Two distinct reuse paths, both driven by content-hash equality.</w:t>
      </w:r>
    </w:p>
    <w:p w14:paraId="5F20AF74" w14:textId="77777777" w:rsidR="00157A90" w:rsidRDefault="00544B8B">
      <w:r>
        <w:rPr>
          <w:b/>
        </w:rPr>
        <w:t>Source-level reuse (Full and Incremental modes).</w:t>
      </w:r>
      <w:r>
        <w:t xml:space="preserve"> Fetched sources are archived in </w:t>
      </w:r>
      <w:r>
        <w:rPr>
          <w:rFonts w:ascii="Consolas" w:hAnsi="Consolas"/>
        </w:rPr>
        <w:t>{env}-pipeline-</w:t>
      </w:r>
      <w:proofErr w:type="gramStart"/>
      <w:r>
        <w:rPr>
          <w:rFonts w:ascii="Consolas" w:hAnsi="Consolas"/>
        </w:rPr>
        <w:t>sources/{source}/{</w:t>
      </w:r>
      <w:proofErr w:type="spellStart"/>
      <w:proofErr w:type="gramEnd"/>
      <w:r>
        <w:rPr>
          <w:rFonts w:ascii="Consolas" w:hAnsi="Consolas"/>
        </w:rPr>
        <w:t>content_</w:t>
      </w:r>
      <w:proofErr w:type="gramStart"/>
      <w:r>
        <w:rPr>
          <w:rFonts w:ascii="Consolas" w:hAnsi="Consolas"/>
        </w:rPr>
        <w:t>hash</w:t>
      </w:r>
      <w:proofErr w:type="spellEnd"/>
      <w:r>
        <w:rPr>
          <w:rFonts w:ascii="Consolas" w:hAnsi="Consolas"/>
        </w:rPr>
        <w:t>}/{filename}</w:t>
      </w:r>
      <w:r>
        <w:t>.</w:t>
      </w:r>
      <w:proofErr w:type="gramEnd"/>
      <w:r>
        <w:t xml:space="preserve"> Fetch step (§II.1.2.4) skips any source whose canonical publication hash matches the top of the archive. Archival step (§II.1.2.5) skips writes when the destination path already exists.</w:t>
      </w:r>
    </w:p>
    <w:p w14:paraId="03F7D4AE" w14:textId="77777777" w:rsidR="00157A90" w:rsidRDefault="00544B8B">
      <w:r>
        <w:rPr>
          <w:b/>
        </w:rPr>
        <w:t>Record-level reuse (Incremental mode only).</w:t>
      </w:r>
      <w:r>
        <w:t xml:space="preserve"> The </w:t>
      </w:r>
      <w:proofErr w:type="spellStart"/>
      <w:r>
        <w:rPr>
          <w:rFonts w:ascii="Consolas" w:hAnsi="Consolas"/>
        </w:rPr>
        <w:t>source_row_hash</w:t>
      </w:r>
      <w:proofErr w:type="spellEnd"/>
      <w:r>
        <w:t xml:space="preserve"> on each existing provider record enables per-record diff (§II.1.3.6). Unchanged records are retained with all enrichments </w:t>
      </w:r>
      <w:r>
        <w:lastRenderedPageBreak/>
        <w:t>intact (§II.1.3.7). This is the mechanism that lets a monthly Incremental run skip ~95% of the per-record enrichment work.</w:t>
      </w:r>
    </w:p>
    <w:p w14:paraId="55A6BB07" w14:textId="77777777" w:rsidR="00636E74" w:rsidRDefault="00000000">
      <w:pPr>
        <w:pStyle w:val="Heading3"/>
      </w:pPr>
      <w:bookmarkStart w:id="32" w:name="_Toc242078813"/>
      <w:r>
        <w:t>I.3.15 Dataset versions and the control collection</w:t>
      </w:r>
      <w:bookmarkEnd w:id="32"/>
    </w:p>
    <w:p w14:paraId="7861CEA3" w14:textId="77777777" w:rsidR="00157A90" w:rsidRDefault="00544B8B">
      <w:r>
        <w:t xml:space="preserve">Every PublicHealthData collection this pipeline produces </w:t>
      </w:r>
      <w:proofErr w:type="gramStart"/>
      <w:r>
        <w:t>is</w:t>
      </w:r>
      <w:proofErr w:type="gramEnd"/>
      <w:r>
        <w:t xml:space="preserve"> integer-versioned (_</w:t>
      </w:r>
      <w:proofErr w:type="gramStart"/>
      <w:r>
        <w:t>v_{</w:t>
      </w:r>
      <w:proofErr w:type="spellStart"/>
      <w:proofErr w:type="gramEnd"/>
      <w:r>
        <w:t>data_</w:t>
      </w:r>
      <w:proofErr w:type="gramStart"/>
      <w:r>
        <w:t>version</w:t>
      </w:r>
      <w:proofErr w:type="spellEnd"/>
      <w:r>
        <w:t>})</w:t>
      </w:r>
      <w:proofErr w:type="gramEnd"/>
      <w:r>
        <w:t xml:space="preserve">. </w:t>
      </w:r>
      <w:proofErr w:type="spellStart"/>
      <w:r>
        <w:t>data_version</w:t>
      </w:r>
      <w:proofErr w:type="spellEnd"/>
      <w:r>
        <w:t xml:space="preserve"> is an int carried on every </w:t>
      </w:r>
      <w:proofErr w:type="spellStart"/>
      <w:r>
        <w:t>PipelineArgs</w:t>
      </w:r>
      <w:proofErr w:type="spellEnd"/>
      <w:r>
        <w:t xml:space="preserve"> and stamped on every metadata doc. Provider load resolves its versioned target name from </w:t>
      </w:r>
      <w:proofErr w:type="spellStart"/>
      <w:r>
        <w:t>pipeline.</w:t>
      </w:r>
      <w:proofErr w:type="gramStart"/>
      <w:r>
        <w:t>config.dataset</w:t>
      </w:r>
      <w:proofErr w:type="gramEnd"/>
      <w:r>
        <w:t>_</w:t>
      </w:r>
      <w:proofErr w:type="gramStart"/>
      <w:r>
        <w:t>versions.provider</w:t>
      </w:r>
      <w:proofErr w:type="gramEnd"/>
      <w:r>
        <w:t>_write_target</w:t>
      </w:r>
      <w:proofErr w:type="spellEnd"/>
      <w:r>
        <w:t xml:space="preserve"> on the front-end cluster's orchestration config (base name, no version suffix) plus the </w:t>
      </w:r>
      <w:proofErr w:type="spellStart"/>
      <w:r>
        <w:t>data_version</w:t>
      </w:r>
      <w:proofErr w:type="spellEnd"/>
      <w:r>
        <w:t xml:space="preserve"> integer, producing e.g. PublicData.Provider_v_3. Every PublicHealthData collection additionally participates in the universal load-state module (</w:t>
      </w:r>
      <w:proofErr w:type="gramStart"/>
      <w:r>
        <w:t>PublicHealthData._</w:t>
      </w:r>
      <w:proofErr w:type="spellStart"/>
      <w:proofErr w:type="gramEnd"/>
      <w:r>
        <w:t>loaded_metadata</w:t>
      </w:r>
      <w:proofErr w:type="spellEnd"/>
      <w:r>
        <w:t xml:space="preserve"> on the pipeline cluster) which is the single source of truth for whether a given versioned collection is loaded and operationally fit. Multiple </w:t>
      </w:r>
      <w:proofErr w:type="spellStart"/>
      <w:r>
        <w:t>data_version</w:t>
      </w:r>
      <w:proofErr w:type="spellEnd"/>
      <w:r>
        <w:t xml:space="preserve"> values may coexist under distinct collection names; the load-state module keys per-version.</w:t>
      </w:r>
    </w:p>
    <w:p w14:paraId="5B412DE9" w14:textId="77777777" w:rsidR="00157A90" w:rsidRDefault="00157A90">
      <w:pPr>
        <w:tabs>
          <w:tab w:val="right" w:leader="dot" w:pos="8630"/>
        </w:tabs>
        <w:rPr>
          <w:noProof/>
        </w:rPr>
      </w:pPr>
      <w:r>
        <w:t xml:space="preserve">The front-end cluster hosts a </w:t>
      </w:r>
      <w:proofErr w:type="gramStart"/>
      <w:r>
        <w:t>database pipelines</w:t>
      </w:r>
      <w:proofErr w:type="gramEnd"/>
      <w:r>
        <w:t xml:space="preserve"> with one collection </w:t>
      </w:r>
      <w:proofErr w:type="gramStart"/>
      <w:r>
        <w:t>collections</w:t>
      </w:r>
      <w:proofErr w:type="gramEnd"/>
      <w:r>
        <w:t xml:space="preserve"> whose documents record the current version of every </w:t>
      </w:r>
      <w:proofErr w:type="spellStart"/>
      <w:r>
        <w:t>PublicData</w:t>
      </w:r>
      <w:proofErr w:type="spellEnd"/>
      <w:r>
        <w:t xml:space="preserve"> collection this pipeline produces. Each document's shape:</w:t>
      </w:r>
    </w:p>
    <w:p w14:paraId="6E8B36A8" w14:textId="77777777" w:rsidR="00157A90" w:rsidRDefault="00157A90">
      <w:pPr>
        <w:tabs>
          <w:tab w:val="right" w:leader="dot" w:pos="8630"/>
        </w:tabs>
        <w:rPr>
          <w:noProof/>
        </w:rPr>
      </w:pPr>
      <w:r>
        <w:t>{</w:t>
      </w:r>
    </w:p>
    <w:p w14:paraId="6DBCC443" w14:textId="77777777" w:rsidR="00157A90" w:rsidRDefault="00157A90">
      <w:pPr>
        <w:tabs>
          <w:tab w:val="right" w:leader="dot" w:pos="8630"/>
        </w:tabs>
        <w:rPr>
          <w:noProof/>
        </w:rPr>
      </w:pPr>
      <w:r>
        <w:t xml:space="preserve">  "_id": "Provider_v_3",</w:t>
      </w:r>
    </w:p>
    <w:p w14:paraId="7DC23AA4" w14:textId="77777777" w:rsidR="00157A90" w:rsidRDefault="00157A90">
      <w:pPr>
        <w:tabs>
          <w:tab w:val="right" w:leader="dot" w:pos="8630"/>
        </w:tabs>
        <w:rPr>
          <w:noProof/>
        </w:rPr>
      </w:pPr>
      <w:r>
        <w:t xml:space="preserve">  "</w:t>
      </w:r>
      <w:proofErr w:type="spellStart"/>
      <w:proofErr w:type="gramStart"/>
      <w:r>
        <w:t>version</w:t>
      </w:r>
      <w:proofErr w:type="gramEnd"/>
      <w:r>
        <w:t>_id</w:t>
      </w:r>
      <w:proofErr w:type="spellEnd"/>
      <w:r>
        <w:t>": "&lt;sha256 of primary source blob&gt;",</w:t>
      </w:r>
    </w:p>
    <w:p w14:paraId="1F50B2F8" w14:textId="77777777" w:rsidR="00157A90" w:rsidRDefault="00157A90">
      <w:pPr>
        <w:tabs>
          <w:tab w:val="right" w:leader="dot" w:pos="8630"/>
        </w:tabs>
        <w:rPr>
          <w:noProof/>
        </w:rPr>
      </w:pPr>
      <w:r>
        <w:t xml:space="preserve">  "</w:t>
      </w:r>
      <w:proofErr w:type="spellStart"/>
      <w:proofErr w:type="gramStart"/>
      <w:r>
        <w:t>job</w:t>
      </w:r>
      <w:proofErr w:type="gramEnd"/>
      <w:r>
        <w:t>_id</w:t>
      </w:r>
      <w:proofErr w:type="spellEnd"/>
      <w:r>
        <w:t>": "prov-2026-08-02T15-33-32Z-e1a18c",</w:t>
      </w:r>
    </w:p>
    <w:p w14:paraId="75EEA4A4" w14:textId="77777777" w:rsidR="00157A90" w:rsidRDefault="00157A90">
      <w:pPr>
        <w:tabs>
          <w:tab w:val="right" w:leader="dot" w:pos="8630"/>
        </w:tabs>
        <w:rPr>
          <w:noProof/>
        </w:rPr>
      </w:pPr>
      <w:r>
        <w:t xml:space="preserve">  "</w:t>
      </w:r>
      <w:proofErr w:type="spellStart"/>
      <w:proofErr w:type="gramStart"/>
      <w:r>
        <w:t>blob</w:t>
      </w:r>
      <w:proofErr w:type="gramEnd"/>
      <w:r>
        <w:t>_name</w:t>
      </w:r>
      <w:proofErr w:type="spellEnd"/>
      <w:r>
        <w:t>": "dev-pipeline-sources/</w:t>
      </w:r>
      <w:proofErr w:type="spellStart"/>
      <w:r>
        <w:t>nppes_npi</w:t>
      </w:r>
      <w:proofErr w:type="spellEnd"/>
      <w:r>
        <w:t>/&lt;sha256&gt;/&lt;filename&gt;",</w:t>
      </w:r>
    </w:p>
    <w:p w14:paraId="5F2F0B88" w14:textId="77777777" w:rsidR="00157A90" w:rsidRDefault="00157A90">
      <w:pPr>
        <w:tabs>
          <w:tab w:val="right" w:leader="dot" w:pos="8630"/>
        </w:tabs>
        <w:rPr>
          <w:noProof/>
        </w:rPr>
      </w:pPr>
      <w:r>
        <w:t xml:space="preserve">  "</w:t>
      </w:r>
      <w:proofErr w:type="spellStart"/>
      <w:proofErr w:type="gramStart"/>
      <w:r>
        <w:t>staging</w:t>
      </w:r>
      <w:proofErr w:type="gramEnd"/>
      <w:r>
        <w:t>_collection_name</w:t>
      </w:r>
      <w:proofErr w:type="spellEnd"/>
      <w:r>
        <w:t>": "PublicStaging.StagingProvider_v_3",</w:t>
      </w:r>
    </w:p>
    <w:p w14:paraId="2ADA463C" w14:textId="77777777" w:rsidR="00157A90" w:rsidRDefault="00157A90">
      <w:pPr>
        <w:tabs>
          <w:tab w:val="right" w:leader="dot" w:pos="8630"/>
        </w:tabs>
        <w:rPr>
          <w:noProof/>
        </w:rPr>
      </w:pPr>
      <w:r>
        <w:t xml:space="preserve">  "</w:t>
      </w:r>
      <w:proofErr w:type="spellStart"/>
      <w:proofErr w:type="gramStart"/>
      <w:r>
        <w:t>public</w:t>
      </w:r>
      <w:proofErr w:type="gramEnd"/>
      <w:r>
        <w:t>_data_collection_name</w:t>
      </w:r>
      <w:proofErr w:type="spellEnd"/>
      <w:r>
        <w:t>": "PublicData.Provider_v_3",</w:t>
      </w:r>
    </w:p>
    <w:p w14:paraId="12C53FDF" w14:textId="77777777" w:rsidR="00157A90" w:rsidRDefault="00157A90">
      <w:pPr>
        <w:tabs>
          <w:tab w:val="right" w:leader="dot" w:pos="8630"/>
        </w:tabs>
        <w:rPr>
          <w:noProof/>
        </w:rPr>
      </w:pPr>
      <w:r>
        <w:t xml:space="preserve">  "status": "current | failed",</w:t>
      </w:r>
    </w:p>
    <w:p w14:paraId="342FF9D9" w14:textId="77777777" w:rsidR="00157A90" w:rsidRDefault="00157A90">
      <w:pPr>
        <w:tabs>
          <w:tab w:val="right" w:leader="dot" w:pos="8630"/>
        </w:tabs>
        <w:rPr>
          <w:noProof/>
        </w:rPr>
      </w:pPr>
      <w:r>
        <w:t xml:space="preserve">  "</w:t>
      </w:r>
      <w:proofErr w:type="spellStart"/>
      <w:proofErr w:type="gramStart"/>
      <w:r>
        <w:t>completed</w:t>
      </w:r>
      <w:proofErr w:type="gramEnd"/>
      <w:r>
        <w:t>_at</w:t>
      </w:r>
      <w:proofErr w:type="spellEnd"/>
      <w:r>
        <w:t>": "&lt;ISO datetime&gt;"</w:t>
      </w:r>
    </w:p>
    <w:p w14:paraId="2F90B746" w14:textId="77777777" w:rsidR="00157A90" w:rsidRDefault="00157A90">
      <w:pPr>
        <w:tabs>
          <w:tab w:val="right" w:leader="dot" w:pos="8630"/>
        </w:tabs>
        <w:rPr>
          <w:noProof/>
        </w:rPr>
      </w:pPr>
      <w:r>
        <w:t>}</w:t>
      </w:r>
    </w:p>
    <w:p w14:paraId="5DD3D02B" w14:textId="77777777" w:rsidR="00157A90" w:rsidRDefault="00157A90">
      <w:pPr>
        <w:tabs>
          <w:tab w:val="right" w:leader="dot" w:pos="8630"/>
        </w:tabs>
        <w:rPr>
          <w:noProof/>
        </w:rPr>
      </w:pPr>
      <w:r>
        <w:t xml:space="preserve">The pipeline writes this doc at the end of each successful production (per II.1.2.18a). Downstream consumers query it to learn which version is current. There is no lock, no in-flight field, no polling from consumers to producers, no timeout. Because each </w:t>
      </w:r>
      <w:proofErr w:type="spellStart"/>
      <w:r>
        <w:t>PublicData</w:t>
      </w:r>
      <w:proofErr w:type="spellEnd"/>
      <w:r>
        <w:t xml:space="preserve"> collection has exactly one producing pipeline and each pipeline is single-instance-per-fire via the Atlas cluster reservation, concurrent writers do not occur.</w:t>
      </w:r>
    </w:p>
    <w:p w14:paraId="21E5F65D" w14:textId="77777777" w:rsidR="00467CDB" w:rsidRDefault="00000000">
      <w:pPr>
        <w:pStyle w:val="Heading3"/>
      </w:pPr>
      <w:bookmarkStart w:id="33" w:name="_Toc242078814"/>
      <w:r>
        <w:lastRenderedPageBreak/>
        <w:t>I.3.16 Run-status API — one call, one document</w:t>
      </w:r>
      <w:bookmarkEnd w:id="33"/>
    </w:p>
    <w:p w14:paraId="0E29011D" w14:textId="77777777" w:rsidR="00467CDB" w:rsidRDefault="00000000">
      <w:r>
        <w:t>Run observability is served by exactly one API (EPIC-010-F-001-S-015): GET /runs/{run_id}/status, whose single argument is the run_id. Each worker writes only its own key-value status to the run's status log — { run_id, step, partition, status, records_done/total, rate, last_seen } — its own numbers and nothing more. The API performs all aggregation server-side: it reads every active worker's status, together with the controller's step_transitions on chathealthyfrontend.pipeline.runs (§I.3.5), and returns one RunStatus document for the whole run. The client makes one call and reassembles nothing.</w:t>
      </w:r>
    </w:p>
    <w:p w14:paraId="561C7945" w14:textId="77777777" w:rsidR="004B00A8" w:rsidRPr="00C555CA" w:rsidRDefault="00000000">
      <w:r w:rsidRPr="00C555CA">
        <w:t>The API lives on the Controller. The Controller exposes it on a fixed public port, 6969, secured by mTLS; a client presenting the DevOpsUser certificate reaches it at the stable Cloudflare DNS URL https://provider-pipeline.{env}.chathealthy.ai:6969/runs/{run_id}/status, which resolves to a reserved public IP so it is stable across runs. The Workers heartbeat their progress to Mongo every 60 seconds; the Controller reads those, assembles the one RunStatus, and serves it. Before the Controller exists the runbook answers from the run record; after the run ends the record holds the final status. The status interface runs on a loop for the life of the run.</w:t>
      </w:r>
    </w:p>
    <w:p w14:paraId="1D652DB3" w14:textId="77777777" w:rsidR="00B04D46" w:rsidRPr="00991D16" w:rsidRDefault="00000000">
      <w:pPr>
        <w:rPr>
          <w:color w:val="000000" w:themeColor="text1"/>
        </w:rPr>
      </w:pPr>
      <w:r w:rsidRPr="00991D16">
        <w:rPr>
          <w:color w:val="000000" w:themeColor="text1"/>
        </w:rPr>
        <w:t>The API MUST always answer: every call returns 200 with a state and never hangs or errors. Called before any Worker is allocated, or before any Worker has written a heartbeat, it returns 200 with the no-workers-yet state (allocation pending). The status surface exists and answers from the moment the Controller starts, independent of whether work has begun.</w:t>
      </w:r>
    </w:p>
    <w:p w14:paraId="4D96F981" w14:textId="77777777" w:rsidR="00B04D46" w:rsidRPr="00991D16" w:rsidRDefault="00000000">
      <w:pPr>
        <w:rPr>
          <w:color w:val="000000" w:themeColor="text1"/>
        </w:rPr>
      </w:pPr>
      <w:r w:rsidRPr="00991D16">
        <w:rPr>
          <w:color w:val="000000" w:themeColor="text1"/>
        </w:rPr>
        <w:t>The run is reported in one of three states: no-workers-yet, working, or fatal-error. A fatal run failure is surfaced as the fatal-error state on this API — never as a hung or refused call.</w:t>
      </w:r>
    </w:p>
    <w:p w14:paraId="33EE9CA9" w14:textId="77777777" w:rsidR="00B04D46" w:rsidRPr="00991D16" w:rsidRDefault="00000000">
      <w:pPr>
        <w:rPr>
          <w:color w:val="000000" w:themeColor="text1"/>
        </w:rPr>
      </w:pPr>
      <w:r w:rsidRPr="00991D16">
        <w:rPr>
          <w:color w:val="000000" w:themeColor="text1"/>
        </w:rPr>
        <w:t>Serving this API is Loop 1 of the Controller's two loops (§I.2.3.1(b)), independent of the job-management loop: a status call is never blocked by the work driver and never blocks it. Each heartbeat it aggregates carries the rich per-worker progress of §I.2.3.4.</w:t>
      </w:r>
    </w:p>
    <w:p w14:paraId="63FCCE38" w14:textId="77777777" w:rsidR="00467CDB" w:rsidRDefault="00000000">
      <w:r>
        <w:rPr>
          <w:rFonts w:ascii="Consolas" w:hAnsi="Consolas"/>
          <w:sz w:val="18"/>
        </w:rPr>
        <w:t>RunStatus:</w:t>
      </w:r>
      <w:r>
        <w:rPr>
          <w:rFonts w:ascii="Consolas" w:hAnsi="Consolas"/>
          <w:sz w:val="18"/>
        </w:rPr>
        <w:br/>
        <w:t xml:space="preserve">  run_id, state [running|done|failed], started_at, updated_at, overall_pct</w:t>
      </w:r>
      <w:r>
        <w:rPr>
          <w:rFonts w:ascii="Consolas" w:hAnsi="Consolas"/>
          <w:sz w:val="18"/>
        </w:rPr>
        <w:br/>
        <w:t xml:space="preserve">  steps: [</w:t>
      </w:r>
      <w:r>
        <w:rPr>
          <w:rFonts w:ascii="Consolas" w:hAnsi="Consolas"/>
          <w:sz w:val="18"/>
        </w:rPr>
        <w:br/>
        <w:t xml:space="preserve">    { step, phase, status, records_done/total, pct,</w:t>
      </w:r>
      <w:r>
        <w:rPr>
          <w:rFonts w:ascii="Consolas" w:hAnsi="Consolas"/>
          <w:sz w:val="18"/>
        </w:rPr>
        <w:br/>
        <w:t xml:space="preserve">      partitions: [ { partition, status, records_done/total, rate, est_remaining, last_seen } ] }</w:t>
      </w:r>
      <w:r>
        <w:rPr>
          <w:rFonts w:ascii="Consolas" w:hAnsi="Consolas"/>
          <w:sz w:val="18"/>
        </w:rPr>
        <w:br/>
        <w:t xml:space="preserve">  ]</w:t>
      </w:r>
    </w:p>
    <w:p w14:paraId="7480177A" w14:textId="77777777" w:rsidR="00467CDB" w:rsidRDefault="00000000">
      <w:r>
        <w:t>The per-worker heartbeat_at on the work-item (§I.4.2, §I.2.3.4) is unchanged and remains the liveness signal the Watchdog reads for crash detection (§I.3.10). The status log this API aggregates is the progress surface. The two are distinct: one answers whether a worker is alive, the other how far the run has got.</w:t>
      </w:r>
    </w:p>
    <w:p w14:paraId="71119B0E" w14:textId="77777777" w:rsidR="00467CDB" w:rsidRDefault="00000000">
      <w:r>
        <w:t>Variants attach to the same contract without changing it: a tailable-cursor feed and a server-sent-events stream (GET /runs/{run_id}/heartbeat) for live push, and a point-in-time snapshot. In every case the shape the client consumes is the one assembled RunStatus document — one API, one argument, one document.</w:t>
      </w:r>
    </w:p>
    <w:p w14:paraId="4B764C1D" w14:textId="77777777" w:rsidR="00467CDB" w:rsidRDefault="00000000">
      <w:r>
        <w:rPr>
          <w:noProof/>
        </w:rPr>
        <w:lastRenderedPageBreak/>
        <w:drawing>
          <wp:inline distT="0" distB="0" distL="0" distR="0" wp14:anchorId="2DD92516" wp14:editId="7E7090AF">
            <wp:extent cx="5760720" cy="254689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care_heartbeat_api.png"/>
                    <pic:cNvPicPr/>
                  </pic:nvPicPr>
                  <pic:blipFill>
                    <a:blip r:embed="rId12"/>
                    <a:stretch>
                      <a:fillRect/>
                    </a:stretch>
                  </pic:blipFill>
                  <pic:spPr>
                    <a:xfrm>
                      <a:off x="0" y="0"/>
                      <a:ext cx="5760720" cy="2546892"/>
                    </a:xfrm>
                    <a:prstGeom prst="rect">
                      <a:avLst/>
                    </a:prstGeom>
                  </pic:spPr>
                </pic:pic>
              </a:graphicData>
            </a:graphic>
          </wp:inline>
        </w:drawing>
      </w:r>
    </w:p>
    <w:p w14:paraId="1452E142" w14:textId="77777777" w:rsidR="00467CDB" w:rsidRDefault="00000000">
      <w:r>
        <w:rPr>
          <w:i/>
          <w:sz w:val="18"/>
        </w:rPr>
        <w:t>Run-status API — workers write only their own KV; the API aggregates server-side and returns one RunStatus document. The client makes one call.</w:t>
      </w:r>
    </w:p>
    <w:p w14:paraId="4A9869F5" w14:textId="77777777" w:rsidR="00467CDB" w:rsidRDefault="00000000">
      <w:r>
        <w:rPr>
          <w:b/>
        </w:rPr>
        <w:t xml:space="preserve">Capability version v1; backward compatibility (EPIC-010-F-001-S-014, §I.3.17). </w:t>
      </w:r>
      <w:r>
        <w:t>The single-argument endpoint, the server-side-assembly rule, and the RunStatus shape are invariants. A later version may add fields to RunStatus or to a worker's KV, or add a variant endpoint, but MUST NOT remove or rename an existing field, add a required argument to the status call, or push reassembly back onto the client.</w:t>
      </w:r>
    </w:p>
    <w:p w14:paraId="5425B2B2" w14:textId="77777777" w:rsidR="00467CDB" w:rsidRDefault="00000000">
      <w:pPr>
        <w:pStyle w:val="Heading3"/>
      </w:pPr>
      <w:bookmarkStart w:id="34" w:name="_Toc242078815"/>
      <w:r>
        <w:t>I.3.17 Backward compatibility of capability versions</w:t>
      </w:r>
      <w:bookmarkEnd w:id="34"/>
    </w:p>
    <w:p w14:paraId="45453693" w14:textId="77777777" w:rsidR="00467CDB" w:rsidRDefault="00000000">
      <w:r>
        <w:t>Every infrastructure capability in this Part carries a capability version (v1, v2, …), and its evolution is additive and versioned, never a rewrite. Requirement EPIC-010-F-001-S-014 makes backward compatibility a 100% hard requirement: from the reference build forward, the code MUST NOT be touched in any non-backward-compatible way. The reference build is a committed point — the dev promote at commit 3fdf21540 (local → dev, 2026-10-03) — which is how the place compatibility is measured against is named. A consumer written against the reference build MUST continue to work unchanged against every later version; a later version may add fields, steps, partition keys, status attributes, or endpoints, but MUST NOT remove, rename, repurpose, or change the meaning of anything the reference build establishes.</w:t>
      </w:r>
    </w:p>
    <w:p w14:paraId="0B4B6C10" w14:textId="77777777" w:rsidR="00467CDB" w:rsidRDefault="00000000">
      <w:r>
        <w:t>The reference moves forward. After each new pipeline is built and its regression test passes, the operator advances the reference build; from each new reference forward the same rule holds. Backward compatibility is a gate, not best-effort: a change that cannot be made additively against the current reference is a new capability, not a new version of an existing one, and advancing the reference is the operator's.</w:t>
      </w:r>
    </w:p>
    <w:p w14:paraId="677D604D" w14:textId="77777777" w:rsidR="00467CDB" w:rsidRDefault="00000000">
      <w:r>
        <w:t>The lifecycle and data-contract capabilities already specified (§I.3.1–§I.3.15, §I.4) are the implementation at the current reference build and are v1. A capability introduced later states its version and its own compatibility clause in the concrete terms of that capability — for example the run-status API (§I.3.16) and the trust-and-auditability registry (§I.4.5).</w:t>
      </w:r>
    </w:p>
    <w:p w14:paraId="4FE4568B" w14:textId="77777777" w:rsidR="00157A90" w:rsidRDefault="00544B8B">
      <w:pPr>
        <w:pStyle w:val="Heading2"/>
      </w:pPr>
      <w:bookmarkStart w:id="35" w:name="_Toc242078816"/>
      <w:bookmarkStart w:id="36" w:name="_Toc242353558"/>
      <w:r>
        <w:lastRenderedPageBreak/>
        <w:t>I.4. Data Contracts (infrastructure)</w:t>
      </w:r>
      <w:bookmarkEnd w:id="35"/>
      <w:bookmarkEnd w:id="36"/>
    </w:p>
    <w:p w14:paraId="05D8F3E8" w14:textId="77777777" w:rsidR="00157A90" w:rsidRDefault="00544B8B">
      <w:pPr>
        <w:pStyle w:val="Heading3"/>
      </w:pPr>
      <w:bookmarkStart w:id="37" w:name="_Toc242078817"/>
      <w:r>
        <w:t xml:space="preserve">I.4.1 Pipeline invocation </w:t>
      </w:r>
      <w:proofErr w:type="gramStart"/>
      <w:r>
        <w:t>contract — *</w:t>
      </w:r>
      <w:proofErr w:type="gramEnd"/>
      <w:r>
        <w:t>primary contract*</w:t>
      </w:r>
      <w:bookmarkEnd w:id="37"/>
    </w:p>
    <w:p w14:paraId="6F11C3D9" w14:textId="77777777" w:rsidR="00157A90" w:rsidRDefault="00544B8B">
      <w:r>
        <w:t xml:space="preserve">The pipeline is invoked either via </w:t>
      </w:r>
      <w:proofErr w:type="spellStart"/>
      <w:r>
        <w:t>cron</w:t>
      </w:r>
      <w:proofErr w:type="spellEnd"/>
      <w:r>
        <w:t xml:space="preserve"> schedule or via the </w:t>
      </w:r>
      <w:proofErr w:type="gramStart"/>
      <w:r>
        <w:t>on-demand</w:t>
      </w:r>
      <w:proofErr w:type="gramEnd"/>
      <w:r>
        <w:t xml:space="preserve"> webhook (§I.1.1.1). Both paths deliver the same JSON payload to the Runbook:</w:t>
      </w:r>
    </w:p>
    <w:p w14:paraId="1793615B" w14:textId="77777777" w:rsidR="00157A90" w:rsidRDefault="00544B8B">
      <w:r>
        <w:rPr>
          <w:rFonts w:ascii="Consolas" w:hAnsi="Consolas"/>
          <w:sz w:val="18"/>
        </w:rPr>
        <w:t>{</w:t>
      </w:r>
      <w:r>
        <w:rPr>
          <w:rFonts w:ascii="Consolas" w:hAnsi="Consolas"/>
          <w:sz w:val="18"/>
        </w:rPr>
        <w:br/>
        <w:t xml:space="preserve">  "</w:t>
      </w:r>
      <w:proofErr w:type="spellStart"/>
      <w:r>
        <w:rPr>
          <w:rFonts w:ascii="Consolas" w:hAnsi="Consolas"/>
          <w:sz w:val="18"/>
        </w:rPr>
        <w:t>pipeline_name</w:t>
      </w:r>
      <w:proofErr w:type="spellEnd"/>
      <w:r>
        <w:rPr>
          <w:rFonts w:ascii="Consolas" w:hAnsi="Consolas"/>
          <w:sz w:val="18"/>
        </w:rPr>
        <w:t>":   "provider",             // required; MUST match the container image PIPELINE_NAME</w:t>
      </w:r>
      <w:r>
        <w:rPr>
          <w:rFonts w:ascii="Consolas" w:hAnsi="Consolas"/>
          <w:sz w:val="18"/>
        </w:rPr>
        <w:br/>
        <w:t xml:space="preserve">  "env":             "dev"|"</w:t>
      </w:r>
      <w:proofErr w:type="spellStart"/>
      <w:r>
        <w:rPr>
          <w:rFonts w:ascii="Consolas" w:hAnsi="Consolas"/>
          <w:sz w:val="18"/>
        </w:rPr>
        <w:t>qa</w:t>
      </w:r>
      <w:proofErr w:type="spellEnd"/>
      <w:r>
        <w:rPr>
          <w:rFonts w:ascii="Consolas" w:hAnsi="Consolas"/>
          <w:sz w:val="18"/>
        </w:rPr>
        <w:t>"|"prod",      // required</w:t>
      </w:r>
      <w:r>
        <w:rPr>
          <w:rFonts w:ascii="Consolas" w:hAnsi="Consolas"/>
          <w:sz w:val="18"/>
        </w:rPr>
        <w:br/>
        <w:t xml:space="preserve">  "</w:t>
      </w:r>
      <w:proofErr w:type="spellStart"/>
      <w:r>
        <w:rPr>
          <w:rFonts w:ascii="Consolas" w:hAnsi="Consolas"/>
          <w:sz w:val="18"/>
        </w:rPr>
        <w:t>load_mode</w:t>
      </w:r>
      <w:proofErr w:type="spellEnd"/>
      <w:r>
        <w:rPr>
          <w:rFonts w:ascii="Consolas" w:hAnsi="Consolas"/>
          <w:sz w:val="18"/>
        </w:rPr>
        <w:t>":       "</w:t>
      </w:r>
      <w:proofErr w:type="spellStart"/>
      <w:r>
        <w:rPr>
          <w:rFonts w:ascii="Consolas" w:hAnsi="Consolas"/>
          <w:sz w:val="18"/>
        </w:rPr>
        <w:t>full"|"incremental</w:t>
      </w:r>
      <w:proofErr w:type="spellEnd"/>
      <w:r>
        <w:rPr>
          <w:rFonts w:ascii="Consolas" w:hAnsi="Consolas"/>
          <w:sz w:val="18"/>
        </w:rPr>
        <w:t>",   // required; drives §II.1.2 vs §II.1.3</w:t>
      </w:r>
      <w:r>
        <w:rPr>
          <w:rFonts w:ascii="Consolas" w:hAnsi="Consolas"/>
          <w:sz w:val="18"/>
        </w:rPr>
        <w:br/>
        <w:t xml:space="preserve">  "</w:t>
      </w:r>
      <w:proofErr w:type="spellStart"/>
      <w:r>
        <w:rPr>
          <w:rFonts w:ascii="Consolas" w:hAnsi="Consolas"/>
          <w:sz w:val="18"/>
        </w:rPr>
        <w:t>state_scope</w:t>
      </w:r>
      <w:proofErr w:type="spellEnd"/>
      <w:r>
        <w:rPr>
          <w:rFonts w:ascii="Consolas" w:hAnsi="Consolas"/>
          <w:sz w:val="18"/>
        </w:rPr>
        <w:t>":     ["CA","NY",...] | ["ALL"], // required; drives fan-out width</w:t>
      </w:r>
      <w:r>
        <w:rPr>
          <w:rFonts w:ascii="Consolas" w:hAnsi="Consolas"/>
          <w:sz w:val="18"/>
        </w:rPr>
        <w:br/>
        <w:t xml:space="preserve">  "</w:t>
      </w:r>
      <w:proofErr w:type="spellStart"/>
      <w:r>
        <w:rPr>
          <w:rFonts w:ascii="Consolas" w:hAnsi="Consolas"/>
          <w:sz w:val="18"/>
        </w:rPr>
        <w:t>start_step</w:t>
      </w:r>
      <w:proofErr w:type="spellEnd"/>
      <w:r>
        <w:rPr>
          <w:rFonts w:ascii="Consolas" w:hAnsi="Consolas"/>
          <w:sz w:val="18"/>
        </w:rPr>
        <w:t xml:space="preserve">":      "fetch </w:t>
      </w:r>
      <w:proofErr w:type="spellStart"/>
      <w:r>
        <w:rPr>
          <w:rFonts w:ascii="Consolas" w:hAnsi="Consolas"/>
          <w:sz w:val="18"/>
        </w:rPr>
        <w:t>data"|"load</w:t>
      </w:r>
      <w:proofErr w:type="spellEnd"/>
      <w:r>
        <w:rPr>
          <w:rFonts w:ascii="Consolas" w:hAnsi="Consolas"/>
          <w:sz w:val="18"/>
        </w:rPr>
        <w:t xml:space="preserve"> </w:t>
      </w:r>
      <w:proofErr w:type="spellStart"/>
      <w:r>
        <w:rPr>
          <w:rFonts w:ascii="Consolas" w:hAnsi="Consolas"/>
          <w:sz w:val="18"/>
        </w:rPr>
        <w:t>staging"|"normalize</w:t>
      </w:r>
      <w:proofErr w:type="spellEnd"/>
      <w:r>
        <w:rPr>
          <w:rFonts w:ascii="Consolas" w:hAnsi="Consolas"/>
          <w:sz w:val="18"/>
        </w:rPr>
        <w:t xml:space="preserve"> </w:t>
      </w:r>
      <w:proofErr w:type="spellStart"/>
      <w:r>
        <w:rPr>
          <w:rFonts w:ascii="Consolas" w:hAnsi="Consolas"/>
          <w:sz w:val="18"/>
        </w:rPr>
        <w:t>data"|"enrich</w:t>
      </w:r>
      <w:proofErr w:type="spellEnd"/>
      <w:r>
        <w:rPr>
          <w:rFonts w:ascii="Consolas" w:hAnsi="Consolas"/>
          <w:sz w:val="18"/>
        </w:rPr>
        <w:t xml:space="preserve"> data",</w:t>
      </w:r>
      <w:r>
        <w:rPr>
          <w:rFonts w:ascii="Consolas" w:hAnsi="Consolas"/>
          <w:sz w:val="18"/>
        </w:rPr>
        <w:br/>
        <w:t xml:space="preserve">                                              // optional; default "fetch data"; see §I.3.10</w:t>
      </w:r>
      <w:r>
        <w:rPr>
          <w:rFonts w:ascii="Consolas" w:hAnsi="Consolas"/>
          <w:sz w:val="18"/>
        </w:rPr>
        <w:br/>
        <w:t xml:space="preserve">  "</w:t>
      </w:r>
      <w:proofErr w:type="spellStart"/>
      <w:r>
        <w:rPr>
          <w:rFonts w:ascii="Consolas" w:hAnsi="Consolas"/>
          <w:sz w:val="18"/>
        </w:rPr>
        <w:t>invocation_mode</w:t>
      </w:r>
      <w:proofErr w:type="spellEnd"/>
      <w:r>
        <w:rPr>
          <w:rFonts w:ascii="Consolas" w:hAnsi="Consolas"/>
          <w:sz w:val="18"/>
        </w:rPr>
        <w:t>": "</w:t>
      </w:r>
      <w:proofErr w:type="spellStart"/>
      <w:r>
        <w:rPr>
          <w:rFonts w:ascii="Consolas" w:hAnsi="Consolas"/>
          <w:sz w:val="18"/>
        </w:rPr>
        <w:t>scheduled"|"webhook</w:t>
      </w:r>
      <w:proofErr w:type="spellEnd"/>
      <w:r>
        <w:rPr>
          <w:rFonts w:ascii="Consolas" w:hAnsi="Consolas"/>
          <w:sz w:val="18"/>
        </w:rPr>
        <w:t>",  // required; recorded on the run manifest</w:t>
      </w:r>
      <w:r>
        <w:rPr>
          <w:rFonts w:ascii="Consolas" w:hAnsi="Consolas"/>
          <w:sz w:val="18"/>
        </w:rPr>
        <w:br/>
        <w:t xml:space="preserve">  "</w:t>
      </w:r>
      <w:proofErr w:type="spellStart"/>
      <w:r>
        <w:rPr>
          <w:rFonts w:ascii="Consolas" w:hAnsi="Consolas"/>
          <w:sz w:val="18"/>
        </w:rPr>
        <w:t>caller_identity</w:t>
      </w:r>
      <w:proofErr w:type="spellEnd"/>
      <w:r>
        <w:rPr>
          <w:rFonts w:ascii="Consolas" w:hAnsi="Consolas"/>
          <w:sz w:val="18"/>
        </w:rPr>
        <w:t xml:space="preserve">": "&lt;F-003 cert subject&gt;", // required for webhook; scheduler service principal for </w:t>
      </w:r>
      <w:proofErr w:type="spellStart"/>
      <w:r>
        <w:rPr>
          <w:rFonts w:ascii="Consolas" w:hAnsi="Consolas"/>
          <w:sz w:val="18"/>
        </w:rPr>
        <w:t>cron</w:t>
      </w:r>
      <w:proofErr w:type="spellEnd"/>
      <w:r>
        <w:rPr>
          <w:rFonts w:ascii="Consolas" w:hAnsi="Consolas"/>
          <w:sz w:val="18"/>
        </w:rPr>
        <w:br/>
        <w:t xml:space="preserve">  "</w:t>
      </w:r>
      <w:proofErr w:type="spellStart"/>
      <w:r>
        <w:rPr>
          <w:rFonts w:ascii="Consolas" w:hAnsi="Consolas"/>
          <w:sz w:val="18"/>
        </w:rPr>
        <w:t>expected_duration_minutes</w:t>
      </w:r>
      <w:proofErr w:type="spellEnd"/>
      <w:r>
        <w:rPr>
          <w:rFonts w:ascii="Consolas" w:hAnsi="Consolas"/>
          <w:sz w:val="18"/>
        </w:rPr>
        <w:t>": &lt;int&gt;,        // optional; used by the cluster reservation and Watchdog</w:t>
      </w:r>
      <w:r>
        <w:rPr>
          <w:rFonts w:ascii="Consolas" w:hAnsi="Consolas"/>
          <w:sz w:val="18"/>
        </w:rPr>
        <w:br/>
        <w:t xml:space="preserve">  "</w:t>
      </w:r>
      <w:proofErr w:type="spellStart"/>
      <w:r>
        <w:rPr>
          <w:rFonts w:ascii="Consolas" w:hAnsi="Consolas"/>
          <w:sz w:val="18"/>
        </w:rPr>
        <w:t>google_maps_enabled</w:t>
      </w:r>
      <w:proofErr w:type="spellEnd"/>
      <w:r>
        <w:rPr>
          <w:rFonts w:ascii="Consolas" w:hAnsi="Consolas"/>
          <w:sz w:val="18"/>
        </w:rPr>
        <w:t xml:space="preserve">": </w:t>
      </w:r>
      <w:proofErr w:type="spellStart"/>
      <w:r>
        <w:rPr>
          <w:rFonts w:ascii="Consolas" w:hAnsi="Consolas"/>
          <w:sz w:val="18"/>
        </w:rPr>
        <w:t>true|false</w:t>
      </w:r>
      <w:proofErr w:type="spellEnd"/>
      <w:r>
        <w:rPr>
          <w:rFonts w:ascii="Consolas" w:hAnsi="Consolas"/>
          <w:sz w:val="18"/>
        </w:rPr>
        <w:t xml:space="preserve">,         // optional; default false; enables the paid Google Maps terminal stage of the county-enrichment cascade (§II.1.2.11 / cascade stage 4). When false, the cascade stops after </w:t>
      </w:r>
      <w:proofErr w:type="spellStart"/>
      <w:r>
        <w:rPr>
          <w:rFonts w:ascii="Consolas" w:hAnsi="Consolas"/>
          <w:sz w:val="18"/>
        </w:rPr>
        <w:t>nppes_</w:t>
      </w:r>
      <w:proofErr w:type="gramStart"/>
      <w:r>
        <w:rPr>
          <w:rFonts w:ascii="Consolas" w:hAnsi="Consolas"/>
          <w:sz w:val="18"/>
        </w:rPr>
        <w:t>registry</w:t>
      </w:r>
      <w:proofErr w:type="spellEnd"/>
      <w:proofErr w:type="gramEnd"/>
      <w:r>
        <w:rPr>
          <w:rFonts w:ascii="Consolas" w:hAnsi="Consolas"/>
          <w:sz w:val="18"/>
        </w:rPr>
        <w:t xml:space="preserve"> and any remaining residue is recorded to </w:t>
      </w:r>
      <w:proofErr w:type="spellStart"/>
      <w:proofErr w:type="gramStart"/>
      <w:r>
        <w:rPr>
          <w:rFonts w:ascii="Consolas" w:hAnsi="Consolas"/>
          <w:sz w:val="18"/>
        </w:rPr>
        <w:t>pipeline.discrepancies</w:t>
      </w:r>
      <w:proofErr w:type="spellEnd"/>
      <w:proofErr w:type="gramEnd"/>
      <w:r>
        <w:rPr>
          <w:rFonts w:ascii="Consolas" w:hAnsi="Consolas"/>
          <w:sz w:val="18"/>
        </w:rPr>
        <w:t xml:space="preserve"> with reason="</w:t>
      </w:r>
      <w:proofErr w:type="spellStart"/>
      <w:r>
        <w:rPr>
          <w:rFonts w:ascii="Consolas" w:hAnsi="Consolas"/>
          <w:sz w:val="18"/>
        </w:rPr>
        <w:t>county_unresolvable</w:t>
      </w:r>
      <w:proofErr w:type="spellEnd"/>
      <w:r>
        <w:rPr>
          <w:rFonts w:ascii="Consolas" w:hAnsi="Consolas"/>
          <w:sz w:val="18"/>
        </w:rPr>
        <w:t xml:space="preserve">". Runbook forwards to Controller via -e GOOGLE_MAPS_ENABLED='0|1'; Controller </w:t>
      </w:r>
      <w:proofErr w:type="spellStart"/>
      <w:r>
        <w:rPr>
          <w:rFonts w:ascii="Consolas" w:hAnsi="Consolas"/>
          <w:sz w:val="18"/>
        </w:rPr>
        <w:t>argparse</w:t>
      </w:r>
      <w:proofErr w:type="spellEnd"/>
      <w:r>
        <w:rPr>
          <w:rFonts w:ascii="Consolas" w:hAnsi="Consolas"/>
          <w:sz w:val="18"/>
        </w:rPr>
        <w:t xml:space="preserve"> --google-maps-enabled honors the value.</w:t>
      </w:r>
      <w:r>
        <w:rPr>
          <w:rFonts w:ascii="Consolas" w:hAnsi="Consolas"/>
          <w:sz w:val="18"/>
        </w:rPr>
        <w:br/>
        <w:t xml:space="preserve">  "</w:t>
      </w:r>
      <w:proofErr w:type="spellStart"/>
      <w:r>
        <w:rPr>
          <w:rFonts w:ascii="Consolas" w:hAnsi="Consolas"/>
          <w:sz w:val="18"/>
        </w:rPr>
        <w:t>operator_email</w:t>
      </w:r>
      <w:proofErr w:type="spellEnd"/>
      <w:r>
        <w:rPr>
          <w:rFonts w:ascii="Consolas" w:hAnsi="Consolas"/>
          <w:sz w:val="18"/>
        </w:rPr>
        <w:t>":  "&lt;address&gt;</w:t>
      </w:r>
      <w:proofErr w:type="gramStart"/>
      <w:r>
        <w:rPr>
          <w:rFonts w:ascii="Consolas" w:hAnsi="Consolas"/>
          <w:sz w:val="18"/>
        </w:rPr>
        <w:t xml:space="preserve">",   </w:t>
      </w:r>
      <w:proofErr w:type="gramEnd"/>
      <w:r>
        <w:rPr>
          <w:rFonts w:ascii="Consolas" w:hAnsi="Consolas"/>
          <w:sz w:val="18"/>
        </w:rPr>
        <w:t xml:space="preserve">         // optional; overrides </w:t>
      </w:r>
      <w:proofErr w:type="spellStart"/>
      <w:r>
        <w:rPr>
          <w:rFonts w:ascii="Consolas" w:hAnsi="Consolas"/>
          <w:sz w:val="18"/>
        </w:rPr>
        <w:t>pipeline.</w:t>
      </w:r>
      <w:proofErr w:type="gramStart"/>
      <w:r>
        <w:rPr>
          <w:rFonts w:ascii="Consolas" w:hAnsi="Consolas"/>
          <w:sz w:val="18"/>
        </w:rPr>
        <w:t>config.notification</w:t>
      </w:r>
      <w:proofErr w:type="gramEnd"/>
      <w:r>
        <w:rPr>
          <w:rFonts w:ascii="Consolas" w:hAnsi="Consolas"/>
          <w:sz w:val="18"/>
        </w:rPr>
        <w:t>_receivers</w:t>
      </w:r>
      <w:proofErr w:type="spellEnd"/>
      <w:r>
        <w:rPr>
          <w:rFonts w:ascii="Consolas" w:hAnsi="Consolas"/>
          <w:sz w:val="18"/>
        </w:rPr>
        <w:br/>
        <w:t xml:space="preserve">  "</w:t>
      </w:r>
      <w:proofErr w:type="spellStart"/>
      <w:r>
        <w:rPr>
          <w:rFonts w:ascii="Consolas" w:hAnsi="Consolas"/>
          <w:sz w:val="18"/>
        </w:rPr>
        <w:t>operator_sms</w:t>
      </w:r>
      <w:proofErr w:type="spellEnd"/>
      <w:r>
        <w:rPr>
          <w:rFonts w:ascii="Consolas" w:hAnsi="Consolas"/>
          <w:sz w:val="18"/>
        </w:rPr>
        <w:t>":    "&lt;phone&gt;</w:t>
      </w:r>
      <w:proofErr w:type="gramStart"/>
      <w:r>
        <w:rPr>
          <w:rFonts w:ascii="Consolas" w:hAnsi="Consolas"/>
          <w:sz w:val="18"/>
        </w:rPr>
        <w:t xml:space="preserve">",   </w:t>
      </w:r>
      <w:proofErr w:type="gramEnd"/>
      <w:r>
        <w:rPr>
          <w:rFonts w:ascii="Consolas" w:hAnsi="Consolas"/>
          <w:sz w:val="18"/>
        </w:rPr>
        <w:t xml:space="preserve">           // optional</w:t>
      </w:r>
      <w:r>
        <w:rPr>
          <w:rFonts w:ascii="Consolas" w:hAnsi="Consolas"/>
          <w:sz w:val="18"/>
        </w:rPr>
        <w:br/>
        <w:t xml:space="preserve">  "notes":           "&lt;free text&gt;"           // optional; recorded on the run manifest</w:t>
      </w:r>
      <w:r>
        <w:rPr>
          <w:rFonts w:ascii="Consolas" w:hAnsi="Consolas"/>
          <w:sz w:val="18"/>
        </w:rPr>
        <w:br/>
        <w:t>}</w:t>
      </w:r>
    </w:p>
    <w:p w14:paraId="0C0AADEA" w14:textId="77777777" w:rsidR="00157A90" w:rsidRDefault="00157A90">
      <w:pPr>
        <w:tabs>
          <w:tab w:val="right" w:leader="dot" w:pos="8630"/>
        </w:tabs>
        <w:rPr>
          <w:noProof/>
        </w:rPr>
      </w:pPr>
      <w:r>
        <w:t xml:space="preserve">The pipeline invocation contract carries </w:t>
      </w:r>
      <w:proofErr w:type="spellStart"/>
      <w:r>
        <w:t>testing_variance</w:t>
      </w:r>
      <w:proofErr w:type="spellEnd"/>
      <w:r>
        <w:t xml:space="preserve">: bool (default false) alongside </w:t>
      </w:r>
      <w:proofErr w:type="spellStart"/>
      <w:r>
        <w:t>data_version</w:t>
      </w:r>
      <w:proofErr w:type="spellEnd"/>
      <w:r>
        <w:t xml:space="preserve"> (int, required, &gt;= 1), </w:t>
      </w:r>
      <w:proofErr w:type="spellStart"/>
      <w:r>
        <w:t>state_scope</w:t>
      </w:r>
      <w:proofErr w:type="spellEnd"/>
      <w:r>
        <w:t xml:space="preserve"> (list of state codes or ["ALL"]), </w:t>
      </w:r>
      <w:proofErr w:type="spellStart"/>
      <w:r>
        <w:t>load_mode</w:t>
      </w:r>
      <w:proofErr w:type="spellEnd"/>
      <w:r>
        <w:t xml:space="preserve"> ("full" or "incremental"), </w:t>
      </w:r>
      <w:proofErr w:type="spellStart"/>
      <w:r>
        <w:t>google_maps_enabled</w:t>
      </w:r>
      <w:proofErr w:type="spellEnd"/>
      <w:r>
        <w:t xml:space="preserve"> (bool, default false), and </w:t>
      </w:r>
      <w:proofErr w:type="spellStart"/>
      <w:r>
        <w:t>resume_from_step</w:t>
      </w:r>
      <w:proofErr w:type="spellEnd"/>
      <w:r>
        <w:t xml:space="preserve"> (optional step name). Every field </w:t>
      </w:r>
      <w:proofErr w:type="gramStart"/>
      <w:r>
        <w:t>flows</w:t>
      </w:r>
      <w:proofErr w:type="gramEnd"/>
      <w:r>
        <w:t xml:space="preserve"> webhook -&gt; runbook -&gt; cloud-</w:t>
      </w:r>
      <w:proofErr w:type="spellStart"/>
      <w:r>
        <w:t>init</w:t>
      </w:r>
      <w:proofErr w:type="spellEnd"/>
      <w:r>
        <w:t xml:space="preserve"> -e env var -&gt; Controller </w:t>
      </w:r>
      <w:proofErr w:type="spellStart"/>
      <w:r>
        <w:t>argparse</w:t>
      </w:r>
      <w:proofErr w:type="spellEnd"/>
      <w:r>
        <w:t xml:space="preserve"> -&gt; </w:t>
      </w:r>
      <w:proofErr w:type="spellStart"/>
      <w:r>
        <w:t>PipelineArgs</w:t>
      </w:r>
      <w:proofErr w:type="spellEnd"/>
      <w:r>
        <w:t xml:space="preserve">; the payload snapshot in </w:t>
      </w:r>
      <w:proofErr w:type="spellStart"/>
      <w:r>
        <w:t>base_pipeline_</w:t>
      </w:r>
      <w:proofErr w:type="gramStart"/>
      <w:r>
        <w:t>orchestrator.args</w:t>
      </w:r>
      <w:proofErr w:type="gramEnd"/>
      <w:r>
        <w:t>_snapshot</w:t>
      </w:r>
      <w:proofErr w:type="spellEnd"/>
      <w:r>
        <w:t xml:space="preserve"> round-trips them to every Worker subprocess so per-item work uses the same values.</w:t>
      </w:r>
    </w:p>
    <w:p w14:paraId="10BE92EC" w14:textId="77777777" w:rsidR="00157A90" w:rsidRDefault="00544B8B">
      <w:r>
        <w:t>Validation at invoke (§II.1.2.1) rejects the invocation with HTTP 400 if any required field is absent or malformed, HTTP 401 if `</w:t>
      </w:r>
      <w:proofErr w:type="spellStart"/>
      <w:r>
        <w:t>caller_identity</w:t>
      </w:r>
      <w:proofErr w:type="spellEnd"/>
      <w:r>
        <w:t>` is unknown to `</w:t>
      </w:r>
      <w:proofErr w:type="spellStart"/>
      <w:proofErr w:type="gramStart"/>
      <w:r>
        <w:t>pipeline.authorized</w:t>
      </w:r>
      <w:proofErr w:type="gramEnd"/>
      <w:r>
        <w:t>_callers</w:t>
      </w:r>
      <w:proofErr w:type="spellEnd"/>
      <w:r>
        <w:t>`, HTTP 409 on a `</w:t>
      </w:r>
      <w:proofErr w:type="spellStart"/>
      <w:r>
        <w:t>run_id</w:t>
      </w:r>
      <w:proofErr w:type="spellEnd"/>
      <w:r>
        <w:t>` collision.</w:t>
      </w:r>
    </w:p>
    <w:p w14:paraId="7A1721F3" w14:textId="77777777" w:rsidR="00157A90" w:rsidRDefault="00544B8B">
      <w:pPr>
        <w:pStyle w:val="Heading3"/>
      </w:pPr>
      <w:bookmarkStart w:id="38" w:name="_Toc242078818"/>
      <w:r>
        <w:t>I.4.2 Work-item schema</w:t>
      </w:r>
      <w:bookmarkEnd w:id="38"/>
    </w:p>
    <w:p w14:paraId="647E6CA6" w14:textId="77777777" w:rsidR="00157A90" w:rsidRDefault="00544B8B">
      <w:proofErr w:type="spellStart"/>
      <w:proofErr w:type="gramStart"/>
      <w:r>
        <w:rPr>
          <w:rFonts w:ascii="Consolas" w:hAnsi="Consolas"/>
        </w:rPr>
        <w:t>chathealthyfrontend.pipeline</w:t>
      </w:r>
      <w:proofErr w:type="gramEnd"/>
      <w:r>
        <w:rPr>
          <w:rFonts w:ascii="Consolas" w:hAnsi="Consolas"/>
        </w:rPr>
        <w:t>.work_items</w:t>
      </w:r>
      <w:proofErr w:type="spellEnd"/>
      <w:r>
        <w:t xml:space="preserve"> — the coordination substrate between Controller and Workers.</w:t>
      </w:r>
    </w:p>
    <w:p w14:paraId="611B026E" w14:textId="77777777" w:rsidR="00157A90" w:rsidRDefault="00544B8B">
      <w:r>
        <w:rPr>
          <w:rFonts w:ascii="Consolas" w:hAnsi="Consolas"/>
          <w:sz w:val="18"/>
        </w:rPr>
        <w:t>{</w:t>
      </w:r>
      <w:r>
        <w:rPr>
          <w:rFonts w:ascii="Consolas" w:hAnsi="Consolas"/>
          <w:sz w:val="18"/>
        </w:rPr>
        <w:br/>
        <w:t xml:space="preserve">  _id            : </w:t>
      </w:r>
      <w:proofErr w:type="spellStart"/>
      <w:r>
        <w:rPr>
          <w:rFonts w:ascii="Consolas" w:hAnsi="Consolas"/>
          <w:sz w:val="18"/>
        </w:rPr>
        <w:t>ObjectId</w:t>
      </w:r>
      <w:proofErr w:type="spellEnd"/>
      <w:r>
        <w:rPr>
          <w:rFonts w:ascii="Consolas" w:hAnsi="Consolas"/>
          <w:sz w:val="18"/>
        </w:rPr>
        <w:t>,</w:t>
      </w:r>
      <w:r>
        <w:rPr>
          <w:rFonts w:ascii="Consolas" w:hAnsi="Consolas"/>
          <w:sz w:val="18"/>
        </w:rPr>
        <w:br/>
        <w:t xml:space="preserve">  run_id         : str,</w:t>
      </w:r>
      <w:r>
        <w:rPr>
          <w:rFonts w:ascii="Consolas" w:hAnsi="Consolas"/>
          <w:sz w:val="18"/>
        </w:rPr>
        <w:br/>
      </w:r>
      <w:r>
        <w:rPr>
          <w:rFonts w:ascii="Consolas" w:hAnsi="Consolas"/>
          <w:sz w:val="18"/>
        </w:rPr>
        <w:lastRenderedPageBreak/>
        <w:t xml:space="preserve">  step           : str,               # matches STEPS[].name</w:t>
      </w:r>
      <w:r>
        <w:rPr>
          <w:rFonts w:ascii="Consolas" w:hAnsi="Consolas"/>
          <w:sz w:val="18"/>
        </w:rPr>
        <w:br/>
        <w:t xml:space="preserve">  status         : str,               # pending | running | done | failed</w:t>
      </w:r>
      <w:r>
        <w:rPr>
          <w:rFonts w:ascii="Consolas" w:hAnsi="Consolas"/>
          <w:sz w:val="18"/>
        </w:rPr>
        <w:br/>
        <w:t xml:space="preserve">  payload        : </w:t>
      </w:r>
      <w:proofErr w:type="spellStart"/>
      <w:r>
        <w:rPr>
          <w:rFonts w:ascii="Consolas" w:hAnsi="Consolas"/>
          <w:sz w:val="18"/>
        </w:rPr>
        <w:t>dict</w:t>
      </w:r>
      <w:proofErr w:type="spellEnd"/>
      <w:r>
        <w:rPr>
          <w:rFonts w:ascii="Consolas" w:hAnsi="Consolas"/>
          <w:sz w:val="18"/>
        </w:rPr>
        <w:t>,              # step-specific inputs (state code, entity type, etc.)</w:t>
      </w:r>
      <w:r>
        <w:rPr>
          <w:rFonts w:ascii="Consolas" w:hAnsi="Consolas"/>
          <w:sz w:val="18"/>
        </w:rPr>
        <w:br/>
        <w:t xml:space="preserve">  </w:t>
      </w:r>
      <w:proofErr w:type="spellStart"/>
      <w:r>
        <w:rPr>
          <w:rFonts w:ascii="Consolas" w:hAnsi="Consolas"/>
          <w:sz w:val="18"/>
        </w:rPr>
        <w:t>claimed_by</w:t>
      </w:r>
      <w:proofErr w:type="spellEnd"/>
      <w:r>
        <w:rPr>
          <w:rFonts w:ascii="Consolas" w:hAnsi="Consolas"/>
          <w:sz w:val="18"/>
        </w:rPr>
        <w:t xml:space="preserve">     : int?,              # Worker OS PID (null while pending)</w:t>
      </w:r>
      <w:r>
        <w:rPr>
          <w:rFonts w:ascii="Consolas" w:hAnsi="Consolas"/>
          <w:sz w:val="18"/>
        </w:rPr>
        <w:br/>
        <w:t xml:space="preserve">  </w:t>
      </w:r>
      <w:proofErr w:type="spellStart"/>
      <w:r>
        <w:rPr>
          <w:rFonts w:ascii="Consolas" w:hAnsi="Consolas"/>
          <w:sz w:val="18"/>
        </w:rPr>
        <w:t>claimed_at</w:t>
      </w:r>
      <w:proofErr w:type="spellEnd"/>
      <w:r>
        <w:rPr>
          <w:rFonts w:ascii="Consolas" w:hAnsi="Consolas"/>
          <w:sz w:val="18"/>
        </w:rPr>
        <w:t xml:space="preserve">     : datetime?,</w:t>
      </w:r>
      <w:r>
        <w:rPr>
          <w:rFonts w:ascii="Consolas" w:hAnsi="Consolas"/>
          <w:sz w:val="18"/>
        </w:rPr>
        <w:br/>
        <w:t xml:space="preserve">  </w:t>
      </w:r>
      <w:proofErr w:type="spellStart"/>
      <w:r>
        <w:rPr>
          <w:rFonts w:ascii="Consolas" w:hAnsi="Consolas"/>
          <w:sz w:val="18"/>
        </w:rPr>
        <w:t>heartbeat_at</w:t>
      </w:r>
      <w:proofErr w:type="spellEnd"/>
      <w:r>
        <w:rPr>
          <w:rFonts w:ascii="Consolas" w:hAnsi="Consolas"/>
          <w:sz w:val="18"/>
        </w:rPr>
        <w:t xml:space="preserve">   : datetime?,</w:t>
      </w:r>
      <w:r>
        <w:rPr>
          <w:rFonts w:ascii="Consolas" w:hAnsi="Consolas"/>
          <w:sz w:val="18"/>
        </w:rPr>
        <w:br/>
        <w:t xml:space="preserve">  output         : </w:t>
      </w:r>
      <w:proofErr w:type="spellStart"/>
      <w:r>
        <w:rPr>
          <w:rFonts w:ascii="Consolas" w:hAnsi="Consolas"/>
          <w:sz w:val="18"/>
        </w:rPr>
        <w:t>dict</w:t>
      </w:r>
      <w:proofErr w:type="spellEnd"/>
      <w:r>
        <w:rPr>
          <w:rFonts w:ascii="Consolas" w:hAnsi="Consolas"/>
          <w:sz w:val="18"/>
        </w:rPr>
        <w:t>?,             # step-specific outputs</w:t>
      </w:r>
      <w:r>
        <w:rPr>
          <w:rFonts w:ascii="Consolas" w:hAnsi="Consolas"/>
          <w:sz w:val="18"/>
        </w:rPr>
        <w:br/>
        <w:t xml:space="preserve">  </w:t>
      </w:r>
      <w:proofErr w:type="spellStart"/>
      <w:r>
        <w:rPr>
          <w:rFonts w:ascii="Consolas" w:hAnsi="Consolas"/>
          <w:sz w:val="18"/>
        </w:rPr>
        <w:t>finished_at</w:t>
      </w:r>
      <w:proofErr w:type="spellEnd"/>
      <w:r>
        <w:rPr>
          <w:rFonts w:ascii="Consolas" w:hAnsi="Consolas"/>
          <w:sz w:val="18"/>
        </w:rPr>
        <w:t xml:space="preserve">    : datetime?,</w:t>
      </w:r>
      <w:r>
        <w:rPr>
          <w:rFonts w:ascii="Consolas" w:hAnsi="Consolas"/>
          <w:sz w:val="18"/>
        </w:rPr>
        <w:br/>
        <w:t xml:space="preserve">  </w:t>
      </w:r>
      <w:proofErr w:type="spellStart"/>
      <w:r>
        <w:rPr>
          <w:rFonts w:ascii="Consolas" w:hAnsi="Consolas"/>
          <w:sz w:val="18"/>
        </w:rPr>
        <w:t>created_at</w:t>
      </w:r>
      <w:proofErr w:type="spellEnd"/>
      <w:r>
        <w:rPr>
          <w:rFonts w:ascii="Consolas" w:hAnsi="Consolas"/>
          <w:sz w:val="18"/>
        </w:rPr>
        <w:t xml:space="preserve">     : datetime</w:t>
      </w:r>
      <w:r>
        <w:rPr>
          <w:rFonts w:ascii="Consolas" w:hAnsi="Consolas"/>
          <w:sz w:val="18"/>
        </w:rPr>
        <w:br/>
        <w:t>}</w:t>
      </w:r>
    </w:p>
    <w:p w14:paraId="643925E7" w14:textId="77777777" w:rsidR="00157A90" w:rsidRDefault="00544B8B">
      <w:r>
        <w:t xml:space="preserve">Indexes: compound </w:t>
      </w:r>
      <w:r>
        <w:rPr>
          <w:rFonts w:ascii="Consolas" w:hAnsi="Consolas"/>
        </w:rPr>
        <w:t>{</w:t>
      </w:r>
      <w:proofErr w:type="spellStart"/>
      <w:r>
        <w:rPr>
          <w:rFonts w:ascii="Consolas" w:hAnsi="Consolas"/>
        </w:rPr>
        <w:t>run_id</w:t>
      </w:r>
      <w:proofErr w:type="spellEnd"/>
      <w:r>
        <w:rPr>
          <w:rFonts w:ascii="Consolas" w:hAnsi="Consolas"/>
        </w:rPr>
        <w:t xml:space="preserve">, step, status, </w:t>
      </w:r>
      <w:proofErr w:type="spellStart"/>
      <w:r>
        <w:rPr>
          <w:rFonts w:ascii="Consolas" w:hAnsi="Consolas"/>
        </w:rPr>
        <w:t>created_</w:t>
      </w:r>
      <w:proofErr w:type="gramStart"/>
      <w:r>
        <w:rPr>
          <w:rFonts w:ascii="Consolas" w:hAnsi="Consolas"/>
        </w:rPr>
        <w:t>at</w:t>
      </w:r>
      <w:proofErr w:type="spellEnd"/>
      <w:r>
        <w:rPr>
          <w:rFonts w:ascii="Consolas" w:hAnsi="Consolas"/>
        </w:rPr>
        <w:t>}</w:t>
      </w:r>
      <w:r>
        <w:t xml:space="preserve"> (</w:t>
      </w:r>
      <w:proofErr w:type="gramEnd"/>
      <w:r>
        <w:t xml:space="preserve">claim); compound </w:t>
      </w:r>
      <w:r>
        <w:rPr>
          <w:rFonts w:ascii="Consolas" w:hAnsi="Consolas"/>
        </w:rPr>
        <w:t>{</w:t>
      </w:r>
      <w:proofErr w:type="spellStart"/>
      <w:r>
        <w:rPr>
          <w:rFonts w:ascii="Consolas" w:hAnsi="Consolas"/>
        </w:rPr>
        <w:t>run_id</w:t>
      </w:r>
      <w:proofErr w:type="spellEnd"/>
      <w:r>
        <w:rPr>
          <w:rFonts w:ascii="Consolas" w:hAnsi="Consolas"/>
        </w:rPr>
        <w:t xml:space="preserve">, step, </w:t>
      </w:r>
      <w:proofErr w:type="spellStart"/>
      <w:r>
        <w:rPr>
          <w:rFonts w:ascii="Consolas" w:hAnsi="Consolas"/>
        </w:rPr>
        <w:t>heartbeat_</w:t>
      </w:r>
      <w:proofErr w:type="gramStart"/>
      <w:r>
        <w:rPr>
          <w:rFonts w:ascii="Consolas" w:hAnsi="Consolas"/>
        </w:rPr>
        <w:t>at</w:t>
      </w:r>
      <w:proofErr w:type="spellEnd"/>
      <w:r>
        <w:rPr>
          <w:rFonts w:ascii="Consolas" w:hAnsi="Consolas"/>
        </w:rPr>
        <w:t>}</w:t>
      </w:r>
      <w:r>
        <w:t xml:space="preserve"> (</w:t>
      </w:r>
      <w:proofErr w:type="gramEnd"/>
      <w:r>
        <w:t xml:space="preserve">stale scan); single </w:t>
      </w:r>
      <w:r>
        <w:rPr>
          <w:rFonts w:ascii="Consolas" w:hAnsi="Consolas"/>
        </w:rPr>
        <w:t>{</w:t>
      </w:r>
      <w:proofErr w:type="spellStart"/>
      <w:r>
        <w:rPr>
          <w:rFonts w:ascii="Consolas" w:hAnsi="Consolas"/>
        </w:rPr>
        <w:t>run_</w:t>
      </w:r>
      <w:proofErr w:type="gramStart"/>
      <w:r>
        <w:rPr>
          <w:rFonts w:ascii="Consolas" w:hAnsi="Consolas"/>
        </w:rPr>
        <w:t>id</w:t>
      </w:r>
      <w:proofErr w:type="spellEnd"/>
      <w:r>
        <w:rPr>
          <w:rFonts w:ascii="Consolas" w:hAnsi="Consolas"/>
        </w:rPr>
        <w:t>}</w:t>
      </w:r>
      <w:r>
        <w:t xml:space="preserve"> (</w:t>
      </w:r>
      <w:proofErr w:type="gramEnd"/>
      <w:r>
        <w:t>run-level reads).</w:t>
      </w:r>
    </w:p>
    <w:p w14:paraId="7F6FF6FD" w14:textId="77777777" w:rsidR="00157A90" w:rsidRDefault="00544B8B">
      <w:r>
        <w:t>Claim / heartbeat / stale-reclaim mechanics are defined in §I.2.3.4.</w:t>
      </w:r>
    </w:p>
    <w:p w14:paraId="05635395" w14:textId="77777777" w:rsidR="00157A90" w:rsidRDefault="00544B8B">
      <w:pPr>
        <w:pStyle w:val="Heading3"/>
      </w:pPr>
      <w:bookmarkStart w:id="39" w:name="_Toc242078819"/>
      <w:r>
        <w:t>I.4.3 Step completion marker schema</w:t>
      </w:r>
      <w:bookmarkEnd w:id="39"/>
    </w:p>
    <w:p w14:paraId="4E8A1E6B" w14:textId="77777777" w:rsidR="00157A90" w:rsidRDefault="00544B8B">
      <w:proofErr w:type="spellStart"/>
      <w:proofErr w:type="gramStart"/>
      <w:r>
        <w:rPr>
          <w:rFonts w:ascii="Consolas" w:hAnsi="Consolas"/>
        </w:rPr>
        <w:t>chathealthyfrontend.pipeline</w:t>
      </w:r>
      <w:proofErr w:type="gramEnd"/>
      <w:r>
        <w:rPr>
          <w:rFonts w:ascii="Consolas" w:hAnsi="Consolas"/>
        </w:rPr>
        <w:t>.step_completion_markers</w:t>
      </w:r>
      <w:proofErr w:type="spellEnd"/>
      <w:r>
        <w:t xml:space="preserve"> — the substrate for skip-if-done semantics.</w:t>
      </w:r>
    </w:p>
    <w:p w14:paraId="23BDDDEB" w14:textId="77777777" w:rsidR="00157A90" w:rsidRDefault="00544B8B">
      <w:r>
        <w:rPr>
          <w:rFonts w:ascii="Consolas" w:hAnsi="Consolas"/>
          <w:sz w:val="18"/>
        </w:rPr>
        <w:t>{</w:t>
      </w:r>
      <w:r>
        <w:rPr>
          <w:rFonts w:ascii="Consolas" w:hAnsi="Consolas"/>
          <w:sz w:val="18"/>
        </w:rPr>
        <w:br/>
        <w:t xml:space="preserve">  _id                   </w:t>
      </w:r>
      <w:proofErr w:type="gramStart"/>
      <w:r>
        <w:rPr>
          <w:rFonts w:ascii="Consolas" w:hAnsi="Consolas"/>
          <w:sz w:val="18"/>
        </w:rPr>
        <w:t xml:space="preserve">  :</w:t>
      </w:r>
      <w:proofErr w:type="gramEnd"/>
      <w:r>
        <w:rPr>
          <w:rFonts w:ascii="Consolas" w:hAnsi="Consolas"/>
          <w:sz w:val="18"/>
        </w:rPr>
        <w:t xml:space="preserve"> </w:t>
      </w:r>
      <w:proofErr w:type="spellStart"/>
      <w:r>
        <w:rPr>
          <w:rFonts w:ascii="Consolas" w:hAnsi="Consolas"/>
          <w:sz w:val="18"/>
        </w:rPr>
        <w:t>ObjectId</w:t>
      </w:r>
      <w:proofErr w:type="spellEnd"/>
      <w:r>
        <w:rPr>
          <w:rFonts w:ascii="Consolas" w:hAnsi="Consolas"/>
          <w:sz w:val="18"/>
        </w:rPr>
        <w:t>,</w:t>
      </w:r>
      <w:r>
        <w:rPr>
          <w:rFonts w:ascii="Consolas" w:hAnsi="Consolas"/>
          <w:sz w:val="18"/>
        </w:rPr>
        <w:br/>
        <w:t xml:space="preserve">  </w:t>
      </w:r>
      <w:proofErr w:type="spellStart"/>
      <w:r>
        <w:rPr>
          <w:rFonts w:ascii="Consolas" w:hAnsi="Consolas"/>
          <w:sz w:val="18"/>
        </w:rPr>
        <w:t>run_id</w:t>
      </w:r>
      <w:proofErr w:type="spellEnd"/>
      <w:r>
        <w:rPr>
          <w:rFonts w:ascii="Consolas" w:hAnsi="Consolas"/>
          <w:sz w:val="18"/>
        </w:rPr>
        <w:t xml:space="preserve">                </w:t>
      </w:r>
      <w:proofErr w:type="gramStart"/>
      <w:r>
        <w:rPr>
          <w:rFonts w:ascii="Consolas" w:hAnsi="Consolas"/>
          <w:sz w:val="18"/>
        </w:rPr>
        <w:t xml:space="preserve">  :</w:t>
      </w:r>
      <w:proofErr w:type="gramEnd"/>
      <w:r>
        <w:rPr>
          <w:rFonts w:ascii="Consolas" w:hAnsi="Consolas"/>
          <w:sz w:val="18"/>
        </w:rPr>
        <w:t xml:space="preserve"> str,</w:t>
      </w:r>
      <w:r>
        <w:rPr>
          <w:rFonts w:ascii="Consolas" w:hAnsi="Consolas"/>
          <w:sz w:val="18"/>
        </w:rPr>
        <w:br/>
        <w:t xml:space="preserve">  step                  </w:t>
      </w:r>
      <w:proofErr w:type="gramStart"/>
      <w:r>
        <w:rPr>
          <w:rFonts w:ascii="Consolas" w:hAnsi="Consolas"/>
          <w:sz w:val="18"/>
        </w:rPr>
        <w:t xml:space="preserve">  :</w:t>
      </w:r>
      <w:proofErr w:type="gramEnd"/>
      <w:r>
        <w:rPr>
          <w:rFonts w:ascii="Consolas" w:hAnsi="Consolas"/>
          <w:sz w:val="18"/>
        </w:rPr>
        <w:t xml:space="preserve"> str,</w:t>
      </w:r>
      <w:r>
        <w:rPr>
          <w:rFonts w:ascii="Consolas" w:hAnsi="Consolas"/>
          <w:sz w:val="18"/>
        </w:rPr>
        <w:br/>
        <w:t xml:space="preserve">  </w:t>
      </w:r>
      <w:proofErr w:type="spellStart"/>
      <w:r>
        <w:rPr>
          <w:rFonts w:ascii="Consolas" w:hAnsi="Consolas"/>
          <w:sz w:val="18"/>
        </w:rPr>
        <w:t>scope_key</w:t>
      </w:r>
      <w:proofErr w:type="spellEnd"/>
      <w:r>
        <w:rPr>
          <w:rFonts w:ascii="Consolas" w:hAnsi="Consolas"/>
          <w:sz w:val="18"/>
        </w:rPr>
        <w:t xml:space="preserve">             </w:t>
      </w:r>
      <w:proofErr w:type="gramStart"/>
      <w:r>
        <w:rPr>
          <w:rFonts w:ascii="Consolas" w:hAnsi="Consolas"/>
          <w:sz w:val="18"/>
        </w:rPr>
        <w:t xml:space="preserve">  :</w:t>
      </w:r>
      <w:proofErr w:type="gramEnd"/>
      <w:r>
        <w:rPr>
          <w:rFonts w:ascii="Consolas" w:hAnsi="Consolas"/>
          <w:sz w:val="18"/>
        </w:rPr>
        <w:t xml:space="preserve"> </w:t>
      </w:r>
      <w:proofErr w:type="gramStart"/>
      <w:r>
        <w:rPr>
          <w:rFonts w:ascii="Consolas" w:hAnsi="Consolas"/>
          <w:sz w:val="18"/>
        </w:rPr>
        <w:t xml:space="preserve">str,   </w:t>
      </w:r>
      <w:proofErr w:type="gramEnd"/>
      <w:r>
        <w:rPr>
          <w:rFonts w:ascii="Consolas" w:hAnsi="Consolas"/>
          <w:sz w:val="18"/>
        </w:rPr>
        <w:t xml:space="preserve">   # </w:t>
      </w:r>
      <w:proofErr w:type="spellStart"/>
      <w:r>
        <w:rPr>
          <w:rFonts w:ascii="Consolas" w:hAnsi="Consolas"/>
          <w:sz w:val="18"/>
        </w:rPr>
        <w:t>source_name</w:t>
      </w:r>
      <w:proofErr w:type="spellEnd"/>
      <w:r>
        <w:rPr>
          <w:rFonts w:ascii="Consolas" w:hAnsi="Consolas"/>
          <w:sz w:val="18"/>
        </w:rPr>
        <w:t>, state code, or "single"</w:t>
      </w:r>
      <w:r>
        <w:rPr>
          <w:rFonts w:ascii="Consolas" w:hAnsi="Consolas"/>
          <w:sz w:val="18"/>
        </w:rPr>
        <w:br/>
        <w:t xml:space="preserve">  </w:t>
      </w:r>
      <w:proofErr w:type="spellStart"/>
      <w:r>
        <w:rPr>
          <w:rFonts w:ascii="Consolas" w:hAnsi="Consolas"/>
          <w:sz w:val="18"/>
        </w:rPr>
        <w:t>source_content_hashes</w:t>
      </w:r>
      <w:proofErr w:type="spellEnd"/>
      <w:r>
        <w:rPr>
          <w:rFonts w:ascii="Consolas" w:hAnsi="Consolas"/>
          <w:sz w:val="18"/>
        </w:rPr>
        <w:t xml:space="preserve"> </w:t>
      </w:r>
      <w:proofErr w:type="gramStart"/>
      <w:r>
        <w:rPr>
          <w:rFonts w:ascii="Consolas" w:hAnsi="Consolas"/>
          <w:sz w:val="18"/>
        </w:rPr>
        <w:t xml:space="preserve">  :</w:t>
      </w:r>
      <w:proofErr w:type="gramEnd"/>
      <w:r>
        <w:rPr>
          <w:rFonts w:ascii="Consolas" w:hAnsi="Consolas"/>
          <w:sz w:val="18"/>
        </w:rPr>
        <w:t xml:space="preserve"> </w:t>
      </w:r>
      <w:proofErr w:type="spellStart"/>
      <w:proofErr w:type="gramStart"/>
      <w:r>
        <w:rPr>
          <w:rFonts w:ascii="Consolas" w:hAnsi="Consolas"/>
          <w:sz w:val="18"/>
        </w:rPr>
        <w:t>dict</w:t>
      </w:r>
      <w:proofErr w:type="spellEnd"/>
      <w:r>
        <w:rPr>
          <w:rFonts w:ascii="Consolas" w:hAnsi="Consolas"/>
          <w:sz w:val="18"/>
        </w:rPr>
        <w:t xml:space="preserve">,   </w:t>
      </w:r>
      <w:proofErr w:type="gramEnd"/>
      <w:r>
        <w:rPr>
          <w:rFonts w:ascii="Consolas" w:hAnsi="Consolas"/>
          <w:sz w:val="18"/>
        </w:rPr>
        <w:t xml:space="preserve">  # {</w:t>
      </w:r>
      <w:proofErr w:type="spellStart"/>
      <w:r>
        <w:rPr>
          <w:rFonts w:ascii="Consolas" w:hAnsi="Consolas"/>
          <w:sz w:val="18"/>
        </w:rPr>
        <w:t>source_name</w:t>
      </w:r>
      <w:proofErr w:type="spellEnd"/>
      <w:r>
        <w:rPr>
          <w:rFonts w:ascii="Consolas" w:hAnsi="Consolas"/>
          <w:sz w:val="18"/>
        </w:rPr>
        <w:t>: sha256}</w:t>
      </w:r>
      <w:r>
        <w:rPr>
          <w:rFonts w:ascii="Consolas" w:hAnsi="Consolas"/>
          <w:sz w:val="18"/>
        </w:rPr>
        <w:br/>
        <w:t xml:space="preserve">  </w:t>
      </w:r>
      <w:proofErr w:type="spellStart"/>
      <w:r>
        <w:rPr>
          <w:rFonts w:ascii="Consolas" w:hAnsi="Consolas"/>
          <w:sz w:val="18"/>
        </w:rPr>
        <w:t>completed_at</w:t>
      </w:r>
      <w:proofErr w:type="spellEnd"/>
      <w:r>
        <w:rPr>
          <w:rFonts w:ascii="Consolas" w:hAnsi="Consolas"/>
          <w:sz w:val="18"/>
        </w:rPr>
        <w:t xml:space="preserve">          </w:t>
      </w:r>
      <w:proofErr w:type="gramStart"/>
      <w:r>
        <w:rPr>
          <w:rFonts w:ascii="Consolas" w:hAnsi="Consolas"/>
          <w:sz w:val="18"/>
        </w:rPr>
        <w:t xml:space="preserve">  :</w:t>
      </w:r>
      <w:proofErr w:type="gramEnd"/>
      <w:r>
        <w:rPr>
          <w:rFonts w:ascii="Consolas" w:hAnsi="Consolas"/>
          <w:sz w:val="18"/>
        </w:rPr>
        <w:t xml:space="preserve"> datetime,</w:t>
      </w:r>
      <w:r>
        <w:rPr>
          <w:rFonts w:ascii="Consolas" w:hAnsi="Consolas"/>
          <w:sz w:val="18"/>
        </w:rPr>
        <w:br/>
        <w:t xml:space="preserve">  metrics               </w:t>
      </w:r>
      <w:proofErr w:type="gramStart"/>
      <w:r>
        <w:rPr>
          <w:rFonts w:ascii="Consolas" w:hAnsi="Consolas"/>
          <w:sz w:val="18"/>
        </w:rPr>
        <w:t xml:space="preserve">  :</w:t>
      </w:r>
      <w:proofErr w:type="gramEnd"/>
      <w:r>
        <w:rPr>
          <w:rFonts w:ascii="Consolas" w:hAnsi="Consolas"/>
          <w:sz w:val="18"/>
        </w:rPr>
        <w:t xml:space="preserve"> </w:t>
      </w:r>
      <w:proofErr w:type="spellStart"/>
      <w:r>
        <w:rPr>
          <w:rFonts w:ascii="Consolas" w:hAnsi="Consolas"/>
          <w:sz w:val="18"/>
        </w:rPr>
        <w:t>dict</w:t>
      </w:r>
      <w:proofErr w:type="spellEnd"/>
      <w:r>
        <w:rPr>
          <w:rFonts w:ascii="Consolas" w:hAnsi="Consolas"/>
          <w:sz w:val="18"/>
        </w:rPr>
        <w:br/>
        <w:t>}</w:t>
      </w:r>
    </w:p>
    <w:p w14:paraId="45F73B31" w14:textId="77777777" w:rsidR="00157A90" w:rsidRDefault="00544B8B">
      <w:r>
        <w:t xml:space="preserve">Indexes: compound </w:t>
      </w:r>
      <w:r>
        <w:rPr>
          <w:rFonts w:ascii="Consolas" w:hAnsi="Consolas"/>
        </w:rPr>
        <w:t>{</w:t>
      </w:r>
      <w:proofErr w:type="spellStart"/>
      <w:r>
        <w:rPr>
          <w:rFonts w:ascii="Consolas" w:hAnsi="Consolas"/>
        </w:rPr>
        <w:t>run_id</w:t>
      </w:r>
      <w:proofErr w:type="spellEnd"/>
      <w:r>
        <w:rPr>
          <w:rFonts w:ascii="Consolas" w:hAnsi="Consolas"/>
        </w:rPr>
        <w:t xml:space="preserve">, step, </w:t>
      </w:r>
      <w:proofErr w:type="spellStart"/>
      <w:r>
        <w:rPr>
          <w:rFonts w:ascii="Consolas" w:hAnsi="Consolas"/>
        </w:rPr>
        <w:t>scope_key</w:t>
      </w:r>
      <w:proofErr w:type="spellEnd"/>
      <w:r>
        <w:rPr>
          <w:rFonts w:ascii="Consolas" w:hAnsi="Consolas"/>
        </w:rPr>
        <w:t>}</w:t>
      </w:r>
      <w:r>
        <w:t xml:space="preserve"> unique; compound </w:t>
      </w:r>
      <w:r>
        <w:rPr>
          <w:rFonts w:ascii="Consolas" w:hAnsi="Consolas"/>
        </w:rPr>
        <w:t xml:space="preserve">{step, </w:t>
      </w:r>
      <w:proofErr w:type="spellStart"/>
      <w:r>
        <w:rPr>
          <w:rFonts w:ascii="Consolas" w:hAnsi="Consolas"/>
        </w:rPr>
        <w:t>source_content_hashes</w:t>
      </w:r>
      <w:proofErr w:type="spellEnd"/>
      <w:r>
        <w:rPr>
          <w:rFonts w:ascii="Consolas" w:hAnsi="Consolas"/>
        </w:rPr>
        <w:t>}</w:t>
      </w:r>
      <w:r>
        <w:t xml:space="preserve"> for cross-run reuse queries.</w:t>
      </w:r>
    </w:p>
    <w:p w14:paraId="38A690D5" w14:textId="77777777" w:rsidR="00EE21F8" w:rsidRDefault="00000000">
      <w:pPr>
        <w:pStyle w:val="Heading3"/>
      </w:pPr>
      <w:bookmarkStart w:id="40" w:name="_Toc242078820"/>
      <w:r>
        <w:t>I.4.4 Indexes</w:t>
      </w:r>
      <w:bookmarkEnd w:id="40"/>
    </w:p>
    <w:p w14:paraId="690F0089" w14:textId="77777777" w:rsidR="004B00A8" w:rsidRPr="00C555CA" w:rsidRDefault="00000000">
      <w:r w:rsidRPr="00C555CA">
        <w:t>Indexes are a per-pipeline, deployment-declared fact, not an infrastructure decision. The infrastructure does not choose what is indexed; it executes an index step that applies whatever indexes the deployment record declares for the pipeline's collections. The index list below is the Provider instance's declaration and belongs to the Provider pipeline (Part II); each pipeline carries its own.</w:t>
      </w:r>
    </w:p>
    <w:p w14:paraId="7F947AB5" w14:textId="77777777" w:rsidR="00EE21F8" w:rsidRDefault="00000000">
      <w:r>
        <w:t xml:space="preserve">Every index named here is required. A collection carries these and no others unless this section is amended. A compound index may contain at most one array-valued path, so </w:t>
      </w:r>
      <w:proofErr w:type="spellStart"/>
      <w:r>
        <w:rPr>
          <w:rFonts w:ascii="Consolas" w:hAnsi="Consolas"/>
        </w:rPr>
        <w:t>practice_</w:t>
      </w:r>
      <w:proofErr w:type="gramStart"/>
      <w:r>
        <w:rPr>
          <w:rFonts w:ascii="Consolas" w:hAnsi="Consolas"/>
        </w:rPr>
        <w:t>addresses</w:t>
      </w:r>
      <w:proofErr w:type="spellEnd"/>
      <w:r>
        <w:rPr>
          <w:rFonts w:ascii="Consolas" w:hAnsi="Consolas"/>
        </w:rPr>
        <w:t>[</w:t>
      </w:r>
      <w:proofErr w:type="gramEnd"/>
      <w:r>
        <w:rPr>
          <w:rFonts w:ascii="Consolas" w:hAnsi="Consolas"/>
        </w:rPr>
        <w:t>]</w:t>
      </w:r>
      <w:r>
        <w:t xml:space="preserve"> and </w:t>
      </w:r>
      <w:proofErr w:type="gramStart"/>
      <w:r>
        <w:rPr>
          <w:rFonts w:ascii="Consolas" w:hAnsi="Consolas"/>
        </w:rPr>
        <w:t>taxonomies[</w:t>
      </w:r>
      <w:proofErr w:type="gramEnd"/>
      <w:r>
        <w:rPr>
          <w:rFonts w:ascii="Consolas" w:hAnsi="Consolas"/>
        </w:rPr>
        <w:t>]</w:t>
      </w:r>
      <w:r>
        <w:t xml:space="preserve"> cannot appear in the same key.</w:t>
      </w:r>
    </w:p>
    <w:p w14:paraId="7E346404" w14:textId="77777777" w:rsidR="00EE21F8" w:rsidRDefault="00000000">
      <w:r>
        <w:t>Provider collection</w:t>
      </w:r>
    </w:p>
    <w:p w14:paraId="3AEDEDCE" w14:textId="77777777" w:rsidR="00EE21F8" w:rsidRDefault="00000000">
      <w:r>
        <w:rPr>
          <w:rFonts w:ascii="Consolas" w:hAnsi="Consolas"/>
        </w:rPr>
        <w:t>{</w:t>
      </w:r>
      <w:proofErr w:type="spellStart"/>
      <w:r>
        <w:rPr>
          <w:rFonts w:ascii="Consolas" w:hAnsi="Consolas"/>
        </w:rPr>
        <w:t>npi</w:t>
      </w:r>
      <w:proofErr w:type="spellEnd"/>
      <w:r>
        <w:rPr>
          <w:rFonts w:ascii="Consolas" w:hAnsi="Consolas"/>
        </w:rPr>
        <w:t>}</w:t>
      </w:r>
      <w:r>
        <w:t xml:space="preserve"> unique. Record identity.</w:t>
      </w:r>
    </w:p>
    <w:p w14:paraId="54C8D785" w14:textId="77777777" w:rsidR="00EE21F8" w:rsidRDefault="00000000">
      <w:r>
        <w:rPr>
          <w:rFonts w:ascii="Consolas" w:hAnsi="Consolas"/>
        </w:rPr>
        <w:lastRenderedPageBreak/>
        <w:t>{</w:t>
      </w:r>
      <w:proofErr w:type="spellStart"/>
      <w:r>
        <w:rPr>
          <w:rFonts w:ascii="Consolas" w:hAnsi="Consolas"/>
        </w:rPr>
        <w:t>business_</w:t>
      </w:r>
      <w:proofErr w:type="gramStart"/>
      <w:r>
        <w:rPr>
          <w:rFonts w:ascii="Consolas" w:hAnsi="Consolas"/>
        </w:rPr>
        <w:t>address.state</w:t>
      </w:r>
      <w:proofErr w:type="spellEnd"/>
      <w:proofErr w:type="gramEnd"/>
      <w:r>
        <w:rPr>
          <w:rFonts w:ascii="Consolas" w:hAnsi="Consolas"/>
        </w:rPr>
        <w:t xml:space="preserve">, </w:t>
      </w:r>
      <w:proofErr w:type="spellStart"/>
      <w:proofErr w:type="gramStart"/>
      <w:r>
        <w:rPr>
          <w:rFonts w:ascii="Consolas" w:hAnsi="Consolas"/>
        </w:rPr>
        <w:t>taxonomies.code</w:t>
      </w:r>
      <w:proofErr w:type="spellEnd"/>
      <w:proofErr w:type="gramEnd"/>
      <w:r>
        <w:rPr>
          <w:rFonts w:ascii="Consolas" w:hAnsi="Consolas"/>
        </w:rPr>
        <w:t>}</w:t>
      </w:r>
      <w:r>
        <w:t xml:space="preserve"> Its prefix answers the per-state drain (§II.1.2.6) and every per-state fan-out step; both fields answer the specialty-classification catalog join in §II.1.2.14 and §II.1.2.15.</w:t>
      </w:r>
    </w:p>
    <w:p w14:paraId="3800E16F" w14:textId="77777777" w:rsidR="00EE21F8" w:rsidRDefault="00000000">
      <w:r>
        <w:rPr>
          <w:rFonts w:ascii="Consolas" w:hAnsi="Consolas"/>
        </w:rPr>
        <w:t>{</w:t>
      </w:r>
      <w:proofErr w:type="spellStart"/>
      <w:r>
        <w:rPr>
          <w:rFonts w:ascii="Consolas" w:hAnsi="Consolas"/>
        </w:rPr>
        <w:t>practice_</w:t>
      </w:r>
      <w:proofErr w:type="gramStart"/>
      <w:r>
        <w:rPr>
          <w:rFonts w:ascii="Consolas" w:hAnsi="Consolas"/>
        </w:rPr>
        <w:t>addresses.county</w:t>
      </w:r>
      <w:proofErr w:type="gramEnd"/>
      <w:r>
        <w:rPr>
          <w:rFonts w:ascii="Consolas" w:hAnsi="Consolas"/>
        </w:rPr>
        <w:t>.source</w:t>
      </w:r>
      <w:proofErr w:type="spellEnd"/>
      <w:r>
        <w:rPr>
          <w:rFonts w:ascii="Consolas" w:hAnsi="Consolas"/>
        </w:rPr>
        <w:t>}</w:t>
      </w:r>
      <w:r>
        <w:t xml:space="preserve"> County </w:t>
      </w:r>
      <w:proofErr w:type="gramStart"/>
      <w:r>
        <w:t>enrichment</w:t>
      </w:r>
      <w:proofErr w:type="gramEnd"/>
      <w:r>
        <w:t xml:space="preserve"> (§II.1.2.12).</w:t>
      </w:r>
    </w:p>
    <w:p w14:paraId="14D52A2E" w14:textId="77777777" w:rsidR="00EE21F8" w:rsidRDefault="00000000">
      <w:r>
        <w:t>Work-item collection. As specified in §I.4.2.</w:t>
      </w:r>
    </w:p>
    <w:p w14:paraId="50BFEBCB" w14:textId="77777777" w:rsidR="00EE21F8" w:rsidRDefault="00000000">
      <w:r>
        <w:t>specialty-classification catalog. As specified in §II.2.2.</w:t>
      </w:r>
    </w:p>
    <w:p w14:paraId="6DC5B6B7" w14:textId="77777777" w:rsidR="00EE21F8" w:rsidRDefault="00000000">
      <w:r>
        <w:t>Staging collections (§II.2.3)</w:t>
      </w:r>
    </w:p>
    <w:p w14:paraId="54FF80DE" w14:textId="77777777" w:rsidR="00EE21F8" w:rsidRDefault="00000000">
      <w:r>
        <w:rPr>
          <w:rFonts w:ascii="Consolas" w:hAnsi="Consolas"/>
        </w:rPr>
        <w:t>{</w:t>
      </w:r>
      <w:proofErr w:type="spellStart"/>
      <w:r>
        <w:rPr>
          <w:rFonts w:ascii="Consolas" w:hAnsi="Consolas"/>
        </w:rPr>
        <w:t>run_id</w:t>
      </w:r>
      <w:proofErr w:type="spellEnd"/>
      <w:r>
        <w:rPr>
          <w:rFonts w:ascii="Consolas" w:hAnsi="Consolas"/>
        </w:rPr>
        <w:t>, _</w:t>
      </w:r>
      <w:proofErr w:type="spellStart"/>
      <w:r>
        <w:rPr>
          <w:rFonts w:ascii="Consolas" w:hAnsi="Consolas"/>
        </w:rPr>
        <w:t>source_row_index</w:t>
      </w:r>
      <w:proofErr w:type="spellEnd"/>
      <w:r>
        <w:rPr>
          <w:rFonts w:ascii="Consolas" w:hAnsi="Consolas"/>
        </w:rPr>
        <w:t>}</w:t>
      </w:r>
      <w:r>
        <w:t xml:space="preserve"> Every source. Replay by source row offset.</w:t>
      </w:r>
    </w:p>
    <w:p w14:paraId="68FF9E30" w14:textId="77777777" w:rsidR="00EE21F8" w:rsidRDefault="00000000">
      <w:r>
        <w:rPr>
          <w:rFonts w:ascii="Consolas" w:hAnsi="Consolas"/>
        </w:rPr>
        <w:t>{</w:t>
      </w:r>
      <w:proofErr w:type="spellStart"/>
      <w:r>
        <w:rPr>
          <w:rFonts w:ascii="Consolas" w:hAnsi="Consolas"/>
        </w:rPr>
        <w:t>npi</w:t>
      </w:r>
      <w:proofErr w:type="spellEnd"/>
      <w:r>
        <w:rPr>
          <w:rFonts w:ascii="Consolas" w:hAnsi="Consolas"/>
        </w:rPr>
        <w:t>}</w:t>
      </w:r>
      <w:r>
        <w:t xml:space="preserve"> unique, </w:t>
      </w:r>
      <w:proofErr w:type="spellStart"/>
      <w:r>
        <w:t>nppes_npi</w:t>
      </w:r>
      <w:proofErr w:type="spellEnd"/>
      <w:r>
        <w:t>. Record identity and the per-NPI join.</w:t>
      </w:r>
    </w:p>
    <w:p w14:paraId="3164739A" w14:textId="77777777" w:rsidR="00EE21F8" w:rsidRDefault="00000000">
      <w:r>
        <w:rPr>
          <w:rFonts w:ascii="Consolas" w:hAnsi="Consolas"/>
        </w:rPr>
        <w:t>{</w:t>
      </w:r>
      <w:proofErr w:type="spellStart"/>
      <w:r>
        <w:rPr>
          <w:rFonts w:ascii="Consolas" w:hAnsi="Consolas"/>
        </w:rPr>
        <w:t>run_id</w:t>
      </w:r>
      <w:proofErr w:type="spellEnd"/>
      <w:r>
        <w:rPr>
          <w:rFonts w:ascii="Consolas" w:hAnsi="Consolas"/>
        </w:rPr>
        <w:t>, business mailing address state}</w:t>
      </w:r>
      <w:r>
        <w:t xml:space="preserve"> </w:t>
      </w:r>
      <w:proofErr w:type="spellStart"/>
      <w:r>
        <w:t>nppes_npi</w:t>
      </w:r>
      <w:proofErr w:type="spellEnd"/>
      <w:r>
        <w:t>. The state-scoped read each of the 51 fan-out workers makes; without it every worker collection-scans the staging rows.</w:t>
      </w:r>
    </w:p>
    <w:p w14:paraId="75B39E74" w14:textId="77777777" w:rsidR="00EE21F8" w:rsidRDefault="00000000">
      <w:r>
        <w:rPr>
          <w:rFonts w:ascii="Consolas" w:hAnsi="Consolas"/>
        </w:rPr>
        <w:t>{</w:t>
      </w:r>
      <w:proofErr w:type="spellStart"/>
      <w:r>
        <w:rPr>
          <w:rFonts w:ascii="Consolas" w:hAnsi="Consolas"/>
        </w:rPr>
        <w:t>npi</w:t>
      </w:r>
      <w:proofErr w:type="spellEnd"/>
      <w:r>
        <w:rPr>
          <w:rFonts w:ascii="Consolas" w:hAnsi="Consolas"/>
        </w:rPr>
        <w:t>}</w:t>
      </w:r>
      <w:r>
        <w:t xml:space="preserve"> </w:t>
      </w:r>
      <w:proofErr w:type="spellStart"/>
      <w:r>
        <w:t>pl_pfile</w:t>
      </w:r>
      <w:proofErr w:type="spellEnd"/>
      <w:r>
        <w:t>.</w:t>
      </w:r>
    </w:p>
    <w:p w14:paraId="06D2BB3C" w14:textId="77777777" w:rsidR="00EE21F8" w:rsidRDefault="00000000">
      <w:r>
        <w:rPr>
          <w:rFonts w:ascii="Consolas" w:hAnsi="Consolas"/>
        </w:rPr>
        <w:t>{code}</w:t>
      </w:r>
      <w:r>
        <w:t xml:space="preserve"> </w:t>
      </w:r>
      <w:proofErr w:type="spellStart"/>
      <w:r>
        <w:t>nucc</w:t>
      </w:r>
      <w:proofErr w:type="spellEnd"/>
      <w:r>
        <w:t>.</w:t>
      </w:r>
    </w:p>
    <w:p w14:paraId="5D65A045" w14:textId="77777777" w:rsidR="00EE21F8" w:rsidRDefault="00000000">
      <w:r>
        <w:rPr>
          <w:rFonts w:ascii="Consolas" w:hAnsi="Consolas"/>
        </w:rPr>
        <w:t>{zcta5}</w:t>
      </w:r>
      <w:r>
        <w:t xml:space="preserve"> </w:t>
      </w:r>
      <w:proofErr w:type="spellStart"/>
      <w:r>
        <w:t>census_zcta_county</w:t>
      </w:r>
      <w:proofErr w:type="spellEnd"/>
      <w:r>
        <w:t>.</w:t>
      </w:r>
    </w:p>
    <w:p w14:paraId="1EC26F1B" w14:textId="77777777" w:rsidR="00EE21F8" w:rsidRDefault="00000000">
      <w:r>
        <w:rPr>
          <w:rFonts w:ascii="Consolas" w:hAnsi="Consolas"/>
        </w:rPr>
        <w:t>{</w:t>
      </w:r>
      <w:proofErr w:type="spellStart"/>
      <w:r>
        <w:rPr>
          <w:rFonts w:ascii="Consolas" w:hAnsi="Consolas"/>
        </w:rPr>
        <w:t>fips</w:t>
      </w:r>
      <w:proofErr w:type="spellEnd"/>
      <w:r>
        <w:rPr>
          <w:rFonts w:ascii="Consolas" w:hAnsi="Consolas"/>
        </w:rPr>
        <w:t>}</w:t>
      </w:r>
      <w:r>
        <w:t xml:space="preserve"> </w:t>
      </w:r>
      <w:proofErr w:type="spellStart"/>
      <w:r>
        <w:t>usda_rucc</w:t>
      </w:r>
      <w:proofErr w:type="spellEnd"/>
      <w:r>
        <w:t>.</w:t>
      </w:r>
    </w:p>
    <w:p w14:paraId="242D11D6" w14:textId="77777777" w:rsidR="00467CDB" w:rsidRDefault="00000000">
      <w:pPr>
        <w:pStyle w:val="Heading3"/>
      </w:pPr>
      <w:bookmarkStart w:id="41" w:name="_Toc242078821"/>
      <w:r>
        <w:t>I.4.5 Trust and auditability registry (EPIC-010-F-002)</w:t>
      </w:r>
      <w:bookmarkEnd w:id="41"/>
    </w:p>
    <w:p w14:paraId="70120CF7" w14:textId="77777777" w:rsidR="00467CDB" w:rsidRDefault="00000000">
      <w:r>
        <w:t>Trustworthiness and auditability is an infrastructure capability every pipeline inherits: every pipeline records, in one persisted registry, how far each fact it publishes can be trusted and under which rule that trust was assigned, so that an audit is a read of the registry rather than a re-derivation.</w:t>
      </w:r>
    </w:p>
    <w:p w14:paraId="7F8851D8" w14:textId="77777777" w:rsidR="00467CDB" w:rsidRDefault="00000000">
      <w:r>
        <w:t>The registry lives in Mongo and is one shared registry: every node of a run — controller and all workers — reads and writes the same registry, rather than each holding its own. It is the whole home of trust and holds two collections:</w:t>
      </w:r>
    </w:p>
    <w:p w14:paraId="2BB8BDE3" w14:textId="77777777" w:rsidR="00467CDB" w:rsidRDefault="00000000">
      <w:pPr>
        <w:pStyle w:val="ListBullet"/>
      </w:pPr>
      <w:r>
        <w:rPr>
          <w:b/>
        </w:rPr>
        <w:t xml:space="preserve">rules — </w:t>
      </w:r>
      <w:r>
        <w:t>{ rule_id, build_version, definition }. A trust rule, versioned by the build that defined it; the definition is what the rule evaluates (for example the LLM query it runs).</w:t>
      </w:r>
    </w:p>
    <w:p w14:paraId="69596F06" w14:textId="77777777" w:rsidR="00467CDB" w:rsidRDefault="00000000">
      <w:pPr>
        <w:pStyle w:val="ListBullet"/>
      </w:pPr>
      <w:r>
        <w:rPr>
          <w:b/>
        </w:rPr>
        <w:t xml:space="preserve">facts — </w:t>
      </w:r>
      <w:r>
        <w:t>{ fact_ref, score 0.0..1.0, rule_id, build }. One trust record per governed fact: a reference to the published domain fact it scores, a score in [0,1], the rule that produced the score, and the build under which it was produced.</w:t>
      </w:r>
    </w:p>
    <w:p w14:paraId="270536E9" w14:textId="77777777" w:rsidR="00467CDB" w:rsidRDefault="00000000">
      <w:r>
        <w:t xml:space="preserve">Audit is a read of the registry — facts against rules. Traceability is implicit in the references: a published domain fact resolves to its trust fact, the trust fact to its rule, and the rule to the build that defined it. There is no separate audit log; the registry is the audit surface. The domain fact </w:t>
      </w:r>
      <w:r>
        <w:lastRenderedPageBreak/>
        <w:t>collections it governs are the pipelines' own published collections (ProviderMedicare, SpecialtyMedicare, the Indication Map, and so on).</w:t>
      </w:r>
    </w:p>
    <w:p w14:paraId="0E185A8B" w14:textId="77777777" w:rsidR="00467CDB" w:rsidRDefault="00000000">
      <w:r>
        <w:rPr>
          <w:noProof/>
        </w:rPr>
        <w:drawing>
          <wp:inline distT="0" distB="0" distL="0" distR="0" wp14:anchorId="3F6B85A8" wp14:editId="1AF35015">
            <wp:extent cx="5120640" cy="225050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ust_auditability_model.png"/>
                    <pic:cNvPicPr/>
                  </pic:nvPicPr>
                  <pic:blipFill>
                    <a:blip r:embed="rId13"/>
                    <a:stretch>
                      <a:fillRect/>
                    </a:stretch>
                  </pic:blipFill>
                  <pic:spPr>
                    <a:xfrm>
                      <a:off x="0" y="0"/>
                      <a:ext cx="5120640" cy="2250504"/>
                    </a:xfrm>
                    <a:prstGeom prst="rect">
                      <a:avLst/>
                    </a:prstGeom>
                  </pic:spPr>
                </pic:pic>
              </a:graphicData>
            </a:graphic>
          </wp:inline>
        </w:drawing>
      </w:r>
    </w:p>
    <w:p w14:paraId="57564E6D" w14:textId="77777777" w:rsidR="00467CDB" w:rsidRDefault="00000000">
      <w:r>
        <w:rPr>
          <w:i/>
          <w:sz w:val="18"/>
        </w:rPr>
        <w:t>Trust and auditability — a two-collection registry (rules, facts); audit is a read of facts against rules; traceability is implicit fact → trust fact → rule → build.</w:t>
      </w:r>
    </w:p>
    <w:p w14:paraId="250B93D3" w14:textId="77777777" w:rsidR="00467CDB" w:rsidRDefault="00000000">
      <w:r>
        <w:t>Capability version v1; backward compatibility per §I.3.17.</w:t>
      </w:r>
    </w:p>
    <w:p w14:paraId="4832D287" w14:textId="77777777" w:rsidR="00157A90" w:rsidRDefault="00544B8B">
      <w:pPr>
        <w:pStyle w:val="Heading2"/>
      </w:pPr>
      <w:bookmarkStart w:id="42" w:name="_Toc242078822"/>
      <w:bookmarkStart w:id="43" w:name="_Toc242353559"/>
      <w:r>
        <w:t>I.5. Notifications</w:t>
      </w:r>
      <w:bookmarkEnd w:id="42"/>
      <w:bookmarkEnd w:id="43"/>
    </w:p>
    <w:p w14:paraId="60C36CD1" w14:textId="77777777" w:rsidR="00157A90" w:rsidRDefault="00544B8B">
      <w:r>
        <w:t xml:space="preserve">Four notifications per run. Notifications flow through the shared Manage Requests library / notifications shared surface; underlying channels are Twilio SMS and </w:t>
      </w:r>
      <w:proofErr w:type="spellStart"/>
      <w:r>
        <w:t>SparkPost</w:t>
      </w:r>
      <w:proofErr w:type="spellEnd"/>
      <w:r>
        <w:t xml:space="preserve"> email. Every notification carries the F-003 signature of the Controller identity — the pipeline signs outbound notifications with its long-lived F-003 identity.</w:t>
      </w:r>
    </w:p>
    <w:p w14:paraId="44327DB8" w14:textId="77777777" w:rsidR="00157A90" w:rsidRDefault="00544B8B">
      <w:r>
        <w:t xml:space="preserve">Per-notification template contract: </w:t>
      </w:r>
      <w:proofErr w:type="spellStart"/>
      <w:r>
        <w:rPr>
          <w:rFonts w:ascii="Consolas" w:hAnsi="Consolas"/>
        </w:rPr>
        <w:t>template_name</w:t>
      </w:r>
      <w:proofErr w:type="spellEnd"/>
      <w:r>
        <w:t xml:space="preserve">, </w:t>
      </w:r>
      <w:proofErr w:type="spellStart"/>
      <w:r>
        <w:rPr>
          <w:rFonts w:ascii="Consolas" w:hAnsi="Consolas"/>
        </w:rPr>
        <w:t>destination_type</w:t>
      </w:r>
      <w:proofErr w:type="spellEnd"/>
      <w:r>
        <w:t xml:space="preserve"> (</w:t>
      </w:r>
      <w:r>
        <w:rPr>
          <w:rFonts w:ascii="Consolas" w:hAnsi="Consolas"/>
        </w:rPr>
        <w:t>"email"|"</w:t>
      </w:r>
      <w:proofErr w:type="spellStart"/>
      <w:r>
        <w:rPr>
          <w:rFonts w:ascii="Consolas" w:hAnsi="Consolas"/>
        </w:rPr>
        <w:t>sms</w:t>
      </w:r>
      <w:proofErr w:type="spellEnd"/>
      <w:r>
        <w:rPr>
          <w:rFonts w:ascii="Consolas" w:hAnsi="Consolas"/>
        </w:rPr>
        <w:t>"</w:t>
      </w:r>
      <w:r>
        <w:t xml:space="preserve">), </w:t>
      </w:r>
      <w:proofErr w:type="spellStart"/>
      <w:r>
        <w:rPr>
          <w:rFonts w:ascii="Consolas" w:hAnsi="Consolas"/>
        </w:rPr>
        <w:t>receiver_list</w:t>
      </w:r>
      <w:proofErr w:type="spellEnd"/>
      <w:r>
        <w:t xml:space="preserve">, </w:t>
      </w:r>
      <w:r>
        <w:rPr>
          <w:rFonts w:ascii="Consolas" w:hAnsi="Consolas"/>
        </w:rPr>
        <w:t>title</w:t>
      </w:r>
      <w:r>
        <w:t xml:space="preserve">, </w:t>
      </w:r>
      <w:proofErr w:type="spellStart"/>
      <w:r>
        <w:rPr>
          <w:rFonts w:ascii="Consolas" w:hAnsi="Consolas"/>
        </w:rPr>
        <w:t>notification_classification</w:t>
      </w:r>
      <w:proofErr w:type="spellEnd"/>
      <w:r>
        <w:t xml:space="preserve">, </w:t>
      </w:r>
      <w:proofErr w:type="spellStart"/>
      <w:r>
        <w:rPr>
          <w:rFonts w:ascii="Consolas" w:hAnsi="Consolas"/>
        </w:rPr>
        <w:t>notification_severity</w:t>
      </w:r>
      <w:proofErr w:type="spellEnd"/>
      <w:r>
        <w:t xml:space="preserve">, </w:t>
      </w:r>
      <w:proofErr w:type="spellStart"/>
      <w:r>
        <w:rPr>
          <w:rFonts w:ascii="Consolas" w:hAnsi="Consolas"/>
        </w:rPr>
        <w:t>formatted_content</w:t>
      </w:r>
      <w:proofErr w:type="spellEnd"/>
      <w:r>
        <w:t xml:space="preserve">, </w:t>
      </w:r>
      <w:r>
        <w:rPr>
          <w:rFonts w:ascii="Consolas" w:hAnsi="Consolas"/>
        </w:rPr>
        <w:t>attachments</w:t>
      </w:r>
      <w:r>
        <w:t xml:space="preserve">, </w:t>
      </w:r>
      <w:r>
        <w:rPr>
          <w:rFonts w:ascii="Consolas" w:hAnsi="Consolas"/>
        </w:rPr>
        <w:t>sample</w:t>
      </w:r>
      <w:r>
        <w:t>.</w:t>
      </w:r>
    </w:p>
    <w:p w14:paraId="600DD5FB" w14:textId="77777777" w:rsidR="00157A90" w:rsidRDefault="00544B8B">
      <w:pPr>
        <w:pStyle w:val="Heading3"/>
      </w:pPr>
      <w:bookmarkStart w:id="44" w:name="_Toc242078823"/>
      <w:r>
        <w:t>I.5.1 Text notification — abnormal end</w:t>
      </w:r>
      <w:bookmarkEnd w:id="44"/>
    </w:p>
    <w:p w14:paraId="0DD6EBBB" w14:textId="77777777" w:rsidR="00DB6305" w:rsidRDefault="00544B8B">
      <w:pPr>
        <w:pStyle w:val="ListBullet"/>
      </w:pPr>
      <w:proofErr w:type="spellStart"/>
      <w:r>
        <w:rPr>
          <w:rFonts w:ascii="Consolas" w:hAnsi="Consolas"/>
        </w:rPr>
        <w:t>template_name</w:t>
      </w:r>
      <w:proofErr w:type="spellEnd"/>
      <w:r>
        <w:t xml:space="preserve">: </w:t>
      </w:r>
      <w:proofErr w:type="spellStart"/>
      <w:r>
        <w:rPr>
          <w:rFonts w:ascii="Consolas" w:hAnsi="Consolas"/>
        </w:rPr>
        <w:t>provider_pipeline_abnormal_end_sms</w:t>
      </w:r>
      <w:proofErr w:type="spellEnd"/>
    </w:p>
    <w:p w14:paraId="091E2DD8" w14:textId="77777777" w:rsidR="00DB6305" w:rsidRDefault="00544B8B">
      <w:pPr>
        <w:pStyle w:val="ListBullet"/>
      </w:pPr>
      <w:r>
        <w:t>Severity: critical</w:t>
      </w:r>
    </w:p>
    <w:p w14:paraId="65D160D4" w14:textId="77777777" w:rsidR="00DB6305" w:rsidRDefault="00544B8B">
      <w:pPr>
        <w:pStyle w:val="ListBullet"/>
      </w:pPr>
      <w:r>
        <w:t>Sample:</w:t>
      </w:r>
    </w:p>
    <w:p w14:paraId="2C7C890C" w14:textId="77777777" w:rsidR="00157A90" w:rsidRDefault="00544B8B">
      <w:r>
        <w:rPr>
          <w:rFonts w:ascii="Consolas" w:hAnsi="Consolas"/>
          <w:sz w:val="18"/>
        </w:rPr>
        <w:t xml:space="preserve">  </w:t>
      </w:r>
      <w:proofErr w:type="spellStart"/>
      <w:r>
        <w:rPr>
          <w:rFonts w:ascii="Consolas" w:hAnsi="Consolas"/>
          <w:sz w:val="18"/>
        </w:rPr>
        <w:t>ChatHealthy</w:t>
      </w:r>
      <w:proofErr w:type="spellEnd"/>
      <w:r>
        <w:rPr>
          <w:rFonts w:ascii="Consolas" w:hAnsi="Consolas"/>
          <w:sz w:val="18"/>
        </w:rPr>
        <w:t xml:space="preserve"> Provider Pipeline prod — ABNORMAL END</w:t>
      </w:r>
      <w:r>
        <w:rPr>
          <w:rFonts w:ascii="Consolas" w:hAnsi="Consolas"/>
          <w:sz w:val="18"/>
        </w:rPr>
        <w:br/>
        <w:t xml:space="preserve">  </w:t>
      </w:r>
      <w:proofErr w:type="spellStart"/>
      <w:r>
        <w:rPr>
          <w:rFonts w:ascii="Consolas" w:hAnsi="Consolas"/>
          <w:sz w:val="18"/>
        </w:rPr>
        <w:t>run_id</w:t>
      </w:r>
      <w:proofErr w:type="spellEnd"/>
      <w:r>
        <w:rPr>
          <w:rFonts w:ascii="Consolas" w:hAnsi="Consolas"/>
          <w:sz w:val="18"/>
        </w:rPr>
        <w:t>: prov-2026-07-14T02:00:11Z-abc123</w:t>
      </w:r>
      <w:r>
        <w:rPr>
          <w:rFonts w:ascii="Consolas" w:hAnsi="Consolas"/>
          <w:sz w:val="18"/>
        </w:rPr>
        <w:br/>
        <w:t xml:space="preserve">  status: aborted</w:t>
      </w:r>
      <w:r>
        <w:rPr>
          <w:rFonts w:ascii="Consolas" w:hAnsi="Consolas"/>
          <w:sz w:val="18"/>
        </w:rPr>
        <w:br/>
        <w:t xml:space="preserve">  </w:t>
      </w:r>
      <w:proofErr w:type="spellStart"/>
      <w:r>
        <w:rPr>
          <w:rFonts w:ascii="Consolas" w:hAnsi="Consolas"/>
          <w:sz w:val="18"/>
        </w:rPr>
        <w:t>abort_reason</w:t>
      </w:r>
      <w:proofErr w:type="spellEnd"/>
      <w:r>
        <w:rPr>
          <w:rFonts w:ascii="Consolas" w:hAnsi="Consolas"/>
          <w:sz w:val="18"/>
        </w:rPr>
        <w:t xml:space="preserve">: </w:t>
      </w:r>
      <w:proofErr w:type="spellStart"/>
      <w:r>
        <w:rPr>
          <w:rFonts w:ascii="Consolas" w:hAnsi="Consolas"/>
          <w:sz w:val="18"/>
        </w:rPr>
        <w:t>failure_threshold_exceeded</w:t>
      </w:r>
      <w:proofErr w:type="spellEnd"/>
      <w:r>
        <w:rPr>
          <w:rFonts w:ascii="Consolas" w:hAnsi="Consolas"/>
          <w:sz w:val="18"/>
        </w:rPr>
        <w:t xml:space="preserve"> (</w:t>
      </w:r>
      <w:proofErr w:type="spellStart"/>
      <w:r>
        <w:rPr>
          <w:rFonts w:ascii="Consolas" w:hAnsi="Consolas"/>
          <w:sz w:val="18"/>
        </w:rPr>
        <w:t>bad_data_count</w:t>
      </w:r>
      <w:proofErr w:type="spellEnd"/>
      <w:r>
        <w:rPr>
          <w:rFonts w:ascii="Consolas" w:hAnsi="Consolas"/>
          <w:sz w:val="18"/>
        </w:rPr>
        <w:t>=5124 &gt; threshold=5000)</w:t>
      </w:r>
      <w:r>
        <w:rPr>
          <w:rFonts w:ascii="Consolas" w:hAnsi="Consolas"/>
          <w:sz w:val="18"/>
        </w:rPr>
        <w:br/>
        <w:t xml:space="preserve">  step: </w:t>
      </w:r>
      <w:proofErr w:type="spellStart"/>
      <w:r>
        <w:rPr>
          <w:rFonts w:ascii="Consolas" w:hAnsi="Consolas"/>
          <w:sz w:val="18"/>
        </w:rPr>
        <w:t>normalize_npi</w:t>
      </w:r>
      <w:proofErr w:type="spellEnd"/>
    </w:p>
    <w:p w14:paraId="40A257A4" w14:textId="77777777" w:rsidR="00157A90" w:rsidRDefault="00544B8B">
      <w:pPr>
        <w:pStyle w:val="Heading3"/>
      </w:pPr>
      <w:bookmarkStart w:id="45" w:name="_Toc242078824"/>
      <w:r>
        <w:t>I.5.2 Text notification — successful end</w:t>
      </w:r>
      <w:bookmarkEnd w:id="45"/>
    </w:p>
    <w:p w14:paraId="2F0916F4" w14:textId="77777777" w:rsidR="00DB6305" w:rsidRDefault="00544B8B">
      <w:pPr>
        <w:pStyle w:val="ListBullet"/>
      </w:pPr>
      <w:proofErr w:type="spellStart"/>
      <w:r>
        <w:rPr>
          <w:rFonts w:ascii="Consolas" w:hAnsi="Consolas"/>
        </w:rPr>
        <w:t>template_name</w:t>
      </w:r>
      <w:proofErr w:type="spellEnd"/>
      <w:r>
        <w:t xml:space="preserve">: </w:t>
      </w:r>
      <w:proofErr w:type="spellStart"/>
      <w:r>
        <w:rPr>
          <w:rFonts w:ascii="Consolas" w:hAnsi="Consolas"/>
        </w:rPr>
        <w:t>provider_pipeline_successful_end_sms</w:t>
      </w:r>
      <w:proofErr w:type="spellEnd"/>
    </w:p>
    <w:p w14:paraId="0AC26975" w14:textId="77777777" w:rsidR="00DB6305" w:rsidRDefault="00544B8B">
      <w:pPr>
        <w:pStyle w:val="ListBullet"/>
      </w:pPr>
      <w:r>
        <w:t>Severity: info</w:t>
      </w:r>
    </w:p>
    <w:p w14:paraId="5F5466AC" w14:textId="77777777" w:rsidR="00DB6305" w:rsidRDefault="00544B8B">
      <w:pPr>
        <w:pStyle w:val="ListBullet"/>
      </w:pPr>
      <w:r>
        <w:t>Sample:</w:t>
      </w:r>
    </w:p>
    <w:p w14:paraId="43F3C507" w14:textId="77777777" w:rsidR="00157A90" w:rsidRDefault="00544B8B">
      <w:r>
        <w:rPr>
          <w:rFonts w:ascii="Consolas" w:hAnsi="Consolas"/>
          <w:sz w:val="18"/>
        </w:rPr>
        <w:lastRenderedPageBreak/>
        <w:t xml:space="preserve">  </w:t>
      </w:r>
      <w:proofErr w:type="spellStart"/>
      <w:r>
        <w:rPr>
          <w:rFonts w:ascii="Consolas" w:hAnsi="Consolas"/>
          <w:sz w:val="18"/>
        </w:rPr>
        <w:t>ChatHealthy</w:t>
      </w:r>
      <w:proofErr w:type="spellEnd"/>
      <w:r>
        <w:rPr>
          <w:rFonts w:ascii="Consolas" w:hAnsi="Consolas"/>
          <w:sz w:val="18"/>
        </w:rPr>
        <w:t xml:space="preserve"> Provider Pipeline prod — SUCCESS</w:t>
      </w:r>
      <w:r>
        <w:rPr>
          <w:rFonts w:ascii="Consolas" w:hAnsi="Consolas"/>
          <w:sz w:val="18"/>
        </w:rPr>
        <w:br/>
        <w:t xml:space="preserve">  </w:t>
      </w:r>
      <w:proofErr w:type="spellStart"/>
      <w:r>
        <w:rPr>
          <w:rFonts w:ascii="Consolas" w:hAnsi="Consolas"/>
          <w:sz w:val="18"/>
        </w:rPr>
        <w:t>run_id</w:t>
      </w:r>
      <w:proofErr w:type="spellEnd"/>
      <w:r>
        <w:rPr>
          <w:rFonts w:ascii="Consolas" w:hAnsi="Consolas"/>
          <w:sz w:val="18"/>
        </w:rPr>
        <w:t>: prov-2026-07-14T02:00:11Z-abc123</w:t>
      </w:r>
      <w:r>
        <w:rPr>
          <w:rFonts w:ascii="Consolas" w:hAnsi="Consolas"/>
          <w:sz w:val="18"/>
        </w:rPr>
        <w:br/>
        <w:t xml:space="preserve">  </w:t>
      </w:r>
      <w:proofErr w:type="spellStart"/>
      <w:r>
        <w:rPr>
          <w:rFonts w:ascii="Consolas" w:hAnsi="Consolas"/>
          <w:sz w:val="18"/>
        </w:rPr>
        <w:t>load_mode</w:t>
      </w:r>
      <w:proofErr w:type="spellEnd"/>
      <w:r>
        <w:rPr>
          <w:rFonts w:ascii="Consolas" w:hAnsi="Consolas"/>
          <w:sz w:val="18"/>
        </w:rPr>
        <w:t>: incremental</w:t>
      </w:r>
      <w:r>
        <w:rPr>
          <w:rFonts w:ascii="Consolas" w:hAnsi="Consolas"/>
          <w:sz w:val="18"/>
        </w:rPr>
        <w:br/>
        <w:t xml:space="preserve">  </w:t>
      </w:r>
      <w:proofErr w:type="spellStart"/>
      <w:r>
        <w:rPr>
          <w:rFonts w:ascii="Consolas" w:hAnsi="Consolas"/>
          <w:sz w:val="18"/>
        </w:rPr>
        <w:t>records_processed</w:t>
      </w:r>
      <w:proofErr w:type="spellEnd"/>
      <w:r>
        <w:rPr>
          <w:rFonts w:ascii="Consolas" w:hAnsi="Consolas"/>
          <w:sz w:val="18"/>
        </w:rPr>
        <w:t>: 7482913 (unchanged: 7108241 · changed: 219872 · new: 141293 · removed: 13507)</w:t>
      </w:r>
      <w:r>
        <w:rPr>
          <w:rFonts w:ascii="Consolas" w:hAnsi="Consolas"/>
          <w:sz w:val="18"/>
        </w:rPr>
        <w:br/>
        <w:t xml:space="preserve">  </w:t>
      </w:r>
      <w:proofErr w:type="spellStart"/>
      <w:r>
        <w:rPr>
          <w:rFonts w:ascii="Consolas" w:hAnsi="Consolas"/>
          <w:sz w:val="18"/>
        </w:rPr>
        <w:t>county_enrichment_rate</w:t>
      </w:r>
      <w:proofErr w:type="spellEnd"/>
      <w:r>
        <w:rPr>
          <w:rFonts w:ascii="Consolas" w:hAnsi="Consolas"/>
          <w:sz w:val="18"/>
        </w:rPr>
        <w:t>: 98.7%</w:t>
      </w:r>
      <w:r>
        <w:rPr>
          <w:rFonts w:ascii="Consolas" w:hAnsi="Consolas"/>
          <w:sz w:val="18"/>
        </w:rPr>
        <w:br/>
        <w:t xml:space="preserve">  </w:t>
      </w:r>
      <w:proofErr w:type="spellStart"/>
      <w:r>
        <w:rPr>
          <w:rFonts w:ascii="Consolas" w:hAnsi="Consolas"/>
          <w:sz w:val="18"/>
        </w:rPr>
        <w:t>wallclock</w:t>
      </w:r>
      <w:proofErr w:type="spellEnd"/>
      <w:r>
        <w:rPr>
          <w:rFonts w:ascii="Consolas" w:hAnsi="Consolas"/>
          <w:sz w:val="18"/>
        </w:rPr>
        <w:t>: 47 min</w:t>
      </w:r>
      <w:r>
        <w:rPr>
          <w:rFonts w:ascii="Consolas" w:hAnsi="Consolas"/>
          <w:sz w:val="18"/>
        </w:rPr>
        <w:br/>
        <w:t xml:space="preserve">  cost: $2.61 compute + $I.6.42 vendor</w:t>
      </w:r>
    </w:p>
    <w:p w14:paraId="79DA70A3" w14:textId="77777777" w:rsidR="00157A90" w:rsidRDefault="00544B8B">
      <w:pPr>
        <w:pStyle w:val="Heading3"/>
      </w:pPr>
      <w:bookmarkStart w:id="46" w:name="_Toc242078825"/>
      <w:r>
        <w:t>I.5.3 Email notification — abnormal end (error report)</w:t>
      </w:r>
      <w:bookmarkEnd w:id="46"/>
    </w:p>
    <w:p w14:paraId="4C2007EA" w14:textId="77777777" w:rsidR="00DB6305" w:rsidRDefault="00544B8B">
      <w:pPr>
        <w:pStyle w:val="ListBullet"/>
      </w:pPr>
      <w:proofErr w:type="spellStart"/>
      <w:r>
        <w:rPr>
          <w:rFonts w:ascii="Consolas" w:hAnsi="Consolas"/>
        </w:rPr>
        <w:t>template_name</w:t>
      </w:r>
      <w:proofErr w:type="spellEnd"/>
      <w:r>
        <w:t xml:space="preserve">: </w:t>
      </w:r>
      <w:proofErr w:type="spellStart"/>
      <w:r>
        <w:rPr>
          <w:rFonts w:ascii="Consolas" w:hAnsi="Consolas"/>
        </w:rPr>
        <w:t>provider_pipeline_error_report_email</w:t>
      </w:r>
      <w:proofErr w:type="spellEnd"/>
    </w:p>
    <w:p w14:paraId="03DC68AA" w14:textId="77777777" w:rsidR="00DB6305" w:rsidRDefault="00544B8B">
      <w:pPr>
        <w:pStyle w:val="ListBullet"/>
      </w:pPr>
      <w:r>
        <w:t>Severity: critical</w:t>
      </w:r>
    </w:p>
    <w:p w14:paraId="39A7EE44" w14:textId="77777777" w:rsidR="00157A90" w:rsidRDefault="00544B8B">
      <w:pPr>
        <w:pStyle w:val="ListBullet"/>
      </w:pPr>
      <w:r>
        <w:t xml:space="preserve">Body: full </w:t>
      </w:r>
      <w:proofErr w:type="spellStart"/>
      <w:r>
        <w:rPr>
          <w:rFonts w:ascii="Consolas" w:hAnsi="Consolas"/>
        </w:rPr>
        <w:t>step_transitions</w:t>
      </w:r>
      <w:proofErr w:type="spellEnd"/>
      <w:r>
        <w:t>, discrepancy aggregates, tail of Controller log (200 lines), links to Blob artifacts.</w:t>
      </w:r>
    </w:p>
    <w:p w14:paraId="7A6C7C7E" w14:textId="77777777" w:rsidR="00157A90" w:rsidRDefault="00544B8B">
      <w:pPr>
        <w:pStyle w:val="Heading3"/>
      </w:pPr>
      <w:bookmarkStart w:id="47" w:name="_Toc242078826"/>
      <w:r>
        <w:t>I.5.4 Email notification — discrepancy report (PDF attachment, every run)</w:t>
      </w:r>
      <w:bookmarkEnd w:id="47"/>
    </w:p>
    <w:p w14:paraId="2EF0ED27" w14:textId="77777777" w:rsidR="00DB6305" w:rsidRDefault="00544B8B">
      <w:pPr>
        <w:pStyle w:val="ListBullet"/>
      </w:pPr>
      <w:proofErr w:type="spellStart"/>
      <w:r>
        <w:rPr>
          <w:rFonts w:ascii="Consolas" w:hAnsi="Consolas"/>
        </w:rPr>
        <w:t>template_name</w:t>
      </w:r>
      <w:proofErr w:type="spellEnd"/>
      <w:r>
        <w:t xml:space="preserve">: </w:t>
      </w:r>
      <w:proofErr w:type="spellStart"/>
      <w:r>
        <w:rPr>
          <w:rFonts w:ascii="Consolas" w:hAnsi="Consolas"/>
        </w:rPr>
        <w:t>provider_pipeline_discrepancy_report_email</w:t>
      </w:r>
      <w:proofErr w:type="spellEnd"/>
    </w:p>
    <w:p w14:paraId="6BC6C2EA" w14:textId="77777777" w:rsidR="00DB6305" w:rsidRDefault="00544B8B">
      <w:pPr>
        <w:pStyle w:val="ListBullet"/>
      </w:pPr>
      <w:r>
        <w:t>Severity: info or warning depending on cost-band exceedance</w:t>
      </w:r>
    </w:p>
    <w:p w14:paraId="43306B5E" w14:textId="77777777" w:rsidR="00157A90" w:rsidRDefault="00544B8B">
      <w:pPr>
        <w:pStyle w:val="ListBullet"/>
      </w:pPr>
      <w:r>
        <w:t xml:space="preserve">Attachment: </w:t>
      </w:r>
      <w:r>
        <w:rPr>
          <w:rFonts w:ascii="Consolas" w:hAnsi="Consolas"/>
        </w:rPr>
        <w:t>discrepancy_report.pdf</w:t>
      </w:r>
      <w:r>
        <w:t xml:space="preserve"> aggregated by state → </w:t>
      </w:r>
      <w:proofErr w:type="spellStart"/>
      <w:r>
        <w:t>entity_type</w:t>
      </w:r>
      <w:proofErr w:type="spellEnd"/>
      <w:r>
        <w:t xml:space="preserve"> → reason</w:t>
      </w:r>
    </w:p>
    <w:p w14:paraId="3393BF67" w14:textId="77777777" w:rsidR="00636E74" w:rsidRDefault="00000000">
      <w:pPr>
        <w:pStyle w:val="Heading3"/>
      </w:pPr>
      <w:bookmarkStart w:id="48" w:name="_Toc242078827"/>
      <w:r>
        <w:t>I.5.5 Discrepancy-report infrastructure — how it is automated</w:t>
      </w:r>
      <w:bookmarkEnd w:id="48"/>
    </w:p>
    <w:p w14:paraId="4622AC7B" w14:textId="77777777" w:rsidR="00636E74" w:rsidRDefault="00000000">
      <w:r>
        <w:t>The Controller emits exactly one report per run (§I.3.8), reading the durable discrepancy_report configuration block and the run's findings from one store, and delivering it to the recipients resolved from the Key Vault secret named by config metadata subscribers_secret (§I.3.2). This section states that machinery generically; the provider data that instantiates it is §II.7.</w:t>
      </w:r>
    </w:p>
    <w:p w14:paraId="3B3FD143" w14:textId="77777777" w:rsidR="00636E74" w:rsidRDefault="00000000">
      <w:r>
        <w:t>One store, two document kinds. The unified control-store collection pipelineAdmin.discrepancyLog is the single store both the workers write and the report reads. Every document carries a kind field of either record — the findings for one business record — or type_aggregate — the running roll-up for one finding class. The two kinds are keyed disjointly and never collide.</w:t>
      </w:r>
    </w:p>
    <w:p w14:paraId="1A4BC45E" w14:textId="77777777" w:rsidR="00636E74" w:rsidRDefault="00000000">
      <w:r>
        <w:t>Per-record documents. The log holds at most one record document per business record per run, keyed by the record key the pipeline declares in business_record_keys; repeated findings against the same business record append to that document's findings list rather than opening another row. The record shape, generically:</w:t>
      </w:r>
    </w:p>
    <w:p w14:paraId="67B9197F" w14:textId="77777777" w:rsidR="00636E74" w:rsidRDefault="00000000">
      <w:r>
        <w:rPr>
          <w:rFonts w:ascii="Consolas" w:hAnsi="Consolas" w:cs="Consolas"/>
          <w:sz w:val="16"/>
          <w:szCs w:val="16"/>
        </w:rPr>
        <w:t>{</w:t>
      </w:r>
      <w:r>
        <w:rPr>
          <w:rFonts w:ascii="Consolas" w:hAnsi="Consolas" w:cs="Consolas"/>
          <w:sz w:val="16"/>
          <w:szCs w:val="16"/>
        </w:rPr>
        <w:br/>
        <w:t xml:space="preserve">  "_id":             "&lt;run_id&gt;:&lt;artifact&gt;:&lt;record_key_value&gt;",</w:t>
      </w:r>
      <w:r>
        <w:rPr>
          <w:rFonts w:ascii="Consolas" w:hAnsi="Consolas" w:cs="Consolas"/>
          <w:sz w:val="16"/>
          <w:szCs w:val="16"/>
        </w:rPr>
        <w:br/>
        <w:t xml:space="preserve">  "kind":            "record",</w:t>
      </w:r>
      <w:r>
        <w:rPr>
          <w:rFonts w:ascii="Consolas" w:hAnsi="Consolas" w:cs="Consolas"/>
          <w:sz w:val="16"/>
          <w:szCs w:val="16"/>
        </w:rPr>
        <w:br/>
        <w:t xml:space="preserve">  "run_id":          "&lt;run_id&gt;",</w:t>
      </w:r>
      <w:r>
        <w:rPr>
          <w:rFonts w:ascii="Consolas" w:hAnsi="Consolas" w:cs="Consolas"/>
          <w:sz w:val="16"/>
          <w:szCs w:val="16"/>
        </w:rPr>
        <w:br/>
        <w:t xml:space="preserve">  "artifact":        "&lt;production artifact name&gt;",</w:t>
      </w:r>
      <w:r>
        <w:rPr>
          <w:rFonts w:ascii="Consolas" w:hAnsi="Consolas" w:cs="Consolas"/>
          <w:sz w:val="16"/>
          <w:szCs w:val="16"/>
        </w:rPr>
        <w:br/>
        <w:t xml:space="preserve">  "record_key_kind": "&lt;field named in business_record_keys for this artifact&gt;",</w:t>
      </w:r>
      <w:r>
        <w:rPr>
          <w:rFonts w:ascii="Consolas" w:hAnsi="Consolas" w:cs="Consolas"/>
          <w:sz w:val="16"/>
          <w:szCs w:val="16"/>
        </w:rPr>
        <w:br/>
        <w:t xml:space="preserve">  "record_key":      "&lt;value&gt;",</w:t>
      </w:r>
      <w:r>
        <w:rPr>
          <w:rFonts w:ascii="Consolas" w:hAnsi="Consolas" w:cs="Consolas"/>
          <w:sz w:val="16"/>
          <w:szCs w:val="16"/>
        </w:rPr>
        <w:br/>
        <w:t xml:space="preserve">  "findings": [ { "class": "&lt;finding class&gt;", "severity": "warning|error|fatal",</w:t>
      </w:r>
      <w:r>
        <w:rPr>
          <w:rFonts w:ascii="Consolas" w:hAnsi="Consolas" w:cs="Consolas"/>
          <w:sz w:val="16"/>
          <w:szCs w:val="16"/>
        </w:rPr>
        <w:br/>
        <w:t xml:space="preserve">                  "stage": "&lt;stage that raised it&gt;", "detail": { ... } } ],</w:t>
      </w:r>
      <w:r>
        <w:rPr>
          <w:rFonts w:ascii="Consolas" w:hAnsi="Consolas" w:cs="Consolas"/>
          <w:sz w:val="16"/>
          <w:szCs w:val="16"/>
        </w:rPr>
        <w:br/>
        <w:t xml:space="preserve">  "severities_present": ["warning","error"],</w:t>
      </w:r>
      <w:r>
        <w:rPr>
          <w:rFonts w:ascii="Consolas" w:hAnsi="Consolas" w:cs="Consolas"/>
          <w:sz w:val="16"/>
          <w:szCs w:val="16"/>
        </w:rPr>
        <w:br/>
        <w:t xml:space="preserve">  "recorded_at":     "&lt;iso-8601&gt;"</w:t>
      </w:r>
      <w:r>
        <w:rPr>
          <w:rFonts w:ascii="Consolas" w:hAnsi="Consolas" w:cs="Consolas"/>
          <w:sz w:val="16"/>
          <w:szCs w:val="16"/>
        </w:rPr>
        <w:br/>
        <w:t>}</w:t>
      </w:r>
    </w:p>
    <w:p w14:paraId="431404B0" w14:textId="77777777" w:rsidR="00467CDB" w:rsidRDefault="00000000">
      <w:r>
        <w:lastRenderedPageBreak/>
        <w:t>Per-type aggregate documents. Beside the per-record rows the log holds one type_aggregate document per finding class per run, keyed by class. It carries the class severity, a running count of that class's occurrences, and keys — the list of every business-record key that hit the class. The aggregate shape:</w:t>
      </w:r>
    </w:p>
    <w:p w14:paraId="7204AED3" w14:textId="77777777" w:rsidR="00467CDB" w:rsidRDefault="00000000">
      <w:r>
        <w:rPr>
          <w:rFonts w:ascii="Consolas" w:hAnsi="Consolas" w:cs="Consolas"/>
          <w:sz w:val="16"/>
          <w:szCs w:val="16"/>
        </w:rPr>
        <w:t>{</w:t>
      </w:r>
      <w:r>
        <w:rPr>
          <w:rFonts w:ascii="Consolas" w:hAnsi="Consolas" w:cs="Consolas"/>
          <w:sz w:val="16"/>
          <w:szCs w:val="16"/>
        </w:rPr>
        <w:br/>
        <w:t xml:space="preserve">  "_id":         "&lt;run_id&gt;:&lt;artifact&gt;:type:&lt;finding_class&gt;",</w:t>
      </w:r>
      <w:r>
        <w:rPr>
          <w:rFonts w:ascii="Consolas" w:hAnsi="Consolas" w:cs="Consolas"/>
          <w:sz w:val="16"/>
          <w:szCs w:val="16"/>
        </w:rPr>
        <w:br/>
        <w:t xml:space="preserve">  "kind":        "type_aggregate",</w:t>
      </w:r>
      <w:r>
        <w:rPr>
          <w:rFonts w:ascii="Consolas" w:hAnsi="Consolas" w:cs="Consolas"/>
          <w:sz w:val="16"/>
          <w:szCs w:val="16"/>
        </w:rPr>
        <w:br/>
        <w:t xml:space="preserve">  "run_id":      "&lt;run_id&gt;",</w:t>
      </w:r>
      <w:r>
        <w:rPr>
          <w:rFonts w:ascii="Consolas" w:hAnsi="Consolas" w:cs="Consolas"/>
          <w:sz w:val="16"/>
          <w:szCs w:val="16"/>
        </w:rPr>
        <w:br/>
        <w:t xml:space="preserve">  "artifact":    "&lt;production artifact name&gt;",</w:t>
      </w:r>
      <w:r>
        <w:rPr>
          <w:rFonts w:ascii="Consolas" w:hAnsi="Consolas" w:cs="Consolas"/>
          <w:sz w:val="16"/>
          <w:szCs w:val="16"/>
        </w:rPr>
        <w:br/>
        <w:t xml:space="preserve">  "class":       "&lt;finding class&gt;",</w:t>
      </w:r>
      <w:r>
        <w:rPr>
          <w:rFonts w:ascii="Consolas" w:hAnsi="Consolas" w:cs="Consolas"/>
          <w:sz w:val="16"/>
          <w:szCs w:val="16"/>
        </w:rPr>
        <w:br/>
        <w:t xml:space="preserve">  "severity":    "warning|error|fatal",</w:t>
      </w:r>
      <w:r>
        <w:rPr>
          <w:rFonts w:ascii="Consolas" w:hAnsi="Consolas" w:cs="Consolas"/>
          <w:sz w:val="16"/>
          <w:szCs w:val="16"/>
        </w:rPr>
        <w:br/>
        <w:t xml:space="preserve">  "count":       &lt;integer&gt;,</w:t>
      </w:r>
      <w:r>
        <w:rPr>
          <w:rFonts w:ascii="Consolas" w:hAnsi="Consolas" w:cs="Consolas"/>
          <w:sz w:val="16"/>
          <w:szCs w:val="16"/>
        </w:rPr>
        <w:br/>
        <w:t xml:space="preserve">  "keys":        [ "&lt;record_key_value&gt;", ... ],</w:t>
      </w:r>
      <w:r>
        <w:rPr>
          <w:rFonts w:ascii="Consolas" w:hAnsi="Consolas" w:cs="Consolas"/>
          <w:sz w:val="16"/>
          <w:szCs w:val="16"/>
        </w:rPr>
        <w:br/>
        <w:t xml:space="preserve">  "recorded_at": "&lt;iso-8601&gt;"</w:t>
      </w:r>
      <w:r>
        <w:rPr>
          <w:rFonts w:ascii="Consolas" w:hAnsi="Consolas" w:cs="Consolas"/>
          <w:sz w:val="16"/>
          <w:szCs w:val="16"/>
        </w:rPr>
        <w:br/>
        <w:t>}</w:t>
      </w:r>
    </w:p>
    <w:p w14:paraId="38B3BB28" w14:textId="77777777" w:rsidR="00467CDB" w:rsidRDefault="00000000">
      <w:r>
        <w:t>Write semantics — atomic upsert, never read-modify-write. Each finding is recorded by two atomic upserts issued together as one bulkWrite: a findOneAndUpdate(..., upsert=true) on the record document that $pushes the finding onto findings and $addToSets its grade onto severities_present, and a findOneAndUpdate(..., upsert=true) on the type_aggregate document that $addToSets the record key onto keys and $incs count by one. Each upsert creates its document on the record's or class's first occurrence and updates it thereafter. The updates are server-side $push / $inc / $addToSet, never a client read-modify-write, because roughly 100 Workers (§I.2.3.3) write concurrently and a read-modify-write would lose findings under that concurrency.</w:t>
      </w:r>
    </w:p>
    <w:p w14:paraId="621FB396" w14:textId="77777777" w:rsidR="00636E74" w:rsidRDefault="00000000">
      <w:r>
        <w:t xml:space="preserve">The durable-configuration schema. Every pipeline declares one </w:t>
      </w:r>
      <w:proofErr w:type="spellStart"/>
      <w:r>
        <w:t>discrepancy_report</w:t>
      </w:r>
      <w:proofErr w:type="spellEnd"/>
      <w:r>
        <w:t xml:space="preserve"> block in its </w:t>
      </w:r>
      <w:proofErr w:type="spellStart"/>
      <w:r>
        <w:t>PipelineConfig</w:t>
      </w:r>
      <w:proofErr w:type="spellEnd"/>
      <w:r>
        <w:t xml:space="preserve"> document (the control store), </w:t>
      </w:r>
      <w:proofErr w:type="gramStart"/>
      <w:r>
        <w:t>beside</w:t>
      </w:r>
      <w:proofErr w:type="gramEnd"/>
      <w:r>
        <w:t xml:space="preserve"> its existing count ceilings. It carries no pipeline-specific values here — only the contract:</w:t>
      </w:r>
    </w:p>
    <w:p w14:paraId="75397B53" w14:textId="77777777" w:rsidR="00636E74" w:rsidRDefault="00000000">
      <w:r>
        <w:rPr>
          <w:rFonts w:ascii="Consolas" w:hAnsi="Consolas" w:cs="Consolas"/>
          <w:sz w:val="16"/>
          <w:szCs w:val="16"/>
        </w:rPr>
        <w:t>"discrepancy_report": {</w:t>
      </w:r>
      <w:r>
        <w:rPr>
          <w:rFonts w:ascii="Consolas" w:hAnsi="Consolas" w:cs="Consolas"/>
          <w:sz w:val="16"/>
          <w:szCs w:val="16"/>
        </w:rPr>
        <w:br/>
        <w:t xml:space="preserve">  "report_cap_per_class": &lt;integer&gt;,        // &gt;= 0; instances of one class the report lists</w:t>
      </w:r>
      <w:r>
        <w:rPr>
          <w:rFonts w:ascii="Consolas" w:hAnsi="Consolas" w:cs="Consolas"/>
          <w:sz w:val="16"/>
          <w:szCs w:val="16"/>
        </w:rPr>
        <w:br/>
        <w:t xml:space="preserve">                                            //   before it summarizes; default 25</w:t>
      </w:r>
      <w:r>
        <w:rPr>
          <w:rFonts w:ascii="Consolas" w:hAnsi="Consolas" w:cs="Consolas"/>
          <w:sz w:val="16"/>
          <w:szCs w:val="16"/>
        </w:rPr>
        <w:br/>
        <w:t xml:space="preserve">  "business_record_keys": {                 // record-collapse key per production artifact</w:t>
      </w:r>
      <w:r>
        <w:rPr>
          <w:rFonts w:ascii="Consolas" w:hAnsi="Consolas" w:cs="Consolas"/>
          <w:sz w:val="16"/>
          <w:szCs w:val="16"/>
        </w:rPr>
        <w:br/>
        <w:t xml:space="preserve">    "&lt;artifact&gt;": "&lt;record-key field on that artifact's document&gt;"</w:t>
      </w:r>
      <w:r>
        <w:rPr>
          <w:rFonts w:ascii="Consolas" w:hAnsi="Consolas" w:cs="Consolas"/>
          <w:sz w:val="16"/>
          <w:szCs w:val="16"/>
        </w:rPr>
        <w:br/>
        <w:t xml:space="preserve">  },</w:t>
      </w:r>
      <w:r>
        <w:rPr>
          <w:rFonts w:ascii="Consolas" w:hAnsi="Consolas" w:cs="Consolas"/>
          <w:sz w:val="16"/>
          <w:szCs w:val="16"/>
        </w:rPr>
        <w:br/>
        <w:t xml:space="preserve">  "finding_types": {                        // every finding class the pipeline can emit</w:t>
      </w:r>
      <w:r>
        <w:rPr>
          <w:rFonts w:ascii="Consolas" w:hAnsi="Consolas" w:cs="Consolas"/>
          <w:sz w:val="16"/>
          <w:szCs w:val="16"/>
        </w:rPr>
        <w:br/>
        <w:t xml:space="preserve">    "&lt;finding_class&gt;": {</w:t>
      </w:r>
      <w:r>
        <w:rPr>
          <w:rFonts w:ascii="Consolas" w:hAnsi="Consolas" w:cs="Consolas"/>
          <w:sz w:val="16"/>
          <w:szCs w:val="16"/>
        </w:rPr>
        <w:br/>
        <w:t xml:space="preserve">      "severity":       "warning" | "error" | "fatal",</w:t>
      </w:r>
      <w:r>
        <w:rPr>
          <w:rFonts w:ascii="Consolas" w:hAnsi="Consolas" w:cs="Consolas"/>
          <w:sz w:val="16"/>
          <w:szCs w:val="16"/>
        </w:rPr>
        <w:br/>
        <w:t xml:space="preserve">      "fatal_at_count": &lt;integer&gt; | null,   // occurrences at which the class escalates to</w:t>
      </w:r>
      <w:r>
        <w:rPr>
          <w:rFonts w:ascii="Consolas" w:hAnsi="Consolas" w:cs="Consolas"/>
          <w:sz w:val="16"/>
          <w:szCs w:val="16"/>
        </w:rPr>
        <w:br/>
        <w:t xml:space="preserve">                                            //   fatal and aborts the run; null = no escalation</w:t>
      </w:r>
      <w:r>
        <w:rPr>
          <w:rFonts w:ascii="Consolas" w:hAnsi="Consolas" w:cs="Consolas"/>
          <w:sz w:val="16"/>
          <w:szCs w:val="16"/>
        </w:rPr>
        <w:br/>
        <w:t xml:space="preserve">      "max":            &lt;integer&gt; | null    // occurrences allowed before output is unfit;</w:t>
      </w:r>
      <w:r>
        <w:rPr>
          <w:rFonts w:ascii="Consolas" w:hAnsi="Consolas" w:cs="Consolas"/>
          <w:sz w:val="16"/>
          <w:szCs w:val="16"/>
        </w:rPr>
        <w:br/>
        <w:t xml:space="preserve">                                            //   null = unbounded</w:t>
      </w:r>
      <w:r>
        <w:rPr>
          <w:rFonts w:ascii="Consolas" w:hAnsi="Consolas" w:cs="Consolas"/>
          <w:sz w:val="16"/>
          <w:szCs w:val="16"/>
        </w:rPr>
        <w:br/>
        <w:t xml:space="preserve">    }</w:t>
      </w:r>
      <w:r>
        <w:rPr>
          <w:rFonts w:ascii="Consolas" w:hAnsi="Consolas" w:cs="Consolas"/>
          <w:sz w:val="16"/>
          <w:szCs w:val="16"/>
        </w:rPr>
        <w:br/>
        <w:t xml:space="preserve">  }</w:t>
      </w:r>
      <w:r>
        <w:rPr>
          <w:rFonts w:ascii="Consolas" w:hAnsi="Consolas" w:cs="Consolas"/>
          <w:sz w:val="16"/>
          <w:szCs w:val="16"/>
        </w:rPr>
        <w:br/>
        <w:t>}</w:t>
      </w:r>
    </w:p>
    <w:p w14:paraId="393D0654" w14:textId="77777777" w:rsidR="00636E74" w:rsidRDefault="00000000">
      <w:r>
        <w:t xml:space="preserve">Field contract. report_cap_per_class is a non-negative integer, default 25 where absent. business_record_keys maps each production artifact the pipeline builds to the document field that identifies one business record in that artifact; the log collapses on that field. finding_types names every finding class the pipeline can emit; each class carries a severity of exactly one of </w:t>
      </w:r>
      <w:r>
        <w:lastRenderedPageBreak/>
        <w:t>warning, error or fatal, a fatal_at_count and a max. fatal_at_count is the occurrence count at which the class escalates to fatal and aborts the run (§I.3.6), or null when volume never escalates it. max is the occurrence count allowed before the run's output is unfit, or null when the class is unbounded. A class the run emits that finding_types does not name is a configuration defect, surfaced as a discrepancy report error rather than silently graded.</w:t>
      </w:r>
    </w:p>
    <w:p w14:paraId="7528A2FF" w14:textId="77777777" w:rsidR="00157A90" w:rsidRDefault="00544B8B">
      <w:r>
        <w:t>Additions to a pipeline's finding vocabulary require an operator-approved configuration update, and workers reject an unrecognized finding class at write time.</w:t>
      </w:r>
    </w:p>
    <w:p w14:paraId="330212B7" w14:textId="77777777" w:rsidR="00636E74" w:rsidRDefault="00000000">
      <w:r>
        <w:t>Severity is configuration, and configuration is authoritative. The grade of a class is read from finding_types, so a re-grading is a configuration change and the emitting stage records only the class. Where code carries a grade in a literal or docstring, that literal is reconciled to the map, not the map to the literal.</w:t>
      </w:r>
    </w:p>
    <w:p w14:paraId="7194B68B" w14:textId="77777777" w:rsidR="00636E74" w:rsidRDefault="00000000">
      <w:r>
        <w:t xml:space="preserve">The report caps what it lists, never what the log keeps. The log keeps every finding; the report lists at most </w:t>
      </w:r>
      <w:proofErr w:type="spellStart"/>
      <w:r>
        <w:t>report_cap_per_class</w:t>
      </w:r>
      <w:proofErr w:type="spellEnd"/>
      <w:r>
        <w:t xml:space="preserve"> instances of any one class — default twenty-five — and states the remainder as a count. This governs display only; volume still promotes grade at the configured ceiling (§I.3.6).</w:t>
      </w:r>
    </w:p>
    <w:p w14:paraId="712BD7F2" w14:textId="77777777" w:rsidR="00636E74" w:rsidRDefault="00000000">
      <w:r>
        <w:t>A fatal-classed finding aborts the run, and a run has at most one. A class graded fatal names an invariant a correct run never violates; its occurrence is a pipeline defect, not a data defect, and is an artifact-level failure — no reliable output can be produced, so the run aborts on the first fatal-classed finding. A class not graded fatal still aborts the run when its occurrences reach its fatal_at_count, and that escalation is the run's single fatal event. The report therefore carries at most one fatal, and that fatal is its distinct abnormal-end alert. The report is emitted on success, on failure and on abend alike (§I.3.8).</w:t>
      </w:r>
    </w:p>
    <w:p w14:paraId="3A085D05" w14:textId="77777777" w:rsidR="00636E74" w:rsidRDefault="00000000">
      <w:r>
        <w:t>A count that cannot be taken is Unknown, and the fact that it could not be taken is itself a finding: it is stated as Unknown, recorded as a discrepancy report error added to the report before it is published and carried on the type_aggregate under the reserved class discrepancy_report_error, and never rendered as zero (4_DataPipelineFramework §II.1).</w:t>
      </w:r>
    </w:p>
    <w:p w14:paraId="6DE55744" w14:textId="77777777" w:rsidR="00636E74" w:rsidRDefault="00000000">
      <w:r>
        <w:t>The report reads the aggregates. The report is produced from the type_aggregate documents alone. Its body groups by class and prints each class's severity and count only; the keys do not appear in the body. The collection of keys is a final section of the report, an Appendix: per class it lists up to report_cap_per_class (25) sample keys from that class's keys list, stating the remainder as a count. Production is therefore O(number of finding classes), not O(number of records) - the per-record documents are the audit detail, not a report input. A per-severity total is the sum of count across the aggregates of that severity, and the discrepancy report errors are the aggregates under the reserved discrepancy_report_error class, so the report enumerates and counts only this run's findings.</w:t>
      </w:r>
    </w:p>
    <w:p w14:paraId="1251AC5D" w14:textId="77777777" w:rsidR="00467CDB" w:rsidRDefault="00000000">
      <w:r>
        <w:t xml:space="preserve">Bound on the keys list. Each type_aggregate holds its keys list inside one Mongo document, subject to the 16 MB document cap. At provider scale the highest-cardinality class stays well </w:t>
      </w:r>
      <w:r>
        <w:lastRenderedPageBreak/>
        <w:t>under that cap; a higher-cardinality pipeline caps the keys list at a configured length or shards the aggregate across key ranges.</w:t>
      </w:r>
    </w:p>
    <w:p w14:paraId="624E2B8C" w14:textId="77777777" w:rsidR="00636E74" w:rsidRDefault="00000000">
      <w:pPr>
        <w:pStyle w:val="Heading2"/>
      </w:pPr>
      <w:bookmarkStart w:id="49" w:name="_Toc242078828"/>
      <w:bookmarkStart w:id="50" w:name="_Toc242353560"/>
      <w:r>
        <w:t>I.6. Data Release and Migration — the generic gated crossing</w:t>
      </w:r>
      <w:bookmarkEnd w:id="49"/>
      <w:bookmarkEnd w:id="50"/>
    </w:p>
    <w:p w14:paraId="6BE989CD" w14:textId="77777777" w:rsidR="00636E74" w:rsidRDefault="00000000">
      <w:r>
        <w:t xml:space="preserve">The single path by which any </w:t>
      </w:r>
      <w:proofErr w:type="gramStart"/>
      <w:r>
        <w:t>pipeline's built</w:t>
      </w:r>
      <w:proofErr w:type="gramEnd"/>
      <w:r>
        <w:t xml:space="preserve"> data becomes available to the application. It realizes the Pipeline Data Release story and complies with 4_DataPipelineFramework §I.1.1 (the build/serve invariant) and its Release chapter. It is generic; the provider realization is the migration step §II.1.3.21.</w:t>
      </w:r>
    </w:p>
    <w:p w14:paraId="7958658B" w14:textId="77777777" w:rsidR="00636E74" w:rsidRDefault="00000000">
      <w:pPr>
        <w:pStyle w:val="Heading3"/>
      </w:pPr>
      <w:bookmarkStart w:id="51" w:name="_Toc242078829"/>
      <w:r>
        <w:t>I.6.1 One gated crossing</w:t>
      </w:r>
      <w:bookmarkEnd w:id="51"/>
    </w:p>
    <w:p w14:paraId="4F3C913D" w14:textId="77777777" w:rsidR="00636E74" w:rsidRDefault="00000000">
      <w:r>
        <w:t xml:space="preserve">Batch-published data changes through one job only. The front end never reads a collection being built and the pipeline never writes one being served; both directions are enforced by database grants at the server, not by </w:t>
      </w:r>
      <w:proofErr w:type="gramStart"/>
      <w:r>
        <w:t>asking</w:t>
      </w:r>
      <w:proofErr w:type="gramEnd"/>
      <w:r>
        <w:t xml:space="preserve"> code to behave.</w:t>
      </w:r>
    </w:p>
    <w:p w14:paraId="619CA1DB" w14:textId="77777777" w:rsidR="00636E74" w:rsidRDefault="00000000">
      <w:pPr>
        <w:pStyle w:val="Heading3"/>
      </w:pPr>
      <w:bookmarkStart w:id="52" w:name="_Toc242078830"/>
      <w:r>
        <w:t>I.6.2 Add, never alter</w:t>
      </w:r>
      <w:bookmarkEnd w:id="52"/>
    </w:p>
    <w:p w14:paraId="50FA4073" w14:textId="77777777" w:rsidR="00636E74" w:rsidRDefault="00000000">
      <w:r>
        <w:t>A release adds to but never alters what already serves; the prior served data stands until a new release supersedes it.</w:t>
      </w:r>
    </w:p>
    <w:p w14:paraId="2B875937" w14:textId="77777777" w:rsidR="00636E74" w:rsidRDefault="00000000">
      <w:pPr>
        <w:pStyle w:val="Heading3"/>
      </w:pPr>
      <w:bookmarkStart w:id="53" w:name="_Toc242078831"/>
      <w:r>
        <w:t>I.6.3 Name-preserved, no transform</w:t>
      </w:r>
      <w:bookmarkEnd w:id="53"/>
    </w:p>
    <w:p w14:paraId="027659DE" w14:textId="77777777" w:rsidR="00636E74" w:rsidRDefault="00000000">
      <w:r>
        <w:t xml:space="preserve">Each collection arrives under the name it left </w:t>
      </w:r>
      <w:proofErr w:type="gramStart"/>
      <w:r>
        <w:t>with</w:t>
      </w:r>
      <w:proofErr w:type="gramEnd"/>
      <w:r>
        <w:t xml:space="preserve"> and nothing is transformed in transit; migration moves bytes, it does not build.</w:t>
      </w:r>
    </w:p>
    <w:p w14:paraId="116246AF" w14:textId="77777777" w:rsidR="00636E74" w:rsidRDefault="00000000">
      <w:pPr>
        <w:pStyle w:val="Heading3"/>
      </w:pPr>
      <w:bookmarkStart w:id="54" w:name="_Toc242078832"/>
      <w:r>
        <w:t>I.6.4 Explicit human release</w:t>
      </w:r>
      <w:bookmarkEnd w:id="54"/>
    </w:p>
    <w:p w14:paraId="023E616D" w14:textId="77777777" w:rsidR="00636E74" w:rsidRDefault="00000000">
      <w:r>
        <w:t>Migration runs only on an explicit human sign-off, taken after the run reaches a terminal state and its discrepancy report has been read; it is never invoked automatically on completion. A run that has completed but not been migrated is complete and unpublished.</w:t>
      </w:r>
    </w:p>
    <w:p w14:paraId="2E2C3F68" w14:textId="77777777" w:rsidR="00636E74" w:rsidRDefault="00000000">
      <w:pPr>
        <w:pStyle w:val="Heading3"/>
      </w:pPr>
      <w:bookmarkStart w:id="55" w:name="_Toc242078833"/>
      <w:r>
        <w:t>I.6.5 The mover</w:t>
      </w:r>
      <w:bookmarkEnd w:id="55"/>
    </w:p>
    <w:p w14:paraId="72894415" w14:textId="77777777" w:rsidR="00636E74" w:rsidRDefault="00000000">
      <w:r>
        <w:t>The Data Migrator component (§I.1.1.18) moves a run's published collections from the pipeline cluster (</w:t>
      </w:r>
      <w:proofErr w:type="spellStart"/>
      <w:r>
        <w:t>PipelinePublicHealthData</w:t>
      </w:r>
      <w:proofErr w:type="spellEnd"/>
      <w:r>
        <w:t>) to the serve cluster (PublicHealthData) under their existing names.</w:t>
      </w:r>
    </w:p>
    <w:p w14:paraId="1705DF87" w14:textId="77777777" w:rsidR="00636E74" w:rsidRDefault="00000000">
      <w:r>
        <w:t xml:space="preserve">FLAG — gap. The data-release story carries fifteen approved requirements governing release; this chapter states the invariants they and the framework establish. The concrete migrator implementation (its provisioner, orchestrator and </w:t>
      </w:r>
      <w:proofErr w:type="spellStart"/>
      <w:r>
        <w:t>deprovisioner</w:t>
      </w:r>
      <w:proofErr w:type="spellEnd"/>
      <w:r>
        <w:t xml:space="preserve"> runbooks) is outside the scope of this LLD and lives in the migrator code; BUG-008 records that its declarations drifted from what was deployed. That gap is flagged, not resolved here.</w:t>
      </w:r>
    </w:p>
    <w:p w14:paraId="575D084C" w14:textId="77777777" w:rsidR="00157A90" w:rsidRDefault="00544B8B">
      <w:pPr>
        <w:pStyle w:val="Heading2"/>
      </w:pPr>
      <w:bookmarkStart w:id="56" w:name="_Toc242078834"/>
      <w:bookmarkStart w:id="57" w:name="_Toc242353561"/>
      <w:r>
        <w:t>I.7. Testing</w:t>
      </w:r>
      <w:bookmarkEnd w:id="56"/>
      <w:bookmarkEnd w:id="57"/>
    </w:p>
    <w:p w14:paraId="271425AD" w14:textId="77777777" w:rsidR="00157A90" w:rsidRDefault="00544B8B">
      <w:pPr>
        <w:pStyle w:val="Heading3"/>
      </w:pPr>
      <w:bookmarkStart w:id="58" w:name="_Toc242078835"/>
      <w:r>
        <w:t>I.7.1 Test tiers</w:t>
      </w:r>
      <w:bookmarkEnd w:id="58"/>
    </w:p>
    <w:p w14:paraId="4AF61E10" w14:textId="77777777" w:rsidR="00DB6305" w:rsidRDefault="00544B8B">
      <w:r>
        <w:t>Four tiers. Each has a distinct scope, runtime bound, execution frequency, and blocking gate.</w:t>
      </w:r>
    </w:p>
    <w:p w14:paraId="5EEC18D6" w14:textId="77777777" w:rsidR="00DB6305" w:rsidRDefault="00DB6305"/>
    <w:tbl>
      <w:tblPr>
        <w:tblStyle w:val="LightGrid-Accent1"/>
        <w:tblW w:w="0" w:type="auto"/>
        <w:tblLook w:val="04A0" w:firstRow="1" w:lastRow="0" w:firstColumn="1" w:lastColumn="0" w:noHBand="0" w:noVBand="1"/>
      </w:tblPr>
      <w:tblGrid>
        <w:gridCol w:w="1245"/>
        <w:gridCol w:w="1568"/>
        <w:gridCol w:w="1174"/>
        <w:gridCol w:w="2444"/>
        <w:gridCol w:w="1251"/>
        <w:gridCol w:w="1174"/>
      </w:tblGrid>
      <w:tr w:rsidR="00DB6305" w14:paraId="71F54B40"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2281BF75" w14:textId="77777777" w:rsidR="00DB6305" w:rsidRDefault="00544B8B">
            <w:r>
              <w:rPr>
                <w:sz w:val="16"/>
              </w:rPr>
              <w:lastRenderedPageBreak/>
              <w:t>Tier</w:t>
            </w:r>
          </w:p>
        </w:tc>
        <w:tc>
          <w:tcPr>
            <w:tcW w:w="1440" w:type="dxa"/>
          </w:tcPr>
          <w:p w14:paraId="669AACB1" w14:textId="77777777" w:rsidR="00DB6305" w:rsidRDefault="00544B8B">
            <w:pPr>
              <w:cnfStyle w:val="100000000000" w:firstRow="1" w:lastRow="0" w:firstColumn="0" w:lastColumn="0" w:oddVBand="0" w:evenVBand="0" w:oddHBand="0" w:evenHBand="0" w:firstRowFirstColumn="0" w:firstRowLastColumn="0" w:lastRowFirstColumn="0" w:lastRowLastColumn="0"/>
            </w:pPr>
            <w:r>
              <w:rPr>
                <w:sz w:val="16"/>
              </w:rPr>
              <w:t>Scope</w:t>
            </w:r>
          </w:p>
        </w:tc>
        <w:tc>
          <w:tcPr>
            <w:tcW w:w="1440" w:type="dxa"/>
          </w:tcPr>
          <w:p w14:paraId="56DFDD30" w14:textId="77777777" w:rsidR="00DB6305" w:rsidRDefault="00544B8B">
            <w:pPr>
              <w:cnfStyle w:val="100000000000" w:firstRow="1" w:lastRow="0" w:firstColumn="0" w:lastColumn="0" w:oddVBand="0" w:evenVBand="0" w:oddHBand="0" w:evenHBand="0" w:firstRowFirstColumn="0" w:firstRowLastColumn="0" w:lastRowFirstColumn="0" w:lastRowLastColumn="0"/>
            </w:pPr>
            <w:r>
              <w:rPr>
                <w:sz w:val="16"/>
              </w:rPr>
              <w:t>Runtime bound</w:t>
            </w:r>
          </w:p>
        </w:tc>
        <w:tc>
          <w:tcPr>
            <w:tcW w:w="1440" w:type="dxa"/>
          </w:tcPr>
          <w:p w14:paraId="653560F0" w14:textId="77777777" w:rsidR="00DB6305" w:rsidRDefault="00544B8B">
            <w:pPr>
              <w:cnfStyle w:val="100000000000" w:firstRow="1" w:lastRow="0" w:firstColumn="0" w:lastColumn="0" w:oddVBand="0" w:evenVBand="0" w:oddHBand="0" w:evenHBand="0" w:firstRowFirstColumn="0" w:firstRowLastColumn="0" w:lastRowFirstColumn="0" w:lastRowLastColumn="0"/>
            </w:pPr>
            <w:r>
              <w:rPr>
                <w:sz w:val="16"/>
              </w:rPr>
              <w:t>Location</w:t>
            </w:r>
          </w:p>
        </w:tc>
        <w:tc>
          <w:tcPr>
            <w:tcW w:w="1440" w:type="dxa"/>
          </w:tcPr>
          <w:p w14:paraId="4BD4C39C" w14:textId="77777777" w:rsidR="00DB6305" w:rsidRDefault="00544B8B">
            <w:pPr>
              <w:cnfStyle w:val="100000000000" w:firstRow="1" w:lastRow="0" w:firstColumn="0" w:lastColumn="0" w:oddVBand="0" w:evenVBand="0" w:oddHBand="0" w:evenHBand="0" w:firstRowFirstColumn="0" w:firstRowLastColumn="0" w:lastRowFirstColumn="0" w:lastRowLastColumn="0"/>
            </w:pPr>
            <w:r>
              <w:rPr>
                <w:sz w:val="16"/>
              </w:rPr>
              <w:t>Framework</w:t>
            </w:r>
          </w:p>
        </w:tc>
        <w:tc>
          <w:tcPr>
            <w:tcW w:w="1440" w:type="dxa"/>
          </w:tcPr>
          <w:p w14:paraId="3C610B24" w14:textId="77777777" w:rsidR="00DB6305" w:rsidRDefault="00544B8B">
            <w:pPr>
              <w:cnfStyle w:val="100000000000" w:firstRow="1" w:lastRow="0" w:firstColumn="0" w:lastColumn="0" w:oddVBand="0" w:evenVBand="0" w:oddHBand="0" w:evenHBand="0" w:firstRowFirstColumn="0" w:firstRowLastColumn="0" w:lastRowFirstColumn="0" w:lastRowLastColumn="0"/>
            </w:pPr>
            <w:r>
              <w:rPr>
                <w:sz w:val="16"/>
              </w:rPr>
              <w:t>Blocks</w:t>
            </w:r>
          </w:p>
        </w:tc>
      </w:tr>
      <w:tr w:rsidR="00DB6305" w14:paraId="2C9B2B76"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6A54DB05" w14:textId="77777777" w:rsidR="00DB6305" w:rsidRDefault="00544B8B">
            <w:r>
              <w:rPr>
                <w:sz w:val="16"/>
              </w:rPr>
              <w:t>Unit</w:t>
            </w:r>
          </w:p>
        </w:tc>
        <w:tc>
          <w:tcPr>
            <w:tcW w:w="1440" w:type="dxa"/>
          </w:tcPr>
          <w:p w14:paraId="546349EC" w14:textId="77777777" w:rsidR="00DB6305" w:rsidRDefault="00544B8B">
            <w:pPr>
              <w:cnfStyle w:val="000000100000" w:firstRow="0" w:lastRow="0" w:firstColumn="0" w:lastColumn="0" w:oddVBand="0" w:evenVBand="0" w:oddHBand="1" w:evenHBand="0" w:firstRowFirstColumn="0" w:firstRowLastColumn="0" w:lastRowFirstColumn="0" w:lastRowLastColumn="0"/>
            </w:pPr>
            <w:r>
              <w:rPr>
                <w:sz w:val="16"/>
              </w:rPr>
              <w:t>Per-function, no I/O</w:t>
            </w:r>
          </w:p>
        </w:tc>
        <w:tc>
          <w:tcPr>
            <w:tcW w:w="1440" w:type="dxa"/>
          </w:tcPr>
          <w:p w14:paraId="0017CD49" w14:textId="77777777" w:rsidR="00DB6305" w:rsidRDefault="00544B8B">
            <w:pPr>
              <w:cnfStyle w:val="000000100000" w:firstRow="0" w:lastRow="0" w:firstColumn="0" w:lastColumn="0" w:oddVBand="0" w:evenVBand="0" w:oddHBand="1" w:evenHBand="0" w:firstRowFirstColumn="0" w:firstRowLastColumn="0" w:lastRowFirstColumn="0" w:lastRowLastColumn="0"/>
            </w:pPr>
            <w:r>
              <w:rPr>
                <w:sz w:val="16"/>
              </w:rPr>
              <w:t>&lt; 30 s total</w:t>
            </w:r>
          </w:p>
        </w:tc>
        <w:tc>
          <w:tcPr>
            <w:tcW w:w="1440" w:type="dxa"/>
          </w:tcPr>
          <w:p w14:paraId="2C2B283C" w14:textId="77777777" w:rsidR="00DB6305" w:rsidRDefault="00544B8B">
            <w:pPr>
              <w:cnfStyle w:val="000000100000" w:firstRow="0" w:lastRow="0" w:firstColumn="0" w:lastColumn="0" w:oddVBand="0" w:evenVBand="0" w:oddHBand="1" w:evenHBand="0" w:firstRowFirstColumn="0" w:firstRowLastColumn="0" w:lastRowFirstColumn="0" w:lastRowLastColumn="0"/>
            </w:pPr>
            <w:r>
              <w:rPr>
                <w:sz w:val="16"/>
              </w:rPr>
              <w:t>`pipeline/Code/tests/unit/`</w:t>
            </w:r>
          </w:p>
        </w:tc>
        <w:tc>
          <w:tcPr>
            <w:tcW w:w="1440" w:type="dxa"/>
          </w:tcPr>
          <w:p w14:paraId="0EB360EA" w14:textId="77777777" w:rsidR="00DB6305" w:rsidRDefault="00544B8B">
            <w:pPr>
              <w:cnfStyle w:val="000000100000" w:firstRow="0" w:lastRow="0" w:firstColumn="0" w:lastColumn="0" w:oddVBand="0" w:evenVBand="0" w:oddHBand="1" w:evenHBand="0" w:firstRowFirstColumn="0" w:firstRowLastColumn="0" w:lastRowFirstColumn="0" w:lastRowLastColumn="0"/>
            </w:pPr>
            <w:proofErr w:type="spellStart"/>
            <w:r>
              <w:rPr>
                <w:sz w:val="16"/>
              </w:rPr>
              <w:t>pytest</w:t>
            </w:r>
            <w:proofErr w:type="spellEnd"/>
          </w:p>
        </w:tc>
        <w:tc>
          <w:tcPr>
            <w:tcW w:w="1440" w:type="dxa"/>
          </w:tcPr>
          <w:p w14:paraId="1299AD54" w14:textId="77777777" w:rsidR="00DB6305" w:rsidRDefault="00544B8B">
            <w:pPr>
              <w:cnfStyle w:val="000000100000" w:firstRow="0" w:lastRow="0" w:firstColumn="0" w:lastColumn="0" w:oddVBand="0" w:evenVBand="0" w:oddHBand="1" w:evenHBand="0" w:firstRowFirstColumn="0" w:firstRowLastColumn="0" w:lastRowFirstColumn="0" w:lastRowLastColumn="0"/>
            </w:pPr>
            <w:r>
              <w:rPr>
                <w:sz w:val="16"/>
              </w:rPr>
              <w:t>pre-commit</w:t>
            </w:r>
          </w:p>
        </w:tc>
      </w:tr>
      <w:tr w:rsidR="00DB6305" w14:paraId="3161C28E"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57DF0D55" w14:textId="77777777" w:rsidR="00DB6305" w:rsidRDefault="00544B8B">
            <w:r>
              <w:rPr>
                <w:sz w:val="16"/>
              </w:rPr>
              <w:t>Integration</w:t>
            </w:r>
          </w:p>
        </w:tc>
        <w:tc>
          <w:tcPr>
            <w:tcW w:w="1440" w:type="dxa"/>
          </w:tcPr>
          <w:p w14:paraId="230F49F3" w14:textId="77777777" w:rsidR="00DB6305" w:rsidRDefault="00544B8B">
            <w:pPr>
              <w:cnfStyle w:val="000000010000" w:firstRow="0" w:lastRow="0" w:firstColumn="0" w:lastColumn="0" w:oddVBand="0" w:evenVBand="0" w:oddHBand="0" w:evenHBand="1" w:firstRowFirstColumn="0" w:firstRowLastColumn="0" w:lastRowFirstColumn="0" w:lastRowLastColumn="0"/>
            </w:pPr>
            <w:r>
              <w:rPr>
                <w:sz w:val="16"/>
              </w:rPr>
              <w:t>Multi-module against real test-env Mongo + Blob</w:t>
            </w:r>
          </w:p>
        </w:tc>
        <w:tc>
          <w:tcPr>
            <w:tcW w:w="1440" w:type="dxa"/>
          </w:tcPr>
          <w:p w14:paraId="1C94C17A" w14:textId="77777777" w:rsidR="00DB6305" w:rsidRDefault="00544B8B">
            <w:pPr>
              <w:cnfStyle w:val="000000010000" w:firstRow="0" w:lastRow="0" w:firstColumn="0" w:lastColumn="0" w:oddVBand="0" w:evenVBand="0" w:oddHBand="0" w:evenHBand="1" w:firstRowFirstColumn="0" w:firstRowLastColumn="0" w:lastRowFirstColumn="0" w:lastRowLastColumn="0"/>
            </w:pPr>
            <w:r>
              <w:rPr>
                <w:sz w:val="16"/>
              </w:rPr>
              <w:t>&lt; 10 min</w:t>
            </w:r>
          </w:p>
        </w:tc>
        <w:tc>
          <w:tcPr>
            <w:tcW w:w="1440" w:type="dxa"/>
          </w:tcPr>
          <w:p w14:paraId="11CF22C4" w14:textId="77777777" w:rsidR="00DB6305" w:rsidRDefault="00544B8B">
            <w:pPr>
              <w:cnfStyle w:val="000000010000" w:firstRow="0" w:lastRow="0" w:firstColumn="0" w:lastColumn="0" w:oddVBand="0" w:evenVBand="0" w:oddHBand="0" w:evenHBand="1" w:firstRowFirstColumn="0" w:firstRowLastColumn="0" w:lastRowFirstColumn="0" w:lastRowLastColumn="0"/>
            </w:pPr>
            <w:r>
              <w:rPr>
                <w:sz w:val="16"/>
              </w:rPr>
              <w:t>`pipeline/Code/tests/integration/`</w:t>
            </w:r>
          </w:p>
        </w:tc>
        <w:tc>
          <w:tcPr>
            <w:tcW w:w="1440" w:type="dxa"/>
          </w:tcPr>
          <w:p w14:paraId="52756A94" w14:textId="77777777" w:rsidR="00DB6305" w:rsidRDefault="00544B8B">
            <w:pPr>
              <w:cnfStyle w:val="000000010000" w:firstRow="0" w:lastRow="0" w:firstColumn="0" w:lastColumn="0" w:oddVBand="0" w:evenVBand="0" w:oddHBand="0" w:evenHBand="1" w:firstRowFirstColumn="0" w:firstRowLastColumn="0" w:lastRowFirstColumn="0" w:lastRowLastColumn="0"/>
            </w:pPr>
            <w:proofErr w:type="spellStart"/>
            <w:r>
              <w:rPr>
                <w:sz w:val="16"/>
              </w:rPr>
              <w:t>pytest</w:t>
            </w:r>
            <w:proofErr w:type="spellEnd"/>
          </w:p>
        </w:tc>
        <w:tc>
          <w:tcPr>
            <w:tcW w:w="1440" w:type="dxa"/>
          </w:tcPr>
          <w:p w14:paraId="7D86A480" w14:textId="77777777" w:rsidR="00DB6305" w:rsidRDefault="00544B8B">
            <w:pPr>
              <w:cnfStyle w:val="000000010000" w:firstRow="0" w:lastRow="0" w:firstColumn="0" w:lastColumn="0" w:oddVBand="0" w:evenVBand="0" w:oddHBand="0" w:evenHBand="1" w:firstRowFirstColumn="0" w:firstRowLastColumn="0" w:lastRowFirstColumn="0" w:lastRowLastColumn="0"/>
            </w:pPr>
            <w:r>
              <w:rPr>
                <w:sz w:val="16"/>
              </w:rPr>
              <w:t>pre-deploy</w:t>
            </w:r>
          </w:p>
        </w:tc>
      </w:tr>
      <w:tr w:rsidR="00DB6305" w14:paraId="018CEC44"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0E718566" w14:textId="77777777" w:rsidR="00DB6305" w:rsidRDefault="00544B8B">
            <w:r>
              <w:rPr>
                <w:sz w:val="16"/>
              </w:rPr>
              <w:t>End-to-end</w:t>
            </w:r>
          </w:p>
        </w:tc>
        <w:tc>
          <w:tcPr>
            <w:tcW w:w="1440" w:type="dxa"/>
          </w:tcPr>
          <w:p w14:paraId="34175C4B" w14:textId="77777777" w:rsidR="00DB6305" w:rsidRDefault="00544B8B">
            <w:pPr>
              <w:cnfStyle w:val="000000100000" w:firstRow="0" w:lastRow="0" w:firstColumn="0" w:lastColumn="0" w:oddVBand="0" w:evenVBand="0" w:oddHBand="1" w:evenHBand="0" w:firstRowFirstColumn="0" w:firstRowLastColumn="0" w:lastRowFirstColumn="0" w:lastRowLastColumn="0"/>
            </w:pPr>
            <w:r>
              <w:rPr>
                <w:sz w:val="16"/>
              </w:rPr>
              <w:t>Full pipeline vs small `</w:t>
            </w:r>
            <w:proofErr w:type="spellStart"/>
            <w:r>
              <w:rPr>
                <w:sz w:val="16"/>
              </w:rPr>
              <w:t>state_scope</w:t>
            </w:r>
            <w:proofErr w:type="spellEnd"/>
            <w:r>
              <w:rPr>
                <w:sz w:val="16"/>
              </w:rPr>
              <w:t>=["VT</w:t>
            </w:r>
            <w:proofErr w:type="gramStart"/>
            <w:r>
              <w:rPr>
                <w:sz w:val="16"/>
              </w:rPr>
              <w:t>"]`</w:t>
            </w:r>
            <w:proofErr w:type="gramEnd"/>
          </w:p>
        </w:tc>
        <w:tc>
          <w:tcPr>
            <w:tcW w:w="1440" w:type="dxa"/>
          </w:tcPr>
          <w:p w14:paraId="7F3C7299" w14:textId="77777777" w:rsidR="00DB6305" w:rsidRDefault="00544B8B">
            <w:pPr>
              <w:cnfStyle w:val="000000100000" w:firstRow="0" w:lastRow="0" w:firstColumn="0" w:lastColumn="0" w:oddVBand="0" w:evenVBand="0" w:oddHBand="1" w:evenHBand="0" w:firstRowFirstColumn="0" w:firstRowLastColumn="0" w:lastRowFirstColumn="0" w:lastRowLastColumn="0"/>
            </w:pPr>
            <w:r>
              <w:rPr>
                <w:sz w:val="16"/>
              </w:rPr>
              <w:t>&lt; 30 min</w:t>
            </w:r>
          </w:p>
        </w:tc>
        <w:tc>
          <w:tcPr>
            <w:tcW w:w="1440" w:type="dxa"/>
          </w:tcPr>
          <w:p w14:paraId="4D05511E" w14:textId="77777777" w:rsidR="00DB6305" w:rsidRDefault="00544B8B">
            <w:pPr>
              <w:cnfStyle w:val="000000100000" w:firstRow="0" w:lastRow="0" w:firstColumn="0" w:lastColumn="0" w:oddVBand="0" w:evenVBand="0" w:oddHBand="1" w:evenHBand="0" w:firstRowFirstColumn="0" w:firstRowLastColumn="0" w:lastRowFirstColumn="0" w:lastRowLastColumn="0"/>
            </w:pPr>
            <w:r>
              <w:rPr>
                <w:sz w:val="16"/>
              </w:rPr>
              <w:t>`pipeline/Code/tests/e2e/`</w:t>
            </w:r>
          </w:p>
        </w:tc>
        <w:tc>
          <w:tcPr>
            <w:tcW w:w="1440" w:type="dxa"/>
          </w:tcPr>
          <w:p w14:paraId="6005B759" w14:textId="77777777" w:rsidR="00DB6305" w:rsidRDefault="00544B8B">
            <w:pPr>
              <w:cnfStyle w:val="000000100000" w:firstRow="0" w:lastRow="0" w:firstColumn="0" w:lastColumn="0" w:oddVBand="0" w:evenVBand="0" w:oddHBand="1" w:evenHBand="0" w:firstRowFirstColumn="0" w:firstRowLastColumn="0" w:lastRowFirstColumn="0" w:lastRowLastColumn="0"/>
            </w:pPr>
            <w:proofErr w:type="spellStart"/>
            <w:r>
              <w:rPr>
                <w:sz w:val="16"/>
              </w:rPr>
              <w:t>pytest</w:t>
            </w:r>
            <w:proofErr w:type="spellEnd"/>
          </w:p>
        </w:tc>
        <w:tc>
          <w:tcPr>
            <w:tcW w:w="1440" w:type="dxa"/>
          </w:tcPr>
          <w:p w14:paraId="5657CE29" w14:textId="77777777" w:rsidR="00DB6305" w:rsidRDefault="00544B8B">
            <w:pPr>
              <w:cnfStyle w:val="000000100000" w:firstRow="0" w:lastRow="0" w:firstColumn="0" w:lastColumn="0" w:oddVBand="0" w:evenVBand="0" w:oddHBand="1" w:evenHBand="0" w:firstRowFirstColumn="0" w:firstRowLastColumn="0" w:lastRowFirstColumn="0" w:lastRowLastColumn="0"/>
            </w:pPr>
            <w:r>
              <w:rPr>
                <w:sz w:val="16"/>
              </w:rPr>
              <w:t>pre-deploy</w:t>
            </w:r>
          </w:p>
        </w:tc>
      </w:tr>
      <w:tr w:rsidR="00DB6305" w14:paraId="74CD7209"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1650995D" w14:textId="77777777" w:rsidR="00DB6305" w:rsidRDefault="00544B8B">
            <w:r>
              <w:rPr>
                <w:sz w:val="16"/>
              </w:rPr>
              <w:t>Regression</w:t>
            </w:r>
          </w:p>
        </w:tc>
        <w:tc>
          <w:tcPr>
            <w:tcW w:w="1440" w:type="dxa"/>
          </w:tcPr>
          <w:p w14:paraId="2D184227" w14:textId="77777777" w:rsidR="00DB6305" w:rsidRDefault="00544B8B">
            <w:pPr>
              <w:cnfStyle w:val="000000010000" w:firstRow="0" w:lastRow="0" w:firstColumn="0" w:lastColumn="0" w:oddVBand="0" w:evenVBand="0" w:oddHBand="0" w:evenHBand="1" w:firstRowFirstColumn="0" w:firstRowLastColumn="0" w:lastRowFirstColumn="0" w:lastRowLastColumn="0"/>
            </w:pPr>
            <w:r>
              <w:rPr>
                <w:sz w:val="16"/>
              </w:rPr>
              <w:t>Assert data-quality invariants against a completed run</w:t>
            </w:r>
          </w:p>
        </w:tc>
        <w:tc>
          <w:tcPr>
            <w:tcW w:w="1440" w:type="dxa"/>
          </w:tcPr>
          <w:p w14:paraId="16AEAE72" w14:textId="77777777" w:rsidR="00DB6305" w:rsidRDefault="00544B8B">
            <w:pPr>
              <w:cnfStyle w:val="000000010000" w:firstRow="0" w:lastRow="0" w:firstColumn="0" w:lastColumn="0" w:oddVBand="0" w:evenVBand="0" w:oddHBand="0" w:evenHBand="1" w:firstRowFirstColumn="0" w:firstRowLastColumn="0" w:lastRowFirstColumn="0" w:lastRowLastColumn="0"/>
            </w:pPr>
            <w:r>
              <w:rPr>
                <w:sz w:val="16"/>
              </w:rPr>
              <w:t>&lt; 15 min</w:t>
            </w:r>
          </w:p>
        </w:tc>
        <w:tc>
          <w:tcPr>
            <w:tcW w:w="1440" w:type="dxa"/>
          </w:tcPr>
          <w:p w14:paraId="46670632" w14:textId="77777777" w:rsidR="00DB6305" w:rsidRDefault="00544B8B">
            <w:pPr>
              <w:cnfStyle w:val="000000010000" w:firstRow="0" w:lastRow="0" w:firstColumn="0" w:lastColumn="0" w:oddVBand="0" w:evenVBand="0" w:oddHBand="0" w:evenHBand="1" w:firstRowFirstColumn="0" w:firstRowLastColumn="0" w:lastRowFirstColumn="0" w:lastRowLastColumn="0"/>
            </w:pPr>
            <w:r>
              <w:rPr>
                <w:sz w:val="16"/>
              </w:rPr>
              <w:t>`pipeline/Code/tests/regression/`</w:t>
            </w:r>
          </w:p>
        </w:tc>
        <w:tc>
          <w:tcPr>
            <w:tcW w:w="1440" w:type="dxa"/>
          </w:tcPr>
          <w:p w14:paraId="796585E3" w14:textId="77777777" w:rsidR="00DB6305" w:rsidRDefault="00544B8B">
            <w:pPr>
              <w:cnfStyle w:val="000000010000" w:firstRow="0" w:lastRow="0" w:firstColumn="0" w:lastColumn="0" w:oddVBand="0" w:evenVBand="0" w:oddHBand="0" w:evenHBand="1" w:firstRowFirstColumn="0" w:firstRowLastColumn="0" w:lastRowFirstColumn="0" w:lastRowLastColumn="0"/>
            </w:pPr>
            <w:proofErr w:type="spellStart"/>
            <w:r>
              <w:rPr>
                <w:sz w:val="16"/>
              </w:rPr>
              <w:t>pytest</w:t>
            </w:r>
            <w:proofErr w:type="spellEnd"/>
          </w:p>
        </w:tc>
        <w:tc>
          <w:tcPr>
            <w:tcW w:w="1440" w:type="dxa"/>
          </w:tcPr>
          <w:p w14:paraId="46CE5631" w14:textId="77777777" w:rsidR="00DB6305" w:rsidRDefault="00544B8B">
            <w:pPr>
              <w:cnfStyle w:val="000000010000" w:firstRow="0" w:lastRow="0" w:firstColumn="0" w:lastColumn="0" w:oddVBand="0" w:evenVBand="0" w:oddHBand="0" w:evenHBand="1" w:firstRowFirstColumn="0" w:firstRowLastColumn="0" w:lastRowFirstColumn="0" w:lastRowLastColumn="0"/>
            </w:pPr>
            <w:r>
              <w:rPr>
                <w:sz w:val="16"/>
              </w:rPr>
              <w:t>pre-promote</w:t>
            </w:r>
          </w:p>
        </w:tc>
      </w:tr>
    </w:tbl>
    <w:p w14:paraId="089CB41E" w14:textId="77777777" w:rsidR="00157A90" w:rsidRDefault="00544B8B">
      <w:r>
        <w:rPr>
          <w:b/>
        </w:rPr>
        <w:t>Unit tests</w:t>
      </w:r>
      <w:r>
        <w:t xml:space="preserve"> prove per-function correctness: </w:t>
      </w:r>
      <w:proofErr w:type="spellStart"/>
      <w:r>
        <w:rPr>
          <w:rFonts w:ascii="Consolas" w:hAnsi="Consolas"/>
        </w:rPr>
        <w:t>normalize_nppes_row</w:t>
      </w:r>
      <w:proofErr w:type="spellEnd"/>
      <w:r>
        <w:rPr>
          <w:rFonts w:ascii="Consolas" w:hAnsi="Consolas"/>
        </w:rPr>
        <w:t xml:space="preserve">(row) → </w:t>
      </w:r>
      <w:proofErr w:type="spellStart"/>
      <w:r>
        <w:rPr>
          <w:rFonts w:ascii="Consolas" w:hAnsi="Consolas"/>
        </w:rPr>
        <w:t>dict</w:t>
      </w:r>
      <w:proofErr w:type="spellEnd"/>
      <w:r>
        <w:t xml:space="preserve"> produces expected output for a given input, </w:t>
      </w:r>
      <w:r>
        <w:rPr>
          <w:rFonts w:ascii="Consolas" w:hAnsi="Consolas"/>
        </w:rPr>
        <w:t>apply_f105(record, catalog) → record</w:t>
      </w:r>
      <w:r>
        <w:t xml:space="preserve"> sets the right flags, </w:t>
      </w:r>
      <w:proofErr w:type="spellStart"/>
      <w:r>
        <w:rPr>
          <w:rFonts w:ascii="Consolas" w:hAnsi="Consolas"/>
        </w:rPr>
        <w:t>zip_to_county</w:t>
      </w:r>
      <w:proofErr w:type="spellEnd"/>
      <w:r>
        <w:rPr>
          <w:rFonts w:ascii="Consolas" w:hAnsi="Consolas"/>
        </w:rPr>
        <w:t xml:space="preserve">(zip5) → </w:t>
      </w:r>
      <w:proofErr w:type="spellStart"/>
      <w:r>
        <w:rPr>
          <w:rFonts w:ascii="Consolas" w:hAnsi="Consolas"/>
        </w:rPr>
        <w:t>fips</w:t>
      </w:r>
      <w:proofErr w:type="spellEnd"/>
      <w:r>
        <w:t xml:space="preserve"> </w:t>
      </w:r>
      <w:proofErr w:type="gramStart"/>
      <w:r>
        <w:t>returns</w:t>
      </w:r>
      <w:proofErr w:type="gramEnd"/>
      <w:r>
        <w:t xml:space="preserve"> the correct county. No Mongo, no Blob, no HTTP. Fast enough to run on every commit.</w:t>
      </w:r>
    </w:p>
    <w:p w14:paraId="7EB68549" w14:textId="77777777" w:rsidR="00157A90" w:rsidRDefault="00544B8B">
      <w:r>
        <w:rPr>
          <w:b/>
        </w:rPr>
        <w:t>Integration tests</w:t>
      </w:r>
      <w:r>
        <w:t xml:space="preserve"> stitch multiple functions together and hit a real test-env </w:t>
      </w:r>
      <w:proofErr w:type="gramStart"/>
      <w:r>
        <w:t>Mongo (</w:t>
      </w:r>
      <w:r>
        <w:rPr>
          <w:rFonts w:ascii="Consolas" w:hAnsi="Consolas"/>
        </w:rPr>
        <w:t>{</w:t>
      </w:r>
      <w:proofErr w:type="spellStart"/>
      <w:proofErr w:type="gramEnd"/>
      <w:r>
        <w:rPr>
          <w:rFonts w:ascii="Consolas" w:hAnsi="Consolas"/>
        </w:rPr>
        <w:t>ci_run_</w:t>
      </w:r>
      <w:proofErr w:type="gramStart"/>
      <w:r>
        <w:rPr>
          <w:rFonts w:ascii="Consolas" w:hAnsi="Consolas"/>
        </w:rPr>
        <w:t>id</w:t>
      </w:r>
      <w:proofErr w:type="spellEnd"/>
      <w:r>
        <w:rPr>
          <w:rFonts w:ascii="Consolas" w:hAnsi="Consolas"/>
        </w:rPr>
        <w:t>}_</w:t>
      </w:r>
      <w:proofErr w:type="spellStart"/>
      <w:proofErr w:type="gramEnd"/>
      <w:r>
        <w:rPr>
          <w:rFonts w:ascii="Consolas" w:hAnsi="Consolas"/>
        </w:rPr>
        <w:t>test_chathealthyfrontend</w:t>
      </w:r>
      <w:proofErr w:type="spellEnd"/>
      <w:r>
        <w:t xml:space="preserve">) and test-env Blob container. Proves that the Controller's step-transition logic, the work-item claim contract, the Worker subprocess spawn, and the Mongo </w:t>
      </w:r>
      <w:proofErr w:type="spellStart"/>
      <w:r>
        <w:t>upsert</w:t>
      </w:r>
      <w:proofErr w:type="spellEnd"/>
      <w:r>
        <w:t xml:space="preserve"> paths all work when wired together. Does NOT run a full state — one work-item per step is enough.</w:t>
      </w:r>
    </w:p>
    <w:p w14:paraId="3B245009" w14:textId="77777777" w:rsidR="00157A90" w:rsidRDefault="00544B8B">
      <w:r>
        <w:rPr>
          <w:b/>
        </w:rPr>
        <w:t>End-to-end tests</w:t>
      </w:r>
      <w:r>
        <w:t xml:space="preserve"> run the entire pipeline against </w:t>
      </w:r>
      <w:proofErr w:type="spellStart"/>
      <w:r>
        <w:rPr>
          <w:rFonts w:ascii="Consolas" w:hAnsi="Consolas"/>
        </w:rPr>
        <w:t>state_scope</w:t>
      </w:r>
      <w:proofErr w:type="spellEnd"/>
      <w:r>
        <w:rPr>
          <w:rFonts w:ascii="Consolas" w:hAnsi="Consolas"/>
        </w:rPr>
        <w:t>=["VT"]</w:t>
      </w:r>
      <w:r>
        <w:t xml:space="preserve"> (~2,500 providers) using a fixture NPPES slice. Proves the full conveyor works. Verifies row-count parity, county-enrichment SLA, discrepancy PDF generation.</w:t>
      </w:r>
    </w:p>
    <w:p w14:paraId="7B1F2F53" w14:textId="77777777" w:rsidR="00157A90" w:rsidRDefault="00544B8B">
      <w:r>
        <w:rPr>
          <w:b/>
        </w:rPr>
        <w:t>Regression tests</w:t>
      </w:r>
      <w:r>
        <w:t xml:space="preserve"> are the post-run data-quality gate. Given a completed run's </w:t>
      </w:r>
      <w:proofErr w:type="spellStart"/>
      <w:r>
        <w:rPr>
          <w:rFonts w:ascii="Consolas" w:hAnsi="Consolas"/>
        </w:rPr>
        <w:t>providers_v</w:t>
      </w:r>
      <w:proofErr w:type="spellEnd"/>
      <w:r>
        <w:rPr>
          <w:rFonts w:ascii="Consolas" w:hAnsi="Consolas"/>
        </w:rPr>
        <w:t>&lt;N&gt;</w:t>
      </w:r>
      <w:r>
        <w:t xml:space="preserve"> collection, they assert every REQ-B in EPIC-010 realized in this LLD holds true across every document. Run manually after every deploy-to-dev; blocked on failure before promote-to-</w:t>
      </w:r>
      <w:proofErr w:type="spellStart"/>
      <w:r>
        <w:t>qa</w:t>
      </w:r>
      <w:proofErr w:type="spellEnd"/>
      <w:r>
        <w:t>.</w:t>
      </w:r>
    </w:p>
    <w:p w14:paraId="76677CFC" w14:textId="77777777" w:rsidR="00157A90" w:rsidRDefault="00544B8B">
      <w:pPr>
        <w:pStyle w:val="Heading3"/>
      </w:pPr>
      <w:bookmarkStart w:id="59" w:name="_Toc242078836"/>
      <w:r>
        <w:t>I.7.2 Data quality regression</w:t>
      </w:r>
      <w:bookmarkEnd w:id="59"/>
    </w:p>
    <w:p w14:paraId="7B32B6DF" w14:textId="2E844F77" w:rsidR="00DB6305" w:rsidRDefault="00544B8B">
      <w:r>
        <w:rPr>
          <w:color w:val="C00000"/>
        </w:rPr>
        <w:t>Data-quality regression is a generic tier: a suite of per-record and per-collection assertions that must pass before a build is accepted. The specific cases - which fields, which thresholds, which expected values - are pipeline-specific and belong to each pipeline's own Part; the Provider pipeline's data-quality cases are specified in Part II (its discrepancy configuration, II.7, and the provider test suite). This common chapter defines only the tier and its gate, not any pipeline's cases.</w:t>
      </w:r>
      <w:r w:rsidR="00C040F4" w:rsidRPr="00C040F4">
        <w:rPr>
          <w:color w:val="000000" w:themeColor="text1"/>
        </w:rPr>
        <w:t xml:space="preserve"> &lt;/Skip: this seems wrong. I agree there is some infrastructure to do this, but it is logically so that no infrastructure can understand how to do this? </w:t>
      </w:r>
      <w:proofErr w:type="gramStart"/>
      <w:r w:rsidR="00C040F4" w:rsidRPr="00C040F4">
        <w:rPr>
          <w:color w:val="000000" w:themeColor="text1"/>
        </w:rPr>
        <w:t>So</w:t>
      </w:r>
      <w:proofErr w:type="gramEnd"/>
      <w:r w:rsidR="00C040F4" w:rsidRPr="00C040F4">
        <w:rPr>
          <w:color w:val="000000" w:themeColor="text1"/>
        </w:rPr>
        <w:t xml:space="preserve"> it must be a per pipeline function, so it must be delegated to each pipeline. </w:t>
      </w:r>
      <w:proofErr w:type="gramStart"/>
      <w:r w:rsidR="00C040F4" w:rsidRPr="00C040F4">
        <w:rPr>
          <w:color w:val="000000" w:themeColor="text1"/>
        </w:rPr>
        <w:t>Thus</w:t>
      </w:r>
      <w:proofErr w:type="gramEnd"/>
      <w:r w:rsidR="00C040F4" w:rsidRPr="00C040F4">
        <w:rPr>
          <w:color w:val="000000" w:themeColor="text1"/>
        </w:rPr>
        <w:t xml:space="preserve"> in a generic </w:t>
      </w:r>
      <w:proofErr w:type="gramStart"/>
      <w:r w:rsidR="00C040F4" w:rsidRPr="00C040F4">
        <w:rPr>
          <w:color w:val="000000" w:themeColor="text1"/>
        </w:rPr>
        <w:t>work flow</w:t>
      </w:r>
      <w:proofErr w:type="gramEnd"/>
      <w:r w:rsidR="00C040F4" w:rsidRPr="00C040F4">
        <w:rPr>
          <w:color w:val="000000" w:themeColor="text1"/>
        </w:rPr>
        <w:t xml:space="preserve"> it must </w:t>
      </w:r>
      <w:proofErr w:type="spellStart"/>
      <w:r w:rsidR="00C040F4" w:rsidRPr="00C040F4">
        <w:rPr>
          <w:color w:val="000000" w:themeColor="text1"/>
        </w:rPr>
        <w:t>occer</w:t>
      </w:r>
      <w:proofErr w:type="spellEnd"/>
      <w:r w:rsidR="00C040F4" w:rsidRPr="00C040F4">
        <w:rPr>
          <w:color w:val="000000" w:themeColor="text1"/>
        </w:rPr>
        <w:t>, but the workflows must know what workflow they are in and call the right function. I’m not quite positive if we implement this via super class with an abstract function? Or some other way, let’s discuss, but clearly the way you have described it as something that is documented just in the provider pip</w:t>
      </w:r>
      <w:r w:rsidR="00C040F4">
        <w:rPr>
          <w:color w:val="000000" w:themeColor="text1"/>
        </w:rPr>
        <w:t>e</w:t>
      </w:r>
      <w:r w:rsidR="00C040F4" w:rsidRPr="00C040F4">
        <w:rPr>
          <w:color w:val="000000" w:themeColor="text1"/>
        </w:rPr>
        <w:t xml:space="preserve">line is incorrect, and frankly that tells me you have not implemented it for Medicare. </w:t>
      </w:r>
      <w:proofErr w:type="gramStart"/>
      <w:r w:rsidR="00C040F4" w:rsidRPr="00C040F4">
        <w:rPr>
          <w:color w:val="000000" w:themeColor="text1"/>
        </w:rPr>
        <w:t>So</w:t>
      </w:r>
      <w:proofErr w:type="gramEnd"/>
      <w:r w:rsidR="00C040F4" w:rsidRPr="00C040F4">
        <w:rPr>
          <w:color w:val="000000" w:themeColor="text1"/>
        </w:rPr>
        <w:t xml:space="preserve"> let’s discuss&gt;</w:t>
      </w:r>
    </w:p>
    <w:p w14:paraId="639E756E" w14:textId="77777777" w:rsidR="00DB6305" w:rsidRDefault="00DB6305"/>
    <w:tbl>
      <w:tblPr>
        <w:tblStyle w:val="LightGrid-Accent1"/>
        <w:tblW w:w="0" w:type="auto"/>
        <w:tblLook w:val="04A0" w:firstRow="1" w:lastRow="0" w:firstColumn="1" w:lastColumn="0" w:noHBand="0" w:noVBand="1"/>
      </w:tblPr>
      <w:tblGrid>
        <w:gridCol w:w="2160"/>
        <w:gridCol w:w="2731"/>
        <w:gridCol w:w="2160"/>
      </w:tblGrid>
      <w:tr w:rsidR="00DB6305" w14:paraId="55C5AC63"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10BF6DE" w14:textId="77777777" w:rsidR="00DB6305" w:rsidRDefault="00544B8B">
            <w:r>
              <w:lastRenderedPageBreak/>
              <w:t>Suite</w:t>
            </w:r>
          </w:p>
        </w:tc>
        <w:tc>
          <w:tcPr>
            <w:tcW w:w="2160" w:type="dxa"/>
          </w:tcPr>
          <w:p w14:paraId="530A90CB" w14:textId="77777777" w:rsidR="00DB6305" w:rsidRDefault="00544B8B">
            <w:pPr>
              <w:cnfStyle w:val="100000000000" w:firstRow="1" w:lastRow="0" w:firstColumn="0" w:lastColumn="0" w:oddVBand="0" w:evenVBand="0" w:oddHBand="0" w:evenHBand="0" w:firstRowFirstColumn="0" w:firstRowLastColumn="0" w:lastRowFirstColumn="0" w:lastRowLastColumn="0"/>
            </w:pPr>
            <w:r>
              <w:t>Assertion</w:t>
            </w:r>
          </w:p>
        </w:tc>
        <w:tc>
          <w:tcPr>
            <w:tcW w:w="2160" w:type="dxa"/>
          </w:tcPr>
          <w:p w14:paraId="57619609" w14:textId="77777777" w:rsidR="00DB6305" w:rsidRDefault="00544B8B">
            <w:pPr>
              <w:cnfStyle w:val="100000000000" w:firstRow="1" w:lastRow="0" w:firstColumn="0" w:lastColumn="0" w:oddVBand="0" w:evenVBand="0" w:oddHBand="0" w:evenHBand="0" w:firstRowFirstColumn="0" w:firstRowLastColumn="0" w:lastRowFirstColumn="0" w:lastRowLastColumn="0"/>
            </w:pPr>
            <w:r>
              <w:t>Threshold</w:t>
            </w:r>
          </w:p>
        </w:tc>
      </w:tr>
      <w:tr w:rsidR="00DB6305" w14:paraId="60E72A4F"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B7338FE" w14:textId="77777777" w:rsidR="00DB6305" w:rsidRDefault="00544B8B">
            <w:r>
              <w:t>Schema integrity</w:t>
            </w:r>
          </w:p>
        </w:tc>
        <w:tc>
          <w:tcPr>
            <w:tcW w:w="2160" w:type="dxa"/>
          </w:tcPr>
          <w:p w14:paraId="2E5E38BF" w14:textId="77777777" w:rsidR="00DB6305" w:rsidRDefault="00544B8B">
            <w:pPr>
              <w:cnfStyle w:val="000000100000" w:firstRow="0" w:lastRow="0" w:firstColumn="0" w:lastColumn="0" w:oddVBand="0" w:evenVBand="0" w:oddHBand="1" w:evenHBand="0" w:firstRowFirstColumn="0" w:firstRowLastColumn="0" w:lastRowFirstColumn="0" w:lastRowLastColumn="0"/>
            </w:pPr>
            <w:r>
              <w:t xml:space="preserve">Every doc validates against </w:t>
            </w:r>
            <w:proofErr w:type="spellStart"/>
            <w:r>
              <w:t>ProviderRecordSchema.json</w:t>
            </w:r>
            <w:proofErr w:type="spellEnd"/>
          </w:p>
        </w:tc>
        <w:tc>
          <w:tcPr>
            <w:tcW w:w="2160" w:type="dxa"/>
          </w:tcPr>
          <w:p w14:paraId="6FB3D45F" w14:textId="77777777" w:rsidR="00DB6305" w:rsidRDefault="00544B8B">
            <w:pPr>
              <w:cnfStyle w:val="000000100000" w:firstRow="0" w:lastRow="0" w:firstColumn="0" w:lastColumn="0" w:oddVBand="0" w:evenVBand="0" w:oddHBand="1" w:evenHBand="0" w:firstRowFirstColumn="0" w:firstRowLastColumn="0" w:lastRowFirstColumn="0" w:lastRowLastColumn="0"/>
            </w:pPr>
            <w:r>
              <w:t>100%</w:t>
            </w:r>
          </w:p>
        </w:tc>
      </w:tr>
      <w:tr w:rsidR="00DB6305" w14:paraId="24AE39C6"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F4F04D3" w14:textId="77777777" w:rsidR="00DB6305" w:rsidRDefault="00544B8B">
            <w:r>
              <w:t>Data quality flags</w:t>
            </w:r>
          </w:p>
        </w:tc>
        <w:tc>
          <w:tcPr>
            <w:tcW w:w="2160" w:type="dxa"/>
          </w:tcPr>
          <w:p w14:paraId="3578CA40" w14:textId="77777777" w:rsidR="00DB6305" w:rsidRDefault="00544B8B">
            <w:pPr>
              <w:cnfStyle w:val="000000010000" w:firstRow="0" w:lastRow="0" w:firstColumn="0" w:lastColumn="0" w:oddVBand="0" w:evenVBand="0" w:oddHBand="0" w:evenHBand="1" w:firstRowFirstColumn="0" w:firstRowLastColumn="0" w:lastRowFirstColumn="0" w:lastRowLastColumn="0"/>
            </w:pPr>
            <w:r>
              <w:t>`</w:t>
            </w:r>
            <w:proofErr w:type="spellStart"/>
            <w:r>
              <w:t>can_prescribe</w:t>
            </w:r>
            <w:proofErr w:type="spellEnd"/>
            <w:r>
              <w:t>` and `</w:t>
            </w:r>
            <w:proofErr w:type="spellStart"/>
            <w:r>
              <w:t>is_homeopathic</w:t>
            </w:r>
            <w:proofErr w:type="spellEnd"/>
            <w:r>
              <w:t>` present on every individual</w:t>
            </w:r>
          </w:p>
        </w:tc>
        <w:tc>
          <w:tcPr>
            <w:tcW w:w="2160" w:type="dxa"/>
          </w:tcPr>
          <w:p w14:paraId="75F3CA8B" w14:textId="77777777" w:rsidR="00DB6305" w:rsidRDefault="00544B8B">
            <w:pPr>
              <w:cnfStyle w:val="000000010000" w:firstRow="0" w:lastRow="0" w:firstColumn="0" w:lastColumn="0" w:oddVBand="0" w:evenVBand="0" w:oddHBand="0" w:evenHBand="1" w:firstRowFirstColumn="0" w:firstRowLastColumn="0" w:lastRowFirstColumn="0" w:lastRowLastColumn="0"/>
            </w:pPr>
            <w:r>
              <w:t>100%</w:t>
            </w:r>
          </w:p>
        </w:tc>
      </w:tr>
      <w:tr w:rsidR="00DB6305" w14:paraId="323379F7"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AEB1D65" w14:textId="77777777" w:rsidR="00DB6305" w:rsidRDefault="00544B8B">
            <w:r>
              <w:t>County enrichment</w:t>
            </w:r>
          </w:p>
        </w:tc>
        <w:tc>
          <w:tcPr>
            <w:tcW w:w="2160" w:type="dxa"/>
          </w:tcPr>
          <w:p w14:paraId="38D39BEF" w14:textId="77777777" w:rsidR="00DB6305" w:rsidRDefault="00544B8B">
            <w:pPr>
              <w:cnfStyle w:val="000000100000" w:firstRow="0" w:lastRow="0" w:firstColumn="0" w:lastColumn="0" w:oddVBand="0" w:evenVBand="0" w:oddHBand="1" w:evenHBand="0" w:firstRowFirstColumn="0" w:firstRowLastColumn="0" w:lastRowFirstColumn="0" w:lastRowLastColumn="0"/>
            </w:pPr>
            <w:r>
              <w:t>`</w:t>
            </w:r>
            <w:proofErr w:type="spellStart"/>
            <w:proofErr w:type="gramStart"/>
            <w:r>
              <w:t>county.fips</w:t>
            </w:r>
            <w:proofErr w:type="spellEnd"/>
            <w:proofErr w:type="gramEnd"/>
            <w:r>
              <w:t>` present on `</w:t>
            </w:r>
            <w:proofErr w:type="spellStart"/>
            <w:r>
              <w:t>practice_</w:t>
            </w:r>
            <w:proofErr w:type="gramStart"/>
            <w:r>
              <w:t>addresses</w:t>
            </w:r>
            <w:proofErr w:type="spellEnd"/>
            <w:r>
              <w:t>[</w:t>
            </w:r>
            <w:proofErr w:type="gramEnd"/>
            <w:r>
              <w:t>]` entries</w:t>
            </w:r>
          </w:p>
        </w:tc>
        <w:tc>
          <w:tcPr>
            <w:tcW w:w="2160" w:type="dxa"/>
          </w:tcPr>
          <w:p w14:paraId="2911FD69" w14:textId="77777777" w:rsidR="00DB6305" w:rsidRDefault="00544B8B">
            <w:pPr>
              <w:cnfStyle w:val="000000100000" w:firstRow="0" w:lastRow="0" w:firstColumn="0" w:lastColumn="0" w:oddVBand="0" w:evenVBand="0" w:oddHBand="1" w:evenHBand="0" w:firstRowFirstColumn="0" w:firstRowLastColumn="0" w:lastRowFirstColumn="0" w:lastRowLastColumn="0"/>
            </w:pPr>
            <w:r>
              <w:t>≥ 98%</w:t>
            </w:r>
          </w:p>
        </w:tc>
      </w:tr>
      <w:tr w:rsidR="00DB6305" w14:paraId="15E3C074"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BDAC3E1" w14:textId="77777777" w:rsidR="00DB6305" w:rsidRDefault="00544B8B">
            <w:r>
              <w:t>Embedding presence</w:t>
            </w:r>
          </w:p>
        </w:tc>
        <w:tc>
          <w:tcPr>
            <w:tcW w:w="2160" w:type="dxa"/>
          </w:tcPr>
          <w:p w14:paraId="12999610" w14:textId="77777777" w:rsidR="00DB6305" w:rsidRDefault="00544B8B">
            <w:pPr>
              <w:cnfStyle w:val="000000010000" w:firstRow="0" w:lastRow="0" w:firstColumn="0" w:lastColumn="0" w:oddVBand="0" w:evenVBand="0" w:oddHBand="0" w:evenHBand="1" w:firstRowFirstColumn="0" w:firstRowLastColumn="0" w:lastRowFirstColumn="0" w:lastRowLastColumn="0"/>
            </w:pPr>
            <w:r>
              <w:t>`embedding` field present on every doc</w:t>
            </w:r>
          </w:p>
        </w:tc>
        <w:tc>
          <w:tcPr>
            <w:tcW w:w="2160" w:type="dxa"/>
          </w:tcPr>
          <w:p w14:paraId="291E9917" w14:textId="77777777" w:rsidR="00DB6305" w:rsidRDefault="00544B8B">
            <w:pPr>
              <w:cnfStyle w:val="000000010000" w:firstRow="0" w:lastRow="0" w:firstColumn="0" w:lastColumn="0" w:oddVBand="0" w:evenVBand="0" w:oddHBand="0" w:evenHBand="1" w:firstRowFirstColumn="0" w:firstRowLastColumn="0" w:lastRowFirstColumn="0" w:lastRowLastColumn="0"/>
            </w:pPr>
            <w:r>
              <w:t>100%</w:t>
            </w:r>
          </w:p>
        </w:tc>
      </w:tr>
      <w:tr w:rsidR="00DB6305" w14:paraId="4DAAA245"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D5AE55A" w14:textId="77777777" w:rsidR="00DB6305" w:rsidRDefault="00544B8B">
            <w:r>
              <w:t>Prescriber classification</w:t>
            </w:r>
          </w:p>
        </w:tc>
        <w:tc>
          <w:tcPr>
            <w:tcW w:w="2160" w:type="dxa"/>
          </w:tcPr>
          <w:p w14:paraId="031D84EA" w14:textId="77777777" w:rsidR="00DB6305" w:rsidRDefault="00544B8B">
            <w:pPr>
              <w:cnfStyle w:val="000000100000" w:firstRow="0" w:lastRow="0" w:firstColumn="0" w:lastColumn="0" w:oddVBand="0" w:evenVBand="0" w:oddHBand="1" w:evenHBand="0" w:firstRowFirstColumn="0" w:firstRowLastColumn="0" w:lastRowFirstColumn="0" w:lastRowLastColumn="0"/>
            </w:pPr>
            <w:r>
              <w:t>For every `</w:t>
            </w:r>
            <w:proofErr w:type="spellStart"/>
            <w:r>
              <w:t>can_prescribe</w:t>
            </w:r>
            <w:proofErr w:type="spellEnd"/>
            <w:r>
              <w:t>=true` record, some taxonomy in the specialty-classification catalog allow-list</w:t>
            </w:r>
          </w:p>
        </w:tc>
        <w:tc>
          <w:tcPr>
            <w:tcW w:w="2160" w:type="dxa"/>
          </w:tcPr>
          <w:p w14:paraId="1E80C8F8" w14:textId="77777777" w:rsidR="00DB6305" w:rsidRDefault="00544B8B">
            <w:pPr>
              <w:cnfStyle w:val="000000100000" w:firstRow="0" w:lastRow="0" w:firstColumn="0" w:lastColumn="0" w:oddVBand="0" w:evenVBand="0" w:oddHBand="1" w:evenHBand="0" w:firstRowFirstColumn="0" w:firstRowLastColumn="0" w:lastRowFirstColumn="0" w:lastRowLastColumn="0"/>
            </w:pPr>
            <w:r>
              <w:t>100%</w:t>
            </w:r>
          </w:p>
        </w:tc>
      </w:tr>
      <w:tr w:rsidR="00DB6305" w14:paraId="2EAF7D78"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620092F" w14:textId="77777777" w:rsidR="00DB6305" w:rsidRDefault="00544B8B">
            <w:r>
              <w:t>Specialty integrity</w:t>
            </w:r>
          </w:p>
        </w:tc>
        <w:tc>
          <w:tcPr>
            <w:tcW w:w="2160" w:type="dxa"/>
          </w:tcPr>
          <w:p w14:paraId="360D1AEE" w14:textId="77777777" w:rsidR="00DB6305" w:rsidRDefault="00544B8B">
            <w:pPr>
              <w:cnfStyle w:val="000000010000" w:firstRow="0" w:lastRow="0" w:firstColumn="0" w:lastColumn="0" w:oddVBand="0" w:evenVBand="0" w:oddHBand="0" w:evenHBand="1" w:firstRowFirstColumn="0" w:firstRowLastColumn="0" w:lastRowFirstColumn="0" w:lastRowLastColumn="0"/>
            </w:pPr>
            <w:r>
              <w:t>Primary taxonomy resolves in NUCC</w:t>
            </w:r>
          </w:p>
        </w:tc>
        <w:tc>
          <w:tcPr>
            <w:tcW w:w="2160" w:type="dxa"/>
          </w:tcPr>
          <w:p w14:paraId="2FCEE18C" w14:textId="77777777" w:rsidR="00DB6305" w:rsidRDefault="00544B8B">
            <w:pPr>
              <w:cnfStyle w:val="000000010000" w:firstRow="0" w:lastRow="0" w:firstColumn="0" w:lastColumn="0" w:oddVBand="0" w:evenVBand="0" w:oddHBand="0" w:evenHBand="1" w:firstRowFirstColumn="0" w:firstRowLastColumn="0" w:lastRowFirstColumn="0" w:lastRowLastColumn="0"/>
            </w:pPr>
            <w:r>
              <w:t>≥ 99.5%</w:t>
            </w:r>
          </w:p>
        </w:tc>
      </w:tr>
      <w:tr w:rsidR="00DB6305" w14:paraId="3B862135"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D6D349F" w14:textId="77777777" w:rsidR="00DB6305" w:rsidRDefault="00544B8B">
            <w:r>
              <w:t>Controlled vocabulary</w:t>
            </w:r>
          </w:p>
        </w:tc>
        <w:tc>
          <w:tcPr>
            <w:tcW w:w="2160" w:type="dxa"/>
          </w:tcPr>
          <w:p w14:paraId="01886AF1" w14:textId="77777777" w:rsidR="00DB6305" w:rsidRDefault="00544B8B">
            <w:pPr>
              <w:cnfStyle w:val="000000100000" w:firstRow="0" w:lastRow="0" w:firstColumn="0" w:lastColumn="0" w:oddVBand="0" w:evenVBand="0" w:oddHBand="1" w:evenHBand="0" w:firstRowFirstColumn="0" w:firstRowLastColumn="0" w:lastRowFirstColumn="0" w:lastRowLastColumn="0"/>
            </w:pPr>
            <w:r>
              <w:t>Every `reason` in discrepancies collection is in §16.3 vocabulary</w:t>
            </w:r>
          </w:p>
        </w:tc>
        <w:tc>
          <w:tcPr>
            <w:tcW w:w="2160" w:type="dxa"/>
          </w:tcPr>
          <w:p w14:paraId="697B5559" w14:textId="77777777" w:rsidR="00DB6305" w:rsidRDefault="00544B8B">
            <w:pPr>
              <w:cnfStyle w:val="000000100000" w:firstRow="0" w:lastRow="0" w:firstColumn="0" w:lastColumn="0" w:oddVBand="0" w:evenVBand="0" w:oddHBand="1" w:evenHBand="0" w:firstRowFirstColumn="0" w:firstRowLastColumn="0" w:lastRowFirstColumn="0" w:lastRowLastColumn="0"/>
            </w:pPr>
            <w:r>
              <w:t>100%</w:t>
            </w:r>
          </w:p>
        </w:tc>
      </w:tr>
    </w:tbl>
    <w:p w14:paraId="23B4C672" w14:textId="77777777" w:rsidR="00DB6305" w:rsidRDefault="00DB6305"/>
    <w:p w14:paraId="692DD53C" w14:textId="77777777" w:rsidR="00157A90" w:rsidRDefault="00544B8B">
      <w:r>
        <w:t>Threshold breach fails the regression suite. Regression is blocked on promote-to-</w:t>
      </w:r>
      <w:proofErr w:type="spellStart"/>
      <w:r>
        <w:t>qa</w:t>
      </w:r>
      <w:proofErr w:type="spellEnd"/>
      <w:r>
        <w:t xml:space="preserve"> via GitHub Actions.</w:t>
      </w:r>
    </w:p>
    <w:p w14:paraId="1E5A4620" w14:textId="77777777" w:rsidR="00157A90" w:rsidRDefault="00544B8B">
      <w:pPr>
        <w:pStyle w:val="Heading3"/>
      </w:pPr>
      <w:bookmarkStart w:id="60" w:name="_Toc242078837"/>
      <w:r>
        <w:t>I.7.3 Source-to-DB parity</w:t>
      </w:r>
      <w:bookmarkEnd w:id="60"/>
    </w:p>
    <w:p w14:paraId="0840FF9D" w14:textId="77777777" w:rsidR="00157A90" w:rsidRDefault="00544B8B">
      <w:r>
        <w:t>The parity contract.</w:t>
      </w:r>
    </w:p>
    <w:p w14:paraId="409AD02D" w14:textId="77777777" w:rsidR="00157A90" w:rsidRDefault="00544B8B">
      <w:r>
        <w:rPr>
          <w:b/>
        </w:rPr>
        <w:t xml:space="preserve">Row count </w:t>
      </w:r>
      <w:proofErr w:type="gramStart"/>
      <w:r>
        <w:rPr>
          <w:b/>
        </w:rPr>
        <w:t>parity</w:t>
      </w:r>
      <w:proofErr w:type="gramEnd"/>
      <w:r>
        <w:rPr>
          <w:b/>
        </w:rPr>
        <w:t>.</w:t>
      </w:r>
      <w:r>
        <w:t xml:space="preserve"> For each in-scope state, </w:t>
      </w:r>
      <w:proofErr w:type="gramStart"/>
      <w:r>
        <w:rPr>
          <w:rFonts w:ascii="Consolas" w:hAnsi="Consolas"/>
        </w:rPr>
        <w:t>count(</w:t>
      </w:r>
      <w:proofErr w:type="gramEnd"/>
      <w:r>
        <w:rPr>
          <w:rFonts w:ascii="Consolas" w:hAnsi="Consolas"/>
        </w:rPr>
        <w:t xml:space="preserve">NPIs in </w:t>
      </w:r>
      <w:proofErr w:type="spellStart"/>
      <w:r>
        <w:rPr>
          <w:rFonts w:ascii="Consolas" w:hAnsi="Consolas"/>
        </w:rPr>
        <w:t>pipeline_sources_nppes_npi</w:t>
      </w:r>
      <w:proofErr w:type="spellEnd"/>
      <w:r>
        <w:rPr>
          <w:rFonts w:ascii="Consolas" w:hAnsi="Consolas"/>
        </w:rPr>
        <w:t xml:space="preserve"> where </w:t>
      </w:r>
      <w:proofErr w:type="spellStart"/>
      <w:r>
        <w:rPr>
          <w:rFonts w:ascii="Consolas" w:hAnsi="Consolas"/>
        </w:rPr>
        <w:t>mailing_state</w:t>
      </w:r>
      <w:proofErr w:type="spellEnd"/>
      <w:r>
        <w:rPr>
          <w:rFonts w:ascii="Consolas" w:hAnsi="Consolas"/>
        </w:rPr>
        <w:t>=&lt;state&gt;) == count(</w:t>
      </w:r>
      <w:proofErr w:type="spellStart"/>
      <w:r>
        <w:rPr>
          <w:rFonts w:ascii="Consolas" w:hAnsi="Consolas"/>
        </w:rPr>
        <w:t>providers_v</w:t>
      </w:r>
      <w:proofErr w:type="spellEnd"/>
      <w:r>
        <w:rPr>
          <w:rFonts w:ascii="Consolas" w:hAnsi="Consolas"/>
        </w:rPr>
        <w:t xml:space="preserve">&lt;N&gt; where </w:t>
      </w:r>
      <w:proofErr w:type="spellStart"/>
      <w:r>
        <w:rPr>
          <w:rFonts w:ascii="Consolas" w:hAnsi="Consolas"/>
        </w:rPr>
        <w:t>mailing_state</w:t>
      </w:r>
      <w:proofErr w:type="spellEnd"/>
      <w:r>
        <w:rPr>
          <w:rFonts w:ascii="Consolas" w:hAnsi="Consolas"/>
        </w:rPr>
        <w:t xml:space="preserve">=&lt;state&gt;) + </w:t>
      </w:r>
      <w:proofErr w:type="gramStart"/>
      <w:r>
        <w:rPr>
          <w:rFonts w:ascii="Consolas" w:hAnsi="Consolas"/>
        </w:rPr>
        <w:t>count(</w:t>
      </w:r>
      <w:proofErr w:type="gramEnd"/>
      <w:r>
        <w:rPr>
          <w:rFonts w:ascii="Consolas" w:hAnsi="Consolas"/>
        </w:rPr>
        <w:t xml:space="preserve">discrepancies where reason ∈ {deactivated, </w:t>
      </w:r>
      <w:proofErr w:type="spellStart"/>
      <w:r>
        <w:rPr>
          <w:rFonts w:ascii="Consolas" w:hAnsi="Consolas"/>
        </w:rPr>
        <w:t>foreign_provider</w:t>
      </w:r>
      <w:proofErr w:type="spellEnd"/>
      <w:r>
        <w:rPr>
          <w:rFonts w:ascii="Consolas" w:hAnsi="Consolas"/>
        </w:rPr>
        <w:t xml:space="preserve">, </w:t>
      </w:r>
      <w:proofErr w:type="spellStart"/>
      <w:r>
        <w:rPr>
          <w:rFonts w:ascii="Consolas" w:hAnsi="Consolas"/>
        </w:rPr>
        <w:t>no_address</w:t>
      </w:r>
      <w:proofErr w:type="spellEnd"/>
      <w:r>
        <w:rPr>
          <w:rFonts w:ascii="Consolas" w:hAnsi="Consolas"/>
        </w:rPr>
        <w:t xml:space="preserve">, </w:t>
      </w:r>
      <w:proofErr w:type="spellStart"/>
      <w:r>
        <w:rPr>
          <w:rFonts w:ascii="Consolas" w:hAnsi="Consolas"/>
        </w:rPr>
        <w:t>identity_</w:t>
      </w:r>
      <w:proofErr w:type="gramStart"/>
      <w:r>
        <w:rPr>
          <w:rFonts w:ascii="Consolas" w:hAnsi="Consolas"/>
        </w:rPr>
        <w:t>incomplete</w:t>
      </w:r>
      <w:proofErr w:type="spellEnd"/>
      <w:r>
        <w:rPr>
          <w:rFonts w:ascii="Consolas" w:hAnsi="Consolas"/>
        </w:rPr>
        <w:t>})</w:t>
      </w:r>
      <w:proofErr w:type="gramEnd"/>
      <w:r>
        <w:t>. A row that was in source but rejected during normalization contributes to the discrepancy count; every source row is accounted for either as a landed record or as a discrepancy.</w:t>
      </w:r>
    </w:p>
    <w:p w14:paraId="0E311349" w14:textId="77777777" w:rsidR="00157A90" w:rsidRDefault="00544B8B">
      <w:r>
        <w:rPr>
          <w:b/>
        </w:rPr>
        <w:t>NPI set parity.</w:t>
      </w:r>
      <w:r>
        <w:t xml:space="preserve"> </w:t>
      </w:r>
      <w:proofErr w:type="gramStart"/>
      <w:r>
        <w:rPr>
          <w:rFonts w:ascii="Consolas" w:hAnsi="Consolas"/>
        </w:rPr>
        <w:t>set(</w:t>
      </w:r>
      <w:proofErr w:type="gramEnd"/>
      <w:r>
        <w:rPr>
          <w:rFonts w:ascii="Consolas" w:hAnsi="Consolas"/>
        </w:rPr>
        <w:t>source NPIs, in scope) == set(</w:t>
      </w:r>
      <w:proofErr w:type="spellStart"/>
      <w:r>
        <w:rPr>
          <w:rFonts w:ascii="Consolas" w:hAnsi="Consolas"/>
        </w:rPr>
        <w:t>providers_v</w:t>
      </w:r>
      <w:proofErr w:type="spellEnd"/>
      <w:r>
        <w:rPr>
          <w:rFonts w:ascii="Consolas" w:hAnsi="Consolas"/>
        </w:rPr>
        <w:t xml:space="preserve">&lt;N&gt; NPIs) ∪ </w:t>
      </w:r>
      <w:proofErr w:type="gramStart"/>
      <w:r>
        <w:rPr>
          <w:rFonts w:ascii="Consolas" w:hAnsi="Consolas"/>
        </w:rPr>
        <w:t>set(</w:t>
      </w:r>
      <w:proofErr w:type="gramEnd"/>
      <w:r>
        <w:rPr>
          <w:rFonts w:ascii="Consolas" w:hAnsi="Consolas"/>
        </w:rPr>
        <w:t>discrepancies NPIs, in scope)</w:t>
      </w:r>
      <w:r>
        <w:t>. Orphans in either direction produce test failures with specific NPI examples.</w:t>
      </w:r>
    </w:p>
    <w:p w14:paraId="0BBD8F32" w14:textId="77777777" w:rsidR="00157A90" w:rsidRDefault="00544B8B">
      <w:r>
        <w:rPr>
          <w:b/>
        </w:rPr>
        <w:t xml:space="preserve">Field </w:t>
      </w:r>
      <w:proofErr w:type="gramStart"/>
      <w:r>
        <w:rPr>
          <w:b/>
        </w:rPr>
        <w:t>spot-check</w:t>
      </w:r>
      <w:proofErr w:type="gramEnd"/>
      <w:r>
        <w:rPr>
          <w:b/>
        </w:rPr>
        <w:t>.</w:t>
      </w:r>
      <w:r>
        <w:t xml:space="preserve"> 100 random NPIs per state, source row re-parsed and compared against the landed record; mismatches produce failures with side-by-side field diffs.</w:t>
      </w:r>
    </w:p>
    <w:p w14:paraId="022B2312" w14:textId="77777777" w:rsidR="00157A90" w:rsidRDefault="00544B8B">
      <w:r>
        <w:t xml:space="preserve">Parity runs after every deploy-to-dev end-to-end run and after every </w:t>
      </w:r>
      <w:proofErr w:type="gramStart"/>
      <w:r>
        <w:t>promote</w:t>
      </w:r>
      <w:proofErr w:type="gramEnd"/>
      <w:r>
        <w:t xml:space="preserve"> to </w:t>
      </w:r>
      <w:proofErr w:type="spellStart"/>
      <w:r>
        <w:t>qa</w:t>
      </w:r>
      <w:proofErr w:type="spellEnd"/>
      <w:r>
        <w:t>/prod. A single failure blocks promotion.</w:t>
      </w:r>
    </w:p>
    <w:p w14:paraId="4BED1BF7" w14:textId="77777777" w:rsidR="00157A90" w:rsidRDefault="00544B8B">
      <w:pPr>
        <w:pStyle w:val="Heading3"/>
      </w:pPr>
      <w:bookmarkStart w:id="61" w:name="_Toc242078838"/>
      <w:r>
        <w:lastRenderedPageBreak/>
        <w:t>I.7.4 Skip-if-done validation</w:t>
      </w:r>
      <w:bookmarkEnd w:id="61"/>
    </w:p>
    <w:p w14:paraId="6256B5F0" w14:textId="77777777" w:rsidR="00157A90" w:rsidRDefault="00544B8B">
      <w:r>
        <w:t xml:space="preserve">Proves the skip-if-done mechanism (§II.1.1 framework, §I.3.14) </w:t>
      </w:r>
      <w:proofErr w:type="gramStart"/>
      <w:r>
        <w:t>actually skips</w:t>
      </w:r>
      <w:proofErr w:type="gramEnd"/>
      <w:r>
        <w:t>.</w:t>
      </w:r>
    </w:p>
    <w:p w14:paraId="338E958D" w14:textId="77777777" w:rsidR="00157A90" w:rsidRDefault="00544B8B">
      <w:r>
        <w:rPr>
          <w:b/>
        </w:rPr>
        <w:t>Fetch skip test.</w:t>
      </w:r>
      <w:r>
        <w:t xml:space="preserve"> Run fetch step twice back-to-back with the same source URL. Assert first invocation produces a Blob write; second invocation produces zero Blob writes and completes in &lt; 5 seconds.</w:t>
      </w:r>
    </w:p>
    <w:p w14:paraId="000C0224" w14:textId="77777777" w:rsidR="00157A90" w:rsidRDefault="00544B8B">
      <w:r>
        <w:rPr>
          <w:b/>
        </w:rPr>
        <w:t>Archival skip test.</w:t>
      </w:r>
      <w:r>
        <w:t xml:space="preserve"> Pre-populate </w:t>
      </w:r>
      <w:r>
        <w:rPr>
          <w:rFonts w:ascii="Consolas" w:hAnsi="Consolas"/>
        </w:rPr>
        <w:t>{env}-pipeline-sources/</w:t>
      </w:r>
      <w:proofErr w:type="spellStart"/>
      <w:r>
        <w:rPr>
          <w:rFonts w:ascii="Consolas" w:hAnsi="Consolas"/>
        </w:rPr>
        <w:t>nppes_npi</w:t>
      </w:r>
      <w:proofErr w:type="spellEnd"/>
      <w:r>
        <w:rPr>
          <w:rFonts w:ascii="Consolas" w:hAnsi="Consolas"/>
        </w:rPr>
        <w:t>/&lt;hash&gt;/nppes.csv</w:t>
      </w:r>
      <w:r>
        <w:t xml:space="preserve">. Run archival step for a source whose hash matches. Assert Worker records </w:t>
      </w:r>
      <w:r>
        <w:rPr>
          <w:rFonts w:ascii="Consolas" w:hAnsi="Consolas"/>
        </w:rPr>
        <w:t>reused=true</w:t>
      </w:r>
      <w:r>
        <w:t xml:space="preserve"> on the work-item and no Blob write happened.</w:t>
      </w:r>
    </w:p>
    <w:p w14:paraId="67BAD03B" w14:textId="77777777" w:rsidR="00157A90" w:rsidRDefault="00544B8B">
      <w:r>
        <w:rPr>
          <w:b/>
        </w:rPr>
        <w:t>Incremental preserve test.</w:t>
      </w:r>
      <w:r>
        <w:t xml:space="preserve"> Run Full mode on </w:t>
      </w:r>
      <w:proofErr w:type="spellStart"/>
      <w:r>
        <w:rPr>
          <w:rFonts w:ascii="Consolas" w:hAnsi="Consolas"/>
        </w:rPr>
        <w:t>state_scope</w:t>
      </w:r>
      <w:proofErr w:type="spellEnd"/>
      <w:r>
        <w:rPr>
          <w:rFonts w:ascii="Consolas" w:hAnsi="Consolas"/>
        </w:rPr>
        <w:t>=["VT"]</w:t>
      </w:r>
      <w:r>
        <w:t xml:space="preserve">. Run Incremental on </w:t>
      </w:r>
      <w:proofErr w:type="spellStart"/>
      <w:r>
        <w:rPr>
          <w:rFonts w:ascii="Consolas" w:hAnsi="Consolas"/>
        </w:rPr>
        <w:t>state_scope</w:t>
      </w:r>
      <w:proofErr w:type="spellEnd"/>
      <w:r>
        <w:rPr>
          <w:rFonts w:ascii="Consolas" w:hAnsi="Consolas"/>
        </w:rPr>
        <w:t>=["VT"]</w:t>
      </w:r>
      <w:r>
        <w:t xml:space="preserve"> against unchanged source. Assert every </w:t>
      </w:r>
      <w:proofErr w:type="spellStart"/>
      <w:r>
        <w:rPr>
          <w:rFonts w:ascii="Consolas" w:hAnsi="Consolas"/>
        </w:rPr>
        <w:t>providers_v</w:t>
      </w:r>
      <w:proofErr w:type="spellEnd"/>
      <w:r>
        <w:rPr>
          <w:rFonts w:ascii="Consolas" w:hAnsi="Consolas"/>
        </w:rPr>
        <w:t>&lt;N&gt;</w:t>
      </w:r>
      <w:r>
        <w:t xml:space="preserve"> document in VT is unchanged (compare </w:t>
      </w:r>
      <w:r>
        <w:rPr>
          <w:rFonts w:ascii="Consolas" w:hAnsi="Consolas"/>
        </w:rPr>
        <w:t>_id</w:t>
      </w:r>
      <w:r>
        <w:t xml:space="preserve">, </w:t>
      </w:r>
      <w:proofErr w:type="spellStart"/>
      <w:r>
        <w:rPr>
          <w:rFonts w:ascii="Consolas" w:hAnsi="Consolas"/>
        </w:rPr>
        <w:t>updated_at</w:t>
      </w:r>
      <w:proofErr w:type="spellEnd"/>
      <w:r>
        <w:t xml:space="preserve">, every scalar field). Assert county-enrichment vendor call count is zero. Assert </w:t>
      </w:r>
      <w:proofErr w:type="spellStart"/>
      <w:r>
        <w:rPr>
          <w:rFonts w:ascii="Consolas" w:hAnsi="Consolas"/>
        </w:rPr>
        <w:t>unchanged_count</w:t>
      </w:r>
      <w:proofErr w:type="spellEnd"/>
      <w:r>
        <w:rPr>
          <w:rFonts w:ascii="Consolas" w:hAnsi="Consolas"/>
        </w:rPr>
        <w:t xml:space="preserve"> == </w:t>
      </w:r>
      <w:proofErr w:type="spellStart"/>
      <w:r>
        <w:rPr>
          <w:rFonts w:ascii="Consolas" w:hAnsi="Consolas"/>
        </w:rPr>
        <w:t>pre_run_count</w:t>
      </w:r>
      <w:proofErr w:type="spellEnd"/>
      <w:r>
        <w:t>.</w:t>
      </w:r>
    </w:p>
    <w:p w14:paraId="04D34746" w14:textId="77777777" w:rsidR="00157A90" w:rsidRDefault="00544B8B">
      <w:proofErr w:type="gramStart"/>
      <w:r>
        <w:rPr>
          <w:b/>
        </w:rPr>
        <w:t>Incremental</w:t>
      </w:r>
      <w:proofErr w:type="gramEnd"/>
      <w:r>
        <w:rPr>
          <w:b/>
        </w:rPr>
        <w:t xml:space="preserve"> changed detection test.</w:t>
      </w:r>
      <w:r>
        <w:t xml:space="preserve"> Run Full on </w:t>
      </w:r>
      <w:r>
        <w:rPr>
          <w:rFonts w:ascii="Consolas" w:hAnsi="Consolas"/>
        </w:rPr>
        <w:t>["VT"]</w:t>
      </w:r>
      <w:r>
        <w:t xml:space="preserve">. Mutate one source row (NPI X, change last name). Run Incremental. Assert: </w:t>
      </w:r>
      <w:proofErr w:type="spellStart"/>
      <w:r>
        <w:rPr>
          <w:rFonts w:ascii="Consolas" w:hAnsi="Consolas"/>
        </w:rPr>
        <w:t>unchanged_count</w:t>
      </w:r>
      <w:proofErr w:type="spellEnd"/>
      <w:r>
        <w:rPr>
          <w:rFonts w:ascii="Consolas" w:hAnsi="Consolas"/>
        </w:rPr>
        <w:t xml:space="preserve"> == </w:t>
      </w:r>
      <w:proofErr w:type="spellStart"/>
      <w:r>
        <w:rPr>
          <w:rFonts w:ascii="Consolas" w:hAnsi="Consolas"/>
        </w:rPr>
        <w:t>pre_run_count</w:t>
      </w:r>
      <w:proofErr w:type="spellEnd"/>
      <w:r>
        <w:rPr>
          <w:rFonts w:ascii="Consolas" w:hAnsi="Consolas"/>
        </w:rPr>
        <w:t xml:space="preserve"> - 1</w:t>
      </w:r>
      <w:r>
        <w:t xml:space="preserve">, </w:t>
      </w:r>
      <w:proofErr w:type="spellStart"/>
      <w:r>
        <w:rPr>
          <w:rFonts w:ascii="Consolas" w:hAnsi="Consolas"/>
        </w:rPr>
        <w:t>changed_count</w:t>
      </w:r>
      <w:proofErr w:type="spellEnd"/>
      <w:r>
        <w:rPr>
          <w:rFonts w:ascii="Consolas" w:hAnsi="Consolas"/>
        </w:rPr>
        <w:t xml:space="preserve"> == 1</w:t>
      </w:r>
      <w:r>
        <w:t>, NPI X's record is updated, every other VT record is unchanged.</w:t>
      </w:r>
    </w:p>
    <w:p w14:paraId="3861EF65" w14:textId="77777777" w:rsidR="00157A90" w:rsidRDefault="00544B8B">
      <w:pPr>
        <w:pStyle w:val="Heading3"/>
      </w:pPr>
      <w:bookmarkStart w:id="62" w:name="_Toc242078839"/>
      <w:r>
        <w:t>I.7.5 Failure injection</w:t>
      </w:r>
      <w:bookmarkEnd w:id="62"/>
    </w:p>
    <w:p w14:paraId="2029BA8E" w14:textId="77777777" w:rsidR="00DB6305" w:rsidRDefault="00544B8B">
      <w:r>
        <w:t xml:space="preserve">Injection point / mechanism / expected behavior. Each is a </w:t>
      </w:r>
      <w:proofErr w:type="spellStart"/>
      <w:r>
        <w:t>pytest</w:t>
      </w:r>
      <w:proofErr w:type="spellEnd"/>
      <w:r>
        <w:t xml:space="preserve"> module.</w:t>
      </w:r>
    </w:p>
    <w:p w14:paraId="7BE68A49" w14:textId="77777777" w:rsidR="00DB6305" w:rsidRDefault="00DB6305"/>
    <w:tbl>
      <w:tblPr>
        <w:tblStyle w:val="LightGrid-Accent1"/>
        <w:tblW w:w="0" w:type="auto"/>
        <w:tblLook w:val="04A0" w:firstRow="1" w:lastRow="0" w:firstColumn="1" w:lastColumn="0" w:noHBand="0" w:noVBand="1"/>
      </w:tblPr>
      <w:tblGrid>
        <w:gridCol w:w="2294"/>
        <w:gridCol w:w="2379"/>
        <w:gridCol w:w="4183"/>
      </w:tblGrid>
      <w:tr w:rsidR="00DB6305" w14:paraId="2D563200"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6541545" w14:textId="77777777" w:rsidR="00DB6305" w:rsidRDefault="00544B8B">
            <w:r>
              <w:t>Injection</w:t>
            </w:r>
          </w:p>
        </w:tc>
        <w:tc>
          <w:tcPr>
            <w:tcW w:w="2880" w:type="dxa"/>
          </w:tcPr>
          <w:p w14:paraId="72C0D08E" w14:textId="77777777" w:rsidR="00DB6305" w:rsidRDefault="00544B8B">
            <w:pPr>
              <w:cnfStyle w:val="100000000000" w:firstRow="1" w:lastRow="0" w:firstColumn="0" w:lastColumn="0" w:oddVBand="0" w:evenVBand="0" w:oddHBand="0" w:evenHBand="0" w:firstRowFirstColumn="0" w:firstRowLastColumn="0" w:lastRowFirstColumn="0" w:lastRowLastColumn="0"/>
            </w:pPr>
            <w:r>
              <w:t>Mechanism</w:t>
            </w:r>
          </w:p>
        </w:tc>
        <w:tc>
          <w:tcPr>
            <w:tcW w:w="2880" w:type="dxa"/>
          </w:tcPr>
          <w:p w14:paraId="6A0DC547" w14:textId="77777777" w:rsidR="00DB6305" w:rsidRDefault="00544B8B">
            <w:pPr>
              <w:cnfStyle w:val="100000000000" w:firstRow="1" w:lastRow="0" w:firstColumn="0" w:lastColumn="0" w:oddVBand="0" w:evenVBand="0" w:oddHBand="0" w:evenHBand="0" w:firstRowFirstColumn="0" w:firstRowLastColumn="0" w:lastRowFirstColumn="0" w:lastRowLastColumn="0"/>
            </w:pPr>
            <w:r>
              <w:t>Expected</w:t>
            </w:r>
          </w:p>
        </w:tc>
      </w:tr>
      <w:tr w:rsidR="00DB6305" w14:paraId="5146851F"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EC8F17B" w14:textId="77777777" w:rsidR="00DB6305" w:rsidRDefault="00544B8B">
            <w:r>
              <w:t>Mongo unreachable during Worker execution</w:t>
            </w:r>
          </w:p>
        </w:tc>
        <w:tc>
          <w:tcPr>
            <w:tcW w:w="2880" w:type="dxa"/>
          </w:tcPr>
          <w:p w14:paraId="5DE4E076" w14:textId="77777777" w:rsidR="00DB6305" w:rsidRDefault="00544B8B">
            <w:pPr>
              <w:cnfStyle w:val="000000100000" w:firstRow="0" w:lastRow="0" w:firstColumn="0" w:lastColumn="0" w:oddVBand="0" w:evenVBand="0" w:oddHBand="1" w:evenHBand="0" w:firstRowFirstColumn="0" w:firstRowLastColumn="0" w:lastRowFirstColumn="0" w:lastRowLastColumn="0"/>
            </w:pPr>
            <w:r>
              <w:t>`iptables -A OUTPUT -d atlas-pe -j DROP` for 30s</w:t>
            </w:r>
          </w:p>
        </w:tc>
        <w:tc>
          <w:tcPr>
            <w:tcW w:w="2880" w:type="dxa"/>
          </w:tcPr>
          <w:p w14:paraId="3083F479" w14:textId="77777777" w:rsidR="00DB6305" w:rsidRDefault="00544B8B">
            <w:pPr>
              <w:cnfStyle w:val="000000100000" w:firstRow="0" w:lastRow="0" w:firstColumn="0" w:lastColumn="0" w:oddVBand="0" w:evenVBand="0" w:oddHBand="1" w:evenHBand="0" w:firstRowFirstColumn="0" w:firstRowLastColumn="0" w:lastRowFirstColumn="0" w:lastRowLastColumn="0"/>
            </w:pPr>
            <w:r>
              <w:t>Worker's heartbeat expires (90s); Controller resets the work-item to `pending`; new Worker claims and completes. Run succeeds.</w:t>
            </w:r>
          </w:p>
        </w:tc>
      </w:tr>
      <w:tr w:rsidR="00DB6305" w14:paraId="2D1C58E2"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96DD4D3" w14:textId="77777777" w:rsidR="00DB6305" w:rsidRDefault="00544B8B">
            <w:r>
              <w:t>Vendor URL returns 500 during fetch</w:t>
            </w:r>
          </w:p>
        </w:tc>
        <w:tc>
          <w:tcPr>
            <w:tcW w:w="2880" w:type="dxa"/>
          </w:tcPr>
          <w:p w14:paraId="258A5EF9" w14:textId="77777777" w:rsidR="00DB6305" w:rsidRDefault="00544B8B">
            <w:pPr>
              <w:cnfStyle w:val="000000010000" w:firstRow="0" w:lastRow="0" w:firstColumn="0" w:lastColumn="0" w:oddVBand="0" w:evenVBand="0" w:oddHBand="0" w:evenHBand="1" w:firstRowFirstColumn="0" w:firstRowLastColumn="0" w:lastRowFirstColumn="0" w:lastRowLastColumn="0"/>
            </w:pPr>
            <w:r>
              <w:t>Test HTTP server returns 500</w:t>
            </w:r>
          </w:p>
        </w:tc>
        <w:tc>
          <w:tcPr>
            <w:tcW w:w="2880" w:type="dxa"/>
          </w:tcPr>
          <w:p w14:paraId="486A3266" w14:textId="77777777" w:rsidR="00DB6305" w:rsidRDefault="00544B8B">
            <w:pPr>
              <w:cnfStyle w:val="000000010000" w:firstRow="0" w:lastRow="0" w:firstColumn="0" w:lastColumn="0" w:oddVBand="0" w:evenVBand="0" w:oddHBand="0" w:evenHBand="1" w:firstRowFirstColumn="0" w:firstRowLastColumn="0" w:lastRowFirstColumn="0" w:lastRowLastColumn="0"/>
            </w:pPr>
            <w:r>
              <w:t>Worker retries 3× with backoff; terminal → work-item marked `failed`; step fails; run marked `status=failed`; Watchdog cleans VM.</w:t>
            </w:r>
          </w:p>
        </w:tc>
      </w:tr>
      <w:tr w:rsidR="00DB6305" w14:paraId="0305D3B3"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38AAA2C" w14:textId="77777777" w:rsidR="00DB6305" w:rsidRDefault="00544B8B">
            <w:r>
              <w:t>Worker OS process SIGKILL mid-execution</w:t>
            </w:r>
          </w:p>
        </w:tc>
        <w:tc>
          <w:tcPr>
            <w:tcW w:w="2880" w:type="dxa"/>
          </w:tcPr>
          <w:p w14:paraId="69AF2C2E" w14:textId="77777777" w:rsidR="00DB6305" w:rsidRDefault="00544B8B">
            <w:pPr>
              <w:cnfStyle w:val="000000100000" w:firstRow="0" w:lastRow="0" w:firstColumn="0" w:lastColumn="0" w:oddVBand="0" w:evenVBand="0" w:oddHBand="1" w:evenHBand="0" w:firstRowFirstColumn="0" w:firstRowLastColumn="0" w:lastRowFirstColumn="0" w:lastRowLastColumn="0"/>
            </w:pPr>
            <w:r>
              <w:t>`kill -9 &lt;</w:t>
            </w:r>
            <w:proofErr w:type="spellStart"/>
            <w:r>
              <w:t>worker_pid</w:t>
            </w:r>
            <w:proofErr w:type="spellEnd"/>
            <w:r>
              <w:t>&gt;` from Controller-side test hook</w:t>
            </w:r>
          </w:p>
        </w:tc>
        <w:tc>
          <w:tcPr>
            <w:tcW w:w="2880" w:type="dxa"/>
          </w:tcPr>
          <w:p w14:paraId="003EC485" w14:textId="77777777" w:rsidR="00DB6305" w:rsidRDefault="00544B8B">
            <w:pPr>
              <w:cnfStyle w:val="000000100000" w:firstRow="0" w:lastRow="0" w:firstColumn="0" w:lastColumn="0" w:oddVBand="0" w:evenVBand="0" w:oddHBand="1" w:evenHBand="0" w:firstRowFirstColumn="0" w:firstRowLastColumn="0" w:lastRowFirstColumn="0" w:lastRowLastColumn="0"/>
            </w:pPr>
            <w:r>
              <w:t>Heartbeat expires; work-item reset; new Worker claims; run completes.</w:t>
            </w:r>
          </w:p>
        </w:tc>
      </w:tr>
      <w:tr w:rsidR="00DB6305" w14:paraId="01F97999"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197220B" w14:textId="77777777" w:rsidR="00DB6305" w:rsidRDefault="00544B8B">
            <w:r>
              <w:t>Controller VM force-stopped mid-run</w:t>
            </w:r>
          </w:p>
        </w:tc>
        <w:tc>
          <w:tcPr>
            <w:tcW w:w="2880" w:type="dxa"/>
          </w:tcPr>
          <w:p w14:paraId="6E01C1B2" w14:textId="77777777" w:rsidR="00DB6305" w:rsidRDefault="00544B8B">
            <w:pPr>
              <w:cnfStyle w:val="000000010000" w:firstRow="0" w:lastRow="0" w:firstColumn="0" w:lastColumn="0" w:oddVBand="0" w:evenVBand="0" w:oddHBand="0" w:evenHBand="1" w:firstRowFirstColumn="0" w:firstRowLastColumn="0" w:lastRowFirstColumn="0" w:lastRowLastColumn="0"/>
            </w:pPr>
            <w:r>
              <w:t>`</w:t>
            </w:r>
            <w:proofErr w:type="spellStart"/>
            <w:r>
              <w:t>az</w:t>
            </w:r>
            <w:proofErr w:type="spellEnd"/>
            <w:r>
              <w:t xml:space="preserve"> </w:t>
            </w:r>
            <w:proofErr w:type="spellStart"/>
            <w:r>
              <w:t>vm</w:t>
            </w:r>
            <w:proofErr w:type="spellEnd"/>
            <w:r>
              <w:t xml:space="preserve"> stop --force` (test env only)</w:t>
            </w:r>
          </w:p>
        </w:tc>
        <w:tc>
          <w:tcPr>
            <w:tcW w:w="2880" w:type="dxa"/>
          </w:tcPr>
          <w:p w14:paraId="5470AF14" w14:textId="77777777" w:rsidR="00DB6305" w:rsidRDefault="00544B8B">
            <w:pPr>
              <w:cnfStyle w:val="000000010000" w:firstRow="0" w:lastRow="0" w:firstColumn="0" w:lastColumn="0" w:oddVBand="0" w:evenVBand="0" w:oddHBand="0" w:evenHBand="1" w:firstRowFirstColumn="0" w:firstRowLastColumn="0" w:lastRowFirstColumn="0" w:lastRowLastColumn="0"/>
            </w:pPr>
            <w:r>
              <w:t>Controller heartbeat stops; Watchdog fires at next cadence; run marked `status=failed` with `</w:t>
            </w:r>
            <w:proofErr w:type="spellStart"/>
            <w:r>
              <w:t>abort_reason</w:t>
            </w:r>
            <w:proofErr w:type="spellEnd"/>
            <w:r>
              <w:t>=</w:t>
            </w:r>
            <w:proofErr w:type="spellStart"/>
            <w:r>
              <w:t>controller_heartbeat_lost</w:t>
            </w:r>
            <w:proofErr w:type="spellEnd"/>
            <w:r>
              <w:t>`; VM deleted. Next scheduled invocation re-runs from scratch.</w:t>
            </w:r>
          </w:p>
        </w:tc>
      </w:tr>
      <w:tr w:rsidR="00DB6305" w14:paraId="5CDE5475"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ABA8233" w14:textId="77777777" w:rsidR="00DB6305" w:rsidRDefault="00544B8B">
            <w:r>
              <w:t>VM disk exhausted</w:t>
            </w:r>
          </w:p>
        </w:tc>
        <w:tc>
          <w:tcPr>
            <w:tcW w:w="2880" w:type="dxa"/>
          </w:tcPr>
          <w:p w14:paraId="4021D165" w14:textId="77777777" w:rsidR="00DB6305" w:rsidRDefault="00544B8B">
            <w:pPr>
              <w:cnfStyle w:val="000000100000" w:firstRow="0" w:lastRow="0" w:firstColumn="0" w:lastColumn="0" w:oddVBand="0" w:evenVBand="0" w:oddHBand="1" w:evenHBand="0" w:firstRowFirstColumn="0" w:firstRowLastColumn="0" w:lastRowFirstColumn="0" w:lastRowLastColumn="0"/>
            </w:pPr>
            <w:r>
              <w:t>`dd if=/dev/zero of=/</w:t>
            </w:r>
            <w:proofErr w:type="spellStart"/>
            <w:r>
              <w:t>tmp</w:t>
            </w:r>
            <w:proofErr w:type="spellEnd"/>
            <w:r>
              <w:t xml:space="preserve">/fill bs=1M count=100000` inside </w:t>
            </w:r>
            <w:r>
              <w:lastRenderedPageBreak/>
              <w:t>VM</w:t>
            </w:r>
          </w:p>
        </w:tc>
        <w:tc>
          <w:tcPr>
            <w:tcW w:w="2880" w:type="dxa"/>
          </w:tcPr>
          <w:p w14:paraId="6C6AEBA0" w14:textId="77777777" w:rsidR="00DB6305" w:rsidRDefault="00544B8B">
            <w:pPr>
              <w:cnfStyle w:val="000000100000" w:firstRow="0" w:lastRow="0" w:firstColumn="0" w:lastColumn="0" w:oddVBand="0" w:evenVBand="0" w:oddHBand="1" w:evenHBand="0" w:firstRowFirstColumn="0" w:firstRowLastColumn="0" w:lastRowFirstColumn="0" w:lastRowLastColumn="0"/>
            </w:pPr>
            <w:r>
              <w:lastRenderedPageBreak/>
              <w:t xml:space="preserve">Controller writes → </w:t>
            </w:r>
            <w:proofErr w:type="spellStart"/>
            <w:r>
              <w:t>OSError</w:t>
            </w:r>
            <w:proofErr w:type="spellEnd"/>
            <w:r>
              <w:t>; Controller aborts run with `</w:t>
            </w:r>
            <w:proofErr w:type="spellStart"/>
            <w:r>
              <w:t>abort_reason</w:t>
            </w:r>
            <w:proofErr w:type="spellEnd"/>
            <w:r>
              <w:t>=</w:t>
            </w:r>
            <w:proofErr w:type="spellStart"/>
            <w:r>
              <w:t>vm_disk_full</w:t>
            </w:r>
            <w:proofErr w:type="spellEnd"/>
            <w:r>
              <w:t xml:space="preserve">`; </w:t>
            </w:r>
            <w:proofErr w:type="spellStart"/>
            <w:r>
              <w:lastRenderedPageBreak/>
              <w:t>quiesce_infrastructure</w:t>
            </w:r>
            <w:proofErr w:type="spellEnd"/>
            <w:r>
              <w:t xml:space="preserve"> fires; VM deleted.</w:t>
            </w:r>
          </w:p>
        </w:tc>
      </w:tr>
      <w:tr w:rsidR="00DB6305" w14:paraId="740DF9B2"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85AE5BE" w14:textId="77777777" w:rsidR="00DB6305" w:rsidRDefault="00544B8B">
            <w:r>
              <w:lastRenderedPageBreak/>
              <w:t>Atlas cluster paused mid-read</w:t>
            </w:r>
          </w:p>
        </w:tc>
        <w:tc>
          <w:tcPr>
            <w:tcW w:w="2880" w:type="dxa"/>
          </w:tcPr>
          <w:p w14:paraId="322C90AD" w14:textId="77777777" w:rsidR="00DB6305" w:rsidRDefault="00544B8B">
            <w:pPr>
              <w:cnfStyle w:val="000000010000" w:firstRow="0" w:lastRow="0" w:firstColumn="0" w:lastColumn="0" w:oddVBand="0" w:evenVBand="0" w:oddHBand="0" w:evenHBand="1" w:firstRowFirstColumn="0" w:firstRowLastColumn="0" w:lastRowFirstColumn="0" w:lastRowLastColumn="0"/>
            </w:pPr>
            <w:r>
              <w:t>Test hook calls Atlas API pause</w:t>
            </w:r>
          </w:p>
        </w:tc>
        <w:tc>
          <w:tcPr>
            <w:tcW w:w="2880" w:type="dxa"/>
          </w:tcPr>
          <w:p w14:paraId="72B710D7" w14:textId="77777777" w:rsidR="00DB6305" w:rsidRDefault="00544B8B">
            <w:pPr>
              <w:cnfStyle w:val="000000010000" w:firstRow="0" w:lastRow="0" w:firstColumn="0" w:lastColumn="0" w:oddVBand="0" w:evenVBand="0" w:oddHBand="0" w:evenHBand="1" w:firstRowFirstColumn="0" w:firstRowLastColumn="0" w:lastRowFirstColumn="0" w:lastRowLastColumn="0"/>
            </w:pPr>
            <w:r>
              <w:t>Mongo driver `</w:t>
            </w:r>
            <w:proofErr w:type="spellStart"/>
            <w:r>
              <w:t>ServerSelectionTimeoutError</w:t>
            </w:r>
            <w:proofErr w:type="spellEnd"/>
            <w:r>
              <w:t>`; Worker fails work-item; Controller's cluster-reservation heartbeat catches the pause; Controller aborts run with `</w:t>
            </w:r>
            <w:proofErr w:type="spellStart"/>
            <w:r>
              <w:t>abort_reason</w:t>
            </w:r>
            <w:proofErr w:type="spellEnd"/>
            <w:r>
              <w:t>=</w:t>
            </w:r>
            <w:proofErr w:type="spellStart"/>
            <w:r>
              <w:t>cluster_paused_during_run</w:t>
            </w:r>
            <w:proofErr w:type="spellEnd"/>
            <w:r>
              <w:t>`.</w:t>
            </w:r>
          </w:p>
        </w:tc>
      </w:tr>
    </w:tbl>
    <w:p w14:paraId="57310997" w14:textId="77777777" w:rsidR="00DB6305" w:rsidRDefault="00DB6305"/>
    <w:p w14:paraId="0F49BD4D" w14:textId="77777777" w:rsidR="00157A90" w:rsidRDefault="00544B8B">
      <w:pPr>
        <w:pStyle w:val="Heading3"/>
      </w:pPr>
      <w:bookmarkStart w:id="63" w:name="_Toc242078840"/>
      <w:r>
        <w:t>I.7.6 Discrepancy report validation</w:t>
      </w:r>
      <w:bookmarkEnd w:id="63"/>
    </w:p>
    <w:p w14:paraId="1AEFE57A" w14:textId="77777777" w:rsidR="00157A90" w:rsidRDefault="00544B8B">
      <w:r>
        <w:t xml:space="preserve">Fixture-driven. Given a curated </w:t>
      </w:r>
      <w:proofErr w:type="spellStart"/>
      <w:proofErr w:type="gramStart"/>
      <w:r>
        <w:rPr>
          <w:rFonts w:ascii="Consolas" w:hAnsi="Consolas"/>
        </w:rPr>
        <w:t>pipeline.discrepancies</w:t>
      </w:r>
      <w:proofErr w:type="spellEnd"/>
      <w:proofErr w:type="gramEnd"/>
      <w:r>
        <w:t xml:space="preserve"> collection with known counts per </w:t>
      </w:r>
      <w:r>
        <w:rPr>
          <w:rFonts w:ascii="Consolas" w:hAnsi="Consolas"/>
        </w:rPr>
        <w:t xml:space="preserve">(state, </w:t>
      </w:r>
      <w:proofErr w:type="spellStart"/>
      <w:r>
        <w:rPr>
          <w:rFonts w:ascii="Consolas" w:hAnsi="Consolas"/>
        </w:rPr>
        <w:t>entity_type</w:t>
      </w:r>
      <w:proofErr w:type="spellEnd"/>
      <w:r>
        <w:rPr>
          <w:rFonts w:ascii="Consolas" w:hAnsi="Consolas"/>
        </w:rPr>
        <w:t>, reason)</w:t>
      </w:r>
      <w:r>
        <w:t>, assert the generated PDF:</w:t>
      </w:r>
    </w:p>
    <w:p w14:paraId="00433D22" w14:textId="77777777" w:rsidR="00DB6305" w:rsidRDefault="00544B8B">
      <w:pPr>
        <w:pStyle w:val="ListBullet"/>
      </w:pPr>
      <w:r>
        <w:t>Has one section per state, in alphabetical state order.</w:t>
      </w:r>
    </w:p>
    <w:p w14:paraId="2E8D0397" w14:textId="77777777" w:rsidR="00DB6305" w:rsidRDefault="00544B8B">
      <w:pPr>
        <w:pStyle w:val="ListBullet"/>
      </w:pPr>
      <w:r>
        <w:t xml:space="preserve">Within each state section, one subsection per </w:t>
      </w:r>
      <w:proofErr w:type="spellStart"/>
      <w:r>
        <w:t>entity_type</w:t>
      </w:r>
      <w:proofErr w:type="spellEnd"/>
      <w:r>
        <w:t>.</w:t>
      </w:r>
    </w:p>
    <w:p w14:paraId="72CF8135" w14:textId="77777777" w:rsidR="00DB6305" w:rsidRDefault="00544B8B">
      <w:pPr>
        <w:pStyle w:val="ListBullet"/>
      </w:pPr>
      <w:r>
        <w:t xml:space="preserve">Within each subsection, discrepancies </w:t>
      </w:r>
      <w:proofErr w:type="gramStart"/>
      <w:r>
        <w:t>grouped</w:t>
      </w:r>
      <w:proofErr w:type="gramEnd"/>
      <w:r>
        <w:t xml:space="preserve"> by </w:t>
      </w:r>
      <w:r>
        <w:rPr>
          <w:rFonts w:ascii="Consolas" w:hAnsi="Consolas"/>
        </w:rPr>
        <w:t>reason</w:t>
      </w:r>
      <w:r>
        <w:t xml:space="preserve"> with counts.</w:t>
      </w:r>
    </w:p>
    <w:p w14:paraId="1D9CD62D" w14:textId="77777777" w:rsidR="00DB6305" w:rsidRDefault="00544B8B">
      <w:pPr>
        <w:pStyle w:val="ListBullet"/>
      </w:pPr>
      <w:r>
        <w:t>Summary page carries totals per reason and total per state.</w:t>
      </w:r>
    </w:p>
    <w:p w14:paraId="24D14302" w14:textId="77777777" w:rsidR="00DB6305" w:rsidRDefault="00544B8B">
      <w:pPr>
        <w:pStyle w:val="ListBullet"/>
      </w:pPr>
      <w:r>
        <w:t xml:space="preserve">For Incremental runs, summary page carries </w:t>
      </w:r>
      <w:r>
        <w:rPr>
          <w:rFonts w:ascii="Consolas" w:hAnsi="Consolas"/>
        </w:rPr>
        <w:t>unchanged / changed / new / removed</w:t>
      </w:r>
      <w:r>
        <w:t xml:space="preserve"> counts alongside per-reason totals.</w:t>
      </w:r>
    </w:p>
    <w:p w14:paraId="0B046238" w14:textId="77777777" w:rsidR="00157A90" w:rsidRDefault="00544B8B">
      <w:pPr>
        <w:pStyle w:val="ListBullet"/>
      </w:pPr>
      <w:r>
        <w:t xml:space="preserve">Severity classification (info vs warning) matches the cost-band trigger: warning if </w:t>
      </w:r>
      <w:proofErr w:type="spellStart"/>
      <w:r>
        <w:rPr>
          <w:rFonts w:ascii="Consolas" w:hAnsi="Consolas"/>
        </w:rPr>
        <w:t>total_discrepancies</w:t>
      </w:r>
      <w:proofErr w:type="spellEnd"/>
      <w:r>
        <w:rPr>
          <w:rFonts w:ascii="Consolas" w:hAnsi="Consolas"/>
        </w:rPr>
        <w:t xml:space="preserve"> / </w:t>
      </w:r>
      <w:proofErr w:type="spellStart"/>
      <w:r>
        <w:rPr>
          <w:rFonts w:ascii="Consolas" w:hAnsi="Consolas"/>
        </w:rPr>
        <w:t>total_records</w:t>
      </w:r>
      <w:proofErr w:type="spellEnd"/>
      <w:r>
        <w:rPr>
          <w:rFonts w:ascii="Consolas" w:hAnsi="Consolas"/>
        </w:rPr>
        <w:t xml:space="preserve"> &gt; </w:t>
      </w:r>
      <w:proofErr w:type="spellStart"/>
      <w:r>
        <w:rPr>
          <w:rFonts w:ascii="Consolas" w:hAnsi="Consolas"/>
        </w:rPr>
        <w:t>pipeline.</w:t>
      </w:r>
      <w:proofErr w:type="gramStart"/>
      <w:r>
        <w:rPr>
          <w:rFonts w:ascii="Consolas" w:hAnsi="Consolas"/>
        </w:rPr>
        <w:t>config.cost</w:t>
      </w:r>
      <w:proofErr w:type="gramEnd"/>
      <w:r>
        <w:rPr>
          <w:rFonts w:ascii="Consolas" w:hAnsi="Consolas"/>
        </w:rPr>
        <w:t>_</w:t>
      </w:r>
      <w:proofErr w:type="gramStart"/>
      <w:r>
        <w:rPr>
          <w:rFonts w:ascii="Consolas" w:hAnsi="Consolas"/>
        </w:rPr>
        <w:t>bands.warning</w:t>
      </w:r>
      <w:proofErr w:type="gramEnd"/>
      <w:r>
        <w:rPr>
          <w:rFonts w:ascii="Consolas" w:hAnsi="Consolas"/>
        </w:rPr>
        <w:t>_ratio</w:t>
      </w:r>
      <w:proofErr w:type="spellEnd"/>
      <w:r>
        <w:t xml:space="preserve"> (default 0.02); critical if </w:t>
      </w:r>
      <w:r>
        <w:rPr>
          <w:rFonts w:ascii="Consolas" w:hAnsi="Consolas"/>
        </w:rPr>
        <w:t xml:space="preserve">&gt; </w:t>
      </w:r>
      <w:proofErr w:type="spellStart"/>
      <w:r>
        <w:rPr>
          <w:rFonts w:ascii="Consolas" w:hAnsi="Consolas"/>
        </w:rPr>
        <w:t>pipeline.</w:t>
      </w:r>
      <w:proofErr w:type="gramStart"/>
      <w:r>
        <w:rPr>
          <w:rFonts w:ascii="Consolas" w:hAnsi="Consolas"/>
        </w:rPr>
        <w:t>config.cost</w:t>
      </w:r>
      <w:proofErr w:type="gramEnd"/>
      <w:r>
        <w:rPr>
          <w:rFonts w:ascii="Consolas" w:hAnsi="Consolas"/>
        </w:rPr>
        <w:t>_</w:t>
      </w:r>
      <w:proofErr w:type="gramStart"/>
      <w:r>
        <w:rPr>
          <w:rFonts w:ascii="Consolas" w:hAnsi="Consolas"/>
        </w:rPr>
        <w:t>bands.critical</w:t>
      </w:r>
      <w:proofErr w:type="gramEnd"/>
      <w:r>
        <w:rPr>
          <w:rFonts w:ascii="Consolas" w:hAnsi="Consolas"/>
        </w:rPr>
        <w:t>_ratio</w:t>
      </w:r>
      <w:proofErr w:type="spellEnd"/>
      <w:r>
        <w:t xml:space="preserve"> (default 0.05).</w:t>
      </w:r>
    </w:p>
    <w:p w14:paraId="4238C48D" w14:textId="77777777" w:rsidR="00157A90" w:rsidRDefault="00544B8B">
      <w:r>
        <w:t>PDF byte-diff against golden fixture would be brittle; assertions instead extract text via PyPDF2 and check content.</w:t>
      </w:r>
    </w:p>
    <w:p w14:paraId="16D936A2" w14:textId="77777777" w:rsidR="00157A90" w:rsidRDefault="00544B8B">
      <w:pPr>
        <w:pStyle w:val="Heading3"/>
      </w:pPr>
      <w:bookmarkStart w:id="64" w:name="_Toc242078841"/>
      <w:r>
        <w:t>I.7.7 Performance envelope</w:t>
      </w:r>
      <w:bookmarkEnd w:id="64"/>
    </w:p>
    <w:p w14:paraId="26119D6D" w14:textId="77777777" w:rsidR="00DB6305" w:rsidRDefault="00544B8B">
      <w:r>
        <w:t xml:space="preserve">Baseline expectations captured on </w:t>
      </w:r>
      <w:r>
        <w:rPr>
          <w:rFonts w:ascii="Consolas" w:hAnsi="Consolas"/>
        </w:rPr>
        <w:t>Standard_D32s_v5</w:t>
      </w:r>
      <w:r>
        <w:t xml:space="preserve"> with </w:t>
      </w:r>
      <w:proofErr w:type="spellStart"/>
      <w:r>
        <w:rPr>
          <w:rFonts w:ascii="Consolas" w:hAnsi="Consolas"/>
        </w:rPr>
        <w:t>state_scope</w:t>
      </w:r>
      <w:proofErr w:type="spellEnd"/>
      <w:r>
        <w:rPr>
          <w:rFonts w:ascii="Consolas" w:hAnsi="Consolas"/>
        </w:rPr>
        <w:t>=["ALL"]</w:t>
      </w:r>
      <w:r>
        <w:t>, Full mode, monthly NPPES ~7.5M providers:</w:t>
      </w:r>
    </w:p>
    <w:p w14:paraId="0CD11766" w14:textId="77777777" w:rsidR="00DB6305" w:rsidRDefault="00DB6305"/>
    <w:tbl>
      <w:tblPr>
        <w:tblStyle w:val="LightGrid-Accent1"/>
        <w:tblW w:w="0" w:type="auto"/>
        <w:tblLook w:val="04A0" w:firstRow="1" w:lastRow="0" w:firstColumn="1" w:lastColumn="0" w:noHBand="0" w:noVBand="1"/>
      </w:tblPr>
      <w:tblGrid>
        <w:gridCol w:w="2880"/>
        <w:gridCol w:w="2880"/>
        <w:gridCol w:w="2880"/>
      </w:tblGrid>
      <w:tr w:rsidR="00DB6305" w14:paraId="1FC57069"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C7B4B64" w14:textId="77777777" w:rsidR="00DB6305" w:rsidRDefault="00544B8B">
            <w:r>
              <w:t>Step</w:t>
            </w:r>
          </w:p>
        </w:tc>
        <w:tc>
          <w:tcPr>
            <w:tcW w:w="2880" w:type="dxa"/>
          </w:tcPr>
          <w:p w14:paraId="31082308" w14:textId="77777777" w:rsidR="00DB6305" w:rsidRDefault="00544B8B">
            <w:pPr>
              <w:cnfStyle w:val="100000000000" w:firstRow="1" w:lastRow="0" w:firstColumn="0" w:lastColumn="0" w:oddVBand="0" w:evenVBand="0" w:oddHBand="0" w:evenHBand="0" w:firstRowFirstColumn="0" w:firstRowLastColumn="0" w:lastRowFirstColumn="0" w:lastRowLastColumn="0"/>
            </w:pPr>
            <w:r>
              <w:t>Wall-clock target</w:t>
            </w:r>
          </w:p>
        </w:tc>
        <w:tc>
          <w:tcPr>
            <w:tcW w:w="2880" w:type="dxa"/>
          </w:tcPr>
          <w:p w14:paraId="2034AC5F" w14:textId="77777777" w:rsidR="00DB6305" w:rsidRDefault="00544B8B">
            <w:pPr>
              <w:cnfStyle w:val="100000000000" w:firstRow="1" w:lastRow="0" w:firstColumn="0" w:lastColumn="0" w:oddVBand="0" w:evenVBand="0" w:oddHBand="0" w:evenHBand="0" w:firstRowFirstColumn="0" w:firstRowLastColumn="0" w:lastRowFirstColumn="0" w:lastRowLastColumn="0"/>
            </w:pPr>
            <w:r>
              <w:t>Alarm if slower by</w:t>
            </w:r>
          </w:p>
        </w:tc>
      </w:tr>
      <w:tr w:rsidR="00DB6305" w14:paraId="3C25E618"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47632F3" w14:textId="77777777" w:rsidR="00DB6305" w:rsidRDefault="00544B8B">
            <w:r>
              <w:t>Prepare infrastructure</w:t>
            </w:r>
          </w:p>
        </w:tc>
        <w:tc>
          <w:tcPr>
            <w:tcW w:w="2880" w:type="dxa"/>
          </w:tcPr>
          <w:p w14:paraId="758D8711" w14:textId="77777777" w:rsidR="00DB6305" w:rsidRDefault="00544B8B">
            <w:pPr>
              <w:cnfStyle w:val="000000100000" w:firstRow="0" w:lastRow="0" w:firstColumn="0" w:lastColumn="0" w:oddVBand="0" w:evenVBand="0" w:oddHBand="1" w:evenHBand="0" w:firstRowFirstColumn="0" w:firstRowLastColumn="0" w:lastRowFirstColumn="0" w:lastRowLastColumn="0"/>
            </w:pPr>
            <w:r>
              <w:t>3–5 min</w:t>
            </w:r>
          </w:p>
        </w:tc>
        <w:tc>
          <w:tcPr>
            <w:tcW w:w="2880" w:type="dxa"/>
          </w:tcPr>
          <w:p w14:paraId="51837B81" w14:textId="77777777" w:rsidR="00DB6305" w:rsidRDefault="00544B8B">
            <w:pPr>
              <w:cnfStyle w:val="000000100000" w:firstRow="0" w:lastRow="0" w:firstColumn="0" w:lastColumn="0" w:oddVBand="0" w:evenVBand="0" w:oddHBand="1" w:evenHBand="0" w:firstRowFirstColumn="0" w:firstRowLastColumn="0" w:lastRowFirstColumn="0" w:lastRowLastColumn="0"/>
            </w:pPr>
            <w:r>
              <w:t>100%</w:t>
            </w:r>
          </w:p>
        </w:tc>
      </w:tr>
      <w:tr w:rsidR="00DB6305" w14:paraId="4E4FF3FA"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4F90595" w14:textId="77777777" w:rsidR="00DB6305" w:rsidRDefault="00544B8B">
            <w:r>
              <w:t>Fetch all sources (all sources parallel)</w:t>
            </w:r>
          </w:p>
        </w:tc>
        <w:tc>
          <w:tcPr>
            <w:tcW w:w="2880" w:type="dxa"/>
          </w:tcPr>
          <w:p w14:paraId="3057D6F5" w14:textId="77777777" w:rsidR="00DB6305" w:rsidRDefault="00544B8B">
            <w:pPr>
              <w:cnfStyle w:val="000000010000" w:firstRow="0" w:lastRow="0" w:firstColumn="0" w:lastColumn="0" w:oddVBand="0" w:evenVBand="0" w:oddHBand="0" w:evenHBand="1" w:firstRowFirstColumn="0" w:firstRowLastColumn="0" w:lastRowFirstColumn="0" w:lastRowLastColumn="0"/>
            </w:pPr>
            <w:r>
              <w:t>8–12 min</w:t>
            </w:r>
          </w:p>
        </w:tc>
        <w:tc>
          <w:tcPr>
            <w:tcW w:w="2880" w:type="dxa"/>
          </w:tcPr>
          <w:p w14:paraId="34DE46D4" w14:textId="77777777" w:rsidR="00DB6305" w:rsidRDefault="00544B8B">
            <w:pPr>
              <w:cnfStyle w:val="000000010000" w:firstRow="0" w:lastRow="0" w:firstColumn="0" w:lastColumn="0" w:oddVBand="0" w:evenVBand="0" w:oddHBand="0" w:evenHBand="1" w:firstRowFirstColumn="0" w:firstRowLastColumn="0" w:lastRowFirstColumn="0" w:lastRowLastColumn="0"/>
            </w:pPr>
            <w:r>
              <w:t>50%</w:t>
            </w:r>
          </w:p>
        </w:tc>
      </w:tr>
      <w:tr w:rsidR="00DB6305" w14:paraId="3D267BDB"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C4FAA2A" w14:textId="77777777" w:rsidR="00DB6305" w:rsidRDefault="00544B8B">
            <w:r>
              <w:t>Normalize NPI (51-way parallel)</w:t>
            </w:r>
          </w:p>
        </w:tc>
        <w:tc>
          <w:tcPr>
            <w:tcW w:w="2880" w:type="dxa"/>
          </w:tcPr>
          <w:p w14:paraId="4740001F" w14:textId="77777777" w:rsidR="00DB6305" w:rsidRDefault="00544B8B">
            <w:pPr>
              <w:cnfStyle w:val="000000100000" w:firstRow="0" w:lastRow="0" w:firstColumn="0" w:lastColumn="0" w:oddVBand="0" w:evenVBand="0" w:oddHBand="1" w:evenHBand="0" w:firstRowFirstColumn="0" w:firstRowLastColumn="0" w:lastRowFirstColumn="0" w:lastRowLastColumn="0"/>
            </w:pPr>
            <w:r>
              <w:t>15–25 min</w:t>
            </w:r>
          </w:p>
        </w:tc>
        <w:tc>
          <w:tcPr>
            <w:tcW w:w="2880" w:type="dxa"/>
          </w:tcPr>
          <w:p w14:paraId="7D5190A1" w14:textId="77777777" w:rsidR="00DB6305" w:rsidRDefault="00544B8B">
            <w:pPr>
              <w:cnfStyle w:val="000000100000" w:firstRow="0" w:lastRow="0" w:firstColumn="0" w:lastColumn="0" w:oddVBand="0" w:evenVBand="0" w:oddHBand="1" w:evenHBand="0" w:firstRowFirstColumn="0" w:firstRowLastColumn="0" w:lastRowFirstColumn="0" w:lastRowLastColumn="0"/>
            </w:pPr>
            <w:r>
              <w:t>50%</w:t>
            </w:r>
          </w:p>
        </w:tc>
      </w:tr>
      <w:tr w:rsidR="00DB6305" w14:paraId="664AE041"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86A54B5" w14:textId="77777777" w:rsidR="00DB6305" w:rsidRDefault="00544B8B">
            <w:r>
              <w:t>County enrichment (102-way parallel)</w:t>
            </w:r>
          </w:p>
        </w:tc>
        <w:tc>
          <w:tcPr>
            <w:tcW w:w="2880" w:type="dxa"/>
          </w:tcPr>
          <w:p w14:paraId="7240568D" w14:textId="77777777" w:rsidR="00DB6305" w:rsidRDefault="00544B8B">
            <w:pPr>
              <w:cnfStyle w:val="000000010000" w:firstRow="0" w:lastRow="0" w:firstColumn="0" w:lastColumn="0" w:oddVBand="0" w:evenVBand="0" w:oddHBand="0" w:evenHBand="1" w:firstRowFirstColumn="0" w:firstRowLastColumn="0" w:lastRowFirstColumn="0" w:lastRowLastColumn="0"/>
            </w:pPr>
            <w:r>
              <w:t>8–15 min</w:t>
            </w:r>
          </w:p>
        </w:tc>
        <w:tc>
          <w:tcPr>
            <w:tcW w:w="2880" w:type="dxa"/>
          </w:tcPr>
          <w:p w14:paraId="29456545" w14:textId="77777777" w:rsidR="00DB6305" w:rsidRDefault="00544B8B">
            <w:pPr>
              <w:cnfStyle w:val="000000010000" w:firstRow="0" w:lastRow="0" w:firstColumn="0" w:lastColumn="0" w:oddVBand="0" w:evenVBand="0" w:oddHBand="0" w:evenHBand="1" w:firstRowFirstColumn="0" w:firstRowLastColumn="0" w:lastRowFirstColumn="0" w:lastRowLastColumn="0"/>
            </w:pPr>
            <w:r>
              <w:t>100%</w:t>
            </w:r>
          </w:p>
        </w:tc>
      </w:tr>
      <w:tr w:rsidR="00DB6305" w14:paraId="238892FD"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18A15CC" w14:textId="77777777" w:rsidR="00DB6305" w:rsidRDefault="00544B8B">
            <w:r>
              <w:t>Post-load reconciliation</w:t>
            </w:r>
          </w:p>
        </w:tc>
        <w:tc>
          <w:tcPr>
            <w:tcW w:w="2880" w:type="dxa"/>
          </w:tcPr>
          <w:p w14:paraId="09731A70" w14:textId="77777777" w:rsidR="00DB6305" w:rsidRDefault="00544B8B">
            <w:pPr>
              <w:cnfStyle w:val="000000100000" w:firstRow="0" w:lastRow="0" w:firstColumn="0" w:lastColumn="0" w:oddVBand="0" w:evenVBand="0" w:oddHBand="1" w:evenHBand="0" w:firstRowFirstColumn="0" w:firstRowLastColumn="0" w:lastRowFirstColumn="0" w:lastRowLastColumn="0"/>
            </w:pPr>
            <w:r>
              <w:t>3–5 min</w:t>
            </w:r>
          </w:p>
        </w:tc>
        <w:tc>
          <w:tcPr>
            <w:tcW w:w="2880" w:type="dxa"/>
          </w:tcPr>
          <w:p w14:paraId="1FCA00AC" w14:textId="77777777" w:rsidR="00DB6305" w:rsidRDefault="00544B8B">
            <w:pPr>
              <w:cnfStyle w:val="000000100000" w:firstRow="0" w:lastRow="0" w:firstColumn="0" w:lastColumn="0" w:oddVBand="0" w:evenVBand="0" w:oddHBand="1" w:evenHBand="0" w:firstRowFirstColumn="0" w:firstRowLastColumn="0" w:lastRowFirstColumn="0" w:lastRowLastColumn="0"/>
            </w:pPr>
            <w:r>
              <w:t>50%</w:t>
            </w:r>
          </w:p>
        </w:tc>
      </w:tr>
      <w:tr w:rsidR="00DB6305" w14:paraId="7B6AD7C6"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97BB8D8" w14:textId="77777777" w:rsidR="00DB6305" w:rsidRDefault="00544B8B">
            <w:r>
              <w:t>Quiesce</w:t>
            </w:r>
          </w:p>
        </w:tc>
        <w:tc>
          <w:tcPr>
            <w:tcW w:w="2880" w:type="dxa"/>
          </w:tcPr>
          <w:p w14:paraId="2A6F1481" w14:textId="77777777" w:rsidR="00DB6305" w:rsidRDefault="00544B8B">
            <w:pPr>
              <w:cnfStyle w:val="000000010000" w:firstRow="0" w:lastRow="0" w:firstColumn="0" w:lastColumn="0" w:oddVBand="0" w:evenVBand="0" w:oddHBand="0" w:evenHBand="1" w:firstRowFirstColumn="0" w:firstRowLastColumn="0" w:lastRowFirstColumn="0" w:lastRowLastColumn="0"/>
            </w:pPr>
            <w:r>
              <w:t>1–2 min</w:t>
            </w:r>
          </w:p>
        </w:tc>
        <w:tc>
          <w:tcPr>
            <w:tcW w:w="2880" w:type="dxa"/>
          </w:tcPr>
          <w:p w14:paraId="02727122" w14:textId="77777777" w:rsidR="00DB6305" w:rsidRDefault="00544B8B">
            <w:pPr>
              <w:cnfStyle w:val="000000010000" w:firstRow="0" w:lastRow="0" w:firstColumn="0" w:lastColumn="0" w:oddVBand="0" w:evenVBand="0" w:oddHBand="0" w:evenHBand="1" w:firstRowFirstColumn="0" w:firstRowLastColumn="0" w:lastRowFirstColumn="0" w:lastRowLastColumn="0"/>
            </w:pPr>
            <w:r>
              <w:t>100%</w:t>
            </w:r>
          </w:p>
        </w:tc>
      </w:tr>
      <w:tr w:rsidR="00DB6305" w14:paraId="14383EF0"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CE4D080" w14:textId="77777777" w:rsidR="00DB6305" w:rsidRDefault="00544B8B">
            <w:r>
              <w:t>**Total wall-clock**</w:t>
            </w:r>
          </w:p>
        </w:tc>
        <w:tc>
          <w:tcPr>
            <w:tcW w:w="2880" w:type="dxa"/>
          </w:tcPr>
          <w:p w14:paraId="011F9BF1" w14:textId="77777777" w:rsidR="00DB6305" w:rsidRDefault="00544B8B">
            <w:pPr>
              <w:cnfStyle w:val="000000100000" w:firstRow="0" w:lastRow="0" w:firstColumn="0" w:lastColumn="0" w:oddVBand="0" w:evenVBand="0" w:oddHBand="1" w:evenHBand="0" w:firstRowFirstColumn="0" w:firstRowLastColumn="0" w:lastRowFirstColumn="0" w:lastRowLastColumn="0"/>
            </w:pPr>
            <w:r>
              <w:t>**45–75 min**</w:t>
            </w:r>
          </w:p>
        </w:tc>
        <w:tc>
          <w:tcPr>
            <w:tcW w:w="2880" w:type="dxa"/>
          </w:tcPr>
          <w:p w14:paraId="34AE0D12" w14:textId="77777777" w:rsidR="00DB6305" w:rsidRDefault="00544B8B">
            <w:pPr>
              <w:cnfStyle w:val="000000100000" w:firstRow="0" w:lastRow="0" w:firstColumn="0" w:lastColumn="0" w:oddVBand="0" w:evenVBand="0" w:oddHBand="1" w:evenHBand="0" w:firstRowFirstColumn="0" w:firstRowLastColumn="0" w:lastRowFirstColumn="0" w:lastRowLastColumn="0"/>
            </w:pPr>
            <w:r>
              <w:t>**50%**</w:t>
            </w:r>
          </w:p>
        </w:tc>
      </w:tr>
    </w:tbl>
    <w:p w14:paraId="4CD34288" w14:textId="77777777" w:rsidR="00DB6305" w:rsidRDefault="00DB6305"/>
    <w:p w14:paraId="5FAC4C95" w14:textId="77777777" w:rsidR="00157A90" w:rsidRDefault="00544B8B">
      <w:r>
        <w:lastRenderedPageBreak/>
        <w:t xml:space="preserve">Measurement: </w:t>
      </w:r>
      <w:proofErr w:type="spellStart"/>
      <w:r>
        <w:rPr>
          <w:rFonts w:ascii="Consolas" w:hAnsi="Consolas"/>
        </w:rPr>
        <w:t>step_</w:t>
      </w:r>
      <w:proofErr w:type="gramStart"/>
      <w:r>
        <w:rPr>
          <w:rFonts w:ascii="Consolas" w:hAnsi="Consolas"/>
        </w:rPr>
        <w:t>transitions</w:t>
      </w:r>
      <w:proofErr w:type="spellEnd"/>
      <w:r>
        <w:rPr>
          <w:rFonts w:ascii="Consolas" w:hAnsi="Consolas"/>
        </w:rPr>
        <w:t>[</w:t>
      </w:r>
      <w:proofErr w:type="gramEnd"/>
      <w:r>
        <w:rPr>
          <w:rFonts w:ascii="Consolas" w:hAnsi="Consolas"/>
        </w:rPr>
        <w:t>]</w:t>
      </w:r>
      <w:r>
        <w:t xml:space="preserve"> on the run manifest records </w:t>
      </w:r>
      <w:proofErr w:type="spellStart"/>
      <w:r>
        <w:rPr>
          <w:rFonts w:ascii="Consolas" w:hAnsi="Consolas"/>
        </w:rPr>
        <w:t>started_at</w:t>
      </w:r>
      <w:proofErr w:type="spellEnd"/>
      <w:r>
        <w:t xml:space="preserve">, </w:t>
      </w:r>
      <w:proofErr w:type="spellStart"/>
      <w:r>
        <w:rPr>
          <w:rFonts w:ascii="Consolas" w:hAnsi="Consolas"/>
        </w:rPr>
        <w:t>finished_at</w:t>
      </w:r>
      <w:proofErr w:type="spellEnd"/>
      <w:r>
        <w:t xml:space="preserve"> per step. Regression test extracts these from the last-N runs and asserts each step's median falls within target. Alarm on slower runs is a </w:t>
      </w:r>
      <w:r>
        <w:rPr>
          <w:rFonts w:ascii="Consolas" w:hAnsi="Consolas"/>
        </w:rPr>
        <w:t>discrepancy</w:t>
      </w:r>
      <w:r>
        <w:t xml:space="preserve"> </w:t>
      </w:r>
      <w:r>
        <w:rPr>
          <w:rFonts w:ascii="Consolas" w:hAnsi="Consolas"/>
        </w:rPr>
        <w:t>reason="</w:t>
      </w:r>
      <w:proofErr w:type="spellStart"/>
      <w:r>
        <w:rPr>
          <w:rFonts w:ascii="Consolas" w:hAnsi="Consolas"/>
        </w:rPr>
        <w:t>performance_regression</w:t>
      </w:r>
      <w:proofErr w:type="spellEnd"/>
      <w:r>
        <w:rPr>
          <w:rFonts w:ascii="Consolas" w:hAnsi="Consolas"/>
        </w:rPr>
        <w:t>"</w:t>
      </w:r>
      <w:r>
        <w:t xml:space="preserve"> row plus a warning-level notification.</w:t>
      </w:r>
    </w:p>
    <w:p w14:paraId="7002EB4F" w14:textId="77777777" w:rsidR="00157A90" w:rsidRDefault="00544B8B">
      <w:r>
        <w:t xml:space="preserve">Memory ceiling per Worker: 2 GB steady-state, 3 GB peak. Assertion: sum of Worker RSS never exceeds </w:t>
      </w:r>
      <w:r>
        <w:rPr>
          <w:rFonts w:ascii="Consolas" w:hAnsi="Consolas"/>
        </w:rPr>
        <w:t>VM total memory − 4 GB</w:t>
      </w:r>
      <w:r>
        <w:t xml:space="preserve"> (reserved for Controller + OS).</w:t>
      </w:r>
    </w:p>
    <w:p w14:paraId="3B0A2737" w14:textId="77777777" w:rsidR="00157A90" w:rsidRDefault="00544B8B">
      <w:pPr>
        <w:pStyle w:val="Heading3"/>
      </w:pPr>
      <w:bookmarkStart w:id="65" w:name="_Toc242078842"/>
      <w:r>
        <w:t>I.7.8 Test fixtures</w:t>
      </w:r>
      <w:bookmarkEnd w:id="65"/>
    </w:p>
    <w:p w14:paraId="0F8F4A04" w14:textId="77777777" w:rsidR="00157A90" w:rsidRDefault="00544B8B">
      <w:r>
        <w:t xml:space="preserve">Fixture NPIs live in </w:t>
      </w:r>
      <w:r>
        <w:rPr>
          <w:rFonts w:ascii="Consolas" w:hAnsi="Consolas"/>
        </w:rPr>
        <w:t>pipeline/Code/tests/fixtures/</w:t>
      </w:r>
      <w:proofErr w:type="spellStart"/>
      <w:r>
        <w:rPr>
          <w:rFonts w:ascii="Consolas" w:hAnsi="Consolas"/>
        </w:rPr>
        <w:t>npi_edge_cases.json</w:t>
      </w:r>
      <w:proofErr w:type="spellEnd"/>
      <w:r>
        <w:t>. Curated to exercise:</w:t>
      </w:r>
    </w:p>
    <w:p w14:paraId="0717378D" w14:textId="77777777" w:rsidR="00DB6305" w:rsidRDefault="00544B8B">
      <w:pPr>
        <w:pStyle w:val="ListBullet"/>
      </w:pPr>
      <w:r>
        <w:t xml:space="preserve">Type 1 with no </w:t>
      </w:r>
      <w:proofErr w:type="spellStart"/>
      <w:r>
        <w:t>business_address</w:t>
      </w:r>
      <w:proofErr w:type="spellEnd"/>
      <w:r>
        <w:t xml:space="preserve"> → </w:t>
      </w:r>
      <w:r>
        <w:rPr>
          <w:rFonts w:ascii="Consolas" w:hAnsi="Consolas"/>
        </w:rPr>
        <w:t>discrepancy reason=</w:t>
      </w:r>
      <w:proofErr w:type="spellStart"/>
      <w:r>
        <w:rPr>
          <w:rFonts w:ascii="Consolas" w:hAnsi="Consolas"/>
        </w:rPr>
        <w:t>no_address</w:t>
      </w:r>
      <w:proofErr w:type="spellEnd"/>
      <w:r>
        <w:t>.</w:t>
      </w:r>
    </w:p>
    <w:p w14:paraId="20BAC343" w14:textId="77777777" w:rsidR="00DB6305" w:rsidRDefault="00544B8B">
      <w:pPr>
        <w:pStyle w:val="ListBullet"/>
      </w:pPr>
      <w:r>
        <w:t>Type 1 sole proprietor + Type 2 org same authorized official → cross-record identity check.</w:t>
      </w:r>
    </w:p>
    <w:p w14:paraId="37E1AD2B" w14:textId="77777777" w:rsidR="00DB6305" w:rsidRDefault="00544B8B">
      <w:pPr>
        <w:pStyle w:val="ListBullet"/>
      </w:pPr>
      <w:r>
        <w:t xml:space="preserve">Type 2 with mismatched taxonomy (institutional NUCC on individual record) → </w:t>
      </w:r>
      <w:r>
        <w:rPr>
          <w:rFonts w:ascii="Consolas" w:hAnsi="Consolas"/>
        </w:rPr>
        <w:t>reason=</w:t>
      </w:r>
      <w:proofErr w:type="spellStart"/>
      <w:r>
        <w:rPr>
          <w:rFonts w:ascii="Consolas" w:hAnsi="Consolas"/>
        </w:rPr>
        <w:t>taxonomy_code_unclassified</w:t>
      </w:r>
      <w:proofErr w:type="spellEnd"/>
      <w:r>
        <w:t>.</w:t>
      </w:r>
    </w:p>
    <w:p w14:paraId="67BD1D91" w14:textId="77777777" w:rsidR="00DB6305" w:rsidRDefault="00544B8B">
      <w:pPr>
        <w:pStyle w:val="ListBullet"/>
      </w:pPr>
      <w:r>
        <w:t xml:space="preserve">Provider with license implying state that contradicts primary practice zip → </w:t>
      </w:r>
      <w:r>
        <w:rPr>
          <w:rFonts w:ascii="Consolas" w:hAnsi="Consolas"/>
        </w:rPr>
        <w:t>reason=</w:t>
      </w:r>
      <w:proofErr w:type="spellStart"/>
      <w:r>
        <w:rPr>
          <w:rFonts w:ascii="Consolas" w:hAnsi="Consolas"/>
        </w:rPr>
        <w:t>zip_state_mismatch</w:t>
      </w:r>
      <w:proofErr w:type="spellEnd"/>
      <w:r>
        <w:t>.</w:t>
      </w:r>
    </w:p>
    <w:p w14:paraId="5D242070" w14:textId="77777777" w:rsidR="00DB6305" w:rsidRDefault="00544B8B">
      <w:pPr>
        <w:pStyle w:val="ListBullet"/>
      </w:pPr>
      <w:r>
        <w:t xml:space="preserve">Provider active in NPPES but deactivated in state license board → </w:t>
      </w:r>
      <w:r>
        <w:rPr>
          <w:rFonts w:ascii="Consolas" w:hAnsi="Consolas"/>
        </w:rPr>
        <w:t>reason=deactivated</w:t>
      </w:r>
      <w:r>
        <w:t>.</w:t>
      </w:r>
    </w:p>
    <w:p w14:paraId="4DFD3D95" w14:textId="77777777" w:rsidR="00DB6305" w:rsidRDefault="00544B8B">
      <w:pPr>
        <w:pStyle w:val="ListBullet"/>
      </w:pPr>
      <w:r>
        <w:t xml:space="preserve">NPI present in NPPES but not in </w:t>
      </w:r>
      <w:proofErr w:type="spellStart"/>
      <w:r>
        <w:t>pl_pfile</w:t>
      </w:r>
      <w:proofErr w:type="spellEnd"/>
      <w:r>
        <w:t xml:space="preserve"> (single-address provider).</w:t>
      </w:r>
    </w:p>
    <w:p w14:paraId="07304F41" w14:textId="77777777" w:rsidR="00DB6305" w:rsidRDefault="00544B8B">
      <w:pPr>
        <w:pStyle w:val="ListBullet"/>
      </w:pPr>
      <w:r>
        <w:t xml:space="preserve">NPI present in </w:t>
      </w:r>
      <w:proofErr w:type="spellStart"/>
      <w:r>
        <w:t>pl_pfile</w:t>
      </w:r>
      <w:proofErr w:type="spellEnd"/>
      <w:r>
        <w:t xml:space="preserve"> but not in NPPES → </w:t>
      </w:r>
      <w:r>
        <w:rPr>
          <w:rFonts w:ascii="Consolas" w:hAnsi="Consolas"/>
        </w:rPr>
        <w:t>reason=</w:t>
      </w:r>
      <w:proofErr w:type="spellStart"/>
      <w:r>
        <w:rPr>
          <w:rFonts w:ascii="Consolas" w:hAnsi="Consolas"/>
        </w:rPr>
        <w:t>pl_pfile_orphan_npi</w:t>
      </w:r>
      <w:proofErr w:type="spellEnd"/>
      <w:r>
        <w:t>.</w:t>
      </w:r>
    </w:p>
    <w:p w14:paraId="635D2716" w14:textId="77777777" w:rsidR="00DB6305" w:rsidRDefault="00544B8B">
      <w:pPr>
        <w:pStyle w:val="ListBullet"/>
      </w:pPr>
      <w:r>
        <w:t>Provider with 15 taxonomy slots filled → schema max exercised.</w:t>
      </w:r>
    </w:p>
    <w:p w14:paraId="07B152DC" w14:textId="77777777" w:rsidR="00DB6305" w:rsidRDefault="00544B8B">
      <w:pPr>
        <w:pStyle w:val="ListBullet"/>
      </w:pPr>
      <w:r>
        <w:t xml:space="preserve">Foreign address (non-US country code) → </w:t>
      </w:r>
      <w:r>
        <w:rPr>
          <w:rFonts w:ascii="Consolas" w:hAnsi="Consolas"/>
        </w:rPr>
        <w:t>reason=</w:t>
      </w:r>
      <w:proofErr w:type="spellStart"/>
      <w:r>
        <w:rPr>
          <w:rFonts w:ascii="Consolas" w:hAnsi="Consolas"/>
        </w:rPr>
        <w:t>foreign_provider</w:t>
      </w:r>
      <w:proofErr w:type="spellEnd"/>
      <w:r>
        <w:t>.</w:t>
      </w:r>
    </w:p>
    <w:p w14:paraId="38C4698F" w14:textId="77777777" w:rsidR="00157A90" w:rsidRDefault="00544B8B">
      <w:pPr>
        <w:pStyle w:val="ListBullet"/>
      </w:pPr>
      <w:r>
        <w:t>Homeopathic-flagged NUCC code (376J00000X etc.) → proprietary disqualified path.</w:t>
      </w:r>
    </w:p>
    <w:p w14:paraId="62127029" w14:textId="77777777" w:rsidR="00157A90" w:rsidRDefault="00544B8B">
      <w:r>
        <w:t xml:space="preserve">Regeneration: </w:t>
      </w:r>
      <w:r>
        <w:rPr>
          <w:rFonts w:ascii="Consolas" w:hAnsi="Consolas"/>
        </w:rPr>
        <w:t>pipeline/Code/tests/fixtures/regenerate_fixtures.py</w:t>
      </w:r>
      <w:r>
        <w:t xml:space="preserve"> reads the fixture NPI list from </w:t>
      </w:r>
      <w:proofErr w:type="spellStart"/>
      <w:r>
        <w:rPr>
          <w:rFonts w:ascii="Consolas" w:hAnsi="Consolas"/>
        </w:rPr>
        <w:t>npi_edge_</w:t>
      </w:r>
      <w:proofErr w:type="gramStart"/>
      <w:r>
        <w:rPr>
          <w:rFonts w:ascii="Consolas" w:hAnsi="Consolas"/>
        </w:rPr>
        <w:t>cases.json</w:t>
      </w:r>
      <w:proofErr w:type="spellEnd"/>
      <w:proofErr w:type="gramEnd"/>
      <w:r>
        <w:t xml:space="preserve">, hits the live NPPES registry API for each, snapshots each response into </w:t>
      </w:r>
      <w:proofErr w:type="spellStart"/>
      <w:r>
        <w:rPr>
          <w:rFonts w:ascii="Consolas" w:hAnsi="Consolas"/>
        </w:rPr>
        <w:t>npi</w:t>
      </w:r>
      <w:proofErr w:type="spellEnd"/>
      <w:r>
        <w:rPr>
          <w:rFonts w:ascii="Consolas" w:hAnsi="Consolas"/>
        </w:rPr>
        <w:t>_&lt;NPI&gt;.</w:t>
      </w:r>
      <w:proofErr w:type="spellStart"/>
      <w:r>
        <w:rPr>
          <w:rFonts w:ascii="Consolas" w:hAnsi="Consolas"/>
        </w:rPr>
        <w:t>json</w:t>
      </w:r>
      <w:proofErr w:type="spellEnd"/>
      <w:r>
        <w:t xml:space="preserve">, content-hash pins them into </w:t>
      </w:r>
      <w:proofErr w:type="spellStart"/>
      <w:r>
        <w:rPr>
          <w:rFonts w:ascii="Consolas" w:hAnsi="Consolas"/>
        </w:rPr>
        <w:t>fixtures_</w:t>
      </w:r>
      <w:proofErr w:type="gramStart"/>
      <w:r>
        <w:rPr>
          <w:rFonts w:ascii="Consolas" w:hAnsi="Consolas"/>
        </w:rPr>
        <w:t>manifest.json</w:t>
      </w:r>
      <w:proofErr w:type="spellEnd"/>
      <w:proofErr w:type="gramEnd"/>
      <w:r>
        <w:t>. Regeneration is operator-driven; the pinned hashes prevent silent fixture drift.</w:t>
      </w:r>
    </w:p>
    <w:p w14:paraId="7865AD3B" w14:textId="77777777" w:rsidR="00157A90" w:rsidRDefault="00544B8B">
      <w:pPr>
        <w:pStyle w:val="Heading3"/>
      </w:pPr>
      <w:bookmarkStart w:id="66" w:name="_Toc242078843"/>
      <w:r>
        <w:t>I.7.9 CI/CD gates</w:t>
      </w:r>
      <w:bookmarkEnd w:id="66"/>
    </w:p>
    <w:p w14:paraId="6FB3B68D" w14:textId="77777777" w:rsidR="00DB6305" w:rsidRDefault="00544B8B">
      <w:r>
        <w:t>Per-tier gates as of this LLD:</w:t>
      </w:r>
    </w:p>
    <w:p w14:paraId="5C6F44D2" w14:textId="77777777" w:rsidR="00DB6305" w:rsidRDefault="00DB6305"/>
    <w:tbl>
      <w:tblPr>
        <w:tblStyle w:val="LightGrid-Accent1"/>
        <w:tblW w:w="0" w:type="auto"/>
        <w:tblLook w:val="04A0" w:firstRow="1" w:lastRow="0" w:firstColumn="1" w:lastColumn="0" w:noHBand="0" w:noVBand="1"/>
      </w:tblPr>
      <w:tblGrid>
        <w:gridCol w:w="2160"/>
        <w:gridCol w:w="2160"/>
        <w:gridCol w:w="2160"/>
        <w:gridCol w:w="2160"/>
      </w:tblGrid>
      <w:tr w:rsidR="00DB6305" w14:paraId="4F67788D"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3B00109" w14:textId="77777777" w:rsidR="00DB6305" w:rsidRDefault="00544B8B">
            <w:r>
              <w:t>Tier</w:t>
            </w:r>
          </w:p>
        </w:tc>
        <w:tc>
          <w:tcPr>
            <w:tcW w:w="2160" w:type="dxa"/>
          </w:tcPr>
          <w:p w14:paraId="02247A75" w14:textId="77777777" w:rsidR="00DB6305" w:rsidRDefault="00544B8B">
            <w:pPr>
              <w:cnfStyle w:val="100000000000" w:firstRow="1" w:lastRow="0" w:firstColumn="0" w:lastColumn="0" w:oddVBand="0" w:evenVBand="0" w:oddHBand="0" w:evenHBand="0" w:firstRowFirstColumn="0" w:firstRowLastColumn="0" w:lastRowFirstColumn="0" w:lastRowLastColumn="0"/>
            </w:pPr>
            <w:r>
              <w:t>Gate</w:t>
            </w:r>
          </w:p>
        </w:tc>
        <w:tc>
          <w:tcPr>
            <w:tcW w:w="2160" w:type="dxa"/>
          </w:tcPr>
          <w:p w14:paraId="4C7A9938" w14:textId="77777777" w:rsidR="00DB6305" w:rsidRDefault="00544B8B">
            <w:pPr>
              <w:cnfStyle w:val="100000000000" w:firstRow="1" w:lastRow="0" w:firstColumn="0" w:lastColumn="0" w:oddVBand="0" w:evenVBand="0" w:oddHBand="0" w:evenHBand="0" w:firstRowFirstColumn="0" w:firstRowLastColumn="0" w:lastRowFirstColumn="0" w:lastRowLastColumn="0"/>
            </w:pPr>
            <w:r>
              <w:t>Timeout</w:t>
            </w:r>
          </w:p>
        </w:tc>
        <w:tc>
          <w:tcPr>
            <w:tcW w:w="2160" w:type="dxa"/>
          </w:tcPr>
          <w:p w14:paraId="1654D476" w14:textId="77777777" w:rsidR="00DB6305" w:rsidRDefault="00544B8B">
            <w:pPr>
              <w:cnfStyle w:val="100000000000" w:firstRow="1" w:lastRow="0" w:firstColumn="0" w:lastColumn="0" w:oddVBand="0" w:evenVBand="0" w:oddHBand="0" w:evenHBand="0" w:firstRowFirstColumn="0" w:firstRowLastColumn="0" w:lastRowFirstColumn="0" w:lastRowLastColumn="0"/>
            </w:pPr>
            <w:r>
              <w:t>Failure action</w:t>
            </w:r>
          </w:p>
        </w:tc>
      </w:tr>
      <w:tr w:rsidR="00DB6305" w14:paraId="701FD6BC"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F889037" w14:textId="77777777" w:rsidR="00DB6305" w:rsidRDefault="00544B8B">
            <w:r>
              <w:t>Unit</w:t>
            </w:r>
          </w:p>
        </w:tc>
        <w:tc>
          <w:tcPr>
            <w:tcW w:w="2160" w:type="dxa"/>
          </w:tcPr>
          <w:p w14:paraId="45116366" w14:textId="77777777" w:rsidR="00DB6305" w:rsidRDefault="00544B8B">
            <w:pPr>
              <w:cnfStyle w:val="000000100000" w:firstRow="0" w:lastRow="0" w:firstColumn="0" w:lastColumn="0" w:oddVBand="0" w:evenVBand="0" w:oddHBand="1" w:evenHBand="0" w:firstRowFirstColumn="0" w:firstRowLastColumn="0" w:lastRowFirstColumn="0" w:lastRowLastColumn="0"/>
            </w:pPr>
            <w:r>
              <w:t>pre-commit hook</w:t>
            </w:r>
          </w:p>
        </w:tc>
        <w:tc>
          <w:tcPr>
            <w:tcW w:w="2160" w:type="dxa"/>
          </w:tcPr>
          <w:p w14:paraId="471F1C97" w14:textId="77777777" w:rsidR="00DB6305" w:rsidRDefault="00544B8B">
            <w:pPr>
              <w:cnfStyle w:val="000000100000" w:firstRow="0" w:lastRow="0" w:firstColumn="0" w:lastColumn="0" w:oddVBand="0" w:evenVBand="0" w:oddHBand="1" w:evenHBand="0" w:firstRowFirstColumn="0" w:firstRowLastColumn="0" w:lastRowFirstColumn="0" w:lastRowLastColumn="0"/>
            </w:pPr>
            <w:r>
              <w:t>30 s</w:t>
            </w:r>
          </w:p>
        </w:tc>
        <w:tc>
          <w:tcPr>
            <w:tcW w:w="2160" w:type="dxa"/>
          </w:tcPr>
          <w:p w14:paraId="0F98B336" w14:textId="77777777" w:rsidR="00DB6305" w:rsidRDefault="00544B8B">
            <w:pPr>
              <w:cnfStyle w:val="000000100000" w:firstRow="0" w:lastRow="0" w:firstColumn="0" w:lastColumn="0" w:oddVBand="0" w:evenVBand="0" w:oddHBand="1" w:evenHBand="0" w:firstRowFirstColumn="0" w:firstRowLastColumn="0" w:lastRowFirstColumn="0" w:lastRowLastColumn="0"/>
            </w:pPr>
            <w:r>
              <w:t>Reject commit</w:t>
            </w:r>
          </w:p>
        </w:tc>
      </w:tr>
      <w:tr w:rsidR="00DB6305" w14:paraId="762F497F"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07DEC60" w14:textId="77777777" w:rsidR="00DB6305" w:rsidRDefault="00544B8B">
            <w:r>
              <w:t>Integration</w:t>
            </w:r>
          </w:p>
        </w:tc>
        <w:tc>
          <w:tcPr>
            <w:tcW w:w="2160" w:type="dxa"/>
          </w:tcPr>
          <w:p w14:paraId="49E1DEF0" w14:textId="77777777" w:rsidR="00DB6305" w:rsidRDefault="00544B8B">
            <w:pPr>
              <w:cnfStyle w:val="000000010000" w:firstRow="0" w:lastRow="0" w:firstColumn="0" w:lastColumn="0" w:oddVBand="0" w:evenVBand="0" w:oddHBand="0" w:evenHBand="1" w:firstRowFirstColumn="0" w:firstRowLastColumn="0" w:lastRowFirstColumn="0" w:lastRowLastColumn="0"/>
            </w:pPr>
            <w:r>
              <w:t>pre-deploy (</w:t>
            </w:r>
            <w:proofErr w:type="spellStart"/>
            <w:r>
              <w:t>local_deploy</w:t>
            </w:r>
            <w:proofErr w:type="spellEnd"/>
            <w:r>
              <w:t>)</w:t>
            </w:r>
          </w:p>
        </w:tc>
        <w:tc>
          <w:tcPr>
            <w:tcW w:w="2160" w:type="dxa"/>
          </w:tcPr>
          <w:p w14:paraId="793282A3" w14:textId="77777777" w:rsidR="00DB6305" w:rsidRDefault="00544B8B">
            <w:pPr>
              <w:cnfStyle w:val="000000010000" w:firstRow="0" w:lastRow="0" w:firstColumn="0" w:lastColumn="0" w:oddVBand="0" w:evenVBand="0" w:oddHBand="0" w:evenHBand="1" w:firstRowFirstColumn="0" w:firstRowLastColumn="0" w:lastRowFirstColumn="0" w:lastRowLastColumn="0"/>
            </w:pPr>
            <w:r>
              <w:t>15 min</w:t>
            </w:r>
          </w:p>
        </w:tc>
        <w:tc>
          <w:tcPr>
            <w:tcW w:w="2160" w:type="dxa"/>
          </w:tcPr>
          <w:p w14:paraId="21CAA52C" w14:textId="77777777" w:rsidR="00DB6305" w:rsidRDefault="00544B8B">
            <w:pPr>
              <w:cnfStyle w:val="000000010000" w:firstRow="0" w:lastRow="0" w:firstColumn="0" w:lastColumn="0" w:oddVBand="0" w:evenVBand="0" w:oddHBand="0" w:evenHBand="1" w:firstRowFirstColumn="0" w:firstRowLastColumn="0" w:lastRowFirstColumn="0" w:lastRowLastColumn="0"/>
            </w:pPr>
            <w:r>
              <w:t>Deploy blocked</w:t>
            </w:r>
          </w:p>
        </w:tc>
      </w:tr>
      <w:tr w:rsidR="00DB6305" w14:paraId="3B330FF8"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F23760A" w14:textId="77777777" w:rsidR="00DB6305" w:rsidRDefault="00544B8B">
            <w:r>
              <w:t>End-to-end</w:t>
            </w:r>
          </w:p>
        </w:tc>
        <w:tc>
          <w:tcPr>
            <w:tcW w:w="2160" w:type="dxa"/>
          </w:tcPr>
          <w:p w14:paraId="5E741C7F" w14:textId="77777777" w:rsidR="00DB6305" w:rsidRDefault="00544B8B">
            <w:pPr>
              <w:cnfStyle w:val="000000100000" w:firstRow="0" w:lastRow="0" w:firstColumn="0" w:lastColumn="0" w:oddVBand="0" w:evenVBand="0" w:oddHBand="1" w:evenHBand="0" w:firstRowFirstColumn="0" w:firstRowLastColumn="0" w:lastRowFirstColumn="0" w:lastRowLastColumn="0"/>
            </w:pPr>
            <w:r>
              <w:t>pre-deploy (</w:t>
            </w:r>
            <w:proofErr w:type="spellStart"/>
            <w:r>
              <w:t>local_deploy</w:t>
            </w:r>
            <w:proofErr w:type="spellEnd"/>
            <w:r>
              <w:t>)</w:t>
            </w:r>
          </w:p>
        </w:tc>
        <w:tc>
          <w:tcPr>
            <w:tcW w:w="2160" w:type="dxa"/>
          </w:tcPr>
          <w:p w14:paraId="27761D30" w14:textId="77777777" w:rsidR="00DB6305" w:rsidRDefault="00544B8B">
            <w:pPr>
              <w:cnfStyle w:val="000000100000" w:firstRow="0" w:lastRow="0" w:firstColumn="0" w:lastColumn="0" w:oddVBand="0" w:evenVBand="0" w:oddHBand="1" w:evenHBand="0" w:firstRowFirstColumn="0" w:firstRowLastColumn="0" w:lastRowFirstColumn="0" w:lastRowLastColumn="0"/>
            </w:pPr>
            <w:r>
              <w:t>30 min</w:t>
            </w:r>
          </w:p>
        </w:tc>
        <w:tc>
          <w:tcPr>
            <w:tcW w:w="2160" w:type="dxa"/>
          </w:tcPr>
          <w:p w14:paraId="794A873C" w14:textId="77777777" w:rsidR="00DB6305" w:rsidRDefault="00544B8B">
            <w:pPr>
              <w:cnfStyle w:val="000000100000" w:firstRow="0" w:lastRow="0" w:firstColumn="0" w:lastColumn="0" w:oddVBand="0" w:evenVBand="0" w:oddHBand="1" w:evenHBand="0" w:firstRowFirstColumn="0" w:firstRowLastColumn="0" w:lastRowFirstColumn="0" w:lastRowLastColumn="0"/>
            </w:pPr>
            <w:r>
              <w:t>Deploy blocked</w:t>
            </w:r>
          </w:p>
        </w:tc>
      </w:tr>
      <w:tr w:rsidR="00DB6305" w14:paraId="115D984F"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0F86AA5" w14:textId="77777777" w:rsidR="00DB6305" w:rsidRDefault="00544B8B">
            <w:r>
              <w:t>Regression</w:t>
            </w:r>
          </w:p>
        </w:tc>
        <w:tc>
          <w:tcPr>
            <w:tcW w:w="2160" w:type="dxa"/>
          </w:tcPr>
          <w:p w14:paraId="452015B5" w14:textId="77777777" w:rsidR="00DB6305" w:rsidRDefault="00544B8B">
            <w:pPr>
              <w:cnfStyle w:val="000000010000" w:firstRow="0" w:lastRow="0" w:firstColumn="0" w:lastColumn="0" w:oddVBand="0" w:evenVBand="0" w:oddHBand="0" w:evenHBand="1" w:firstRowFirstColumn="0" w:firstRowLastColumn="0" w:lastRowFirstColumn="0" w:lastRowLastColumn="0"/>
            </w:pPr>
            <w:r>
              <w:t>pre-promote (GitHub Actions)</w:t>
            </w:r>
          </w:p>
        </w:tc>
        <w:tc>
          <w:tcPr>
            <w:tcW w:w="2160" w:type="dxa"/>
          </w:tcPr>
          <w:p w14:paraId="7AED8B74" w14:textId="77777777" w:rsidR="00DB6305" w:rsidRDefault="00544B8B">
            <w:pPr>
              <w:cnfStyle w:val="000000010000" w:firstRow="0" w:lastRow="0" w:firstColumn="0" w:lastColumn="0" w:oddVBand="0" w:evenVBand="0" w:oddHBand="0" w:evenHBand="1" w:firstRowFirstColumn="0" w:firstRowLastColumn="0" w:lastRowFirstColumn="0" w:lastRowLastColumn="0"/>
            </w:pPr>
            <w:r>
              <w:t>20 min</w:t>
            </w:r>
          </w:p>
        </w:tc>
        <w:tc>
          <w:tcPr>
            <w:tcW w:w="2160" w:type="dxa"/>
          </w:tcPr>
          <w:p w14:paraId="060BE505" w14:textId="77777777" w:rsidR="00DB6305" w:rsidRDefault="00544B8B">
            <w:pPr>
              <w:cnfStyle w:val="000000010000" w:firstRow="0" w:lastRow="0" w:firstColumn="0" w:lastColumn="0" w:oddVBand="0" w:evenVBand="0" w:oddHBand="0" w:evenHBand="1" w:firstRowFirstColumn="0" w:firstRowLastColumn="0" w:lastRowFirstColumn="0" w:lastRowLastColumn="0"/>
            </w:pPr>
            <w:r>
              <w:t>Promote blocked</w:t>
            </w:r>
          </w:p>
        </w:tc>
      </w:tr>
      <w:tr w:rsidR="00DB6305" w14:paraId="2BC45169"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EA8B79C" w14:textId="77777777" w:rsidR="00DB6305" w:rsidRDefault="00544B8B">
            <w:r>
              <w:lastRenderedPageBreak/>
              <w:t>Data-quality regression (§9.2)</w:t>
            </w:r>
          </w:p>
        </w:tc>
        <w:tc>
          <w:tcPr>
            <w:tcW w:w="2160" w:type="dxa"/>
          </w:tcPr>
          <w:p w14:paraId="3998BC41" w14:textId="77777777" w:rsidR="00DB6305" w:rsidRDefault="00544B8B">
            <w:pPr>
              <w:cnfStyle w:val="000000100000" w:firstRow="0" w:lastRow="0" w:firstColumn="0" w:lastColumn="0" w:oddVBand="0" w:evenVBand="0" w:oddHBand="1" w:evenHBand="0" w:firstRowFirstColumn="0" w:firstRowLastColumn="0" w:lastRowFirstColumn="0" w:lastRowLastColumn="0"/>
            </w:pPr>
            <w:r>
              <w:t>pre-promote</w:t>
            </w:r>
          </w:p>
        </w:tc>
        <w:tc>
          <w:tcPr>
            <w:tcW w:w="2160" w:type="dxa"/>
          </w:tcPr>
          <w:p w14:paraId="337AE8A0" w14:textId="77777777" w:rsidR="00DB6305" w:rsidRDefault="00544B8B">
            <w:pPr>
              <w:cnfStyle w:val="000000100000" w:firstRow="0" w:lastRow="0" w:firstColumn="0" w:lastColumn="0" w:oddVBand="0" w:evenVBand="0" w:oddHBand="1" w:evenHBand="0" w:firstRowFirstColumn="0" w:firstRowLastColumn="0" w:lastRowFirstColumn="0" w:lastRowLastColumn="0"/>
            </w:pPr>
            <w:r>
              <w:t>15 min</w:t>
            </w:r>
          </w:p>
        </w:tc>
        <w:tc>
          <w:tcPr>
            <w:tcW w:w="2160" w:type="dxa"/>
          </w:tcPr>
          <w:p w14:paraId="0D3B01E4" w14:textId="77777777" w:rsidR="00DB6305" w:rsidRDefault="00544B8B">
            <w:pPr>
              <w:cnfStyle w:val="000000100000" w:firstRow="0" w:lastRow="0" w:firstColumn="0" w:lastColumn="0" w:oddVBand="0" w:evenVBand="0" w:oddHBand="1" w:evenHBand="0" w:firstRowFirstColumn="0" w:firstRowLastColumn="0" w:lastRowFirstColumn="0" w:lastRowLastColumn="0"/>
            </w:pPr>
            <w:r>
              <w:t>Promote blocked</w:t>
            </w:r>
          </w:p>
        </w:tc>
      </w:tr>
      <w:tr w:rsidR="00DB6305" w14:paraId="08721D7D"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573EADC" w14:textId="77777777" w:rsidR="00DB6305" w:rsidRDefault="00544B8B">
            <w:r>
              <w:t>Source-to-DB parity (§9.3)</w:t>
            </w:r>
          </w:p>
        </w:tc>
        <w:tc>
          <w:tcPr>
            <w:tcW w:w="2160" w:type="dxa"/>
          </w:tcPr>
          <w:p w14:paraId="6B05B8DC" w14:textId="77777777" w:rsidR="00DB6305" w:rsidRDefault="00544B8B">
            <w:pPr>
              <w:cnfStyle w:val="000000010000" w:firstRow="0" w:lastRow="0" w:firstColumn="0" w:lastColumn="0" w:oddVBand="0" w:evenVBand="0" w:oddHBand="0" w:evenHBand="1" w:firstRowFirstColumn="0" w:firstRowLastColumn="0" w:lastRowFirstColumn="0" w:lastRowLastColumn="0"/>
            </w:pPr>
            <w:r>
              <w:t>post-deploy-to-dev</w:t>
            </w:r>
          </w:p>
        </w:tc>
        <w:tc>
          <w:tcPr>
            <w:tcW w:w="2160" w:type="dxa"/>
          </w:tcPr>
          <w:p w14:paraId="5591BFF0" w14:textId="77777777" w:rsidR="00DB6305" w:rsidRDefault="00544B8B">
            <w:pPr>
              <w:cnfStyle w:val="000000010000" w:firstRow="0" w:lastRow="0" w:firstColumn="0" w:lastColumn="0" w:oddVBand="0" w:evenVBand="0" w:oddHBand="0" w:evenHBand="1" w:firstRowFirstColumn="0" w:firstRowLastColumn="0" w:lastRowFirstColumn="0" w:lastRowLastColumn="0"/>
            </w:pPr>
            <w:r>
              <w:t>10 min</w:t>
            </w:r>
          </w:p>
        </w:tc>
        <w:tc>
          <w:tcPr>
            <w:tcW w:w="2160" w:type="dxa"/>
          </w:tcPr>
          <w:p w14:paraId="537D494E" w14:textId="77777777" w:rsidR="00DB6305" w:rsidRDefault="00544B8B">
            <w:pPr>
              <w:cnfStyle w:val="000000010000" w:firstRow="0" w:lastRow="0" w:firstColumn="0" w:lastColumn="0" w:oddVBand="0" w:evenVBand="0" w:oddHBand="0" w:evenHBand="1" w:firstRowFirstColumn="0" w:firstRowLastColumn="0" w:lastRowFirstColumn="0" w:lastRowLastColumn="0"/>
            </w:pPr>
            <w:r>
              <w:t>Alert only (dev), promote blocked (</w:t>
            </w:r>
            <w:proofErr w:type="spellStart"/>
            <w:r>
              <w:t>qa</w:t>
            </w:r>
            <w:proofErr w:type="spellEnd"/>
            <w:r>
              <w:t>, prod)</w:t>
            </w:r>
          </w:p>
        </w:tc>
      </w:tr>
      <w:tr w:rsidR="00DB6305" w14:paraId="33FAF8CC"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CE20A52" w14:textId="77777777" w:rsidR="00DB6305" w:rsidRDefault="00544B8B">
            <w:r>
              <w:t>Skip-if-done (§9.4)</w:t>
            </w:r>
          </w:p>
        </w:tc>
        <w:tc>
          <w:tcPr>
            <w:tcW w:w="2160" w:type="dxa"/>
          </w:tcPr>
          <w:p w14:paraId="26B2B153" w14:textId="77777777" w:rsidR="00DB6305" w:rsidRDefault="00544B8B">
            <w:pPr>
              <w:cnfStyle w:val="000000100000" w:firstRow="0" w:lastRow="0" w:firstColumn="0" w:lastColumn="0" w:oddVBand="0" w:evenVBand="0" w:oddHBand="1" w:evenHBand="0" w:firstRowFirstColumn="0" w:firstRowLastColumn="0" w:lastRowFirstColumn="0" w:lastRowLastColumn="0"/>
            </w:pPr>
            <w:r>
              <w:t>post-deploy-to-dev</w:t>
            </w:r>
          </w:p>
        </w:tc>
        <w:tc>
          <w:tcPr>
            <w:tcW w:w="2160" w:type="dxa"/>
          </w:tcPr>
          <w:p w14:paraId="30498635" w14:textId="77777777" w:rsidR="00DB6305" w:rsidRDefault="00544B8B">
            <w:pPr>
              <w:cnfStyle w:val="000000100000" w:firstRow="0" w:lastRow="0" w:firstColumn="0" w:lastColumn="0" w:oddVBand="0" w:evenVBand="0" w:oddHBand="1" w:evenHBand="0" w:firstRowFirstColumn="0" w:firstRowLastColumn="0" w:lastRowFirstColumn="0" w:lastRowLastColumn="0"/>
            </w:pPr>
            <w:r>
              <w:t>5 min</w:t>
            </w:r>
          </w:p>
        </w:tc>
        <w:tc>
          <w:tcPr>
            <w:tcW w:w="2160" w:type="dxa"/>
          </w:tcPr>
          <w:p w14:paraId="0FAE7CEB" w14:textId="77777777" w:rsidR="00DB6305" w:rsidRDefault="00544B8B">
            <w:pPr>
              <w:cnfStyle w:val="000000100000" w:firstRow="0" w:lastRow="0" w:firstColumn="0" w:lastColumn="0" w:oddVBand="0" w:evenVBand="0" w:oddHBand="1" w:evenHBand="0" w:firstRowFirstColumn="0" w:firstRowLastColumn="0" w:lastRowFirstColumn="0" w:lastRowLastColumn="0"/>
            </w:pPr>
            <w:r>
              <w:t>Alert only</w:t>
            </w:r>
          </w:p>
        </w:tc>
      </w:tr>
      <w:tr w:rsidR="00DB6305" w14:paraId="04DAA378"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E277124" w14:textId="77777777" w:rsidR="00DB6305" w:rsidRDefault="00544B8B">
            <w:r>
              <w:t>Failure injection (§9.5)</w:t>
            </w:r>
          </w:p>
        </w:tc>
        <w:tc>
          <w:tcPr>
            <w:tcW w:w="2160" w:type="dxa"/>
          </w:tcPr>
          <w:p w14:paraId="0A2C536A" w14:textId="77777777" w:rsidR="00DB6305" w:rsidRDefault="00544B8B">
            <w:pPr>
              <w:cnfStyle w:val="000000010000" w:firstRow="0" w:lastRow="0" w:firstColumn="0" w:lastColumn="0" w:oddVBand="0" w:evenVBand="0" w:oddHBand="0" w:evenHBand="1" w:firstRowFirstColumn="0" w:firstRowLastColumn="0" w:lastRowFirstColumn="0" w:lastRowLastColumn="0"/>
            </w:pPr>
            <w:r>
              <w:t>scheduled weekly</w:t>
            </w:r>
          </w:p>
        </w:tc>
        <w:tc>
          <w:tcPr>
            <w:tcW w:w="2160" w:type="dxa"/>
          </w:tcPr>
          <w:p w14:paraId="6188BB1C" w14:textId="77777777" w:rsidR="00DB6305" w:rsidRDefault="00544B8B">
            <w:pPr>
              <w:cnfStyle w:val="000000010000" w:firstRow="0" w:lastRow="0" w:firstColumn="0" w:lastColumn="0" w:oddVBand="0" w:evenVBand="0" w:oddHBand="0" w:evenHBand="1" w:firstRowFirstColumn="0" w:firstRowLastColumn="0" w:lastRowFirstColumn="0" w:lastRowLastColumn="0"/>
            </w:pPr>
            <w:r>
              <w:t>60 min</w:t>
            </w:r>
          </w:p>
        </w:tc>
        <w:tc>
          <w:tcPr>
            <w:tcW w:w="2160" w:type="dxa"/>
          </w:tcPr>
          <w:p w14:paraId="557F0473" w14:textId="77777777" w:rsidR="00DB6305" w:rsidRDefault="00544B8B">
            <w:pPr>
              <w:cnfStyle w:val="000000010000" w:firstRow="0" w:lastRow="0" w:firstColumn="0" w:lastColumn="0" w:oddVBand="0" w:evenVBand="0" w:oddHBand="0" w:evenHBand="1" w:firstRowFirstColumn="0" w:firstRowLastColumn="0" w:lastRowFirstColumn="0" w:lastRowLastColumn="0"/>
            </w:pPr>
            <w:r>
              <w:t>Alert only, page on critical failures</w:t>
            </w:r>
          </w:p>
        </w:tc>
      </w:tr>
      <w:tr w:rsidR="00DB6305" w14:paraId="11F18F01"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2BDF774" w14:textId="77777777" w:rsidR="00DB6305" w:rsidRDefault="00544B8B">
            <w:r>
              <w:t>Performance envelope (§9.7)</w:t>
            </w:r>
          </w:p>
        </w:tc>
        <w:tc>
          <w:tcPr>
            <w:tcW w:w="2160" w:type="dxa"/>
          </w:tcPr>
          <w:p w14:paraId="5CCAF435" w14:textId="77777777" w:rsidR="00DB6305" w:rsidRDefault="00544B8B">
            <w:pPr>
              <w:cnfStyle w:val="000000100000" w:firstRow="0" w:lastRow="0" w:firstColumn="0" w:lastColumn="0" w:oddVBand="0" w:evenVBand="0" w:oddHBand="1" w:evenHBand="0" w:firstRowFirstColumn="0" w:firstRowLastColumn="0" w:lastRowFirstColumn="0" w:lastRowLastColumn="0"/>
            </w:pPr>
            <w:r>
              <w:t>post-deploy-to-dev</w:t>
            </w:r>
          </w:p>
        </w:tc>
        <w:tc>
          <w:tcPr>
            <w:tcW w:w="2160" w:type="dxa"/>
          </w:tcPr>
          <w:p w14:paraId="710771A3" w14:textId="77777777" w:rsidR="00DB6305" w:rsidRDefault="00544B8B">
            <w:pPr>
              <w:cnfStyle w:val="000000100000" w:firstRow="0" w:lastRow="0" w:firstColumn="0" w:lastColumn="0" w:oddVBand="0" w:evenVBand="0" w:oddHBand="1" w:evenHBand="0" w:firstRowFirstColumn="0" w:firstRowLastColumn="0" w:lastRowFirstColumn="0" w:lastRowLastColumn="0"/>
            </w:pPr>
            <w:r>
              <w:t>60 min</w:t>
            </w:r>
          </w:p>
        </w:tc>
        <w:tc>
          <w:tcPr>
            <w:tcW w:w="2160" w:type="dxa"/>
          </w:tcPr>
          <w:p w14:paraId="459F78FE" w14:textId="77777777" w:rsidR="00DB6305" w:rsidRDefault="00544B8B">
            <w:pPr>
              <w:cnfStyle w:val="000000100000" w:firstRow="0" w:lastRow="0" w:firstColumn="0" w:lastColumn="0" w:oddVBand="0" w:evenVBand="0" w:oddHBand="1" w:evenHBand="0" w:firstRowFirstColumn="0" w:firstRowLastColumn="0" w:lastRowFirstColumn="0" w:lastRowLastColumn="0"/>
            </w:pPr>
            <w:r>
              <w:t>Alert on regression &gt; threshold</w:t>
            </w:r>
          </w:p>
        </w:tc>
      </w:tr>
    </w:tbl>
    <w:p w14:paraId="7B07CDF6" w14:textId="77777777" w:rsidR="00DB6305" w:rsidRDefault="00DB6305"/>
    <w:p w14:paraId="757543D6" w14:textId="77777777" w:rsidR="00157A90" w:rsidRDefault="00544B8B">
      <w:r>
        <w:t xml:space="preserve">Flaky-test policy: none. A failing test is either </w:t>
      </w:r>
      <w:proofErr w:type="gramStart"/>
      <w:r>
        <w:t>fixed</w:t>
      </w:r>
      <w:proofErr w:type="gramEnd"/>
      <w:r>
        <w:t xml:space="preserve"> or the assertion is removed with operator approval; there is no automated retry.</w:t>
      </w:r>
    </w:p>
    <w:p w14:paraId="2EB8511E" w14:textId="77777777" w:rsidR="00157A90" w:rsidRDefault="00544B8B">
      <w:r>
        <w:br w:type="page"/>
      </w:r>
    </w:p>
    <w:p w14:paraId="700CC6C9" w14:textId="77777777" w:rsidR="004B00A8" w:rsidRDefault="00000000">
      <w:pPr>
        <w:pStyle w:val="Heading2"/>
      </w:pPr>
      <w:bookmarkStart w:id="67" w:name="_Toc242353562"/>
      <w:r>
        <w:lastRenderedPageBreak/>
        <w:t>I.8. Use of LLMs — the shared facility</w:t>
      </w:r>
      <w:bookmarkEnd w:id="67"/>
    </w:p>
    <w:p w14:paraId="3532F386" w14:textId="77777777" w:rsidR="004B00A8" w:rsidRDefault="00000000">
      <w:r>
        <w:t>LLMs are used across ChatHealthy's pipelines only where they reduce the brittleness of rule-based judgment. The uses specific to each pipeline are enumerated in that pipeline's own Use-of-LLMs section (§II.8 for Provider, §III.7 for Medicare); this section documents the shared machinery every pipeline reaches them through. No pipeline uses a dual-LLM recall-then-precision strategy — that pattern lives in the runtime application, not here. Every pipeline LLM call is a single-shot structured call or an embedding.</w:t>
      </w:r>
    </w:p>
    <w:p w14:paraId="7EB521BC" w14:textId="77777777" w:rsidR="004B00A8" w:rsidRDefault="00000000">
      <w:pPr>
        <w:pStyle w:val="Heading3"/>
      </w:pPr>
      <w:r>
        <w:t>I.8.1 The LLM façade</w:t>
      </w:r>
    </w:p>
    <w:p w14:paraId="05DC2322" w14:textId="77777777" w:rsidR="004B00A8" w:rsidRDefault="00000000">
      <w:r>
        <w:t>Every generative call is made through the shared facade ChatHealthyLib/src/chathealthy_lib/llm.py (run_llm / run_llm_sync). The facade owns the retry ladder (a bounded number of attempts on transient transport errors, with jittered backoff) and converts every failure into a ChatHealthyException carrying an llm_* mode and the full exchange, so no vendor exception type escapes it. The facade is model-agnostic: it receives an already-constructed agent, so retry, timeout-as-transient, and failure conversion are centralized while the model and vendor are chosen at each call site. The one model it binds centrally is the embedding model, read from a single environment binding.</w:t>
      </w:r>
    </w:p>
    <w:p w14:paraId="693C9050" w14:textId="77777777" w:rsidR="004B00A8" w:rsidRPr="00C555CA" w:rsidRDefault="00000000">
      <w:r w:rsidRPr="00C555CA">
        <w:t>The agentic framework is pydantic-ai: run_llm and run_llm_sync wrap a pydantic-ai Agent, and every pipeline LLM call site constructs one. pydantic-ai is the standard agentic framework for pipeline infrastructure; a new pipeline's LLM use is built on it.</w:t>
      </w:r>
    </w:p>
    <w:p w14:paraId="53793968" w14:textId="77777777" w:rsidR="004B00A8" w:rsidRDefault="00000000">
      <w:pPr>
        <w:pStyle w:val="Heading3"/>
      </w:pPr>
      <w:r>
        <w:t>I.8.2 Source-URL discovery — Gemini 2.5 Flash-Lite</w:t>
      </w:r>
    </w:p>
    <w:p w14:paraId="6C9C3DA5" w14:textId="77777777" w:rsidR="004B00A8" w:rsidRDefault="00000000">
      <w:r>
        <w:t>Every pipeline finds the current download URL of each source by an LLM rather than by scraping or hard-coded URLs: source_url_discovery reads the source's published index page and returns strict JSON identifying the latest file (url, version, filename, date) under a bounded retry with no fallback URL. Model: google gemini-2.5-flash-lite. Why: the task is a single small structured extraction from one HTML page, run once per source per run, so it is bounded and low-volume — the cheapest, fastest Gemini tier is sufficient and a frontier model would buy nothing. Failure is loud: a source whose URL cannot be identified fails the run rather than falling back.</w:t>
      </w:r>
    </w:p>
    <w:p w14:paraId="40F5CE3D" w14:textId="77777777" w:rsidR="004B00A8" w:rsidRDefault="00000000">
      <w:pPr>
        <w:pStyle w:val="Heading3"/>
      </w:pPr>
      <w:r>
        <w:t>I.8.3 The embedding facility</w:t>
      </w:r>
    </w:p>
    <w:p w14:paraId="30F5D832" w14:textId="77777777" w:rsidR="004B00A8" w:rsidRDefault="00000000">
      <w:r>
        <w:t>Vector embeddings are produced through the facade's embed() leg, whose model is bound centrally so the pipeline embeds with exactly the model the runtime application queries with. The collection the Provider pipeline embeds, and the model's rationale, are in §II.8.2 and §II.3.1.</w:t>
      </w:r>
    </w:p>
    <w:p w14:paraId="6273CE6E" w14:textId="77777777" w:rsidR="004B00A8" w:rsidRPr="00C555CA" w:rsidRDefault="00000000">
      <w:r w:rsidRPr="00C555CA">
        <w:t>The embedding model is OpenAI text-embedding-3-large (3072-dimensional) - the canonical application-wide embedding model (EPIC-008-F-011-S-004). The pipeline MUST embed with exactly the model the runtime queries with, or vector search returns nothing meaningful; the driver is uniformity with the query side, not price.</w:t>
      </w:r>
    </w:p>
    <w:p w14:paraId="0FC32AC1" w14:textId="77777777" w:rsidR="00636E74" w:rsidRDefault="00000000">
      <w:pPr>
        <w:pStyle w:val="Heading1"/>
      </w:pPr>
      <w:bookmarkStart w:id="68" w:name="_Toc242078844"/>
      <w:bookmarkStart w:id="69" w:name="_Toc242353563"/>
      <w:r>
        <w:lastRenderedPageBreak/>
        <w:t>Part II — Provider pipeline instance</w:t>
      </w:r>
      <w:bookmarkEnd w:id="68"/>
      <w:bookmarkEnd w:id="69"/>
    </w:p>
    <w:p w14:paraId="4D4BEAF4" w14:textId="77777777" w:rsidR="00157A90" w:rsidRDefault="00544B8B">
      <w:pPr>
        <w:pStyle w:val="Heading2"/>
      </w:pPr>
      <w:bookmarkStart w:id="70" w:name="_Toc242078845"/>
      <w:bookmarkStart w:id="71" w:name="_Toc242353564"/>
      <w:r>
        <w:t>II.1. Sequence of Operations</w:t>
      </w:r>
      <w:bookmarkEnd w:id="70"/>
      <w:bookmarkEnd w:id="71"/>
    </w:p>
    <w:p w14:paraId="74817F5C" w14:textId="77777777" w:rsidR="00157A90" w:rsidRDefault="00544B8B">
      <w:pPr>
        <w:pStyle w:val="Heading3"/>
      </w:pPr>
      <w:bookmarkStart w:id="72" w:name="_Toc242078846"/>
      <w:r>
        <w:t>II.1.1 Intro</w:t>
      </w:r>
      <w:bookmarkEnd w:id="72"/>
    </w:p>
    <w:p w14:paraId="26FFDBC4" w14:textId="77777777" w:rsidR="00157A90" w:rsidRDefault="00544B8B">
      <w:r>
        <w:rPr>
          <w:noProof/>
        </w:rPr>
        <w:drawing>
          <wp:inline distT="0" distB="0" distL="0" distR="0" wp14:anchorId="2B2D0A40" wp14:editId="79EF096C">
            <wp:extent cx="5943600" cy="494746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runtime_sequence.png"/>
                    <pic:cNvPicPr/>
                  </pic:nvPicPr>
                  <pic:blipFill>
                    <a:blip r:embed="rId14"/>
                    <a:stretch>
                      <a:fillRect/>
                    </a:stretch>
                  </pic:blipFill>
                  <pic:spPr>
                    <a:xfrm>
                      <a:off x="0" y="0"/>
                      <a:ext cx="5943600" cy="4947466"/>
                    </a:xfrm>
                    <a:prstGeom prst="rect">
                      <a:avLst/>
                    </a:prstGeom>
                  </pic:spPr>
                </pic:pic>
              </a:graphicData>
            </a:graphic>
          </wp:inline>
        </w:drawing>
      </w:r>
    </w:p>
    <w:p w14:paraId="409EC50C" w14:textId="77777777" w:rsidR="00157A90" w:rsidRPr="00157A90" w:rsidRDefault="00544B8B">
      <w:pPr>
        <w:rPr>
          <w:rFonts w:asciiTheme="majorHAnsi" w:hAnsiTheme="majorHAnsi" w:cstheme="majorHAnsi"/>
          <w:i/>
          <w:iCs/>
        </w:rPr>
      </w:pPr>
      <w:r w:rsidRPr="00157A90">
        <w:rPr>
          <w:rFonts w:asciiTheme="majorHAnsi" w:hAnsiTheme="majorHAnsi" w:cstheme="majorHAnsi"/>
          <w:b/>
          <w:i/>
          <w:iCs/>
          <w:sz w:val="18"/>
        </w:rPr>
        <w:t>Figure 3</w:t>
      </w:r>
      <w:r w:rsidRPr="00157A90">
        <w:rPr>
          <w:rFonts w:asciiTheme="majorHAnsi" w:hAnsiTheme="majorHAnsi" w:cstheme="majorHAnsi"/>
          <w:i/>
          <w:iCs/>
          <w:sz w:val="18"/>
        </w:rPr>
        <w:t xml:space="preserve"> — Provider Pipeline runtime sequence (UML), successful full-load run. Time </w:t>
      </w:r>
      <w:proofErr w:type="gramStart"/>
      <w:r w:rsidRPr="00157A90">
        <w:rPr>
          <w:rFonts w:asciiTheme="majorHAnsi" w:hAnsiTheme="majorHAnsi" w:cstheme="majorHAnsi"/>
          <w:i/>
          <w:iCs/>
          <w:sz w:val="18"/>
        </w:rPr>
        <w:t>flows</w:t>
      </w:r>
      <w:proofErr w:type="gramEnd"/>
      <w:r w:rsidRPr="00157A90">
        <w:rPr>
          <w:rFonts w:asciiTheme="majorHAnsi" w:hAnsiTheme="majorHAnsi" w:cstheme="majorHAnsi"/>
          <w:i/>
          <w:iCs/>
          <w:sz w:val="18"/>
        </w:rPr>
        <w:t xml:space="preserve"> top to bottom. Lifelines are dashed. Solid arrow = synchronous message; dashed arrow = reply / async ack. </w:t>
      </w:r>
      <w:r w:rsidRPr="00157A90">
        <w:rPr>
          <w:rFonts w:asciiTheme="majorHAnsi" w:hAnsiTheme="majorHAnsi" w:cstheme="majorHAnsi"/>
          <w:b/>
          <w:i/>
          <w:iCs/>
          <w:sz w:val="18"/>
        </w:rPr>
        <w:t>Phase 1 uses a UML `par` combined fragment</w:t>
      </w:r>
      <w:r w:rsidRPr="00157A90">
        <w:rPr>
          <w:rFonts w:asciiTheme="majorHAnsi" w:hAnsiTheme="majorHAnsi" w:cstheme="majorHAnsi"/>
          <w:i/>
          <w:iCs/>
          <w:sz w:val="18"/>
        </w:rPr>
        <w:t xml:space="preserve">: the Runbook fires </w:t>
      </w:r>
      <w:proofErr w:type="spellStart"/>
      <w:r w:rsidRPr="00157A90">
        <w:rPr>
          <w:rFonts w:asciiTheme="majorHAnsi" w:hAnsiTheme="majorHAnsi" w:cstheme="majorHAnsi"/>
          <w:i/>
          <w:iCs/>
          <w:sz w:val="18"/>
        </w:rPr>
        <w:t>az</w:t>
      </w:r>
      <w:proofErr w:type="spellEnd"/>
      <w:r w:rsidRPr="00157A90">
        <w:rPr>
          <w:rFonts w:asciiTheme="majorHAnsi" w:hAnsiTheme="majorHAnsi" w:cstheme="majorHAnsi"/>
          <w:i/>
          <w:iCs/>
          <w:sz w:val="18"/>
        </w:rPr>
        <w:t xml:space="preserve"> </w:t>
      </w:r>
      <w:proofErr w:type="spellStart"/>
      <w:r w:rsidRPr="00157A90">
        <w:rPr>
          <w:rFonts w:asciiTheme="majorHAnsi" w:hAnsiTheme="majorHAnsi" w:cstheme="majorHAnsi"/>
          <w:i/>
          <w:iCs/>
          <w:sz w:val="18"/>
        </w:rPr>
        <w:t>vm</w:t>
      </w:r>
      <w:proofErr w:type="spellEnd"/>
      <w:r w:rsidRPr="00157A90">
        <w:rPr>
          <w:rFonts w:asciiTheme="majorHAnsi" w:hAnsiTheme="majorHAnsi" w:cstheme="majorHAnsi"/>
          <w:i/>
          <w:iCs/>
          <w:sz w:val="18"/>
        </w:rPr>
        <w:t xml:space="preserve"> create AND the Atlas POST resume in parallel and then exits without waiting on </w:t>
      </w:r>
      <w:proofErr w:type="gramStart"/>
      <w:r w:rsidRPr="00157A90">
        <w:rPr>
          <w:rFonts w:asciiTheme="majorHAnsi" w:hAnsiTheme="majorHAnsi" w:cstheme="majorHAnsi"/>
          <w:i/>
          <w:iCs/>
          <w:sz w:val="18"/>
        </w:rPr>
        <w:t>either;</w:t>
      </w:r>
      <w:proofErr w:type="gramEnd"/>
      <w:r w:rsidRPr="00157A90">
        <w:rPr>
          <w:rFonts w:asciiTheme="majorHAnsi" w:hAnsiTheme="majorHAnsi" w:cstheme="majorHAnsi"/>
          <w:i/>
          <w:iCs/>
          <w:sz w:val="18"/>
        </w:rPr>
        <w:t xml:space="preserve"> the Controller polls Atlas </w:t>
      </w:r>
      <w:proofErr w:type="spellStart"/>
      <w:r w:rsidRPr="00157A90">
        <w:rPr>
          <w:rFonts w:asciiTheme="majorHAnsi" w:hAnsiTheme="majorHAnsi" w:cstheme="majorHAnsi"/>
          <w:i/>
          <w:iCs/>
          <w:sz w:val="18"/>
        </w:rPr>
        <w:t>cluster_state</w:t>
      </w:r>
      <w:proofErr w:type="spellEnd"/>
      <w:r w:rsidRPr="00157A90">
        <w:rPr>
          <w:rFonts w:asciiTheme="majorHAnsi" w:hAnsiTheme="majorHAnsi" w:cstheme="majorHAnsi"/>
          <w:i/>
          <w:iCs/>
          <w:sz w:val="18"/>
        </w:rPr>
        <w:t xml:space="preserve"> once it starts (the </w:t>
      </w:r>
      <w:proofErr w:type="spellStart"/>
      <w:r w:rsidRPr="00157A90">
        <w:rPr>
          <w:rFonts w:asciiTheme="majorHAnsi" w:hAnsiTheme="majorHAnsi" w:cstheme="majorHAnsi"/>
          <w:i/>
          <w:iCs/>
          <w:sz w:val="18"/>
        </w:rPr>
        <w:t>unpause</w:t>
      </w:r>
      <w:proofErr w:type="spellEnd"/>
      <w:r w:rsidRPr="00157A90">
        <w:rPr>
          <w:rFonts w:asciiTheme="majorHAnsi" w:hAnsiTheme="majorHAnsi" w:cstheme="majorHAnsi"/>
          <w:i/>
          <w:iCs/>
          <w:sz w:val="18"/>
        </w:rPr>
        <w:t xml:space="preserve"> is already in flight, so the poll typically returns IDLE immediately). This is the </w:t>
      </w:r>
      <w:proofErr w:type="spellStart"/>
      <w:r w:rsidRPr="00157A90">
        <w:rPr>
          <w:rFonts w:asciiTheme="majorHAnsi" w:hAnsiTheme="majorHAnsi" w:cstheme="majorHAnsi"/>
          <w:i/>
          <w:iCs/>
          <w:sz w:val="18"/>
        </w:rPr>
        <w:t>parallelisation</w:t>
      </w:r>
      <w:proofErr w:type="spellEnd"/>
      <w:r w:rsidRPr="00157A90">
        <w:rPr>
          <w:rFonts w:asciiTheme="majorHAnsi" w:hAnsiTheme="majorHAnsi" w:cstheme="majorHAnsi"/>
          <w:i/>
          <w:iCs/>
          <w:sz w:val="18"/>
        </w:rPr>
        <w:t xml:space="preserve"> contract from §II.1.2.2.</w:t>
      </w:r>
    </w:p>
    <w:p w14:paraId="25FA24D8" w14:textId="77777777" w:rsidR="00157A90" w:rsidRDefault="00544B8B">
      <w:r>
        <w:rPr>
          <w:b/>
        </w:rPr>
        <w:t>Framework.</w:t>
      </w:r>
      <w:r>
        <w:t xml:space="preserve"> The pipeline runs on </w:t>
      </w:r>
      <w:proofErr w:type="spellStart"/>
      <w:r>
        <w:rPr>
          <w:rFonts w:ascii="Consolas" w:hAnsi="Consolas"/>
        </w:rPr>
        <w:t>BasePipelineOrchestrator</w:t>
      </w:r>
      <w:proofErr w:type="spellEnd"/>
      <w:r>
        <w:t xml:space="preserve"> (a shared abstract class) with a concrete subclass </w:t>
      </w:r>
      <w:proofErr w:type="spellStart"/>
      <w:r>
        <w:rPr>
          <w:rFonts w:ascii="Consolas" w:hAnsi="Consolas"/>
        </w:rPr>
        <w:t>ProviderPipelineOrchestrator</w:t>
      </w:r>
      <w:proofErr w:type="spellEnd"/>
      <w:r>
        <w:t>. The subclass declares:</w:t>
      </w:r>
    </w:p>
    <w:p w14:paraId="086430E3" w14:textId="77777777" w:rsidR="00DB6305" w:rsidRDefault="00544B8B">
      <w:pPr>
        <w:pStyle w:val="ListBullet"/>
      </w:pPr>
      <w:r>
        <w:rPr>
          <w:rFonts w:ascii="Consolas" w:hAnsi="Consolas"/>
        </w:rPr>
        <w:t>PIPELINE_NAME = "provider"</w:t>
      </w:r>
    </w:p>
    <w:p w14:paraId="06B433B5" w14:textId="77777777" w:rsidR="00157A90" w:rsidRDefault="00544B8B">
      <w:pPr>
        <w:pStyle w:val="ListBullet"/>
      </w:pPr>
      <w:r>
        <w:rPr>
          <w:rFonts w:ascii="Consolas" w:hAnsi="Consolas"/>
        </w:rPr>
        <w:t>STEPS = [</w:t>
      </w:r>
      <w:proofErr w:type="gramStart"/>
      <w:r>
        <w:rPr>
          <w:rFonts w:ascii="Consolas" w:hAnsi="Consolas"/>
        </w:rPr>
        <w:t>...]</w:t>
      </w:r>
      <w:r>
        <w:t xml:space="preserve"> —</w:t>
      </w:r>
      <w:proofErr w:type="gramEnd"/>
      <w:r>
        <w:t xml:space="preserve"> an ordered list of </w:t>
      </w:r>
      <w:proofErr w:type="spellStart"/>
      <w:r>
        <w:rPr>
          <w:rFonts w:ascii="Consolas" w:hAnsi="Consolas"/>
        </w:rPr>
        <w:t>StepSpec</w:t>
      </w:r>
      <w:proofErr w:type="spellEnd"/>
      <w:r>
        <w:t xml:space="preserve"> records, one per step. Each </w:t>
      </w:r>
      <w:proofErr w:type="spellStart"/>
      <w:r>
        <w:rPr>
          <w:rFonts w:ascii="Consolas" w:hAnsi="Consolas"/>
        </w:rPr>
        <w:t>StepSpec</w:t>
      </w:r>
      <w:proofErr w:type="spellEnd"/>
      <w:r>
        <w:t xml:space="preserve"> carries </w:t>
      </w:r>
      <w:r>
        <w:rPr>
          <w:rFonts w:ascii="Consolas" w:hAnsi="Consolas"/>
        </w:rPr>
        <w:t>name</w:t>
      </w:r>
      <w:r>
        <w:t xml:space="preserve">, </w:t>
      </w:r>
      <w:proofErr w:type="gramStart"/>
      <w:r>
        <w:rPr>
          <w:rFonts w:ascii="Consolas" w:hAnsi="Consolas"/>
        </w:rPr>
        <w:t>prerequisites[</w:t>
      </w:r>
      <w:proofErr w:type="gramEnd"/>
      <w:r>
        <w:rPr>
          <w:rFonts w:ascii="Consolas" w:hAnsi="Consolas"/>
        </w:rPr>
        <w:t>]</w:t>
      </w:r>
      <w:r>
        <w:t xml:space="preserve">, </w:t>
      </w:r>
      <w:proofErr w:type="spellStart"/>
      <w:r>
        <w:rPr>
          <w:rFonts w:ascii="Consolas" w:hAnsi="Consolas"/>
        </w:rPr>
        <w:t>invocation_phase</w:t>
      </w:r>
      <w:proofErr w:type="spellEnd"/>
      <w:r>
        <w:rPr>
          <w:rFonts w:ascii="Consolas" w:hAnsi="Consolas"/>
        </w:rPr>
        <w:t xml:space="preserve"> ∈ {"normal", </w:t>
      </w:r>
      <w:r>
        <w:rPr>
          <w:rFonts w:ascii="Consolas" w:hAnsi="Consolas"/>
        </w:rPr>
        <w:lastRenderedPageBreak/>
        <w:t>"</w:t>
      </w:r>
      <w:proofErr w:type="spellStart"/>
      <w:r>
        <w:rPr>
          <w:rFonts w:ascii="Consolas" w:hAnsi="Consolas"/>
        </w:rPr>
        <w:t>finally_block</w:t>
      </w:r>
      <w:proofErr w:type="spellEnd"/>
      <w:r>
        <w:rPr>
          <w:rFonts w:ascii="Consolas" w:hAnsi="Consolas"/>
        </w:rPr>
        <w:t>"}</w:t>
      </w:r>
      <w:r>
        <w:t xml:space="preserve">, </w:t>
      </w:r>
      <w:proofErr w:type="spellStart"/>
      <w:r>
        <w:rPr>
          <w:rFonts w:ascii="Consolas" w:hAnsi="Consolas"/>
        </w:rPr>
        <w:t>timeout_seconds</w:t>
      </w:r>
      <w:proofErr w:type="spellEnd"/>
      <w:r>
        <w:t xml:space="preserve">, </w:t>
      </w:r>
      <w:proofErr w:type="spellStart"/>
      <w:r>
        <w:rPr>
          <w:rFonts w:ascii="Consolas" w:hAnsi="Consolas"/>
        </w:rPr>
        <w:t>parallelism_spec</w:t>
      </w:r>
      <w:proofErr w:type="spellEnd"/>
      <w:r>
        <w:rPr>
          <w:rFonts w:ascii="Consolas" w:hAnsi="Consolas"/>
        </w:rPr>
        <w:t xml:space="preserve"> ∈ {"single", "</w:t>
      </w:r>
      <w:proofErr w:type="spellStart"/>
      <w:r>
        <w:rPr>
          <w:rFonts w:ascii="Consolas" w:hAnsi="Consolas"/>
        </w:rPr>
        <w:t>per_source</w:t>
      </w:r>
      <w:proofErr w:type="spellEnd"/>
      <w:r>
        <w:rPr>
          <w:rFonts w:ascii="Consolas" w:hAnsi="Consolas"/>
        </w:rPr>
        <w:t>", "</w:t>
      </w:r>
      <w:proofErr w:type="spellStart"/>
      <w:r>
        <w:rPr>
          <w:rFonts w:ascii="Consolas" w:hAnsi="Consolas"/>
        </w:rPr>
        <w:t>per_state</w:t>
      </w:r>
      <w:proofErr w:type="spellEnd"/>
      <w:r>
        <w:rPr>
          <w:rFonts w:ascii="Consolas" w:hAnsi="Consolas"/>
        </w:rPr>
        <w:t>", "</w:t>
      </w:r>
      <w:proofErr w:type="spellStart"/>
      <w:r>
        <w:rPr>
          <w:rFonts w:ascii="Consolas" w:hAnsi="Consolas"/>
        </w:rPr>
        <w:t>per_state_x_entity</w:t>
      </w:r>
      <w:proofErr w:type="spellEnd"/>
      <w:r>
        <w:rPr>
          <w:rFonts w:ascii="Consolas" w:hAnsi="Consolas"/>
        </w:rPr>
        <w:t>"}</w:t>
      </w:r>
      <w:r>
        <w:t xml:space="preserve">, and a </w:t>
      </w:r>
      <w:proofErr w:type="spellStart"/>
      <w:r>
        <w:rPr>
          <w:rFonts w:ascii="Consolas" w:hAnsi="Consolas"/>
        </w:rPr>
        <w:t>completion_marker_key</w:t>
      </w:r>
      <w:proofErr w:type="spellEnd"/>
      <w:r>
        <w:t xml:space="preserve"> used by skip-if-done.</w:t>
      </w:r>
    </w:p>
    <w:p w14:paraId="4A3065EB" w14:textId="77777777" w:rsidR="00157A90" w:rsidRDefault="00544B8B">
      <w:r>
        <w:t xml:space="preserve">The framework provides four guarantees </w:t>
      </w:r>
      <w:proofErr w:type="gramStart"/>
      <w:r>
        <w:t>to</w:t>
      </w:r>
      <w:proofErr w:type="gramEnd"/>
      <w:r>
        <w:t xml:space="preserve"> every subclass:</w:t>
      </w:r>
    </w:p>
    <w:p w14:paraId="3DC2C6EE" w14:textId="77777777" w:rsidR="00DB6305" w:rsidRDefault="00544B8B">
      <w:pPr>
        <w:pStyle w:val="ListBullet"/>
      </w:pPr>
      <w:r>
        <w:rPr>
          <w:b/>
        </w:rPr>
        <w:t>Prerequisite gate.</w:t>
      </w:r>
      <w:r>
        <w:t xml:space="preserve"> A step is entered only when every step in its </w:t>
      </w:r>
      <w:proofErr w:type="gramStart"/>
      <w:r>
        <w:rPr>
          <w:rFonts w:ascii="Consolas" w:hAnsi="Consolas"/>
        </w:rPr>
        <w:t>prerequisites[</w:t>
      </w:r>
      <w:proofErr w:type="gramEnd"/>
      <w:r>
        <w:rPr>
          <w:rFonts w:ascii="Consolas" w:hAnsi="Consolas"/>
        </w:rPr>
        <w:t>]</w:t>
      </w:r>
      <w:r>
        <w:t xml:space="preserve"> is </w:t>
      </w:r>
      <w:r>
        <w:rPr>
          <w:rFonts w:ascii="Consolas" w:hAnsi="Consolas"/>
        </w:rPr>
        <w:t>status="success"</w:t>
      </w:r>
      <w:r>
        <w:t xml:space="preserve"> on the run manifest.</w:t>
      </w:r>
    </w:p>
    <w:p w14:paraId="74567B23" w14:textId="77777777" w:rsidR="00DB6305" w:rsidRDefault="00544B8B">
      <w:pPr>
        <w:pStyle w:val="ListBullet"/>
      </w:pPr>
      <w:r>
        <w:rPr>
          <w:b/>
        </w:rPr>
        <w:t>Finally-block guarantees.</w:t>
      </w:r>
      <w:r>
        <w:t xml:space="preserve"> </w:t>
      </w:r>
      <w:proofErr w:type="gramStart"/>
      <w:r>
        <w:rPr>
          <w:rFonts w:ascii="Consolas" w:hAnsi="Consolas"/>
        </w:rPr>
        <w:t>run(</w:t>
      </w:r>
      <w:proofErr w:type="gramEnd"/>
      <w:r>
        <w:rPr>
          <w:rFonts w:ascii="Consolas" w:hAnsi="Consolas"/>
        </w:rPr>
        <w:t>)</w:t>
      </w:r>
      <w:r>
        <w:t xml:space="preserve"> wraps the main step loop in try/finally; every </w:t>
      </w:r>
      <w:proofErr w:type="spellStart"/>
      <w:r>
        <w:rPr>
          <w:rFonts w:ascii="Consolas" w:hAnsi="Consolas"/>
        </w:rPr>
        <w:t>StepSpec</w:t>
      </w:r>
      <w:proofErr w:type="spellEnd"/>
      <w:r>
        <w:t xml:space="preserve"> whose </w:t>
      </w:r>
      <w:proofErr w:type="spellStart"/>
      <w:r>
        <w:rPr>
          <w:rFonts w:ascii="Consolas" w:hAnsi="Consolas"/>
        </w:rPr>
        <w:t>invocation_phase</w:t>
      </w:r>
      <w:proofErr w:type="spellEnd"/>
      <w:r>
        <w:rPr>
          <w:rFonts w:ascii="Consolas" w:hAnsi="Consolas"/>
        </w:rPr>
        <w:t xml:space="preserve"> == "</w:t>
      </w:r>
      <w:proofErr w:type="spellStart"/>
      <w:r>
        <w:rPr>
          <w:rFonts w:ascii="Consolas" w:hAnsi="Consolas"/>
        </w:rPr>
        <w:t>finally_block</w:t>
      </w:r>
      <w:proofErr w:type="spellEnd"/>
      <w:r>
        <w:rPr>
          <w:rFonts w:ascii="Consolas" w:hAnsi="Consolas"/>
        </w:rPr>
        <w:t>"</w:t>
      </w:r>
      <w:r>
        <w:t xml:space="preserve"> runs on both success and failure paths. This is why infrastructure </w:t>
      </w:r>
      <w:proofErr w:type="gramStart"/>
      <w:r>
        <w:t>teardown</w:t>
      </w:r>
      <w:proofErr w:type="gramEnd"/>
      <w:r>
        <w:t xml:space="preserve"> always fires — including on abort.</w:t>
      </w:r>
    </w:p>
    <w:p w14:paraId="34BEF663" w14:textId="77777777" w:rsidR="00DB6305" w:rsidRDefault="00544B8B">
      <w:pPr>
        <w:pStyle w:val="ListBullet"/>
      </w:pPr>
      <w:r>
        <w:rPr>
          <w:b/>
        </w:rPr>
        <w:t>Failure threshold abort.</w:t>
      </w:r>
      <w:r>
        <w:t xml:space="preserve"> </w:t>
      </w:r>
      <w:proofErr w:type="spellStart"/>
      <w:r>
        <w:rPr>
          <w:rFonts w:ascii="Consolas" w:hAnsi="Consolas"/>
        </w:rPr>
        <w:t>pipeline.</w:t>
      </w:r>
      <w:proofErr w:type="gramStart"/>
      <w:r>
        <w:rPr>
          <w:rFonts w:ascii="Consolas" w:hAnsi="Consolas"/>
        </w:rPr>
        <w:t>config.failure</w:t>
      </w:r>
      <w:proofErr w:type="gramEnd"/>
      <w:r>
        <w:rPr>
          <w:rFonts w:ascii="Consolas" w:hAnsi="Consolas"/>
        </w:rPr>
        <w:t>_thresholds</w:t>
      </w:r>
      <w:proofErr w:type="spellEnd"/>
      <w:r>
        <w:t xml:space="preserve"> carries a per-run discrepancy-count ceiling; the framework checks it at every step exit and aborts when exceeded.</w:t>
      </w:r>
    </w:p>
    <w:p w14:paraId="1CFEF36E" w14:textId="77777777" w:rsidR="00157A90" w:rsidRDefault="00544B8B">
      <w:pPr>
        <w:pStyle w:val="ListBullet"/>
      </w:pPr>
      <w:r>
        <w:rPr>
          <w:b/>
        </w:rPr>
        <w:t>Skip-if-done.</w:t>
      </w:r>
      <w:r>
        <w:t xml:space="preserve"> Before executing a step, the framework checks </w:t>
      </w:r>
      <w:proofErr w:type="spellStart"/>
      <w:proofErr w:type="gramStart"/>
      <w:r>
        <w:rPr>
          <w:rFonts w:ascii="Consolas" w:hAnsi="Consolas"/>
        </w:rPr>
        <w:t>pipeline.step</w:t>
      </w:r>
      <w:proofErr w:type="gramEnd"/>
      <w:r>
        <w:rPr>
          <w:rFonts w:ascii="Consolas" w:hAnsi="Consolas"/>
        </w:rPr>
        <w:t>_completion_markers</w:t>
      </w:r>
      <w:proofErr w:type="spellEnd"/>
      <w:r>
        <w:t xml:space="preserve"> for </w:t>
      </w:r>
      <w:r>
        <w:rPr>
          <w:rFonts w:ascii="Consolas" w:hAnsi="Consolas"/>
        </w:rPr>
        <w:t>(</w:t>
      </w:r>
      <w:proofErr w:type="spellStart"/>
      <w:r>
        <w:rPr>
          <w:rFonts w:ascii="Consolas" w:hAnsi="Consolas"/>
        </w:rPr>
        <w:t>run_id</w:t>
      </w:r>
      <w:proofErr w:type="spellEnd"/>
      <w:r>
        <w:rPr>
          <w:rFonts w:ascii="Consolas" w:hAnsi="Consolas"/>
        </w:rPr>
        <w:t xml:space="preserve">, step, </w:t>
      </w:r>
      <w:proofErr w:type="spellStart"/>
      <w:r>
        <w:rPr>
          <w:rFonts w:ascii="Consolas" w:hAnsi="Consolas"/>
        </w:rPr>
        <w:t>scope_key</w:t>
      </w:r>
      <w:proofErr w:type="spellEnd"/>
      <w:r>
        <w:rPr>
          <w:rFonts w:ascii="Consolas" w:hAnsi="Consolas"/>
        </w:rPr>
        <w:t>)</w:t>
      </w:r>
      <w:r>
        <w:t xml:space="preserve">. If a marker exists AND its stored </w:t>
      </w:r>
      <w:proofErr w:type="spellStart"/>
      <w:r>
        <w:rPr>
          <w:rFonts w:ascii="Consolas" w:hAnsi="Consolas"/>
        </w:rPr>
        <w:t>source_content_hashes</w:t>
      </w:r>
      <w:proofErr w:type="spellEnd"/>
      <w:r>
        <w:t xml:space="preserve"> match the current run's source hashes, the step is skipped and its recorded output is reused. This is the mechanism that lets Full-mode skip-fetch-if-already-fetched and Incremental-mode skip-enrichment-if-source-unchanged.</w:t>
      </w:r>
    </w:p>
    <w:p w14:paraId="7BCD9707" w14:textId="77777777" w:rsidR="00157A90" w:rsidRDefault="00544B8B">
      <w:r>
        <w:rPr>
          <w:b/>
        </w:rPr>
        <w:t>Operational modes.</w:t>
      </w:r>
      <w:r>
        <w:t xml:space="preserve"> The Provider Pipeline operates in exactly one of two modes per invocation: </w:t>
      </w:r>
      <w:r>
        <w:rPr>
          <w:b/>
        </w:rPr>
        <w:t>Full</w:t>
      </w:r>
      <w:r>
        <w:t xml:space="preserve"> or </w:t>
      </w:r>
      <w:r>
        <w:rPr>
          <w:b/>
        </w:rPr>
        <w:t>Incremental</w:t>
      </w:r>
      <w:r>
        <w:t>. Both consume the monthly full NPPES dissemination file. Neither mode consumes the weekly NPPES incremental dissemination file.</w:t>
      </w:r>
    </w:p>
    <w:p w14:paraId="1927E01B" w14:textId="77777777" w:rsidR="00DB6305" w:rsidRDefault="00544B8B">
      <w:pPr>
        <w:pStyle w:val="ListBullet"/>
      </w:pPr>
      <w:r>
        <w:rPr>
          <w:b/>
        </w:rPr>
        <w:t>Full</w:t>
      </w:r>
      <w:r>
        <w:t xml:space="preserve"> (§II.1.2) deletes every provider record in the target </w:t>
      </w:r>
      <w:proofErr w:type="spellStart"/>
      <w:r>
        <w:rPr>
          <w:rFonts w:ascii="Consolas" w:hAnsi="Consolas"/>
        </w:rPr>
        <w:t>state_scope</w:t>
      </w:r>
      <w:proofErr w:type="spellEnd"/>
      <w:r>
        <w:t xml:space="preserve"> from the published </w:t>
      </w:r>
      <w:proofErr w:type="spellStart"/>
      <w:r>
        <w:rPr>
          <w:rFonts w:ascii="Consolas" w:hAnsi="Consolas"/>
        </w:rPr>
        <w:t>providers_v</w:t>
      </w:r>
      <w:proofErr w:type="spellEnd"/>
      <w:r>
        <w:rPr>
          <w:rFonts w:ascii="Consolas" w:hAnsi="Consolas"/>
        </w:rPr>
        <w:t>&lt;N&gt;</w:t>
      </w:r>
      <w:r>
        <w:t xml:space="preserve"> collection and rebuilds each record from source. Every step runs. Every enrichment (county lookup, urban flag, license repair, the specialty-classification catalog flag application) is re-computed. This is the mode that produces authoritative record shape after a schema change, catalog change, enrichment-algorithm change, or a large gap since the last successful run.</w:t>
      </w:r>
    </w:p>
    <w:p w14:paraId="29CD2954" w14:textId="77777777" w:rsidR="00DB6305" w:rsidRDefault="00544B8B">
      <w:pPr>
        <w:pStyle w:val="ListBullet"/>
      </w:pPr>
      <w:r>
        <w:rPr>
          <w:b/>
        </w:rPr>
        <w:t>Incremental</w:t>
      </w:r>
      <w:r>
        <w:t xml:space="preserve"> (§II.1.3) preserves every provider record whose per-NPI record bundle is </w:t>
      </w:r>
      <w:r>
        <w:rPr>
          <w:b/>
        </w:rPr>
        <w:t>content-identical</w:t>
      </w:r>
      <w:r>
        <w:t xml:space="preserve"> — semantically identical, not byte-identical — to the record bundle that produced the record in the prior successful run. "Record bundle" means the full set of source rows contributing to that NPI: the base NPPES row PLUS any additional-practice-address rows in </w:t>
      </w:r>
      <w:proofErr w:type="spellStart"/>
      <w:r>
        <w:t>pl_pfile</w:t>
      </w:r>
      <w:proofErr w:type="spellEnd"/>
      <w:r>
        <w:t xml:space="preserve"> that share the same NPI. §II.1.3 is the single, authoritative definition of what makes two record bundles content-identical (zip normalization, whitespace trim, case folding of state codes, ordered union of additional-address rows, etc.). Only records that </w:t>
      </w:r>
      <w:proofErr w:type="gramStart"/>
      <w:r>
        <w:t>changed</w:t>
      </w:r>
      <w:proofErr w:type="gramEnd"/>
      <w:r>
        <w:t>, records that are new, and records that are removed are touched. This mode exists to skip the expensive per-record enrichment (county cascade, geocoding vendor calls, RUCC lookup) on the ~95% of providers whose record bundles are unchanged month-over-month.</w:t>
      </w:r>
    </w:p>
    <w:p w14:paraId="3EB733DD" w14:textId="77777777" w:rsidR="00157A90" w:rsidRDefault="00544B8B">
      <w:pPr>
        <w:pStyle w:val="ListBullet"/>
      </w:pPr>
      <w:r>
        <w:rPr>
          <w:b/>
        </w:rPr>
        <w:lastRenderedPageBreak/>
        <w:t>Weekly files are out of scope.</w:t>
      </w:r>
      <w:r>
        <w:t xml:space="preserve"> The weekly NPPES incremental dissemination file has different semantics (deactivation dates, no full record on unchanged rows) that neither mode handles. The pipeline reads only the monthly full file.</w:t>
      </w:r>
    </w:p>
    <w:p w14:paraId="154D6F8B" w14:textId="77777777" w:rsidR="00157A90" w:rsidRDefault="00544B8B">
      <w:r>
        <w:t xml:space="preserve">The </w:t>
      </w:r>
      <w:proofErr w:type="spellStart"/>
      <w:r>
        <w:rPr>
          <w:rFonts w:ascii="Consolas" w:hAnsi="Consolas"/>
        </w:rPr>
        <w:t>load_mode</w:t>
      </w:r>
      <w:proofErr w:type="spellEnd"/>
      <w:r>
        <w:t xml:space="preserve"> field on the run manifest (</w:t>
      </w:r>
      <w:r>
        <w:rPr>
          <w:rFonts w:ascii="Consolas" w:hAnsi="Consolas"/>
        </w:rPr>
        <w:t>"full"</w:t>
      </w:r>
      <w:r>
        <w:t xml:space="preserve"> | </w:t>
      </w:r>
      <w:r>
        <w:rPr>
          <w:rFonts w:ascii="Consolas" w:hAnsi="Consolas"/>
        </w:rPr>
        <w:t>"incremental"</w:t>
      </w:r>
      <w:r>
        <w:t>) selects between the two paths. Selection is operator-driven at invocation time (webhook payload or scheduler configuration).</w:t>
      </w:r>
    </w:p>
    <w:p w14:paraId="56BCDB32" w14:textId="77777777" w:rsidR="00157A90" w:rsidRDefault="00544B8B">
      <w:pPr>
        <w:pStyle w:val="Heading3"/>
      </w:pPr>
      <w:bookmarkStart w:id="73" w:name="_Toc242078847"/>
      <w:r>
        <w:t>II.1.2 Full load</w:t>
      </w:r>
      <w:bookmarkEnd w:id="73"/>
    </w:p>
    <w:p w14:paraId="2631F3BE" w14:textId="77777777" w:rsidR="00157A90" w:rsidRDefault="00544B8B">
      <w:r>
        <w:t>Every step below carries a fixed template: Purpose → REQ anchors → Inputs → Outputs → Skip-if-done → Failure modes → Mongo/Blob touches.</w:t>
      </w:r>
    </w:p>
    <w:p w14:paraId="65608D0C" w14:textId="77777777" w:rsidR="00157A90" w:rsidRDefault="00544B8B">
      <w:pPr>
        <w:pStyle w:val="Heading4"/>
      </w:pPr>
      <w:r>
        <w:t>II.1.2.1 Invoke</w:t>
      </w:r>
    </w:p>
    <w:p w14:paraId="440FFB12" w14:textId="77777777" w:rsidR="00157A90" w:rsidRDefault="00544B8B">
      <w:r>
        <w:rPr>
          <w:b/>
        </w:rPr>
        <w:t>Purpose.</w:t>
      </w:r>
      <w:r>
        <w:t xml:space="preserve"> Start a run and admit it to the orchestrator.</w:t>
      </w:r>
    </w:p>
    <w:p w14:paraId="341FC917" w14:textId="77777777" w:rsidR="00157A90" w:rsidRDefault="00544B8B">
      <w:r>
        <w:rPr>
          <w:b/>
        </w:rPr>
        <w:t>Inputs.</w:t>
      </w:r>
      <w:r>
        <w:t xml:space="preserve"> </w:t>
      </w:r>
      <w:r>
        <w:rPr>
          <w:rFonts w:ascii="Consolas" w:hAnsi="Consolas"/>
        </w:rPr>
        <w:t>{</w:t>
      </w:r>
      <w:proofErr w:type="spellStart"/>
      <w:r>
        <w:rPr>
          <w:rFonts w:ascii="Consolas" w:hAnsi="Consolas"/>
        </w:rPr>
        <w:t>pipeline_name</w:t>
      </w:r>
      <w:proofErr w:type="spellEnd"/>
      <w:r>
        <w:rPr>
          <w:rFonts w:ascii="Consolas" w:hAnsi="Consolas"/>
        </w:rPr>
        <w:t xml:space="preserve">="provider", </w:t>
      </w:r>
      <w:proofErr w:type="spellStart"/>
      <w:r>
        <w:rPr>
          <w:rFonts w:ascii="Consolas" w:hAnsi="Consolas"/>
        </w:rPr>
        <w:t>load_mode</w:t>
      </w:r>
      <w:proofErr w:type="spellEnd"/>
      <w:r>
        <w:rPr>
          <w:rFonts w:ascii="Consolas" w:hAnsi="Consolas"/>
        </w:rPr>
        <w:t xml:space="preserve">="full", </w:t>
      </w:r>
      <w:proofErr w:type="spellStart"/>
      <w:r>
        <w:rPr>
          <w:rFonts w:ascii="Consolas" w:hAnsi="Consolas"/>
        </w:rPr>
        <w:t>state_scope</w:t>
      </w:r>
      <w:proofErr w:type="spellEnd"/>
      <w:r>
        <w:rPr>
          <w:rFonts w:ascii="Consolas" w:hAnsi="Consolas"/>
        </w:rPr>
        <w:t>=["CA</w:t>
      </w:r>
      <w:proofErr w:type="gramStart"/>
      <w:r>
        <w:rPr>
          <w:rFonts w:ascii="Consolas" w:hAnsi="Consolas"/>
        </w:rPr>
        <w:t>",…</w:t>
      </w:r>
      <w:proofErr w:type="gramEnd"/>
      <w:r>
        <w:rPr>
          <w:rFonts w:ascii="Consolas" w:hAnsi="Consolas"/>
        </w:rPr>
        <w:t xml:space="preserve">]|["ALL"], </w:t>
      </w:r>
      <w:proofErr w:type="spellStart"/>
      <w:r>
        <w:rPr>
          <w:rFonts w:ascii="Consolas" w:hAnsi="Consolas"/>
        </w:rPr>
        <w:t>caller_identity</w:t>
      </w:r>
      <w:proofErr w:type="spellEnd"/>
      <w:r>
        <w:rPr>
          <w:rFonts w:ascii="Consolas" w:hAnsi="Consolas"/>
        </w:rPr>
        <w:t>}</w:t>
      </w:r>
      <w:r>
        <w:t>.</w:t>
      </w:r>
    </w:p>
    <w:p w14:paraId="4272523E" w14:textId="77777777" w:rsidR="00157A90" w:rsidRDefault="00544B8B">
      <w:r>
        <w:rPr>
          <w:b/>
        </w:rPr>
        <w:t>Outputs.</w:t>
      </w:r>
      <w:r>
        <w:t xml:space="preserve"> A new </w:t>
      </w:r>
      <w:proofErr w:type="spellStart"/>
      <w:proofErr w:type="gramStart"/>
      <w:r>
        <w:rPr>
          <w:rFonts w:ascii="Consolas" w:hAnsi="Consolas"/>
        </w:rPr>
        <w:t>chathealthyfrontend.pipeline</w:t>
      </w:r>
      <w:proofErr w:type="gramEnd"/>
      <w:r>
        <w:rPr>
          <w:rFonts w:ascii="Consolas" w:hAnsi="Consolas"/>
        </w:rPr>
        <w:t>.runs</w:t>
      </w:r>
      <w:proofErr w:type="spellEnd"/>
      <w:r>
        <w:t xml:space="preserve"> document with </w:t>
      </w:r>
      <w:r>
        <w:rPr>
          <w:rFonts w:ascii="Consolas" w:hAnsi="Consolas"/>
        </w:rPr>
        <w:t>status="</w:t>
      </w:r>
      <w:proofErr w:type="spellStart"/>
      <w:r>
        <w:rPr>
          <w:rFonts w:ascii="Consolas" w:hAnsi="Consolas"/>
        </w:rPr>
        <w:t>pending_vm_provision</w:t>
      </w:r>
      <w:proofErr w:type="spellEnd"/>
      <w:r>
        <w:rPr>
          <w:rFonts w:ascii="Consolas" w:hAnsi="Consolas"/>
        </w:rPr>
        <w:t>"</w:t>
      </w:r>
      <w:r>
        <w:t>.</w:t>
      </w:r>
    </w:p>
    <w:p w14:paraId="36C9FB07" w14:textId="77777777" w:rsidR="00157A90" w:rsidRDefault="00544B8B">
      <w:r>
        <w:rPr>
          <w:b/>
        </w:rPr>
        <w:t>Skip-if-done.</w:t>
      </w:r>
      <w:r>
        <w:t xml:space="preserve"> N/A — every invocation writes a fresh run manifest.</w:t>
      </w:r>
    </w:p>
    <w:p w14:paraId="7DB00199" w14:textId="77777777" w:rsidR="00157A90" w:rsidRDefault="00544B8B">
      <w:r>
        <w:rPr>
          <w:b/>
        </w:rPr>
        <w:t>Failure modes.</w:t>
      </w:r>
      <w:r>
        <w:t xml:space="preserve"> Unknown </w:t>
      </w:r>
      <w:proofErr w:type="spellStart"/>
      <w:r>
        <w:t>caller_identity</w:t>
      </w:r>
      <w:proofErr w:type="spellEnd"/>
      <w:r>
        <w:t xml:space="preserve"> → </w:t>
      </w:r>
      <w:proofErr w:type="spellStart"/>
      <w:proofErr w:type="gramStart"/>
      <w:r>
        <w:rPr>
          <w:rFonts w:ascii="Consolas" w:hAnsi="Consolas"/>
        </w:rPr>
        <w:t>pipeline.security</w:t>
      </w:r>
      <w:proofErr w:type="gramEnd"/>
      <w:r>
        <w:rPr>
          <w:rFonts w:ascii="Consolas" w:hAnsi="Consolas"/>
        </w:rPr>
        <w:t>_issues</w:t>
      </w:r>
      <w:proofErr w:type="spellEnd"/>
      <w:r>
        <w:t xml:space="preserve"> write, HTTP 401. Invalid </w:t>
      </w:r>
      <w:proofErr w:type="spellStart"/>
      <w:r>
        <w:rPr>
          <w:rFonts w:ascii="Consolas" w:hAnsi="Consolas"/>
        </w:rPr>
        <w:t>state_scope</w:t>
      </w:r>
      <w:proofErr w:type="spellEnd"/>
      <w:r>
        <w:t xml:space="preserve"> → HTTP 400. Duplicate </w:t>
      </w:r>
      <w:proofErr w:type="spellStart"/>
      <w:r>
        <w:rPr>
          <w:rFonts w:ascii="Consolas" w:hAnsi="Consolas"/>
        </w:rPr>
        <w:t>run_id</w:t>
      </w:r>
      <w:proofErr w:type="spellEnd"/>
      <w:r>
        <w:t xml:space="preserve"> (race) → HTTP 409, no side effects.</w:t>
      </w:r>
    </w:p>
    <w:p w14:paraId="643A446A" w14:textId="77777777" w:rsidR="00157A90" w:rsidRDefault="00544B8B">
      <w:r>
        <w:rPr>
          <w:b/>
        </w:rPr>
        <w:t>Mongo touches.</w:t>
      </w:r>
      <w:r>
        <w:t xml:space="preserve"> Reads </w:t>
      </w:r>
      <w:proofErr w:type="spellStart"/>
      <w:proofErr w:type="gramStart"/>
      <w:r>
        <w:rPr>
          <w:rFonts w:ascii="Consolas" w:hAnsi="Consolas"/>
        </w:rPr>
        <w:t>pipeline.authorized</w:t>
      </w:r>
      <w:proofErr w:type="gramEnd"/>
      <w:r>
        <w:rPr>
          <w:rFonts w:ascii="Consolas" w:hAnsi="Consolas"/>
        </w:rPr>
        <w:t>_callers</w:t>
      </w:r>
      <w:proofErr w:type="spellEnd"/>
      <w:r>
        <w:t xml:space="preserve">, </w:t>
      </w:r>
      <w:proofErr w:type="spellStart"/>
      <w:r>
        <w:rPr>
          <w:rFonts w:ascii="Consolas" w:hAnsi="Consolas"/>
        </w:rPr>
        <w:t>pipeline.config</w:t>
      </w:r>
      <w:proofErr w:type="spellEnd"/>
      <w:r>
        <w:t xml:space="preserve">. Writes </w:t>
      </w:r>
      <w:proofErr w:type="spellStart"/>
      <w:proofErr w:type="gramStart"/>
      <w:r>
        <w:rPr>
          <w:rFonts w:ascii="Consolas" w:hAnsi="Consolas"/>
        </w:rPr>
        <w:t>pipeline.runs</w:t>
      </w:r>
      <w:proofErr w:type="spellEnd"/>
      <w:proofErr w:type="gramEnd"/>
      <w:r>
        <w:t>.</w:t>
      </w:r>
    </w:p>
    <w:p w14:paraId="2A5F7DD6" w14:textId="77777777" w:rsidR="00157A90" w:rsidRDefault="00544B8B">
      <w:pPr>
        <w:jc w:val="center"/>
      </w:pPr>
      <w:r>
        <w:t>Deploy chain schedule wiring supports two Azure Automation schedule name forms: SCH-&lt;Runbook&gt;-&lt;N&gt;(</w:t>
      </w:r>
      <w:proofErr w:type="spellStart"/>
      <w:r>
        <w:t>min|hour</w:t>
      </w:r>
      <w:proofErr w:type="spellEnd"/>
      <w:r>
        <w:t xml:space="preserve">) for recurring intervals (e.g. SCH-Watchdog-15min) and SCH-&lt;Runbook&gt;-&lt;HHMM&gt;UTC for daily-at-fixed-time (e.g. SCH-Reaper-0900UTC). The Provider Pipeline runbook itself carries no schedule; it fires only via the </w:t>
      </w:r>
      <w:proofErr w:type="gramStart"/>
      <w:r>
        <w:t>on-demand</w:t>
      </w:r>
      <w:proofErr w:type="gramEnd"/>
      <w:r>
        <w:t xml:space="preserve"> webhook.</w:t>
      </w:r>
    </w:p>
    <w:p w14:paraId="2C6B40BA" w14:textId="77777777" w:rsidR="00157A90" w:rsidRDefault="00544B8B">
      <w:pPr>
        <w:pStyle w:val="Heading4"/>
      </w:pPr>
      <w:r>
        <w:t>II.1.2.2 Prepare Infrastructure</w:t>
      </w:r>
    </w:p>
    <w:p w14:paraId="299EEC13" w14:textId="77777777" w:rsidR="00157A90" w:rsidRDefault="00544B8B">
      <w:r>
        <w:rPr>
          <w:b/>
        </w:rPr>
        <w:t>Purpose.</w:t>
      </w:r>
      <w:r>
        <w:t xml:space="preserve"> Bring the Pipeline Run VM online and reserve the pipeline cluster. These operations MUST run in parallel wherever they have no data dependency — the design explicitly forbids serial execution of independent resource setup.</w:t>
      </w:r>
    </w:p>
    <w:p w14:paraId="50D359D6" w14:textId="77777777" w:rsidR="00EE21F8" w:rsidRDefault="00000000">
      <w:r>
        <w:rPr>
          <w:b/>
        </w:rPr>
        <w:t>Indexes.</w:t>
      </w:r>
      <w:r>
        <w:t xml:space="preserve"> Every collection this run writes is created with its required indexes in place before the first row is loaded into it. No index is built after a load. The required set per collection is §I.4.4.</w:t>
      </w:r>
    </w:p>
    <w:p w14:paraId="572A44C7" w14:textId="77777777" w:rsidR="00DB6305" w:rsidRDefault="00544B8B">
      <w:r>
        <w:rPr>
          <w:b/>
        </w:rPr>
        <w:t>Parallelism contract.</w:t>
      </w:r>
      <w:r>
        <w:t xml:space="preserve"> The following table enumerates what runs in parallel vs. what must run in serial. Any implementation that runs items marked "parallel" in serial is a design violation.</w:t>
      </w:r>
    </w:p>
    <w:p w14:paraId="0B9D5E90" w14:textId="77777777" w:rsidR="00DB6305" w:rsidRDefault="00DB6305"/>
    <w:tbl>
      <w:tblPr>
        <w:tblStyle w:val="LightGrid-Accent1"/>
        <w:tblW w:w="0" w:type="auto"/>
        <w:tblLook w:val="04A0" w:firstRow="1" w:lastRow="0" w:firstColumn="1" w:lastColumn="0" w:noHBand="0" w:noVBand="1"/>
      </w:tblPr>
      <w:tblGrid>
        <w:gridCol w:w="3005"/>
        <w:gridCol w:w="2880"/>
        <w:gridCol w:w="2880"/>
      </w:tblGrid>
      <w:tr w:rsidR="00DB6305" w14:paraId="278BCDC9"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F416CBE" w14:textId="77777777" w:rsidR="00DB6305" w:rsidRDefault="00544B8B">
            <w:r>
              <w:lastRenderedPageBreak/>
              <w:t>Sub-step</w:t>
            </w:r>
          </w:p>
        </w:tc>
        <w:tc>
          <w:tcPr>
            <w:tcW w:w="2880" w:type="dxa"/>
          </w:tcPr>
          <w:p w14:paraId="7BF571DD" w14:textId="77777777" w:rsidR="00DB6305" w:rsidRDefault="00544B8B">
            <w:pPr>
              <w:cnfStyle w:val="100000000000" w:firstRow="1" w:lastRow="0" w:firstColumn="0" w:lastColumn="0" w:oddVBand="0" w:evenVBand="0" w:oddHBand="0" w:evenHBand="0" w:firstRowFirstColumn="0" w:firstRowLastColumn="0" w:lastRowFirstColumn="0" w:lastRowLastColumn="0"/>
            </w:pPr>
            <w:r>
              <w:t>Runs in parallel with</w:t>
            </w:r>
          </w:p>
        </w:tc>
        <w:tc>
          <w:tcPr>
            <w:tcW w:w="2880" w:type="dxa"/>
          </w:tcPr>
          <w:p w14:paraId="121E1802" w14:textId="77777777" w:rsidR="00DB6305" w:rsidRDefault="00544B8B">
            <w:pPr>
              <w:cnfStyle w:val="100000000000" w:firstRow="1" w:lastRow="0" w:firstColumn="0" w:lastColumn="0" w:oddVBand="0" w:evenVBand="0" w:oddHBand="0" w:evenHBand="0" w:firstRowFirstColumn="0" w:firstRowLastColumn="0" w:lastRowFirstColumn="0" w:lastRowLastColumn="0"/>
            </w:pPr>
            <w:r>
              <w:t>Serial dependency</w:t>
            </w:r>
          </w:p>
        </w:tc>
      </w:tr>
      <w:tr w:rsidR="00DB6305" w14:paraId="15F4E76D"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9624F51" w14:textId="77777777" w:rsidR="00DB6305" w:rsidRDefault="00544B8B">
            <w:r>
              <w:t>A. Runbook `</w:t>
            </w:r>
            <w:proofErr w:type="spellStart"/>
            <w:r>
              <w:t>az</w:t>
            </w:r>
            <w:proofErr w:type="spellEnd"/>
            <w:r>
              <w:t xml:space="preserve"> </w:t>
            </w:r>
            <w:proofErr w:type="spellStart"/>
            <w:r>
              <w:t>vm</w:t>
            </w:r>
            <w:proofErr w:type="spellEnd"/>
            <w:r>
              <w:t xml:space="preserve"> create`</w:t>
            </w:r>
          </w:p>
        </w:tc>
        <w:tc>
          <w:tcPr>
            <w:tcW w:w="2880" w:type="dxa"/>
          </w:tcPr>
          <w:p w14:paraId="0B89B237" w14:textId="77777777" w:rsidR="00DB6305" w:rsidRDefault="00544B8B">
            <w:pPr>
              <w:cnfStyle w:val="000000100000" w:firstRow="0" w:lastRow="0" w:firstColumn="0" w:lastColumn="0" w:oddVBand="0" w:evenVBand="0" w:oddHBand="1" w:evenHBand="0" w:firstRowFirstColumn="0" w:firstRowLastColumn="0" w:lastRowFirstColumn="0" w:lastRowLastColumn="0"/>
            </w:pPr>
            <w:r>
              <w:t>(starts on trigger)</w:t>
            </w:r>
          </w:p>
        </w:tc>
        <w:tc>
          <w:tcPr>
            <w:tcW w:w="2880" w:type="dxa"/>
          </w:tcPr>
          <w:p w14:paraId="3C86AF03" w14:textId="77777777" w:rsidR="00DB6305" w:rsidRDefault="00544B8B">
            <w:pPr>
              <w:cnfStyle w:val="000000100000" w:firstRow="0" w:lastRow="0" w:firstColumn="0" w:lastColumn="0" w:oddVBand="0" w:evenVBand="0" w:oddHBand="1" w:evenHBand="0" w:firstRowFirstColumn="0" w:firstRowLastColumn="0" w:lastRowFirstColumn="0" w:lastRowLastColumn="0"/>
            </w:pPr>
            <w:r>
              <w:t>none — first action</w:t>
            </w:r>
          </w:p>
        </w:tc>
      </w:tr>
      <w:tr w:rsidR="00DB6305" w14:paraId="6EEEE2C5"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F5EF233" w14:textId="77777777" w:rsidR="00DB6305" w:rsidRDefault="00544B8B">
            <w:r>
              <w:t>B. VM boot + cloud-</w:t>
            </w:r>
            <w:proofErr w:type="spellStart"/>
            <w:r>
              <w:t>init</w:t>
            </w:r>
            <w:proofErr w:type="spellEnd"/>
            <w:r>
              <w:t xml:space="preserve"> image pull</w:t>
            </w:r>
          </w:p>
        </w:tc>
        <w:tc>
          <w:tcPr>
            <w:tcW w:w="2880" w:type="dxa"/>
          </w:tcPr>
          <w:p w14:paraId="287E71CF" w14:textId="77777777" w:rsidR="00DB6305" w:rsidRDefault="00544B8B">
            <w:pPr>
              <w:cnfStyle w:val="000000010000" w:firstRow="0" w:lastRow="0" w:firstColumn="0" w:lastColumn="0" w:oddVBand="0" w:evenVBand="0" w:oddHBand="0" w:evenHBand="1" w:firstRowFirstColumn="0" w:firstRowLastColumn="0" w:lastRowFirstColumn="0" w:lastRowLastColumn="0"/>
            </w:pPr>
            <w:r>
              <w:t>—</w:t>
            </w:r>
          </w:p>
        </w:tc>
        <w:tc>
          <w:tcPr>
            <w:tcW w:w="2880" w:type="dxa"/>
          </w:tcPr>
          <w:p w14:paraId="15E0DF9A" w14:textId="77777777" w:rsidR="00DB6305" w:rsidRDefault="00544B8B">
            <w:pPr>
              <w:cnfStyle w:val="000000010000" w:firstRow="0" w:lastRow="0" w:firstColumn="0" w:lastColumn="0" w:oddVBand="0" w:evenVBand="0" w:oddHBand="0" w:evenHBand="1" w:firstRowFirstColumn="0" w:firstRowLastColumn="0" w:lastRowFirstColumn="0" w:lastRowLastColumn="0"/>
            </w:pPr>
            <w:r>
              <w:t>depends on A</w:t>
            </w:r>
          </w:p>
        </w:tc>
      </w:tr>
      <w:tr w:rsidR="00DB6305" w14:paraId="40B0D9AF"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D7E98E0" w14:textId="77777777" w:rsidR="00DB6305" w:rsidRDefault="00544B8B">
            <w:r>
              <w:t xml:space="preserve">C. Controller process </w:t>
            </w:r>
            <w:proofErr w:type="gramStart"/>
            <w:r>
              <w:t>start</w:t>
            </w:r>
            <w:proofErr w:type="gramEnd"/>
          </w:p>
        </w:tc>
        <w:tc>
          <w:tcPr>
            <w:tcW w:w="2880" w:type="dxa"/>
          </w:tcPr>
          <w:p w14:paraId="5CBBA636" w14:textId="77777777" w:rsidR="00DB6305" w:rsidRDefault="00544B8B">
            <w:pPr>
              <w:cnfStyle w:val="000000100000" w:firstRow="0" w:lastRow="0" w:firstColumn="0" w:lastColumn="0" w:oddVBand="0" w:evenVBand="0" w:oddHBand="1" w:evenHBand="0" w:firstRowFirstColumn="0" w:firstRowLastColumn="0" w:lastRowFirstColumn="0" w:lastRowLastColumn="0"/>
            </w:pPr>
            <w:r>
              <w:t>—</w:t>
            </w:r>
          </w:p>
        </w:tc>
        <w:tc>
          <w:tcPr>
            <w:tcW w:w="2880" w:type="dxa"/>
          </w:tcPr>
          <w:p w14:paraId="25E4417B" w14:textId="77777777" w:rsidR="00DB6305" w:rsidRDefault="00544B8B">
            <w:pPr>
              <w:cnfStyle w:val="000000100000" w:firstRow="0" w:lastRow="0" w:firstColumn="0" w:lastColumn="0" w:oddVBand="0" w:evenVBand="0" w:oddHBand="1" w:evenHBand="0" w:firstRowFirstColumn="0" w:firstRowLastColumn="0" w:lastRowFirstColumn="0" w:lastRowLastColumn="0"/>
            </w:pPr>
            <w:r>
              <w:t>depends on B</w:t>
            </w:r>
          </w:p>
        </w:tc>
      </w:tr>
      <w:tr w:rsidR="00DB6305" w14:paraId="0993AECC"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B9BEBC9" w14:textId="77777777" w:rsidR="00DB6305" w:rsidRDefault="00544B8B">
            <w:r>
              <w:t>D. KV cert fetch</w:t>
            </w:r>
          </w:p>
        </w:tc>
        <w:tc>
          <w:tcPr>
            <w:tcW w:w="2880" w:type="dxa"/>
          </w:tcPr>
          <w:p w14:paraId="07B1565D" w14:textId="77777777" w:rsidR="00DB6305" w:rsidRDefault="00544B8B">
            <w:pPr>
              <w:cnfStyle w:val="000000010000" w:firstRow="0" w:lastRow="0" w:firstColumn="0" w:lastColumn="0" w:oddVBand="0" w:evenVBand="0" w:oddHBand="0" w:evenHBand="1" w:firstRowFirstColumn="0" w:firstRowLastColumn="0" w:lastRowFirstColumn="0" w:lastRowLastColumn="0"/>
            </w:pPr>
            <w:r>
              <w:t>E, F, G, H, I</w:t>
            </w:r>
          </w:p>
        </w:tc>
        <w:tc>
          <w:tcPr>
            <w:tcW w:w="2880" w:type="dxa"/>
          </w:tcPr>
          <w:p w14:paraId="394AE72E" w14:textId="77777777" w:rsidR="00DB6305" w:rsidRDefault="00544B8B">
            <w:pPr>
              <w:cnfStyle w:val="000000010000" w:firstRow="0" w:lastRow="0" w:firstColumn="0" w:lastColumn="0" w:oddVBand="0" w:evenVBand="0" w:oddHBand="0" w:evenHBand="1" w:firstRowFirstColumn="0" w:firstRowLastColumn="0" w:lastRowFirstColumn="0" w:lastRowLastColumn="0"/>
            </w:pPr>
            <w:r>
              <w:t>depends on C</w:t>
            </w:r>
          </w:p>
        </w:tc>
      </w:tr>
      <w:tr w:rsidR="00DB6305" w14:paraId="5B34651A"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1A58ED9" w14:textId="77777777" w:rsidR="00DB6305" w:rsidRDefault="00544B8B">
            <w:r>
              <w:t>E. Atlas resume request + poll until `IDLE` ("wake Pipeline cluster")</w:t>
            </w:r>
          </w:p>
        </w:tc>
        <w:tc>
          <w:tcPr>
            <w:tcW w:w="2880" w:type="dxa"/>
          </w:tcPr>
          <w:p w14:paraId="4765B9ED" w14:textId="77777777" w:rsidR="00DB6305" w:rsidRDefault="00544B8B">
            <w:pPr>
              <w:cnfStyle w:val="000000100000" w:firstRow="0" w:lastRow="0" w:firstColumn="0" w:lastColumn="0" w:oddVBand="0" w:evenVBand="0" w:oddHBand="1" w:evenHBand="0" w:firstRowFirstColumn="0" w:firstRowLastColumn="0" w:lastRowFirstColumn="0" w:lastRowLastColumn="0"/>
            </w:pPr>
            <w:r>
              <w:t>D, F, G, H, I</w:t>
            </w:r>
          </w:p>
        </w:tc>
        <w:tc>
          <w:tcPr>
            <w:tcW w:w="2880" w:type="dxa"/>
          </w:tcPr>
          <w:p w14:paraId="249AA18D" w14:textId="77777777" w:rsidR="00DB6305" w:rsidRDefault="00544B8B">
            <w:pPr>
              <w:cnfStyle w:val="000000100000" w:firstRow="0" w:lastRow="0" w:firstColumn="0" w:lastColumn="0" w:oddVBand="0" w:evenVBand="0" w:oddHBand="1" w:evenHBand="0" w:firstRowFirstColumn="0" w:firstRowLastColumn="0" w:lastRowFirstColumn="0" w:lastRowLastColumn="0"/>
            </w:pPr>
            <w:r>
              <w:t>depends on C (fires as soon as Controller has ANY identity, in parallel with KV cert fetch)</w:t>
            </w:r>
          </w:p>
        </w:tc>
      </w:tr>
      <w:tr w:rsidR="00DB6305" w14:paraId="2F83EB68"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4179035" w14:textId="77777777" w:rsidR="00DB6305" w:rsidRDefault="00544B8B">
            <w:r>
              <w:t>F. Insert `</w:t>
            </w:r>
            <w:proofErr w:type="spellStart"/>
            <w:proofErr w:type="gramStart"/>
            <w:r>
              <w:t>pipeline.cluster</w:t>
            </w:r>
            <w:proofErr w:type="gramEnd"/>
            <w:r>
              <w:t>_reservations</w:t>
            </w:r>
            <w:proofErr w:type="spellEnd"/>
            <w:r>
              <w:t>` row</w:t>
            </w:r>
          </w:p>
        </w:tc>
        <w:tc>
          <w:tcPr>
            <w:tcW w:w="2880" w:type="dxa"/>
          </w:tcPr>
          <w:p w14:paraId="1703FB1A" w14:textId="77777777" w:rsidR="00DB6305" w:rsidRDefault="00544B8B">
            <w:pPr>
              <w:cnfStyle w:val="000000010000" w:firstRow="0" w:lastRow="0" w:firstColumn="0" w:lastColumn="0" w:oddVBand="0" w:evenVBand="0" w:oddHBand="0" w:evenHBand="1" w:firstRowFirstColumn="0" w:firstRowLastColumn="0" w:lastRowFirstColumn="0" w:lastRowLastColumn="0"/>
            </w:pPr>
            <w:r>
              <w:t>D, E, G, H, I</w:t>
            </w:r>
          </w:p>
        </w:tc>
        <w:tc>
          <w:tcPr>
            <w:tcW w:w="2880" w:type="dxa"/>
          </w:tcPr>
          <w:p w14:paraId="0EC4D09E" w14:textId="77777777" w:rsidR="00DB6305" w:rsidRDefault="00544B8B">
            <w:pPr>
              <w:cnfStyle w:val="000000010000" w:firstRow="0" w:lastRow="0" w:firstColumn="0" w:lastColumn="0" w:oddVBand="0" w:evenVBand="0" w:oddHBand="0" w:evenHBand="1" w:firstRowFirstColumn="0" w:firstRowLastColumn="0" w:lastRowFirstColumn="0" w:lastRowLastColumn="0"/>
            </w:pPr>
            <w:r>
              <w:t>depends on C</w:t>
            </w:r>
          </w:p>
        </w:tc>
      </w:tr>
      <w:tr w:rsidR="00DB6305" w14:paraId="2918ABA3"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2EABC7C" w14:textId="77777777" w:rsidR="00DB6305" w:rsidRDefault="00544B8B">
            <w:r>
              <w:t>G. Read `</w:t>
            </w:r>
            <w:proofErr w:type="spellStart"/>
            <w:r>
              <w:t>pipeline.config</w:t>
            </w:r>
            <w:proofErr w:type="spellEnd"/>
            <w:r>
              <w:t>`</w:t>
            </w:r>
          </w:p>
        </w:tc>
        <w:tc>
          <w:tcPr>
            <w:tcW w:w="2880" w:type="dxa"/>
          </w:tcPr>
          <w:p w14:paraId="324DDABB" w14:textId="77777777" w:rsidR="00DB6305" w:rsidRDefault="00544B8B">
            <w:pPr>
              <w:cnfStyle w:val="000000100000" w:firstRow="0" w:lastRow="0" w:firstColumn="0" w:lastColumn="0" w:oddVBand="0" w:evenVBand="0" w:oddHBand="1" w:evenHBand="0" w:firstRowFirstColumn="0" w:firstRowLastColumn="0" w:lastRowFirstColumn="0" w:lastRowLastColumn="0"/>
            </w:pPr>
            <w:r>
              <w:t>D, E, F, H, I</w:t>
            </w:r>
          </w:p>
        </w:tc>
        <w:tc>
          <w:tcPr>
            <w:tcW w:w="2880" w:type="dxa"/>
          </w:tcPr>
          <w:p w14:paraId="6FCD112C" w14:textId="77777777" w:rsidR="00DB6305" w:rsidRDefault="00544B8B">
            <w:pPr>
              <w:cnfStyle w:val="000000100000" w:firstRow="0" w:lastRow="0" w:firstColumn="0" w:lastColumn="0" w:oddVBand="0" w:evenVBand="0" w:oddHBand="1" w:evenHBand="0" w:firstRowFirstColumn="0" w:firstRowLastColumn="0" w:lastRowFirstColumn="0" w:lastRowLastColumn="0"/>
            </w:pPr>
            <w:r>
              <w:t>depends on C</w:t>
            </w:r>
          </w:p>
        </w:tc>
      </w:tr>
      <w:tr w:rsidR="00DB6305" w14:paraId="153D5A77"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27D605C" w14:textId="77777777" w:rsidR="00DB6305" w:rsidRDefault="00544B8B">
            <w:r>
              <w:t>H. Cluster tier scale-up request (if needed)</w:t>
            </w:r>
          </w:p>
        </w:tc>
        <w:tc>
          <w:tcPr>
            <w:tcW w:w="2880" w:type="dxa"/>
          </w:tcPr>
          <w:p w14:paraId="0EE68297" w14:textId="77777777" w:rsidR="00DB6305" w:rsidRDefault="00544B8B">
            <w:pPr>
              <w:cnfStyle w:val="000000010000" w:firstRow="0" w:lastRow="0" w:firstColumn="0" w:lastColumn="0" w:oddVBand="0" w:evenVBand="0" w:oddHBand="0" w:evenHBand="1" w:firstRowFirstColumn="0" w:firstRowLastColumn="0" w:lastRowFirstColumn="0" w:lastRowLastColumn="0"/>
            </w:pPr>
            <w:r>
              <w:t>D, F, G, I</w:t>
            </w:r>
          </w:p>
        </w:tc>
        <w:tc>
          <w:tcPr>
            <w:tcW w:w="2880" w:type="dxa"/>
          </w:tcPr>
          <w:p w14:paraId="3C2C942D" w14:textId="77777777" w:rsidR="00DB6305" w:rsidRDefault="00544B8B">
            <w:pPr>
              <w:cnfStyle w:val="000000010000" w:firstRow="0" w:lastRow="0" w:firstColumn="0" w:lastColumn="0" w:oddVBand="0" w:evenVBand="0" w:oddHBand="0" w:evenHBand="1" w:firstRowFirstColumn="0" w:firstRowLastColumn="0" w:lastRowFirstColumn="0" w:lastRowLastColumn="0"/>
            </w:pPr>
            <w:r>
              <w:t>depends on E completing</w:t>
            </w:r>
          </w:p>
        </w:tc>
      </w:tr>
      <w:tr w:rsidR="00DB6305" w14:paraId="2D164824"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DC45215" w14:textId="77777777" w:rsidR="00DB6305" w:rsidRDefault="00544B8B">
            <w:r>
              <w:t xml:space="preserve">I. Vendor API key fetches (Google, Census, Twilio, </w:t>
            </w:r>
            <w:proofErr w:type="spellStart"/>
            <w:r>
              <w:t>SparkPost</w:t>
            </w:r>
            <w:proofErr w:type="spellEnd"/>
            <w:r>
              <w:t>)</w:t>
            </w:r>
          </w:p>
        </w:tc>
        <w:tc>
          <w:tcPr>
            <w:tcW w:w="2880" w:type="dxa"/>
          </w:tcPr>
          <w:p w14:paraId="1F8DDB14" w14:textId="77777777" w:rsidR="00DB6305" w:rsidRDefault="00544B8B">
            <w:pPr>
              <w:cnfStyle w:val="000000100000" w:firstRow="0" w:lastRow="0" w:firstColumn="0" w:lastColumn="0" w:oddVBand="0" w:evenVBand="0" w:oddHBand="1" w:evenHBand="0" w:firstRowFirstColumn="0" w:firstRowLastColumn="0" w:lastRowFirstColumn="0" w:lastRowLastColumn="0"/>
            </w:pPr>
            <w:r>
              <w:t>D, E, F, G, H</w:t>
            </w:r>
          </w:p>
        </w:tc>
        <w:tc>
          <w:tcPr>
            <w:tcW w:w="2880" w:type="dxa"/>
          </w:tcPr>
          <w:p w14:paraId="201A5407" w14:textId="77777777" w:rsidR="00DB6305" w:rsidRDefault="00544B8B">
            <w:pPr>
              <w:cnfStyle w:val="000000100000" w:firstRow="0" w:lastRow="0" w:firstColumn="0" w:lastColumn="0" w:oddVBand="0" w:evenVBand="0" w:oddHBand="1" w:evenHBand="0" w:firstRowFirstColumn="0" w:firstRowLastColumn="0" w:lastRowFirstColumn="0" w:lastRowLastColumn="0"/>
            </w:pPr>
            <w:r>
              <w:t>depends on C</w:t>
            </w:r>
          </w:p>
        </w:tc>
      </w:tr>
    </w:tbl>
    <w:p w14:paraId="4ADA5E60" w14:textId="77777777" w:rsidR="00DB6305" w:rsidRDefault="00DB6305"/>
    <w:p w14:paraId="366365C9" w14:textId="77777777" w:rsidR="00157A90" w:rsidRDefault="00544B8B">
      <w:r>
        <w:t>Concretely: as soon as the Controller process is alive (step C), all six independent operations (D through I except H) MUST be launched as concurrent tasks. The Controller blocks only on the join point: it may not begin the next chapter step (§II.1.2.3 Fetch) until D, E, G have all completed.</w:t>
      </w:r>
    </w:p>
    <w:p w14:paraId="1E44B2DA" w14:textId="77777777" w:rsidR="00DB6305" w:rsidRDefault="00544B8B">
      <w:r>
        <w:rPr>
          <w:b/>
        </w:rPr>
        <w:t>Sub-steps</w:t>
      </w:r>
      <w:r>
        <w:t xml:space="preserve"> (each executed as above):</w:t>
      </w:r>
    </w:p>
    <w:p w14:paraId="4C8E1F13" w14:textId="77777777" w:rsidR="00DB6305" w:rsidRDefault="00544B8B">
      <w:pPr>
        <w:pStyle w:val="ListNumber"/>
      </w:pPr>
      <w:r>
        <w:t xml:space="preserve">Runbook fires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create</w:t>
      </w:r>
      <w:r>
        <w:t xml:space="preserve"> on </w:t>
      </w:r>
      <w:proofErr w:type="spellStart"/>
      <w:r>
        <w:rPr>
          <w:rFonts w:ascii="Consolas" w:hAnsi="Consolas"/>
        </w:rPr>
        <w:t>snet</w:t>
      </w:r>
      <w:proofErr w:type="spellEnd"/>
      <w:r>
        <w:rPr>
          <w:rFonts w:ascii="Consolas" w:hAnsi="Consolas"/>
        </w:rPr>
        <w:t>-pipeline-compute</w:t>
      </w:r>
      <w:r>
        <w:t xml:space="preserve"> with </w:t>
      </w:r>
      <w:proofErr w:type="gramStart"/>
      <w:r>
        <w:t>the pipeline</w:t>
      </w:r>
      <w:proofErr w:type="gramEnd"/>
      <w:r>
        <w:t xml:space="preserve"> image and cloud-</w:t>
      </w:r>
      <w:proofErr w:type="spellStart"/>
      <w:r>
        <w:t>init</w:t>
      </w:r>
      <w:proofErr w:type="spellEnd"/>
      <w:r>
        <w:t xml:space="preserve"> </w:t>
      </w:r>
      <w:proofErr w:type="spellStart"/>
      <w:r>
        <w:t>user_data</w:t>
      </w:r>
      <w:proofErr w:type="spellEnd"/>
      <w:r>
        <w:t>.</w:t>
      </w:r>
    </w:p>
    <w:p w14:paraId="034AF97E" w14:textId="77777777" w:rsidR="00DB6305" w:rsidRDefault="00544B8B">
      <w:pPr>
        <w:pStyle w:val="ListNumber"/>
      </w:pPr>
      <w:r>
        <w:t>Cloud-</w:t>
      </w:r>
      <w:proofErr w:type="spellStart"/>
      <w:r>
        <w:t>init</w:t>
      </w:r>
      <w:proofErr w:type="spellEnd"/>
      <w:r>
        <w:t xml:space="preserve"> pulls the image, extracts code, exec's Controller.</w:t>
      </w:r>
    </w:p>
    <w:p w14:paraId="6E52053A" w14:textId="77777777" w:rsidR="00DB6305" w:rsidRDefault="00544B8B">
      <w:pPr>
        <w:pStyle w:val="ListNumber"/>
      </w:pPr>
      <w:r>
        <w:t>In parallel from Controller boot:</w:t>
      </w:r>
    </w:p>
    <w:p w14:paraId="5B9F7396" w14:textId="77777777" w:rsidR="00DB6305" w:rsidRDefault="00544B8B">
      <w:r>
        <w:t xml:space="preserve">   - Load F-003 cert from Key Vault via the VM's Managed Identity.</w:t>
      </w:r>
    </w:p>
    <w:p w14:paraId="0F223975" w14:textId="77777777" w:rsidR="00DB6305" w:rsidRDefault="00544B8B">
      <w:r>
        <w:t xml:space="preserve">   - Insert a reservation into </w:t>
      </w:r>
      <w:proofErr w:type="spellStart"/>
      <w:proofErr w:type="gramStart"/>
      <w:r>
        <w:rPr>
          <w:rFonts w:ascii="Consolas" w:hAnsi="Consolas"/>
        </w:rPr>
        <w:t>chathealthyfrontend.pipeline</w:t>
      </w:r>
      <w:proofErr w:type="gramEnd"/>
      <w:r>
        <w:rPr>
          <w:rFonts w:ascii="Consolas" w:hAnsi="Consolas"/>
        </w:rPr>
        <w:t>.cluster_reservations</w:t>
      </w:r>
      <w:proofErr w:type="spellEnd"/>
      <w:r>
        <w:t>.</w:t>
      </w:r>
    </w:p>
    <w:p w14:paraId="2F02E990" w14:textId="77777777" w:rsidR="00DB6305" w:rsidRDefault="00544B8B">
      <w:r>
        <w:t xml:space="preserve">   - Read </w:t>
      </w:r>
      <w:proofErr w:type="spellStart"/>
      <w:proofErr w:type="gramStart"/>
      <w:r>
        <w:rPr>
          <w:rFonts w:ascii="Consolas" w:hAnsi="Consolas"/>
        </w:rPr>
        <w:t>chathealthyfrontend.pipeline</w:t>
      </w:r>
      <w:proofErr w:type="gramEnd"/>
      <w:r>
        <w:rPr>
          <w:rFonts w:ascii="Consolas" w:hAnsi="Consolas"/>
        </w:rPr>
        <w:t>.config</w:t>
      </w:r>
      <w:proofErr w:type="spellEnd"/>
      <w:r>
        <w:t>.</w:t>
      </w:r>
    </w:p>
    <w:p w14:paraId="1DC70BA9" w14:textId="77777777" w:rsidR="00DB6305" w:rsidRDefault="00544B8B">
      <w:r>
        <w:t xml:space="preserve">   - Call Atlas Admin API to resume the pipeline cluster if paused; poll until </w:t>
      </w:r>
      <w:r>
        <w:rPr>
          <w:rFonts w:ascii="Consolas" w:hAnsi="Consolas"/>
        </w:rPr>
        <w:t>IDLE</w:t>
      </w:r>
      <w:r>
        <w:t>.</w:t>
      </w:r>
    </w:p>
    <w:p w14:paraId="78171DC5" w14:textId="77777777" w:rsidR="00846585" w:rsidRPr="00381896" w:rsidRDefault="00544B8B">
      <w:r w:rsidRPr="00381896">
        <w:t xml:space="preserve">Atlas API auth. Auth is HTTP Digest (Atlas API keys are Digest-only; Basic is silently rejected as 401 UNEXPECTED_ERROR). Uses </w:t>
      </w:r>
      <w:proofErr w:type="spellStart"/>
      <w:proofErr w:type="gramStart"/>
      <w:r w:rsidRPr="00381896">
        <w:t>requests.HTTPDigestAuth</w:t>
      </w:r>
      <w:proofErr w:type="spellEnd"/>
      <w:proofErr w:type="gramEnd"/>
      <w:r w:rsidRPr="00381896">
        <w:t xml:space="preserve">; </w:t>
      </w:r>
      <w:proofErr w:type="spellStart"/>
      <w:r w:rsidRPr="00381896">
        <w:t>urllib's</w:t>
      </w:r>
      <w:proofErr w:type="spellEnd"/>
      <w:r w:rsidRPr="00381896">
        <w:t xml:space="preserve"> </w:t>
      </w:r>
      <w:proofErr w:type="spellStart"/>
      <w:r w:rsidRPr="00381896">
        <w:t>HTTPDigestAuthHandler</w:t>
      </w:r>
      <w:proofErr w:type="spellEnd"/>
      <w:r w:rsidRPr="00381896">
        <w:t xml:space="preserve"> mishandles Atlas's challenge shape. TLS pinned to </w:t>
      </w:r>
      <w:proofErr w:type="spellStart"/>
      <w:r w:rsidRPr="00381896">
        <w:t>certifi's</w:t>
      </w:r>
      <w:proofErr w:type="spellEnd"/>
      <w:r w:rsidRPr="00381896">
        <w:t xml:space="preserve"> CA bundle since AA Python 3 sandbox trust store lacks Atlas's cert chain.</w:t>
      </w:r>
    </w:p>
    <w:p w14:paraId="29DE046E" w14:textId="77777777" w:rsidR="00DB6305" w:rsidRDefault="00544B8B">
      <w:r>
        <w:lastRenderedPageBreak/>
        <w:t xml:space="preserve">   - Fetch vendor API keys from Key Vault.</w:t>
      </w:r>
    </w:p>
    <w:p w14:paraId="455CBF29" w14:textId="77777777" w:rsidR="00846585" w:rsidRPr="00381896" w:rsidRDefault="00544B8B">
      <w:r w:rsidRPr="00381896">
        <w:t xml:space="preserve">Reservation lifecycle. The runbook creates the reservation on the front cluster's </w:t>
      </w:r>
      <w:proofErr w:type="spellStart"/>
      <w:proofErr w:type="gramStart"/>
      <w:r w:rsidRPr="00381896">
        <w:t>admin.cluster</w:t>
      </w:r>
      <w:proofErr w:type="gramEnd"/>
      <w:r w:rsidRPr="00381896">
        <w:t>_lifecycle</w:t>
      </w:r>
      <w:proofErr w:type="spellEnd"/>
      <w:r w:rsidRPr="00381896">
        <w:t xml:space="preserve"> collection immediately after the VM PUT succeeds. Reservation </w:t>
      </w:r>
      <w:proofErr w:type="gramStart"/>
      <w:r w:rsidRPr="00381896">
        <w:t>fields: {</w:t>
      </w:r>
      <w:proofErr w:type="gramEnd"/>
      <w:r w:rsidRPr="00381896">
        <w:t xml:space="preserve">_id, </w:t>
      </w:r>
      <w:proofErr w:type="spellStart"/>
      <w:r w:rsidRPr="00381896">
        <w:t>run_id</w:t>
      </w:r>
      <w:proofErr w:type="spellEnd"/>
      <w:r w:rsidRPr="00381896">
        <w:t xml:space="preserve">, </w:t>
      </w:r>
      <w:proofErr w:type="spellStart"/>
      <w:r w:rsidRPr="00381896">
        <w:t>vm_name</w:t>
      </w:r>
      <w:proofErr w:type="spellEnd"/>
      <w:r w:rsidRPr="00381896">
        <w:t>, requester=</w:t>
      </w:r>
      <w:proofErr w:type="spellStart"/>
      <w:r w:rsidRPr="00381896">
        <w:t>provider_pipeline_runbook</w:t>
      </w:r>
      <w:proofErr w:type="spellEnd"/>
      <w:r w:rsidRPr="00381896">
        <w:t xml:space="preserve">, </w:t>
      </w:r>
      <w:proofErr w:type="spellStart"/>
      <w:r w:rsidRPr="00381896">
        <w:t>start_time</w:t>
      </w:r>
      <w:proofErr w:type="spellEnd"/>
      <w:r w:rsidRPr="00381896">
        <w:t xml:space="preserve">=NOW, </w:t>
      </w:r>
      <w:proofErr w:type="spellStart"/>
      <w:r w:rsidRPr="00381896">
        <w:t>expiry_at</w:t>
      </w:r>
      <w:proofErr w:type="spellEnd"/>
      <w:r w:rsidRPr="00381896">
        <w:t xml:space="preserve">=NOW+10h, </w:t>
      </w:r>
      <w:proofErr w:type="spellStart"/>
      <w:r w:rsidRPr="00381896">
        <w:t>reservation_class</w:t>
      </w:r>
      <w:proofErr w:type="spellEnd"/>
      <w:r w:rsidRPr="00381896">
        <w:t>=</w:t>
      </w:r>
      <w:proofErr w:type="spellStart"/>
      <w:r w:rsidRPr="00381896">
        <w:t>pipeline_run</w:t>
      </w:r>
      <w:proofErr w:type="spellEnd"/>
      <w:r w:rsidRPr="00381896">
        <w:t xml:space="preserve">, </w:t>
      </w:r>
      <w:proofErr w:type="spellStart"/>
      <w:r w:rsidRPr="00381896">
        <w:t>pipeline_name</w:t>
      </w:r>
      <w:proofErr w:type="spellEnd"/>
      <w:r w:rsidRPr="00381896">
        <w:t>=</w:t>
      </w:r>
      <w:proofErr w:type="gramStart"/>
      <w:r w:rsidRPr="00381896">
        <w:t>provider}.</w:t>
      </w:r>
      <w:proofErr w:type="gramEnd"/>
      <w:r w:rsidRPr="00381896">
        <w:t xml:space="preserve"> Controller inherits and DELETES the reservation in its </w:t>
      </w:r>
      <w:proofErr w:type="spellStart"/>
      <w:proofErr w:type="gramStart"/>
      <w:r w:rsidRPr="00381896">
        <w:t>main.finally</w:t>
      </w:r>
      <w:proofErr w:type="spellEnd"/>
      <w:proofErr w:type="gramEnd"/>
      <w:r w:rsidRPr="00381896">
        <w:t xml:space="preserve"> as the primary release path. </w:t>
      </w:r>
      <w:proofErr w:type="spellStart"/>
      <w:r w:rsidRPr="00381896">
        <w:t>ReservationReaper</w:t>
      </w:r>
      <w:proofErr w:type="spellEnd"/>
      <w:r w:rsidRPr="00381896">
        <w:t xml:space="preserve"> is the safety net for </w:t>
      </w:r>
      <w:proofErr w:type="spellStart"/>
      <w:r w:rsidRPr="00381896">
        <w:t>expiry_at</w:t>
      </w:r>
      <w:proofErr w:type="spellEnd"/>
      <w:r w:rsidRPr="00381896">
        <w:t xml:space="preserve"> &lt; NOW (Controller crashed hard, never hit finally).</w:t>
      </w:r>
    </w:p>
    <w:p w14:paraId="121E6183" w14:textId="77777777" w:rsidR="00DB6305" w:rsidRDefault="00544B8B">
      <w:pPr>
        <w:pStyle w:val="ListNumber"/>
      </w:pPr>
      <w:r>
        <w:t xml:space="preserve">Join point: wait for cert + config + </w:t>
      </w:r>
      <w:proofErr w:type="gramStart"/>
      <w:r>
        <w:t>cluster-idle</w:t>
      </w:r>
      <w:proofErr w:type="gramEnd"/>
      <w:r>
        <w:t>.</w:t>
      </w:r>
    </w:p>
    <w:p w14:paraId="328F9B5C" w14:textId="77777777" w:rsidR="00157A90" w:rsidRDefault="00544B8B">
      <w:pPr>
        <w:pStyle w:val="ListNumber"/>
      </w:pPr>
      <w:r>
        <w:t xml:space="preserve">If standing tier is smaller than run needs (from </w:t>
      </w:r>
      <w:proofErr w:type="spellStart"/>
      <w:r>
        <w:rPr>
          <w:rFonts w:ascii="Consolas" w:hAnsi="Consolas"/>
        </w:rPr>
        <w:t>pipeline.</w:t>
      </w:r>
      <w:proofErr w:type="gramStart"/>
      <w:r>
        <w:rPr>
          <w:rFonts w:ascii="Consolas" w:hAnsi="Consolas"/>
        </w:rPr>
        <w:t>config.tier</w:t>
      </w:r>
      <w:proofErr w:type="gramEnd"/>
      <w:r>
        <w:rPr>
          <w:rFonts w:ascii="Consolas" w:hAnsi="Consolas"/>
        </w:rPr>
        <w:t>_by_load_mode</w:t>
      </w:r>
      <w:proofErr w:type="spellEnd"/>
      <w:r>
        <w:t>), Controller requests scale-up.</w:t>
      </w:r>
    </w:p>
    <w:p w14:paraId="4A47D7D0" w14:textId="77777777" w:rsidR="00157A90" w:rsidRDefault="00544B8B">
      <w:r>
        <w:rPr>
          <w:b/>
        </w:rPr>
        <w:t>Skip-if-done.</w:t>
      </w:r>
      <w:r>
        <w:t xml:space="preserve"> Operator-driven — this step always runs on a fresh VM; operators cannot "skip" infrastructure setup, but they CAN specify </w:t>
      </w:r>
      <w:proofErr w:type="spellStart"/>
      <w:r>
        <w:rPr>
          <w:rFonts w:ascii="Consolas" w:hAnsi="Consolas"/>
        </w:rPr>
        <w:t>start_step</w:t>
      </w:r>
      <w:proofErr w:type="spellEnd"/>
      <w:r>
        <w:t xml:space="preserve"> to jump directly to a later stage after infrastructure is ready (see §II.1.2.8 and §I.3.10).</w:t>
      </w:r>
    </w:p>
    <w:p w14:paraId="412F13AA" w14:textId="77777777" w:rsidR="00157A90" w:rsidRDefault="00544B8B">
      <w:r>
        <w:rPr>
          <w:b/>
        </w:rPr>
        <w:t>Failure modes.</w:t>
      </w:r>
      <w:r>
        <w:t xml:space="preserve"> VM create failure → Runbook writes </w:t>
      </w:r>
      <w:proofErr w:type="spellStart"/>
      <w:r>
        <w:rPr>
          <w:rFonts w:ascii="Consolas" w:hAnsi="Consolas"/>
        </w:rPr>
        <w:t>abort_reason</w:t>
      </w:r>
      <w:proofErr w:type="spellEnd"/>
      <w:r>
        <w:t xml:space="preserve"> to manifest, exits. Cluster resume failure → Controller exits with </w:t>
      </w:r>
      <w:proofErr w:type="spellStart"/>
      <w:r>
        <w:rPr>
          <w:rFonts w:ascii="Consolas" w:hAnsi="Consolas"/>
        </w:rPr>
        <w:t>abort_reason</w:t>
      </w:r>
      <w:proofErr w:type="spellEnd"/>
      <w:r>
        <w:rPr>
          <w:rFonts w:ascii="Consolas" w:hAnsi="Consolas"/>
        </w:rPr>
        <w:t>="</w:t>
      </w:r>
      <w:proofErr w:type="spellStart"/>
      <w:r>
        <w:rPr>
          <w:rFonts w:ascii="Consolas" w:hAnsi="Consolas"/>
        </w:rPr>
        <w:t>cluster_unavailable</w:t>
      </w:r>
      <w:proofErr w:type="spellEnd"/>
      <w:r>
        <w:rPr>
          <w:rFonts w:ascii="Consolas" w:hAnsi="Consolas"/>
        </w:rPr>
        <w:t>"</w:t>
      </w:r>
      <w:r>
        <w:t xml:space="preserve">. KV secret read denial → </w:t>
      </w:r>
      <w:proofErr w:type="spellStart"/>
      <w:proofErr w:type="gramStart"/>
      <w:r>
        <w:rPr>
          <w:rFonts w:ascii="Consolas" w:hAnsi="Consolas"/>
        </w:rPr>
        <w:t>pipeline.security</w:t>
      </w:r>
      <w:proofErr w:type="gramEnd"/>
      <w:r>
        <w:rPr>
          <w:rFonts w:ascii="Consolas" w:hAnsi="Consolas"/>
        </w:rPr>
        <w:t>_issues</w:t>
      </w:r>
      <w:proofErr w:type="spellEnd"/>
      <w:r>
        <w:t xml:space="preserve"> write, Controller exits.</w:t>
      </w:r>
    </w:p>
    <w:p w14:paraId="46123713" w14:textId="77777777" w:rsidR="00157A90" w:rsidRDefault="00544B8B">
      <w:r>
        <w:rPr>
          <w:b/>
        </w:rPr>
        <w:t>Mongo touches.</w:t>
      </w:r>
      <w:r>
        <w:t xml:space="preserve"> Writes </w:t>
      </w:r>
      <w:proofErr w:type="spellStart"/>
      <w:proofErr w:type="gramStart"/>
      <w:r>
        <w:rPr>
          <w:rFonts w:ascii="Consolas" w:hAnsi="Consolas"/>
        </w:rPr>
        <w:t>pipeline.runs</w:t>
      </w:r>
      <w:proofErr w:type="spellEnd"/>
      <w:proofErr w:type="gramEnd"/>
      <w:r>
        <w:t xml:space="preserve">, </w:t>
      </w:r>
      <w:proofErr w:type="spellStart"/>
      <w:proofErr w:type="gramStart"/>
      <w:r>
        <w:rPr>
          <w:rFonts w:ascii="Consolas" w:hAnsi="Consolas"/>
        </w:rPr>
        <w:t>pipeline.cluster</w:t>
      </w:r>
      <w:proofErr w:type="gramEnd"/>
      <w:r>
        <w:rPr>
          <w:rFonts w:ascii="Consolas" w:hAnsi="Consolas"/>
        </w:rPr>
        <w:t>_reservations</w:t>
      </w:r>
      <w:proofErr w:type="spellEnd"/>
      <w:r>
        <w:t xml:space="preserve">, </w:t>
      </w:r>
      <w:proofErr w:type="spellStart"/>
      <w:proofErr w:type="gramStart"/>
      <w:r>
        <w:rPr>
          <w:rFonts w:ascii="Consolas" w:hAnsi="Consolas"/>
        </w:rPr>
        <w:t>pipeline.security</w:t>
      </w:r>
      <w:proofErr w:type="gramEnd"/>
      <w:r>
        <w:rPr>
          <w:rFonts w:ascii="Consolas" w:hAnsi="Consolas"/>
        </w:rPr>
        <w:t>_issues</w:t>
      </w:r>
      <w:proofErr w:type="spellEnd"/>
      <w:r>
        <w:t xml:space="preserve"> on failure.</w:t>
      </w:r>
    </w:p>
    <w:p w14:paraId="43D7B755" w14:textId="77777777" w:rsidR="00157A90" w:rsidRDefault="00544B8B">
      <w:pPr>
        <w:jc w:val="center"/>
      </w:pPr>
      <w:r>
        <w:t xml:space="preserve">Immediately after the VM PUT succeeds the runbook creates a reservation on the front-cluster </w:t>
      </w:r>
      <w:proofErr w:type="spellStart"/>
      <w:proofErr w:type="gramStart"/>
      <w:r>
        <w:t>admin.cluster</w:t>
      </w:r>
      <w:proofErr w:type="gramEnd"/>
      <w:r>
        <w:t>_lifecycle</w:t>
      </w:r>
      <w:proofErr w:type="spellEnd"/>
      <w:r>
        <w:t xml:space="preserve"> collection. Reservation </w:t>
      </w:r>
      <w:proofErr w:type="gramStart"/>
      <w:r>
        <w:t>fields: {</w:t>
      </w:r>
      <w:proofErr w:type="gramEnd"/>
      <w:r>
        <w:t xml:space="preserve">_id: </w:t>
      </w:r>
      <w:proofErr w:type="spellStart"/>
      <w:r>
        <w:t>run_id</w:t>
      </w:r>
      <w:proofErr w:type="spellEnd"/>
      <w:r>
        <w:t xml:space="preserve">, </w:t>
      </w:r>
      <w:proofErr w:type="spellStart"/>
      <w:r>
        <w:t>run_id</w:t>
      </w:r>
      <w:proofErr w:type="spellEnd"/>
      <w:r>
        <w:t xml:space="preserve">, </w:t>
      </w:r>
      <w:proofErr w:type="spellStart"/>
      <w:r>
        <w:t>vm_name</w:t>
      </w:r>
      <w:proofErr w:type="spellEnd"/>
      <w:r>
        <w:t xml:space="preserve">, requester, </w:t>
      </w:r>
      <w:proofErr w:type="spellStart"/>
      <w:r>
        <w:t>cluster_name</w:t>
      </w:r>
      <w:proofErr w:type="spellEnd"/>
      <w:r>
        <w:t xml:space="preserve">, </w:t>
      </w:r>
      <w:proofErr w:type="spellStart"/>
      <w:r>
        <w:t>start_time</w:t>
      </w:r>
      <w:proofErr w:type="spellEnd"/>
      <w:r>
        <w:t xml:space="preserve">, </w:t>
      </w:r>
      <w:proofErr w:type="spellStart"/>
      <w:r>
        <w:t>expiry_at</w:t>
      </w:r>
      <w:proofErr w:type="spellEnd"/>
      <w:r>
        <w:t xml:space="preserve">, </w:t>
      </w:r>
      <w:proofErr w:type="spellStart"/>
      <w:r>
        <w:t>reservation_class</w:t>
      </w:r>
      <w:proofErr w:type="spellEnd"/>
      <w:r>
        <w:t xml:space="preserve">, </w:t>
      </w:r>
      <w:proofErr w:type="spellStart"/>
      <w:r>
        <w:t>pipeline_name</w:t>
      </w:r>
      <w:proofErr w:type="spellEnd"/>
      <w:r>
        <w:t xml:space="preserve">, </w:t>
      </w:r>
      <w:proofErr w:type="gramStart"/>
      <w:r>
        <w:t>status}.</w:t>
      </w:r>
      <w:proofErr w:type="gramEnd"/>
      <w:r>
        <w:t xml:space="preserve"> The reservation prevents the </w:t>
      </w:r>
      <w:proofErr w:type="spellStart"/>
      <w:r>
        <w:t>ReservationReaper</w:t>
      </w:r>
      <w:proofErr w:type="spellEnd"/>
      <w:r>
        <w:t xml:space="preserve"> watchdog from tearing down the cluster while the run is active.</w:t>
      </w:r>
    </w:p>
    <w:p w14:paraId="45A11324" w14:textId="77777777" w:rsidR="00157A90" w:rsidRDefault="00544B8B">
      <w:pPr>
        <w:jc w:val="center"/>
      </w:pPr>
      <w:r>
        <w:t xml:space="preserve">Runbook finally block on the error path: if the runbook errors AFTER creating the reservation and/or AFTER the VM PUT, the finally MUST cancel the reservation AND issue </w:t>
      </w:r>
      <w:proofErr w:type="spellStart"/>
      <w:r>
        <w:t>az</w:t>
      </w:r>
      <w:proofErr w:type="spellEnd"/>
      <w:r>
        <w:t xml:space="preserve"> </w:t>
      </w:r>
      <w:proofErr w:type="spellStart"/>
      <w:r>
        <w:t>vm</w:t>
      </w:r>
      <w:proofErr w:type="spellEnd"/>
      <w:r>
        <w:t xml:space="preserve"> delete on the just-created VM so neither hangs around orphaned.</w:t>
      </w:r>
    </w:p>
    <w:p w14:paraId="4F682F0F" w14:textId="77777777" w:rsidR="00157A90" w:rsidRDefault="00157A90"/>
    <w:p w14:paraId="6AE22A43" w14:textId="77777777" w:rsidR="00157A90" w:rsidRDefault="00544B8B">
      <w:pPr>
        <w:pStyle w:val="Heading4"/>
      </w:pPr>
      <w:r>
        <w:t>II.1.2.3 Source freshness gate</w:t>
      </w:r>
    </w:p>
    <w:p w14:paraId="017C480D" w14:textId="77777777" w:rsidR="00157A90" w:rsidRDefault="00544B8B">
      <w:r>
        <w:rPr>
          <w:i/>
        </w:rPr>
        <w:t>(Structurally a sub-part of §II.1.2.4 Fetch, presented here for clarity of the check semantics.)</w:t>
      </w:r>
    </w:p>
    <w:p w14:paraId="17E4CA01" w14:textId="77777777" w:rsidR="00157A90" w:rsidRDefault="00544B8B">
      <w:r>
        <w:rPr>
          <w:b/>
        </w:rPr>
        <w:t>Purpose.</w:t>
      </w:r>
      <w:r>
        <w:t xml:space="preserve"> Decide per-source whether the archived copy is current or must be re-fetched. </w:t>
      </w:r>
      <w:r>
        <w:rPr>
          <w:b/>
        </w:rPr>
        <w:t xml:space="preserve">The gate MUST always </w:t>
      </w:r>
      <w:proofErr w:type="gramStart"/>
      <w:r>
        <w:rPr>
          <w:b/>
        </w:rPr>
        <w:t>run</w:t>
      </w:r>
      <w:r>
        <w:t xml:space="preserve"> —</w:t>
      </w:r>
      <w:proofErr w:type="gramEnd"/>
      <w:r>
        <w:t xml:space="preserve"> </w:t>
      </w:r>
      <w:proofErr w:type="gramStart"/>
      <w:r>
        <w:t>it</w:t>
      </w:r>
      <w:proofErr w:type="gramEnd"/>
      <w:r>
        <w:t xml:space="preserve"> never trusts "age" as a proxy for freshness; it always asks the source whether a newer version exists.</w:t>
      </w:r>
    </w:p>
    <w:p w14:paraId="3F265371" w14:textId="77777777" w:rsidR="00157A90" w:rsidRDefault="00544B8B">
      <w:r>
        <w:rPr>
          <w:b/>
        </w:rPr>
        <w:t>Mechanism.</w:t>
      </w:r>
      <w:r>
        <w:t xml:space="preserve"> For each source, the Worker:</w:t>
      </w:r>
    </w:p>
    <w:p w14:paraId="3C5BFB8B" w14:textId="77777777" w:rsidR="00DB6305" w:rsidRDefault="00544B8B">
      <w:pPr>
        <w:pStyle w:val="ListNumber"/>
      </w:pPr>
      <w:r>
        <w:rPr>
          <w:b/>
        </w:rPr>
        <w:lastRenderedPageBreak/>
        <w:t>HTTP HEAD or landing-page fetch</w:t>
      </w:r>
      <w:r>
        <w:t xml:space="preserve"> to the canonical publication URL declared in </w:t>
      </w:r>
      <w:proofErr w:type="spellStart"/>
      <w:r>
        <w:rPr>
          <w:rFonts w:ascii="Consolas" w:hAnsi="Consolas"/>
        </w:rPr>
        <w:t>pipeline.</w:t>
      </w:r>
      <w:proofErr w:type="gramStart"/>
      <w:r>
        <w:rPr>
          <w:rFonts w:ascii="Consolas" w:hAnsi="Consolas"/>
        </w:rPr>
        <w:t>config.sources</w:t>
      </w:r>
      <w:proofErr w:type="spellEnd"/>
      <w:proofErr w:type="gramEnd"/>
      <w:r>
        <w:rPr>
          <w:rFonts w:ascii="Consolas" w:hAnsi="Consolas"/>
        </w:rPr>
        <w:t>.&lt;</w:t>
      </w:r>
      <w:proofErr w:type="spellStart"/>
      <w:r>
        <w:rPr>
          <w:rFonts w:ascii="Consolas" w:hAnsi="Consolas"/>
        </w:rPr>
        <w:t>source_name</w:t>
      </w:r>
      <w:proofErr w:type="spellEnd"/>
      <w:proofErr w:type="gramStart"/>
      <w:r>
        <w:rPr>
          <w:rFonts w:ascii="Consolas" w:hAnsi="Consolas"/>
        </w:rPr>
        <w:t>&gt;.</w:t>
      </w:r>
      <w:proofErr w:type="spellStart"/>
      <w:r>
        <w:rPr>
          <w:rFonts w:ascii="Consolas" w:hAnsi="Consolas"/>
        </w:rPr>
        <w:t>freshness</w:t>
      </w:r>
      <w:proofErr w:type="gramEnd"/>
      <w:r>
        <w:rPr>
          <w:rFonts w:ascii="Consolas" w:hAnsi="Consolas"/>
        </w:rPr>
        <w:t>_url</w:t>
      </w:r>
      <w:proofErr w:type="spellEnd"/>
      <w:r>
        <w:t xml:space="preserve">. For sources that publish </w:t>
      </w:r>
      <w:r>
        <w:rPr>
          <w:rFonts w:ascii="Consolas" w:hAnsi="Consolas"/>
        </w:rPr>
        <w:t>Last-Modified</w:t>
      </w:r>
      <w:r>
        <w:t xml:space="preserve">, </w:t>
      </w:r>
      <w:r>
        <w:rPr>
          <w:rFonts w:ascii="Consolas" w:hAnsi="Consolas"/>
        </w:rPr>
        <w:t>ETag</w:t>
      </w:r>
      <w:r>
        <w:t>, or a versioned filename in an index page, that is the freshness signal.</w:t>
      </w:r>
    </w:p>
    <w:p w14:paraId="2FCDCB6E" w14:textId="77777777" w:rsidR="00157A90" w:rsidRDefault="00544B8B">
      <w:pPr>
        <w:pStyle w:val="ListNumber"/>
      </w:pPr>
      <w:r>
        <w:rPr>
          <w:b/>
        </w:rPr>
        <w:t>LLM-assisted publication-date extraction</w:t>
      </w:r>
      <w:r>
        <w:t xml:space="preserve"> for sources that publish only a human-readable landing page (NPPES monthly page, USDA RUCC page, NUCC taxonomy page — all of which change their publication metadata format from time to time). The Worker calls the LLM at Google endpoint </w:t>
      </w:r>
      <w:proofErr w:type="gramStart"/>
      <w:r>
        <w:rPr>
          <w:rFonts w:ascii="Consolas" w:hAnsi="Consolas"/>
        </w:rPr>
        <w:t>generativelanguage.googleapis.com/v1beta/models/gemini-2.5-flash-lite:generateContent</w:t>
      </w:r>
      <w:proofErr w:type="gramEnd"/>
      <w:r>
        <w:t xml:space="preserve"> with the following prompt template (</w:t>
      </w:r>
      <w:proofErr w:type="spellStart"/>
      <w:r>
        <w:rPr>
          <w:rFonts w:ascii="Consolas" w:hAnsi="Consolas"/>
        </w:rPr>
        <w:t>pipeline.</w:t>
      </w:r>
      <w:proofErr w:type="gramStart"/>
      <w:r>
        <w:rPr>
          <w:rFonts w:ascii="Consolas" w:hAnsi="Consolas"/>
        </w:rPr>
        <w:t>config.freshness</w:t>
      </w:r>
      <w:proofErr w:type="gramEnd"/>
      <w:r>
        <w:rPr>
          <w:rFonts w:ascii="Consolas" w:hAnsi="Consolas"/>
        </w:rPr>
        <w:t>_gate_prompt</w:t>
      </w:r>
      <w:proofErr w:type="spellEnd"/>
      <w:r>
        <w:t>):</w:t>
      </w:r>
    </w:p>
    <w:p w14:paraId="0501FCD4" w14:textId="77777777" w:rsidR="00157A90" w:rsidRDefault="00544B8B">
      <w:r>
        <w:rPr>
          <w:rFonts w:ascii="Consolas" w:hAnsi="Consolas"/>
          <w:sz w:val="18"/>
        </w:rPr>
        <w:t xml:space="preserve">   You will read the HTML of the canonical publication page for a public</w:t>
      </w:r>
      <w:r>
        <w:rPr>
          <w:rFonts w:ascii="Consolas" w:hAnsi="Consolas"/>
          <w:sz w:val="18"/>
        </w:rPr>
        <w:br/>
        <w:t xml:space="preserve">   healthcare data source. Return strict JSON with two fields:</w:t>
      </w:r>
      <w:r>
        <w:rPr>
          <w:rFonts w:ascii="Consolas" w:hAnsi="Consolas"/>
          <w:sz w:val="18"/>
        </w:rPr>
        <w:br/>
        <w:t xml:space="preserve">     - </w:t>
      </w:r>
      <w:proofErr w:type="spellStart"/>
      <w:r>
        <w:rPr>
          <w:rFonts w:ascii="Consolas" w:hAnsi="Consolas"/>
          <w:sz w:val="18"/>
        </w:rPr>
        <w:t>published_at</w:t>
      </w:r>
      <w:proofErr w:type="spellEnd"/>
      <w:r>
        <w:rPr>
          <w:rFonts w:ascii="Consolas" w:hAnsi="Consolas"/>
          <w:sz w:val="18"/>
        </w:rPr>
        <w:t>: ISO-8601 timestamp of the most recent publication</w:t>
      </w:r>
      <w:r>
        <w:rPr>
          <w:rFonts w:ascii="Consolas" w:hAnsi="Consolas"/>
          <w:sz w:val="18"/>
        </w:rPr>
        <w:br/>
        <w:t xml:space="preserve">                     (year-month-day precision is fine, use midnight UTC).</w:t>
      </w:r>
      <w:r>
        <w:rPr>
          <w:rFonts w:ascii="Consolas" w:hAnsi="Consolas"/>
          <w:sz w:val="18"/>
        </w:rPr>
        <w:br/>
        <w:t xml:space="preserve">     - </w:t>
      </w:r>
      <w:proofErr w:type="spellStart"/>
      <w:r>
        <w:rPr>
          <w:rFonts w:ascii="Consolas" w:hAnsi="Consolas"/>
          <w:sz w:val="18"/>
        </w:rPr>
        <w:t>version_tag</w:t>
      </w:r>
      <w:proofErr w:type="spellEnd"/>
      <w:r>
        <w:rPr>
          <w:rFonts w:ascii="Consolas" w:hAnsi="Consolas"/>
          <w:sz w:val="18"/>
        </w:rPr>
        <w:t>:  a short string uniquely identifying that publication</w:t>
      </w:r>
      <w:r>
        <w:rPr>
          <w:rFonts w:ascii="Consolas" w:hAnsi="Consolas"/>
          <w:sz w:val="18"/>
        </w:rPr>
        <w:br/>
        <w:t xml:space="preserve">                     (e.g. "2026-07", "v2026.7", or the filename if any).</w:t>
      </w:r>
      <w:r>
        <w:rPr>
          <w:rFonts w:ascii="Consolas" w:hAnsi="Consolas"/>
          <w:sz w:val="18"/>
        </w:rPr>
        <w:br/>
        <w:t xml:space="preserve">   If you cannot determine the publication, return</w:t>
      </w:r>
      <w:r>
        <w:rPr>
          <w:rFonts w:ascii="Consolas" w:hAnsi="Consolas"/>
          <w:sz w:val="18"/>
        </w:rPr>
        <w:br/>
        <w:t xml:space="preserve">     {"</w:t>
      </w:r>
      <w:proofErr w:type="spellStart"/>
      <w:r>
        <w:rPr>
          <w:rFonts w:ascii="Consolas" w:hAnsi="Consolas"/>
          <w:sz w:val="18"/>
        </w:rPr>
        <w:t>published_at":null,"version_tag":null</w:t>
      </w:r>
      <w:proofErr w:type="spellEnd"/>
      <w:r>
        <w:rPr>
          <w:rFonts w:ascii="Consolas" w:hAnsi="Consolas"/>
          <w:sz w:val="18"/>
        </w:rPr>
        <w:t>}.</w:t>
      </w:r>
      <w:r>
        <w:rPr>
          <w:rFonts w:ascii="Consolas" w:hAnsi="Consolas"/>
          <w:sz w:val="18"/>
        </w:rPr>
        <w:br/>
        <w:t xml:space="preserve">   Do not include any other fields, prose, or explanation.</w:t>
      </w:r>
      <w:r>
        <w:rPr>
          <w:rFonts w:ascii="Consolas" w:hAnsi="Consolas"/>
          <w:sz w:val="18"/>
        </w:rPr>
        <w:br/>
      </w:r>
      <w:r>
        <w:rPr>
          <w:rFonts w:ascii="Consolas" w:hAnsi="Consolas"/>
          <w:sz w:val="18"/>
        </w:rPr>
        <w:br/>
        <w:t xml:space="preserve">   Source: {</w:t>
      </w:r>
      <w:proofErr w:type="spellStart"/>
      <w:r>
        <w:rPr>
          <w:rFonts w:ascii="Consolas" w:hAnsi="Consolas"/>
          <w:sz w:val="18"/>
        </w:rPr>
        <w:t>source_name</w:t>
      </w:r>
      <w:proofErr w:type="spellEnd"/>
      <w:r>
        <w:rPr>
          <w:rFonts w:ascii="Consolas" w:hAnsi="Consolas"/>
          <w:sz w:val="18"/>
        </w:rPr>
        <w:t>}</w:t>
      </w:r>
      <w:r>
        <w:rPr>
          <w:rFonts w:ascii="Consolas" w:hAnsi="Consolas"/>
          <w:sz w:val="18"/>
        </w:rPr>
        <w:br/>
        <w:t xml:space="preserve">   Canonical URL: {</w:t>
      </w:r>
      <w:proofErr w:type="spellStart"/>
      <w:r>
        <w:rPr>
          <w:rFonts w:ascii="Consolas" w:hAnsi="Consolas"/>
          <w:sz w:val="18"/>
        </w:rPr>
        <w:t>freshness_url</w:t>
      </w:r>
      <w:proofErr w:type="spellEnd"/>
      <w:r>
        <w:rPr>
          <w:rFonts w:ascii="Consolas" w:hAnsi="Consolas"/>
          <w:sz w:val="18"/>
        </w:rPr>
        <w:t>}</w:t>
      </w:r>
      <w:r>
        <w:rPr>
          <w:rFonts w:ascii="Consolas" w:hAnsi="Consolas"/>
          <w:sz w:val="18"/>
        </w:rPr>
        <w:br/>
        <w:t xml:space="preserve">   HTML:</w:t>
      </w:r>
      <w:r>
        <w:rPr>
          <w:rFonts w:ascii="Consolas" w:hAnsi="Consolas"/>
          <w:sz w:val="18"/>
        </w:rPr>
        <w:br/>
        <w:t xml:space="preserve">   {</w:t>
      </w:r>
      <w:proofErr w:type="spellStart"/>
      <w:r>
        <w:rPr>
          <w:rFonts w:ascii="Consolas" w:hAnsi="Consolas"/>
          <w:sz w:val="18"/>
        </w:rPr>
        <w:t>html_content</w:t>
      </w:r>
      <w:proofErr w:type="spellEnd"/>
      <w:r>
        <w:rPr>
          <w:rFonts w:ascii="Consolas" w:hAnsi="Consolas"/>
          <w:sz w:val="18"/>
        </w:rPr>
        <w:t>}</w:t>
      </w:r>
    </w:p>
    <w:p w14:paraId="384CF788" w14:textId="77777777" w:rsidR="00157A90" w:rsidRDefault="00544B8B">
      <w:pPr>
        <w:pStyle w:val="ListNumber"/>
      </w:pPr>
      <w:r>
        <w:rPr>
          <w:b/>
        </w:rPr>
        <w:t>Compare</w:t>
      </w:r>
      <w:r>
        <w:t xml:space="preserve"> the extracted </w:t>
      </w:r>
      <w:proofErr w:type="spellStart"/>
      <w:r>
        <w:rPr>
          <w:rFonts w:ascii="Consolas" w:hAnsi="Consolas"/>
        </w:rPr>
        <w:t>published_at</w:t>
      </w:r>
      <w:proofErr w:type="spellEnd"/>
      <w:r>
        <w:t xml:space="preserve"> / </w:t>
      </w:r>
      <w:proofErr w:type="spellStart"/>
      <w:r>
        <w:rPr>
          <w:rFonts w:ascii="Consolas" w:hAnsi="Consolas"/>
        </w:rPr>
        <w:t>version_tag</w:t>
      </w:r>
      <w:proofErr w:type="spellEnd"/>
      <w:r>
        <w:t xml:space="preserve"> against the top of the source </w:t>
      </w:r>
      <w:proofErr w:type="gramStart"/>
      <w:r>
        <w:t>archive (</w:t>
      </w:r>
      <w:r>
        <w:rPr>
          <w:rFonts w:ascii="Consolas" w:hAnsi="Consolas"/>
        </w:rPr>
        <w:t>{env}-</w:t>
      </w:r>
      <w:proofErr w:type="gramEnd"/>
      <w:r>
        <w:rPr>
          <w:rFonts w:ascii="Consolas" w:hAnsi="Consolas"/>
        </w:rPr>
        <w:t>pipeline-</w:t>
      </w:r>
      <w:proofErr w:type="gramStart"/>
      <w:r>
        <w:rPr>
          <w:rFonts w:ascii="Consolas" w:hAnsi="Consolas"/>
        </w:rPr>
        <w:t>sources/{</w:t>
      </w:r>
      <w:proofErr w:type="spellStart"/>
      <w:proofErr w:type="gramEnd"/>
      <w:r>
        <w:rPr>
          <w:rFonts w:ascii="Consolas" w:hAnsi="Consolas"/>
        </w:rPr>
        <w:t>source_</w:t>
      </w:r>
      <w:proofErr w:type="gramStart"/>
      <w:r>
        <w:rPr>
          <w:rFonts w:ascii="Consolas" w:hAnsi="Consolas"/>
        </w:rPr>
        <w:t>name</w:t>
      </w:r>
      <w:proofErr w:type="spellEnd"/>
      <w:r>
        <w:rPr>
          <w:rFonts w:ascii="Consolas" w:hAnsi="Consolas"/>
        </w:rPr>
        <w:t>}/</w:t>
      </w:r>
      <w:proofErr w:type="gramEnd"/>
      <w:r>
        <w:t xml:space="preserve">). If the published version is strictly newer than the archived </w:t>
      </w:r>
      <w:proofErr w:type="gramStart"/>
      <w:r>
        <w:t xml:space="preserve">version → </w:t>
      </w:r>
      <w:r>
        <w:rPr>
          <w:rFonts w:ascii="Consolas" w:hAnsi="Consolas"/>
        </w:rPr>
        <w:t>action</w:t>
      </w:r>
      <w:proofErr w:type="gramEnd"/>
      <w:r>
        <w:rPr>
          <w:rFonts w:ascii="Consolas" w:hAnsi="Consolas"/>
        </w:rPr>
        <w:t>="fetch"</w:t>
      </w:r>
      <w:r>
        <w:t xml:space="preserve">. Otherwise → </w:t>
      </w:r>
      <w:r>
        <w:rPr>
          <w:rFonts w:ascii="Consolas" w:hAnsi="Consolas"/>
        </w:rPr>
        <w:t>action="reuse"</w:t>
      </w:r>
      <w:r>
        <w:t>.</w:t>
      </w:r>
    </w:p>
    <w:p w14:paraId="7BC0DDD1" w14:textId="77777777" w:rsidR="00157A90" w:rsidRDefault="00544B8B">
      <w:pPr>
        <w:pStyle w:val="ListNumber"/>
      </w:pPr>
      <w:r>
        <w:rPr>
          <w:b/>
        </w:rPr>
        <w:t>Stash</w:t>
      </w:r>
      <w:r>
        <w:t xml:space="preserve"> the current-source </w:t>
      </w:r>
      <w:proofErr w:type="spellStart"/>
      <w:r>
        <w:rPr>
          <w:rFonts w:ascii="Consolas" w:hAnsi="Consolas"/>
        </w:rPr>
        <w:t>content_hash</w:t>
      </w:r>
      <w:proofErr w:type="spellEnd"/>
      <w:r>
        <w:t xml:space="preserve"> (computed at fetch time in §II.1.2.4) on </w:t>
      </w:r>
      <w:proofErr w:type="spellStart"/>
      <w:proofErr w:type="gramStart"/>
      <w:r>
        <w:rPr>
          <w:rFonts w:ascii="Consolas" w:hAnsi="Consolas"/>
        </w:rPr>
        <w:t>pipeline.runs</w:t>
      </w:r>
      <w:proofErr w:type="gramEnd"/>
      <w:r>
        <w:rPr>
          <w:rFonts w:ascii="Consolas" w:hAnsi="Consolas"/>
        </w:rPr>
        <w:t>.source_freshness_decisions</w:t>
      </w:r>
      <w:proofErr w:type="spellEnd"/>
      <w:r>
        <w:t>.</w:t>
      </w:r>
    </w:p>
    <w:p w14:paraId="310A8AB8" w14:textId="77777777" w:rsidR="00157A90" w:rsidRDefault="00544B8B">
      <w:r>
        <w:rPr>
          <w:b/>
        </w:rPr>
        <w:t>Skip-if-done.</w:t>
      </w:r>
      <w:r>
        <w:t xml:space="preserve"> Operator-driven — the gate always runs on invocations that reach this step; an operator wanting to bypass fetch entirely uses </w:t>
      </w:r>
      <w:proofErr w:type="spellStart"/>
      <w:r>
        <w:rPr>
          <w:rFonts w:ascii="Consolas" w:hAnsi="Consolas"/>
        </w:rPr>
        <w:t>start_step</w:t>
      </w:r>
      <w:proofErr w:type="spellEnd"/>
      <w:r>
        <w:rPr>
          <w:rFonts w:ascii="Consolas" w:hAnsi="Consolas"/>
        </w:rPr>
        <w:t>="load staging"</w:t>
      </w:r>
      <w:r>
        <w:t xml:space="preserve"> at invoke time (see §I.3.10).</w:t>
      </w:r>
    </w:p>
    <w:p w14:paraId="7C788EFB" w14:textId="77777777" w:rsidR="00157A90" w:rsidRDefault="00544B8B">
      <w:r>
        <w:rPr>
          <w:b/>
        </w:rPr>
        <w:t>Failure modes.</w:t>
      </w:r>
      <w:r>
        <w:t xml:space="preserve"> Vendor endpoint unreachable → per-source retry with backoff (3 attempts). LLM classifier unreachable → fall back to strict URL/HEAD comparison only; if no signal at all, </w:t>
      </w:r>
      <w:r>
        <w:rPr>
          <w:rFonts w:ascii="Consolas" w:hAnsi="Consolas"/>
        </w:rPr>
        <w:t>action="fetch"</w:t>
      </w:r>
      <w:r>
        <w:t xml:space="preserve"> (fail-forward: err on the side of freshness). Terminal failure → </w:t>
      </w:r>
      <w:r>
        <w:rPr>
          <w:rFonts w:ascii="Consolas" w:hAnsi="Consolas"/>
        </w:rPr>
        <w:t>discrepancy</w:t>
      </w:r>
      <w:r>
        <w:t xml:space="preserve"> row </w:t>
      </w:r>
      <w:r>
        <w:rPr>
          <w:rFonts w:ascii="Consolas" w:hAnsi="Consolas"/>
        </w:rPr>
        <w:t>reason="</w:t>
      </w:r>
      <w:proofErr w:type="spellStart"/>
      <w:r>
        <w:rPr>
          <w:rFonts w:ascii="Consolas" w:hAnsi="Consolas"/>
        </w:rPr>
        <w:t>external_api_error</w:t>
      </w:r>
      <w:proofErr w:type="spellEnd"/>
      <w:r>
        <w:rPr>
          <w:rFonts w:ascii="Consolas" w:hAnsi="Consolas"/>
        </w:rPr>
        <w:t>"</w:t>
      </w:r>
      <w:r>
        <w:t>.</w:t>
      </w:r>
    </w:p>
    <w:p w14:paraId="381220BB" w14:textId="77777777" w:rsidR="00157A90" w:rsidRDefault="00544B8B">
      <w:r>
        <w:rPr>
          <w:b/>
        </w:rPr>
        <w:t>Mongo touches.</w:t>
      </w:r>
      <w:r>
        <w:t xml:space="preserve"> Writes </w:t>
      </w:r>
      <w:proofErr w:type="spellStart"/>
      <w:proofErr w:type="gramStart"/>
      <w:r>
        <w:rPr>
          <w:rFonts w:ascii="Consolas" w:hAnsi="Consolas"/>
        </w:rPr>
        <w:t>pipeline.runs</w:t>
      </w:r>
      <w:proofErr w:type="gramEnd"/>
      <w:r>
        <w:rPr>
          <w:rFonts w:ascii="Consolas" w:hAnsi="Consolas"/>
        </w:rPr>
        <w:t>.source_freshness_decisions</w:t>
      </w:r>
      <w:proofErr w:type="spellEnd"/>
      <w:r>
        <w:t>.</w:t>
      </w:r>
    </w:p>
    <w:p w14:paraId="2A7E6EFE" w14:textId="77777777" w:rsidR="00157A90" w:rsidRPr="00810C8E" w:rsidRDefault="00157A90"/>
    <w:p w14:paraId="4F74BD92" w14:textId="77777777" w:rsidR="00157A90" w:rsidRPr="00810C8E" w:rsidRDefault="00544B8B">
      <w:pPr>
        <w:pStyle w:val="Heading4"/>
      </w:pPr>
      <w:r w:rsidRPr="00810C8E">
        <w:lastRenderedPageBreak/>
        <w:t>II.1.2.4 Fetch all sources</w:t>
      </w:r>
    </w:p>
    <w:p w14:paraId="4C9965D3" w14:textId="77777777" w:rsidR="00157A90" w:rsidRPr="00810C8E" w:rsidRDefault="00544B8B">
      <w:r>
        <w:t xml:space="preserve">The source_freshness_gate step probes each source over HTTPS HEAD/GET, captures </w:t>
      </w:r>
      <w:proofErr w:type="spellStart"/>
      <w:r>
        <w:t>etag+lastmod+clen</w:t>
      </w:r>
      <w:proofErr w:type="spellEnd"/>
      <w:r>
        <w:t xml:space="preserve"> as the </w:t>
      </w:r>
      <w:proofErr w:type="spellStart"/>
      <w:r>
        <w:t>source_version_identifier</w:t>
      </w:r>
      <w:proofErr w:type="spellEnd"/>
      <w:r>
        <w:t>, and compares that string against the identifier stamped on the source's prior blob archive at dev-pipeline-sources/&lt;source&gt;/&lt;sha256&gt;/&lt;filename&gt;. Match -&gt; decision=reuse, downstream fetch worker skips the network GET and points at the archived blob. Mismatch or no prior archive -&gt; decision=fetch, worker downloads the source over HTTPS, computes sha256 for the archive path, and writes bytes to dev-pipeline-transients/&lt;</w:t>
      </w:r>
      <w:proofErr w:type="spellStart"/>
      <w:r>
        <w:t>run_id</w:t>
      </w:r>
      <w:proofErr w:type="spellEnd"/>
      <w:r>
        <w:t xml:space="preserve">&gt;/&lt;source&gt;/&lt;filename&gt; for that fire. The </w:t>
      </w:r>
      <w:proofErr w:type="spellStart"/>
      <w:r>
        <w:t>source_archival</w:t>
      </w:r>
      <w:proofErr w:type="spellEnd"/>
      <w:r>
        <w:t xml:space="preserve"> step later promotes fetched sources into the durable archive. Decisions land under </w:t>
      </w:r>
      <w:proofErr w:type="spellStart"/>
      <w:proofErr w:type="gramStart"/>
      <w:r>
        <w:t>metrics.source</w:t>
      </w:r>
      <w:proofErr w:type="gramEnd"/>
      <w:r>
        <w:t>_</w:t>
      </w:r>
      <w:proofErr w:type="gramStart"/>
      <w:r>
        <w:t>freshness</w:t>
      </w:r>
      <w:proofErr w:type="spellEnd"/>
      <w:r>
        <w:t>.&lt;</w:t>
      </w:r>
      <w:proofErr w:type="gramEnd"/>
      <w:r>
        <w:t>source&gt; on the run manifest. No per-source control collection is consulted; the archived blob's naming (</w:t>
      </w:r>
      <w:proofErr w:type="spellStart"/>
      <w:r>
        <w:t>path+identifier</w:t>
      </w:r>
      <w:proofErr w:type="spellEnd"/>
      <w:r>
        <w:t>) is the match key.</w:t>
      </w:r>
    </w:p>
    <w:p w14:paraId="33E43D0C" w14:textId="77777777" w:rsidR="00157A90" w:rsidRDefault="00544B8B">
      <w:r>
        <w:rPr>
          <w:b/>
        </w:rPr>
        <w:t>Purpose.</w:t>
      </w:r>
      <w:r>
        <w:t xml:space="preserve"> Bring every source file into local scratch, verified by content hash, staged for durable archive. The freshness gate (§II.1.2.3) always fires first for every source; the gate's per-source verdict determines whether this Worker's action is "fetch" or "reuse", but the gate itself is never skipped based on age.</w:t>
      </w:r>
    </w:p>
    <w:p w14:paraId="5606D6B1" w14:textId="77777777" w:rsidR="00157A90" w:rsidRDefault="00544B8B">
      <w:r>
        <w:rPr>
          <w:b/>
        </w:rPr>
        <w:t>Mechanism.</w:t>
      </w:r>
      <w:r>
        <w:t xml:space="preserve"> For each source declared in </w:t>
      </w:r>
      <w:proofErr w:type="spellStart"/>
      <w:r>
        <w:rPr>
          <w:rFonts w:ascii="Consolas" w:hAnsi="Consolas"/>
        </w:rPr>
        <w:t>pipeline.</w:t>
      </w:r>
      <w:proofErr w:type="gramStart"/>
      <w:r>
        <w:rPr>
          <w:rFonts w:ascii="Consolas" w:hAnsi="Consolas"/>
        </w:rPr>
        <w:t>config.sources</w:t>
      </w:r>
      <w:proofErr w:type="spellEnd"/>
      <w:proofErr w:type="gramEnd"/>
      <w:r>
        <w:t>:</w:t>
      </w:r>
    </w:p>
    <w:p w14:paraId="5F671C44" w14:textId="77777777" w:rsidR="00DB6305" w:rsidRDefault="00544B8B">
      <w:pPr>
        <w:pStyle w:val="ListNumber"/>
      </w:pPr>
      <w:r>
        <w:t xml:space="preserve">Fire freshness gate (§II.1.2.3) → yields </w:t>
      </w:r>
      <w:r>
        <w:rPr>
          <w:rFonts w:ascii="Consolas" w:hAnsi="Consolas"/>
        </w:rPr>
        <w:t>action ∈ {"fetch", "</w:t>
      </w:r>
      <w:proofErr w:type="gramStart"/>
      <w:r>
        <w:rPr>
          <w:rFonts w:ascii="Consolas" w:hAnsi="Consolas"/>
        </w:rPr>
        <w:t>reuse"}</w:t>
      </w:r>
      <w:proofErr w:type="gramEnd"/>
      <w:r>
        <w:t xml:space="preserve"> and a </w:t>
      </w:r>
      <w:proofErr w:type="spellStart"/>
      <w:r>
        <w:rPr>
          <w:rFonts w:ascii="Consolas" w:hAnsi="Consolas"/>
        </w:rPr>
        <w:t>published_version_tag</w:t>
      </w:r>
      <w:proofErr w:type="spellEnd"/>
      <w:r>
        <w:t>.</w:t>
      </w:r>
    </w:p>
    <w:p w14:paraId="11B43FFC" w14:textId="77777777" w:rsidR="00DB6305" w:rsidRDefault="00544B8B">
      <w:pPr>
        <w:pStyle w:val="ListNumber"/>
      </w:pPr>
      <w:r>
        <w:t xml:space="preserve">If </w:t>
      </w:r>
      <w:r>
        <w:rPr>
          <w:rFonts w:ascii="Consolas" w:hAnsi="Consolas"/>
        </w:rPr>
        <w:t>action="fetch"</w:t>
      </w:r>
      <w:r>
        <w:t>:</w:t>
      </w:r>
    </w:p>
    <w:p w14:paraId="4B0773DF" w14:textId="77777777" w:rsidR="00DB6305" w:rsidRDefault="00544B8B">
      <w:r>
        <w:t xml:space="preserve">   - HTTPS GET the source over the vendor's canonical URL (respecting rate-limit headers and </w:t>
      </w:r>
      <w:proofErr w:type="spellStart"/>
      <w:r>
        <w:rPr>
          <w:rFonts w:ascii="Consolas" w:hAnsi="Consolas"/>
        </w:rPr>
        <w:t>pipeline.</w:t>
      </w:r>
      <w:proofErr w:type="gramStart"/>
      <w:r>
        <w:rPr>
          <w:rFonts w:ascii="Consolas" w:hAnsi="Consolas"/>
        </w:rPr>
        <w:t>config.sources</w:t>
      </w:r>
      <w:proofErr w:type="spellEnd"/>
      <w:proofErr w:type="gramEnd"/>
      <w:r>
        <w:rPr>
          <w:rFonts w:ascii="Consolas" w:hAnsi="Consolas"/>
        </w:rPr>
        <w:t>.&lt;name</w:t>
      </w:r>
      <w:proofErr w:type="gramStart"/>
      <w:r>
        <w:rPr>
          <w:rFonts w:ascii="Consolas" w:hAnsi="Consolas"/>
        </w:rPr>
        <w:t>&gt;.throttle</w:t>
      </w:r>
      <w:proofErr w:type="gramEnd"/>
      <w:r>
        <w:t>).</w:t>
      </w:r>
    </w:p>
    <w:p w14:paraId="77F51D3B" w14:textId="77777777" w:rsidR="00DB6305" w:rsidRDefault="00544B8B">
      <w:r>
        <w:t xml:space="preserve">   - Stream bytes to </w:t>
      </w:r>
      <w:r>
        <w:rPr>
          <w:rFonts w:ascii="Consolas" w:hAnsi="Consolas"/>
        </w:rPr>
        <w:t>{env}-pipeline-</w:t>
      </w:r>
      <w:proofErr w:type="gramStart"/>
      <w:r>
        <w:rPr>
          <w:rFonts w:ascii="Consolas" w:hAnsi="Consolas"/>
        </w:rPr>
        <w:t>transients/{</w:t>
      </w:r>
      <w:proofErr w:type="spellStart"/>
      <w:proofErr w:type="gramEnd"/>
      <w:r>
        <w:rPr>
          <w:rFonts w:ascii="Consolas" w:hAnsi="Consolas"/>
        </w:rPr>
        <w:t>run_</w:t>
      </w:r>
      <w:proofErr w:type="gramStart"/>
      <w:r>
        <w:rPr>
          <w:rFonts w:ascii="Consolas" w:hAnsi="Consolas"/>
        </w:rPr>
        <w:t>id</w:t>
      </w:r>
      <w:proofErr w:type="spellEnd"/>
      <w:r>
        <w:rPr>
          <w:rFonts w:ascii="Consolas" w:hAnsi="Consolas"/>
        </w:rPr>
        <w:t>}/fetch/{</w:t>
      </w:r>
      <w:proofErr w:type="spellStart"/>
      <w:proofErr w:type="gramEnd"/>
      <w:r>
        <w:rPr>
          <w:rFonts w:ascii="Consolas" w:hAnsi="Consolas"/>
        </w:rPr>
        <w:t>source_name</w:t>
      </w:r>
      <w:proofErr w:type="spellEnd"/>
      <w:r>
        <w:rPr>
          <w:rFonts w:ascii="Consolas" w:hAnsi="Consolas"/>
        </w:rPr>
        <w:t>}</w:t>
      </w:r>
      <w:r>
        <w:t xml:space="preserve"> computing SHA-256 incrementally.</w:t>
      </w:r>
    </w:p>
    <w:p w14:paraId="116F5DDE" w14:textId="77777777" w:rsidR="00DB6305" w:rsidRDefault="00544B8B">
      <w:r>
        <w:t xml:space="preserve">   - Record </w:t>
      </w:r>
      <w:proofErr w:type="spellStart"/>
      <w:r>
        <w:rPr>
          <w:rFonts w:ascii="Consolas" w:hAnsi="Consolas"/>
        </w:rPr>
        <w:t>content_hash</w:t>
      </w:r>
      <w:proofErr w:type="spellEnd"/>
      <w:r>
        <w:t xml:space="preserve">, </w:t>
      </w:r>
      <w:r>
        <w:rPr>
          <w:rFonts w:ascii="Consolas" w:hAnsi="Consolas"/>
        </w:rPr>
        <w:t>bytes</w:t>
      </w:r>
      <w:r>
        <w:t xml:space="preserve">, </w:t>
      </w:r>
      <w:proofErr w:type="spellStart"/>
      <w:r>
        <w:rPr>
          <w:rFonts w:ascii="Consolas" w:hAnsi="Consolas"/>
        </w:rPr>
        <w:t>fetched_at</w:t>
      </w:r>
      <w:proofErr w:type="spellEnd"/>
      <w:r>
        <w:t xml:space="preserve"> on the work-item.</w:t>
      </w:r>
    </w:p>
    <w:p w14:paraId="7870C3D2" w14:textId="77777777" w:rsidR="00DB6305" w:rsidRDefault="00544B8B">
      <w:pPr>
        <w:pStyle w:val="ListNumber"/>
      </w:pPr>
      <w:r>
        <w:t xml:space="preserve">If </w:t>
      </w:r>
      <w:r>
        <w:rPr>
          <w:rFonts w:ascii="Consolas" w:hAnsi="Consolas"/>
        </w:rPr>
        <w:t>action="reuse"</w:t>
      </w:r>
      <w:r>
        <w:t>:</w:t>
      </w:r>
    </w:p>
    <w:p w14:paraId="191535A5" w14:textId="77777777" w:rsidR="00157A90" w:rsidRDefault="00544B8B">
      <w:r>
        <w:t xml:space="preserve">   - No network fetch. The Worker records </w:t>
      </w:r>
      <w:r>
        <w:rPr>
          <w:rFonts w:ascii="Consolas" w:hAnsi="Consolas"/>
        </w:rPr>
        <w:t>reused=true</w:t>
      </w:r>
      <w:r>
        <w:t xml:space="preserve"> and points to the existing archive entry </w:t>
      </w:r>
      <w:r>
        <w:rPr>
          <w:rFonts w:ascii="Consolas" w:hAnsi="Consolas"/>
        </w:rPr>
        <w:t>{env}-pipeline-</w:t>
      </w:r>
      <w:proofErr w:type="gramStart"/>
      <w:r>
        <w:rPr>
          <w:rFonts w:ascii="Consolas" w:hAnsi="Consolas"/>
        </w:rPr>
        <w:t>sources/{</w:t>
      </w:r>
      <w:proofErr w:type="gramEnd"/>
      <w:r>
        <w:rPr>
          <w:rFonts w:ascii="Consolas" w:hAnsi="Consolas"/>
        </w:rPr>
        <w:t>source_</w:t>
      </w:r>
      <w:proofErr w:type="gramStart"/>
      <w:r>
        <w:rPr>
          <w:rFonts w:ascii="Consolas" w:hAnsi="Consolas"/>
        </w:rPr>
        <w:t>name}/{</w:t>
      </w:r>
      <w:proofErr w:type="gramEnd"/>
      <w:r>
        <w:rPr>
          <w:rFonts w:ascii="Consolas" w:hAnsi="Consolas"/>
        </w:rPr>
        <w:t>prior_content_</w:t>
      </w:r>
      <w:proofErr w:type="gramStart"/>
      <w:r>
        <w:rPr>
          <w:rFonts w:ascii="Consolas" w:hAnsi="Consolas"/>
        </w:rPr>
        <w:t>hash}/{filename}</w:t>
      </w:r>
      <w:r>
        <w:t>.</w:t>
      </w:r>
      <w:proofErr w:type="gramEnd"/>
    </w:p>
    <w:p w14:paraId="5DB7B336" w14:textId="77777777" w:rsidR="00157A90" w:rsidRDefault="00544B8B">
      <w:r>
        <w:rPr>
          <w:b/>
        </w:rPr>
        <w:t>Archive retention.</w:t>
      </w:r>
      <w:r>
        <w:t xml:space="preserve"> The archive retains the CURRENT source file plus the </w:t>
      </w:r>
      <w:proofErr w:type="gramStart"/>
      <w:r>
        <w:t>immediately-prior</w:t>
      </w:r>
      <w:proofErr w:type="gramEnd"/>
      <w:r>
        <w:t xml:space="preserve"> version until superseded. When THIS run completes successfully and its </w:t>
      </w:r>
      <w:proofErr w:type="spellStart"/>
      <w:r>
        <w:rPr>
          <w:rFonts w:ascii="Consolas" w:hAnsi="Consolas"/>
        </w:rPr>
        <w:t>content_hash</w:t>
      </w:r>
      <w:proofErr w:type="spellEnd"/>
      <w:r>
        <w:t xml:space="preserve"> differs from the prior, the prior archive entry is deleted at the end of §II.1.2.18 Quiesce. This preserves the ability to replay a run against its exact source bytes even after the next run has begun.</w:t>
      </w:r>
    </w:p>
    <w:p w14:paraId="6B630844" w14:textId="77777777" w:rsidR="00157A90" w:rsidRPr="00810C8E" w:rsidRDefault="00544B8B">
      <w:r w:rsidRPr="00810C8E">
        <w:t xml:space="preserve">Source-archive Blob lifetime — clarification. The source-archive </w:t>
      </w:r>
      <w:proofErr w:type="gramStart"/>
      <w:r w:rsidRPr="00810C8E">
        <w:t>container ({env}-</w:t>
      </w:r>
      <w:proofErr w:type="gramEnd"/>
      <w:r w:rsidRPr="00810C8E">
        <w:t>pipeline-</w:t>
      </w:r>
      <w:proofErr w:type="gramStart"/>
      <w:r w:rsidRPr="00810C8E">
        <w:t>sources/{source}/{</w:t>
      </w:r>
      <w:proofErr w:type="spellStart"/>
      <w:proofErr w:type="gramEnd"/>
      <w:r w:rsidRPr="00810C8E">
        <w:t>content_</w:t>
      </w:r>
      <w:proofErr w:type="gramStart"/>
      <w:r w:rsidRPr="00810C8E">
        <w:t>hash</w:t>
      </w:r>
      <w:proofErr w:type="spellEnd"/>
      <w:r w:rsidRPr="00810C8E">
        <w:t>}/{filename})</w:t>
      </w:r>
      <w:proofErr w:type="gramEnd"/>
      <w:r w:rsidRPr="00810C8E">
        <w:t xml:space="preserve"> is Deploy Topology, not Runtime Topology. Prior-month source files are NOT destroyed at their run's end. They are retained until superseded — specifically, the prior successful run's source archive is destroyed at the end of the NEXT </w:t>
      </w:r>
      <w:r w:rsidRPr="00810C8E">
        <w:lastRenderedPageBreak/>
        <w:t xml:space="preserve">successful run that </w:t>
      </w:r>
      <w:proofErr w:type="gramStart"/>
      <w:r w:rsidRPr="00810C8E">
        <w:t>fetched</w:t>
      </w:r>
      <w:proofErr w:type="gramEnd"/>
      <w:r w:rsidRPr="00810C8E">
        <w:t xml:space="preserve"> a newer source (identified by a distinct </w:t>
      </w:r>
      <w:proofErr w:type="spellStart"/>
      <w:r w:rsidRPr="00810C8E">
        <w:t>content_hash</w:t>
      </w:r>
      <w:proofErr w:type="spellEnd"/>
      <w:r w:rsidRPr="00810C8E">
        <w:t xml:space="preserve">). This retention rule preserves the ability to </w:t>
      </w:r>
      <w:proofErr w:type="gramStart"/>
      <w:r w:rsidRPr="00810C8E">
        <w:t>replay</w:t>
      </w:r>
      <w:proofErr w:type="gramEnd"/>
      <w:r w:rsidRPr="00810C8E">
        <w:t xml:space="preserve"> a run against its exact source bytes even after the next run has begun.</w:t>
      </w:r>
    </w:p>
    <w:p w14:paraId="5140F6E3" w14:textId="77777777" w:rsidR="00157A90" w:rsidRDefault="00544B8B">
      <w:r>
        <w:rPr>
          <w:b/>
        </w:rPr>
        <w:t>Skip-if-done.</w:t>
      </w:r>
      <w:r>
        <w:t xml:space="preserve"> Operator-driven — an operator invoking with </w:t>
      </w:r>
      <w:proofErr w:type="spellStart"/>
      <w:r>
        <w:rPr>
          <w:rFonts w:ascii="Consolas" w:hAnsi="Consolas"/>
        </w:rPr>
        <w:t>start_step</w:t>
      </w:r>
      <w:proofErr w:type="spellEnd"/>
      <w:r>
        <w:rPr>
          <w:rFonts w:ascii="Consolas" w:hAnsi="Consolas"/>
        </w:rPr>
        <w:t>="load staging"</w:t>
      </w:r>
      <w:r>
        <w:t xml:space="preserve"> skips this step (see §I.3.10). Freshness-gate </w:t>
      </w:r>
      <w:r>
        <w:rPr>
          <w:rFonts w:ascii="Consolas" w:hAnsi="Consolas"/>
        </w:rPr>
        <w:t>action="reuse"</w:t>
      </w:r>
      <w:r>
        <w:t xml:space="preserve"> verdicts are NOT skip-if-done; they are a per-source no-op inside the step.</w:t>
      </w:r>
    </w:p>
    <w:p w14:paraId="444C48BE" w14:textId="77777777" w:rsidR="00157A90" w:rsidRDefault="00544B8B">
      <w:r>
        <w:rPr>
          <w:b/>
        </w:rPr>
        <w:t>Failure modes.</w:t>
      </w:r>
      <w:r>
        <w:t xml:space="preserve"> Fetch timeout → Worker retries 3× with backoff. Hash mismatch on re-download (bytes changed under our feet mid-fetch) → </w:t>
      </w:r>
      <w:r>
        <w:rPr>
          <w:rFonts w:ascii="Consolas" w:hAnsi="Consolas"/>
        </w:rPr>
        <w:t>discrepancy</w:t>
      </w:r>
      <w:r>
        <w:t xml:space="preserve"> row </w:t>
      </w:r>
      <w:r>
        <w:rPr>
          <w:rFonts w:ascii="Consolas" w:hAnsi="Consolas"/>
        </w:rPr>
        <w:t>reason="</w:t>
      </w:r>
      <w:proofErr w:type="spellStart"/>
      <w:r>
        <w:rPr>
          <w:rFonts w:ascii="Consolas" w:hAnsi="Consolas"/>
        </w:rPr>
        <w:t>external_api_error</w:t>
      </w:r>
      <w:proofErr w:type="spellEnd"/>
      <w:r>
        <w:rPr>
          <w:rFonts w:ascii="Consolas" w:hAnsi="Consolas"/>
        </w:rPr>
        <w:t>"</w:t>
      </w:r>
      <w:r>
        <w:t>, Worker exits 1, step marked failed.</w:t>
      </w:r>
    </w:p>
    <w:p w14:paraId="3D8F788A" w14:textId="77777777" w:rsidR="00157A90" w:rsidRDefault="00544B8B">
      <w:r>
        <w:rPr>
          <w:b/>
        </w:rPr>
        <w:t>Mongo/Blob touches.</w:t>
      </w:r>
      <w:r>
        <w:t xml:space="preserve"> Writes </w:t>
      </w:r>
      <w:proofErr w:type="spellStart"/>
      <w:proofErr w:type="gramStart"/>
      <w:r>
        <w:rPr>
          <w:rFonts w:ascii="Consolas" w:hAnsi="Consolas"/>
        </w:rPr>
        <w:t>pipeline.work</w:t>
      </w:r>
      <w:proofErr w:type="gramEnd"/>
      <w:r>
        <w:rPr>
          <w:rFonts w:ascii="Consolas" w:hAnsi="Consolas"/>
        </w:rPr>
        <w:t>_items</w:t>
      </w:r>
      <w:proofErr w:type="spellEnd"/>
      <w:r>
        <w:t>. Writes Blob transient container. Deletes prior source-archive entries only at §II.1.2.18 (never here).</w:t>
      </w:r>
    </w:p>
    <w:p w14:paraId="441025F7" w14:textId="77777777" w:rsidR="00157A90" w:rsidRDefault="00157A90"/>
    <w:p w14:paraId="3A8D5AC9" w14:textId="77777777" w:rsidR="00157A90" w:rsidRDefault="00544B8B">
      <w:pPr>
        <w:pStyle w:val="Heading4"/>
      </w:pPr>
      <w:r>
        <w:t>II.1.2.5 Source archival</w:t>
      </w:r>
    </w:p>
    <w:p w14:paraId="5BE093A1" w14:textId="77777777" w:rsidR="00157A90" w:rsidRDefault="00544B8B">
      <w:r>
        <w:rPr>
          <w:b/>
        </w:rPr>
        <w:t>Purpose.</w:t>
      </w:r>
      <w:r>
        <w:t xml:space="preserve"> Move fetched files from run-scoped transients into version-addressed permanent archive.</w:t>
      </w:r>
    </w:p>
    <w:p w14:paraId="518C73AF" w14:textId="77777777" w:rsidR="00157A90" w:rsidRDefault="00544B8B">
      <w:r>
        <w:rPr>
          <w:b/>
        </w:rPr>
        <w:t>Sub-steps.</w:t>
      </w:r>
      <w:r>
        <w:t xml:space="preserve"> For each </w:t>
      </w:r>
      <w:proofErr w:type="gramStart"/>
      <w:r>
        <w:t>newly-fetched</w:t>
      </w:r>
      <w:proofErr w:type="gramEnd"/>
      <w:r>
        <w:t xml:space="preserve"> source, Controller writes archival work-item. Worker copies from </w:t>
      </w:r>
      <w:r>
        <w:rPr>
          <w:rFonts w:ascii="Consolas" w:hAnsi="Consolas"/>
        </w:rPr>
        <w:t>{env}-pipeline-transients/{</w:t>
      </w:r>
      <w:proofErr w:type="spellStart"/>
      <w:r>
        <w:rPr>
          <w:rFonts w:ascii="Consolas" w:hAnsi="Consolas"/>
        </w:rPr>
        <w:t>run_id</w:t>
      </w:r>
      <w:proofErr w:type="spellEnd"/>
      <w:r>
        <w:rPr>
          <w:rFonts w:ascii="Consolas" w:hAnsi="Consolas"/>
        </w:rPr>
        <w:t>}/fetch/{</w:t>
      </w:r>
      <w:proofErr w:type="spellStart"/>
      <w:r>
        <w:rPr>
          <w:rFonts w:ascii="Consolas" w:hAnsi="Consolas"/>
        </w:rPr>
        <w:t>source_name</w:t>
      </w:r>
      <w:proofErr w:type="spellEnd"/>
      <w:r>
        <w:rPr>
          <w:rFonts w:ascii="Consolas" w:hAnsi="Consolas"/>
        </w:rPr>
        <w:t>}</w:t>
      </w:r>
      <w:r>
        <w:t xml:space="preserve"> to </w:t>
      </w:r>
      <w:r>
        <w:rPr>
          <w:rFonts w:ascii="Consolas" w:hAnsi="Consolas"/>
        </w:rPr>
        <w:t>{env}-pipeline-sources/{</w:t>
      </w:r>
      <w:proofErr w:type="spellStart"/>
      <w:r>
        <w:rPr>
          <w:rFonts w:ascii="Consolas" w:hAnsi="Consolas"/>
        </w:rPr>
        <w:t>source_name</w:t>
      </w:r>
      <w:proofErr w:type="spellEnd"/>
      <w:r>
        <w:rPr>
          <w:rFonts w:ascii="Consolas" w:hAnsi="Consolas"/>
        </w:rPr>
        <w:t>}/{</w:t>
      </w:r>
      <w:proofErr w:type="spellStart"/>
      <w:r>
        <w:rPr>
          <w:rFonts w:ascii="Consolas" w:hAnsi="Consolas"/>
        </w:rPr>
        <w:t>content_hash</w:t>
      </w:r>
      <w:proofErr w:type="spellEnd"/>
      <w:r>
        <w:rPr>
          <w:rFonts w:ascii="Consolas" w:hAnsi="Consolas"/>
        </w:rPr>
        <w:t>}/{filename}</w:t>
      </w:r>
      <w:r>
        <w:t>.</w:t>
      </w:r>
    </w:p>
    <w:p w14:paraId="143EE581" w14:textId="77777777" w:rsidR="00157A90" w:rsidRDefault="00544B8B">
      <w:r>
        <w:rPr>
          <w:b/>
        </w:rPr>
        <w:t>Skip-if-done.</w:t>
      </w:r>
      <w:r>
        <w:t xml:space="preserve"> If </w:t>
      </w:r>
      <w:r>
        <w:rPr>
          <w:rFonts w:ascii="Consolas" w:hAnsi="Consolas"/>
        </w:rPr>
        <w:t>{env}-pipeline-</w:t>
      </w:r>
      <w:proofErr w:type="gramStart"/>
      <w:r>
        <w:rPr>
          <w:rFonts w:ascii="Consolas" w:hAnsi="Consolas"/>
        </w:rPr>
        <w:t>sources/{</w:t>
      </w:r>
      <w:proofErr w:type="spellStart"/>
      <w:proofErr w:type="gramEnd"/>
      <w:r>
        <w:rPr>
          <w:rFonts w:ascii="Consolas" w:hAnsi="Consolas"/>
        </w:rPr>
        <w:t>source_</w:t>
      </w:r>
      <w:proofErr w:type="gramStart"/>
      <w:r>
        <w:rPr>
          <w:rFonts w:ascii="Consolas" w:hAnsi="Consolas"/>
        </w:rPr>
        <w:t>name</w:t>
      </w:r>
      <w:proofErr w:type="spellEnd"/>
      <w:r>
        <w:rPr>
          <w:rFonts w:ascii="Consolas" w:hAnsi="Consolas"/>
        </w:rPr>
        <w:t>}/{</w:t>
      </w:r>
      <w:proofErr w:type="spellStart"/>
      <w:proofErr w:type="gramEnd"/>
      <w:r>
        <w:rPr>
          <w:rFonts w:ascii="Consolas" w:hAnsi="Consolas"/>
        </w:rPr>
        <w:t>content_</w:t>
      </w:r>
      <w:proofErr w:type="gramStart"/>
      <w:r>
        <w:rPr>
          <w:rFonts w:ascii="Consolas" w:hAnsi="Consolas"/>
        </w:rPr>
        <w:t>hash</w:t>
      </w:r>
      <w:proofErr w:type="spellEnd"/>
      <w:r>
        <w:rPr>
          <w:rFonts w:ascii="Consolas" w:hAnsi="Consolas"/>
        </w:rPr>
        <w:t>}/{</w:t>
      </w:r>
      <w:proofErr w:type="gramEnd"/>
      <w:r>
        <w:rPr>
          <w:rFonts w:ascii="Consolas" w:hAnsi="Consolas"/>
        </w:rPr>
        <w:t>filename}</w:t>
      </w:r>
      <w:r>
        <w:t xml:space="preserve"> already exists (identical bytes previously archived), Worker skips the copy and records </w:t>
      </w:r>
      <w:r>
        <w:rPr>
          <w:rFonts w:ascii="Consolas" w:hAnsi="Consolas"/>
        </w:rPr>
        <w:t>reused=true</w:t>
      </w:r>
      <w:r>
        <w:t xml:space="preserve"> on the work-item.</w:t>
      </w:r>
    </w:p>
    <w:p w14:paraId="4BF7530A" w14:textId="77777777" w:rsidR="00157A90" w:rsidRDefault="00544B8B">
      <w:r>
        <w:rPr>
          <w:b/>
        </w:rPr>
        <w:t>Failure modes.</w:t>
      </w:r>
      <w:r>
        <w:t xml:space="preserve"> Blob write failure → Worker retries 3× with backoff; terminal failure fails the step.</w:t>
      </w:r>
    </w:p>
    <w:p w14:paraId="6A3983EB" w14:textId="77777777" w:rsidR="00157A90" w:rsidRDefault="00544B8B">
      <w:r>
        <w:rPr>
          <w:b/>
        </w:rPr>
        <w:t>Mongo/Blob touches.</w:t>
      </w:r>
      <w:r>
        <w:t xml:space="preserve"> Reads Blob transient. Writes Blob source archive.</w:t>
      </w:r>
    </w:p>
    <w:p w14:paraId="3B86ADAE" w14:textId="77777777" w:rsidR="00157A90" w:rsidRDefault="00544B8B">
      <w:pPr>
        <w:pStyle w:val="Heading4"/>
      </w:pPr>
      <w:r>
        <w:t>II.1.2.6 Delete target scope</w:t>
      </w:r>
    </w:p>
    <w:p w14:paraId="38C1C7D9" w14:textId="77777777" w:rsidR="00157A90" w:rsidRDefault="00544B8B">
      <w:r>
        <w:rPr>
          <w:b/>
        </w:rPr>
        <w:t>Purpose.</w:t>
      </w:r>
      <w:r>
        <w:t xml:space="preserve"> Remove every provider record in the target </w:t>
      </w:r>
      <w:proofErr w:type="spellStart"/>
      <w:r>
        <w:rPr>
          <w:rFonts w:ascii="Consolas" w:hAnsi="Consolas"/>
        </w:rPr>
        <w:t>state_scope</w:t>
      </w:r>
      <w:proofErr w:type="spellEnd"/>
      <w:r>
        <w:t xml:space="preserve"> from the published </w:t>
      </w:r>
      <w:proofErr w:type="spellStart"/>
      <w:r>
        <w:rPr>
          <w:rFonts w:ascii="Consolas" w:hAnsi="Consolas"/>
        </w:rPr>
        <w:t>providers_v</w:t>
      </w:r>
      <w:proofErr w:type="spellEnd"/>
      <w:r>
        <w:rPr>
          <w:rFonts w:ascii="Consolas" w:hAnsi="Consolas"/>
        </w:rPr>
        <w:t>&lt;N&gt;</w:t>
      </w:r>
      <w:r>
        <w:t xml:space="preserve"> collection before </w:t>
      </w:r>
      <w:proofErr w:type="gramStart"/>
      <w:r>
        <w:t>rebuild</w:t>
      </w:r>
      <w:proofErr w:type="gramEnd"/>
      <w:r>
        <w:t>. This is what makes Full "</w:t>
      </w:r>
      <w:proofErr w:type="gramStart"/>
      <w:r>
        <w:t>full" —</w:t>
      </w:r>
      <w:proofErr w:type="gramEnd"/>
      <w:r>
        <w:t xml:space="preserve"> the run rebuilds every provider in scope from </w:t>
      </w:r>
      <w:proofErr w:type="gramStart"/>
      <w:r>
        <w:t>source,</w:t>
      </w:r>
      <w:proofErr w:type="gramEnd"/>
      <w:r>
        <w:t xml:space="preserve"> no residual stale records.</w:t>
      </w:r>
    </w:p>
    <w:p w14:paraId="7D1CAF4A" w14:textId="77777777" w:rsidR="00157A90" w:rsidRDefault="00544B8B">
      <w:r>
        <w:t xml:space="preserve">Sub-steps. Controller writes one work-item; the Worker executes </w:t>
      </w:r>
      <w:proofErr w:type="spellStart"/>
      <w:proofErr w:type="gramStart"/>
      <w:r>
        <w:t>db.providers</w:t>
      </w:r>
      <w:proofErr w:type="gramEnd"/>
      <w:r>
        <w:t>_v</w:t>
      </w:r>
      <w:proofErr w:type="spellEnd"/>
      <w:r>
        <w:t>&lt;N&gt;.</w:t>
      </w:r>
      <w:proofErr w:type="spellStart"/>
      <w:proofErr w:type="gramStart"/>
      <w:r>
        <w:t>deleteMany</w:t>
      </w:r>
      <w:proofErr w:type="spellEnd"/>
      <w:r>
        <w:t>({</w:t>
      </w:r>
      <w:proofErr w:type="spellStart"/>
      <w:proofErr w:type="gramEnd"/>
      <w:r>
        <w:t>mailing_</w:t>
      </w:r>
      <w:proofErr w:type="gramStart"/>
      <w:r>
        <w:t>state</w:t>
      </w:r>
      <w:proofErr w:type="spellEnd"/>
      <w:r>
        <w:t>: {</w:t>
      </w:r>
      <w:proofErr w:type="gramEnd"/>
      <w:r>
        <w:t xml:space="preserve">$in: </w:t>
      </w:r>
      <w:proofErr w:type="spellStart"/>
      <w:r>
        <w:t>state_</w:t>
      </w:r>
      <w:proofErr w:type="gramStart"/>
      <w:r>
        <w:t>scope</w:t>
      </w:r>
      <w:proofErr w:type="spellEnd"/>
      <w:r>
        <w:t>}})</w:t>
      </w:r>
      <w:proofErr w:type="gramEnd"/>
      <w:r>
        <w:t xml:space="preserve"> on the pipeline cluster (or the full collection when </w:t>
      </w:r>
      <w:proofErr w:type="spellStart"/>
      <w:r>
        <w:t>state_scope</w:t>
      </w:r>
      <w:proofErr w:type="spellEnd"/>
      <w:r>
        <w:t>=["ALL"]). Records pre-delete count and delete count on the run manifest.</w:t>
      </w:r>
    </w:p>
    <w:p w14:paraId="507D9375" w14:textId="77777777" w:rsidR="00157A90" w:rsidRDefault="00544B8B">
      <w:r>
        <w:rPr>
          <w:b/>
        </w:rPr>
        <w:t>Skip-if-done.</w:t>
      </w:r>
      <w:r>
        <w:t xml:space="preserve"> N/A — Full mode always deletes.</w:t>
      </w:r>
    </w:p>
    <w:p w14:paraId="7C8EC6CB" w14:textId="77777777" w:rsidR="00157A90" w:rsidRDefault="00544B8B">
      <w:r>
        <w:rPr>
          <w:b/>
        </w:rPr>
        <w:lastRenderedPageBreak/>
        <w:t>Failure modes.</w:t>
      </w:r>
      <w:r>
        <w:t xml:space="preserve"> Delete rejected (permission, cluster failure) → Controller exits with </w:t>
      </w:r>
      <w:proofErr w:type="spellStart"/>
      <w:r>
        <w:rPr>
          <w:rFonts w:ascii="Consolas" w:hAnsi="Consolas"/>
        </w:rPr>
        <w:t>abort_reason</w:t>
      </w:r>
      <w:proofErr w:type="spellEnd"/>
      <w:r>
        <w:rPr>
          <w:rFonts w:ascii="Consolas" w:hAnsi="Consolas"/>
        </w:rPr>
        <w:t>="</w:t>
      </w:r>
      <w:proofErr w:type="spellStart"/>
      <w:r>
        <w:rPr>
          <w:rFonts w:ascii="Consolas" w:hAnsi="Consolas"/>
        </w:rPr>
        <w:t>scope_delete_failed</w:t>
      </w:r>
      <w:proofErr w:type="spellEnd"/>
      <w:r>
        <w:rPr>
          <w:rFonts w:ascii="Consolas" w:hAnsi="Consolas"/>
        </w:rPr>
        <w:t>"</w:t>
      </w:r>
      <w:r>
        <w:t xml:space="preserve">. No partial state; </w:t>
      </w:r>
      <w:proofErr w:type="spellStart"/>
      <w:r>
        <w:t>deleteMany</w:t>
      </w:r>
      <w:proofErr w:type="spellEnd"/>
      <w:r>
        <w:t xml:space="preserve"> </w:t>
      </w:r>
      <w:proofErr w:type="gramStart"/>
      <w:r>
        <w:t>is</w:t>
      </w:r>
      <w:proofErr w:type="gramEnd"/>
      <w:r>
        <w:t xml:space="preserve"> server-side atomic per document but the operation </w:t>
      </w:r>
      <w:proofErr w:type="gramStart"/>
      <w:r>
        <w:t>as a whole is</w:t>
      </w:r>
      <w:proofErr w:type="gramEnd"/>
      <w:r>
        <w:t xml:space="preserve"> not — a partial delete on connection loss leaves the collection in a partial state, from which the successor run's delete completes cleanup.</w:t>
      </w:r>
    </w:p>
    <w:p w14:paraId="0C6D4B0B" w14:textId="77777777" w:rsidR="00157A90" w:rsidRDefault="00544B8B">
      <w:r>
        <w:rPr>
          <w:b/>
        </w:rPr>
        <w:t>Mongo touches.</w:t>
      </w:r>
      <w:r>
        <w:t xml:space="preserve"> Deletes on </w:t>
      </w:r>
      <w:proofErr w:type="spellStart"/>
      <w:proofErr w:type="gramStart"/>
      <w:r>
        <w:rPr>
          <w:rFonts w:ascii="Consolas" w:hAnsi="Consolas"/>
        </w:rPr>
        <w:t>chathealthydatapipeline.providers</w:t>
      </w:r>
      <w:proofErr w:type="gramEnd"/>
      <w:r>
        <w:rPr>
          <w:rFonts w:ascii="Consolas" w:hAnsi="Consolas"/>
        </w:rPr>
        <w:t>_v</w:t>
      </w:r>
      <w:proofErr w:type="spellEnd"/>
      <w:r>
        <w:rPr>
          <w:rFonts w:ascii="Consolas" w:hAnsi="Consolas"/>
        </w:rPr>
        <w:t>&lt;N&gt;</w:t>
      </w:r>
      <w:r>
        <w:t>.</w:t>
      </w:r>
    </w:p>
    <w:p w14:paraId="57E48AAF" w14:textId="77777777" w:rsidR="00157A90" w:rsidRDefault="00544B8B">
      <w:pPr>
        <w:pStyle w:val="Heading4"/>
      </w:pPr>
      <w:r>
        <w:t>II.1.2.7 Load staging</w:t>
      </w:r>
    </w:p>
    <w:p w14:paraId="75A9436C" w14:textId="77777777" w:rsidR="00157A90" w:rsidRDefault="00544B8B">
      <w:r>
        <w:rPr>
          <w:b/>
        </w:rPr>
        <w:t>Purpose.</w:t>
      </w:r>
      <w:r>
        <w:t xml:space="preserve"> Land each source into a Mongo staging collection with its native record structure preserved. </w:t>
      </w:r>
      <w:r>
        <w:rPr>
          <w:b/>
        </w:rPr>
        <w:t>One Mongo document per source row</w:t>
      </w:r>
      <w:r>
        <w:t xml:space="preserve"> — every field of every row is a Mongo field on that document; column names are preserved verbatim from the source. This is NOT a "one field per document" model — that would force every downstream step to re-parse the source, which is expressly forbidden by the design. The staging document is the parsed structured form; downstream steps consume it as a </w:t>
      </w:r>
      <w:proofErr w:type="spellStart"/>
      <w:r>
        <w:t>dict</w:t>
      </w:r>
      <w:proofErr w:type="spellEnd"/>
      <w:r>
        <w:t>, never as raw bytes.</w:t>
      </w:r>
    </w:p>
    <w:p w14:paraId="798C7CFE" w14:textId="77777777" w:rsidR="00157A90" w:rsidRDefault="00544B8B">
      <w:r>
        <w:rPr>
          <w:b/>
        </w:rPr>
        <w:t>Sub-steps.</w:t>
      </w:r>
      <w:r>
        <w:t xml:space="preserve"> Controller writes one work-item per source. Workers stream bytes from Blob source archive, parse row-by-row, </w:t>
      </w:r>
      <w:proofErr w:type="spellStart"/>
      <w:r>
        <w:t>upsert</w:t>
      </w:r>
      <w:proofErr w:type="spellEnd"/>
      <w:r>
        <w:t xml:space="preserve"> into staging collection (</w:t>
      </w:r>
      <w:proofErr w:type="spellStart"/>
      <w:r>
        <w:rPr>
          <w:rFonts w:ascii="Consolas" w:hAnsi="Consolas"/>
        </w:rPr>
        <w:t>pipeline_sources</w:t>
      </w:r>
      <w:proofErr w:type="spellEnd"/>
      <w:r>
        <w:rPr>
          <w:rFonts w:ascii="Consolas" w:hAnsi="Consolas"/>
        </w:rPr>
        <w:t>_&lt;source&gt;</w:t>
      </w:r>
      <w:r>
        <w:t xml:space="preserve"> on pipeline cluster). Each </w:t>
      </w:r>
      <w:proofErr w:type="spellStart"/>
      <w:r>
        <w:t>upsert</w:t>
      </w:r>
      <w:proofErr w:type="spellEnd"/>
      <w:r>
        <w:t xml:space="preserve"> is a full parsed </w:t>
      </w:r>
      <w:proofErr w:type="spellStart"/>
      <w:r>
        <w:t>dict</w:t>
      </w:r>
      <w:proofErr w:type="spellEnd"/>
      <w:r>
        <w:t xml:space="preserve"> keyed by the source's natural key (NPI for NPPES; NPI + practice-location-sequence for </w:t>
      </w:r>
      <w:proofErr w:type="spellStart"/>
      <w:r>
        <w:t>pl_pfile</w:t>
      </w:r>
      <w:proofErr w:type="spellEnd"/>
      <w:r>
        <w:t>; NUCC code for taxonomy; ZCTA5 for the county crosswalk; FIPS for RUCC). NPPES NPI load is serial-single-process to guarantee ordering; other sources fan out per source.</w:t>
      </w:r>
    </w:p>
    <w:p w14:paraId="1DA418BB" w14:textId="77777777" w:rsidR="00157A90" w:rsidRDefault="00544B8B">
      <w:r>
        <w:rPr>
          <w:b/>
        </w:rPr>
        <w:t>Skip-if-done.</w:t>
      </w:r>
      <w:r>
        <w:t xml:space="preserve"> Operator-driven — see §I.3.10. </w:t>
      </w:r>
      <w:proofErr w:type="gramStart"/>
      <w:r>
        <w:t>Not skipped otherwise</w:t>
      </w:r>
      <w:proofErr w:type="gramEnd"/>
      <w:r>
        <w:t>.</w:t>
      </w:r>
    </w:p>
    <w:p w14:paraId="3B558C89" w14:textId="77777777" w:rsidR="00157A90" w:rsidRDefault="00544B8B">
      <w:r>
        <w:rPr>
          <w:b/>
        </w:rPr>
        <w:t>Failure modes.</w:t>
      </w:r>
      <w:r>
        <w:t xml:space="preserve"> Parse error → per-row </w:t>
      </w:r>
      <w:r>
        <w:rPr>
          <w:rFonts w:ascii="Consolas" w:hAnsi="Consolas"/>
        </w:rPr>
        <w:t>discrepancy</w:t>
      </w:r>
      <w:r>
        <w:t xml:space="preserve"> </w:t>
      </w:r>
      <w:r>
        <w:rPr>
          <w:rFonts w:ascii="Consolas" w:hAnsi="Consolas"/>
        </w:rPr>
        <w:t>reason="</w:t>
      </w:r>
      <w:proofErr w:type="spellStart"/>
      <w:r>
        <w:rPr>
          <w:rFonts w:ascii="Consolas" w:hAnsi="Consolas"/>
        </w:rPr>
        <w:t>parse_error</w:t>
      </w:r>
      <w:proofErr w:type="spellEnd"/>
      <w:r>
        <w:rPr>
          <w:rFonts w:ascii="Consolas" w:hAnsi="Consolas"/>
        </w:rPr>
        <w:t>"</w:t>
      </w:r>
      <w:r>
        <w:t>, row skipped, load continues. Bulk-write failure → Worker retries 3× on the failing batch, terminal → step fails.</w:t>
      </w:r>
    </w:p>
    <w:p w14:paraId="5BFD2C00" w14:textId="77777777" w:rsidR="00157A90" w:rsidRDefault="00544B8B">
      <w:r>
        <w:rPr>
          <w:b/>
        </w:rPr>
        <w:t>Mongo touches.</w:t>
      </w:r>
      <w:r>
        <w:t xml:space="preserve"> Writes </w:t>
      </w:r>
      <w:proofErr w:type="spellStart"/>
      <w:proofErr w:type="gramStart"/>
      <w:r>
        <w:rPr>
          <w:rFonts w:ascii="Consolas" w:hAnsi="Consolas"/>
        </w:rPr>
        <w:t>chathealthydatapipeline.pipeline</w:t>
      </w:r>
      <w:proofErr w:type="gramEnd"/>
      <w:r>
        <w:rPr>
          <w:rFonts w:ascii="Consolas" w:hAnsi="Consolas"/>
        </w:rPr>
        <w:t>_sources</w:t>
      </w:r>
      <w:proofErr w:type="spellEnd"/>
      <w:r>
        <w:rPr>
          <w:rFonts w:ascii="Consolas" w:hAnsi="Consolas"/>
        </w:rPr>
        <w:t>_&lt;source&gt;</w:t>
      </w:r>
      <w:r>
        <w:t xml:space="preserve">, </w:t>
      </w:r>
      <w:proofErr w:type="spellStart"/>
      <w:proofErr w:type="gramStart"/>
      <w:r>
        <w:rPr>
          <w:rFonts w:ascii="Consolas" w:hAnsi="Consolas"/>
        </w:rPr>
        <w:t>pipeline.discrepancies</w:t>
      </w:r>
      <w:proofErr w:type="spellEnd"/>
      <w:proofErr w:type="gramEnd"/>
      <w:r>
        <w:t xml:space="preserve"> on parse errors.</w:t>
      </w:r>
    </w:p>
    <w:p w14:paraId="1A8DD9BD" w14:textId="77777777" w:rsidR="00157A90" w:rsidRDefault="00157A90"/>
    <w:p w14:paraId="4EE6E40D" w14:textId="77777777" w:rsidR="00157A90" w:rsidRDefault="00544B8B">
      <w:pPr>
        <w:pStyle w:val="Heading4"/>
      </w:pPr>
      <w:r>
        <w:t>II.1.2.8 Load specialty-classification catalog</w:t>
      </w:r>
    </w:p>
    <w:p w14:paraId="0AC7B000" w14:textId="77777777" w:rsidR="00157A90" w:rsidRDefault="00544B8B">
      <w:r>
        <w:rPr>
          <w:b/>
        </w:rPr>
        <w:t>Purpose.</w:t>
      </w:r>
      <w:r>
        <w:t xml:space="preserve"> Materialize the business-maintained NUCC classification catalog into the per-run read cache.</w:t>
      </w:r>
    </w:p>
    <w:p w14:paraId="29B7AB58" w14:textId="77777777" w:rsidR="00157A90" w:rsidRDefault="00544B8B">
      <w:r>
        <w:t xml:space="preserve">Sub-steps. The Controller loads the specialty-classification catalog into an in-memory per-run cache on ctx.catalog. The catalog's source of truth is the JSON document specialty_classification_gpt41.json, published in the website Data/ content directory and fetched over HTTPS from SPECIALTY_CLASSIFICATION_CATALOG_URL (per section II.6.1). Downstream steps consume it from </w:t>
      </w:r>
      <w:proofErr w:type="gramStart"/>
      <w:r>
        <w:t>ctx.catalog</w:t>
      </w:r>
      <w:proofErr w:type="gramEnd"/>
      <w:r>
        <w:t>; pipelines never migrate data from the pipeline back-end cluster to the front-end cluster.</w:t>
      </w:r>
    </w:p>
    <w:p w14:paraId="0635236B" w14:textId="77777777" w:rsidR="00157A90" w:rsidRDefault="00544B8B">
      <w:r>
        <w:rPr>
          <w:b/>
        </w:rPr>
        <w:t>Skip-if-done.</w:t>
      </w:r>
      <w:r>
        <w:t xml:space="preserve"> Operator-driven — see §I.3.10. The operator invokes the pipeline with an explicit </w:t>
      </w:r>
      <w:proofErr w:type="spellStart"/>
      <w:r>
        <w:rPr>
          <w:rFonts w:ascii="Consolas" w:hAnsi="Consolas"/>
        </w:rPr>
        <w:t>start_step</w:t>
      </w:r>
      <w:proofErr w:type="spellEnd"/>
      <w:r>
        <w:t xml:space="preserve"> (one of </w:t>
      </w:r>
      <w:r>
        <w:rPr>
          <w:rFonts w:ascii="Consolas" w:hAnsi="Consolas"/>
        </w:rPr>
        <w:t>"fetch data"</w:t>
      </w:r>
      <w:r>
        <w:t xml:space="preserve">, </w:t>
      </w:r>
      <w:r>
        <w:rPr>
          <w:rFonts w:ascii="Consolas" w:hAnsi="Consolas"/>
        </w:rPr>
        <w:t>"load staging"</w:t>
      </w:r>
      <w:r>
        <w:t xml:space="preserve">, </w:t>
      </w:r>
      <w:r>
        <w:rPr>
          <w:rFonts w:ascii="Consolas" w:hAnsi="Consolas"/>
        </w:rPr>
        <w:t>"normalize data"</w:t>
      </w:r>
      <w:r>
        <w:t xml:space="preserve">, </w:t>
      </w:r>
      <w:r>
        <w:rPr>
          <w:rFonts w:ascii="Consolas" w:hAnsi="Consolas"/>
        </w:rPr>
        <w:t xml:space="preserve">"enrich </w:t>
      </w:r>
      <w:r>
        <w:rPr>
          <w:rFonts w:ascii="Consolas" w:hAnsi="Consolas"/>
        </w:rPr>
        <w:lastRenderedPageBreak/>
        <w:t>data"</w:t>
      </w:r>
      <w:r>
        <w:t xml:space="preserve">); the framework enters at that step and skips all earlier steps. There is no algorithm-driven skip of the specialty-classification catalog based on </w:t>
      </w:r>
      <w:proofErr w:type="spellStart"/>
      <w:r>
        <w:t>content_hash</w:t>
      </w:r>
      <w:proofErr w:type="spellEnd"/>
      <w:r>
        <w:t xml:space="preserve"> or calendar day — that class of "automatic skip" would silently mask a catalog update and is expressly forbidden.</w:t>
      </w:r>
    </w:p>
    <w:p w14:paraId="3F9C682F" w14:textId="77777777" w:rsidR="00157A90" w:rsidRDefault="00544B8B">
      <w:r>
        <w:rPr>
          <w:b/>
        </w:rPr>
        <w:t>Failure modes.</w:t>
      </w:r>
      <w:r>
        <w:t xml:space="preserve"> Catalog missing → Controller aborts with </w:t>
      </w:r>
      <w:proofErr w:type="spellStart"/>
      <w:r>
        <w:rPr>
          <w:rFonts w:ascii="Consolas" w:hAnsi="Consolas"/>
        </w:rPr>
        <w:t>abort_reason</w:t>
      </w:r>
      <w:proofErr w:type="spellEnd"/>
      <w:r>
        <w:rPr>
          <w:rFonts w:ascii="Consolas" w:hAnsi="Consolas"/>
        </w:rPr>
        <w:t>="f105_catalog_absent"</w:t>
      </w:r>
      <w:r>
        <w:t>.</w:t>
      </w:r>
    </w:p>
    <w:p w14:paraId="6E55A245" w14:textId="77777777" w:rsidR="00157A90" w:rsidRDefault="00544B8B">
      <w:r>
        <w:t>Mongo touches. None — the catalog is fetched over HTTPS from the website Data/ document, not from Mongo.</w:t>
      </w:r>
    </w:p>
    <w:p w14:paraId="663F310B" w14:textId="77777777" w:rsidR="00157A90" w:rsidRDefault="00157A90"/>
    <w:p w14:paraId="21495621" w14:textId="77777777" w:rsidR="003D3179" w:rsidRDefault="00544B8B">
      <w:pPr>
        <w:pStyle w:val="Heading4"/>
      </w:pPr>
      <w:r>
        <w:t xml:space="preserve">II.1.2.8a Publish </w:t>
      </w:r>
      <w:proofErr w:type="spellStart"/>
      <w:r>
        <w:t>SpecialtyMetaData</w:t>
      </w:r>
      <w:proofErr w:type="spellEnd"/>
      <w:r>
        <w:t xml:space="preserve"> + embed</w:t>
      </w:r>
    </w:p>
    <w:p w14:paraId="1579EF61" w14:textId="77777777" w:rsidR="00157A90" w:rsidRDefault="00544B8B">
      <w:r>
        <w:t xml:space="preserve">This step runs after </w:t>
      </w:r>
      <w:proofErr w:type="spellStart"/>
      <w:r>
        <w:t>normalize_nucc</w:t>
      </w:r>
      <w:proofErr w:type="spellEnd"/>
      <w:r>
        <w:t xml:space="preserve"> has built </w:t>
      </w:r>
      <w:proofErr w:type="spellStart"/>
      <w:r>
        <w:t>StagingNucc</w:t>
      </w:r>
      <w:proofErr w:type="spellEnd"/>
      <w:r>
        <w:t xml:space="preserve"> (883 NUCC codes + proprietary supplement codes enriched with </w:t>
      </w:r>
      <w:proofErr w:type="spellStart"/>
      <w:r>
        <w:t>can_prescribe</w:t>
      </w:r>
      <w:proofErr w:type="spellEnd"/>
      <w:r>
        <w:t xml:space="preserve"> / </w:t>
      </w:r>
      <w:proofErr w:type="spellStart"/>
      <w:r>
        <w:t>is_homeopathic</w:t>
      </w:r>
      <w:proofErr w:type="spellEnd"/>
      <w:r>
        <w:t xml:space="preserve"> / </w:t>
      </w:r>
      <w:proofErr w:type="spellStart"/>
      <w:r>
        <w:t>is_supplemented</w:t>
      </w:r>
      <w:proofErr w:type="spellEnd"/>
      <w:r>
        <w:t xml:space="preserve"> / </w:t>
      </w:r>
      <w:proofErr w:type="spellStart"/>
      <w:r>
        <w:t>is_disqualified</w:t>
      </w:r>
      <w:proofErr w:type="spellEnd"/>
      <w:r>
        <w:t xml:space="preserve"> flags). It copies the staged rows into </w:t>
      </w:r>
      <w:proofErr w:type="gramStart"/>
      <w:r>
        <w:t>ChatHealthyDataPipelines.PublicHealthData.SpecialtyMetaData</w:t>
      </w:r>
      <w:proofErr w:type="gramEnd"/>
      <w:r>
        <w:t xml:space="preserve">_staging_v_{data_version} on the PIPELINE cluster, generates a text-embedding-3-large embedding per row, and atomic-renames the staging collection into </w:t>
      </w:r>
      <w:proofErr w:type="gramStart"/>
      <w:r>
        <w:t>ChatHealthyDataPipelines.PublicHealthData.SpecialtyMetaData</w:t>
      </w:r>
      <w:proofErr w:type="gramEnd"/>
      <w:r>
        <w:t xml:space="preserve">_v_{data_version} via </w:t>
      </w:r>
      <w:proofErr w:type="spellStart"/>
      <w:r>
        <w:t>renameCollection</w:t>
      </w:r>
      <w:proofErr w:type="spellEnd"/>
      <w:r>
        <w:t>(</w:t>
      </w:r>
      <w:proofErr w:type="spellStart"/>
      <w:r>
        <w:t>dropTarget</w:t>
      </w:r>
      <w:proofErr w:type="spellEnd"/>
      <w:r>
        <w:t xml:space="preserve">=true). Both collections live in the same DB (PublicHealthData) because </w:t>
      </w:r>
      <w:proofErr w:type="spellStart"/>
      <w:r>
        <w:t>renameCollection</w:t>
      </w:r>
      <w:proofErr w:type="spellEnd"/>
      <w:r>
        <w:t xml:space="preserve"> requires same-DB. Pipelines never migrate data to the front-end cluster; a separate migrator job (out of scope for this step) is the sole legal pipeline-&gt;frontend path. Every PublicHealthData collection this pipeline produces uses the universal load-state module pipeline/Code/pipeline_loaded_metadata.py: </w:t>
      </w:r>
      <w:proofErr w:type="spellStart"/>
      <w:r>
        <w:t>should_</w:t>
      </w:r>
      <w:proofErr w:type="gramStart"/>
      <w:r>
        <w:t>skip</w:t>
      </w:r>
      <w:proofErr w:type="spellEnd"/>
      <w:r>
        <w:t>(</w:t>
      </w:r>
      <w:proofErr w:type="gramEnd"/>
      <w:r>
        <w:t xml:space="preserve">) at step entry, </w:t>
      </w:r>
      <w:proofErr w:type="spellStart"/>
      <w:r>
        <w:t>mark_</w:t>
      </w:r>
      <w:proofErr w:type="gramStart"/>
      <w:r>
        <w:t>loaded</w:t>
      </w:r>
      <w:proofErr w:type="spellEnd"/>
      <w:r>
        <w:t>(</w:t>
      </w:r>
      <w:proofErr w:type="gramEnd"/>
      <w:r>
        <w:t xml:space="preserve">) at step exit on non-fatal completion. The load-state metadata lives at </w:t>
      </w:r>
      <w:proofErr w:type="gramStart"/>
      <w:r>
        <w:t>ChatHealthyDataPipelines.PublicHealthData._</w:t>
      </w:r>
      <w:proofErr w:type="spellStart"/>
      <w:proofErr w:type="gramEnd"/>
      <w:r>
        <w:t>loaded_metadata</w:t>
      </w:r>
      <w:proofErr w:type="spellEnd"/>
      <w:r>
        <w:t xml:space="preserve"> (one doc per versioned collection; _id = the versioned collection name, e.g. SpecialtyMetaData_v_3). Fields: </w:t>
      </w:r>
      <w:proofErr w:type="spellStart"/>
      <w:r>
        <w:t>publichealthdata_collection_name</w:t>
      </w:r>
      <w:proofErr w:type="spellEnd"/>
      <w:r>
        <w:t xml:space="preserve">, </w:t>
      </w:r>
      <w:proofErr w:type="spellStart"/>
      <w:r>
        <w:t>staging_collection_name</w:t>
      </w:r>
      <w:proofErr w:type="spellEnd"/>
      <w:r>
        <w:t xml:space="preserve">, </w:t>
      </w:r>
      <w:proofErr w:type="spellStart"/>
      <w:r>
        <w:t>source_hash</w:t>
      </w:r>
      <w:proofErr w:type="spellEnd"/>
      <w:r>
        <w:t xml:space="preserve">, </w:t>
      </w:r>
      <w:proofErr w:type="spellStart"/>
      <w:r>
        <w:t>run_id</w:t>
      </w:r>
      <w:proofErr w:type="spellEnd"/>
      <w:r>
        <w:t xml:space="preserve">, </w:t>
      </w:r>
      <w:proofErr w:type="spellStart"/>
      <w:r>
        <w:t>data_version</w:t>
      </w:r>
      <w:proofErr w:type="spellEnd"/>
      <w:r>
        <w:t xml:space="preserve"> (int), </w:t>
      </w:r>
      <w:proofErr w:type="spellStart"/>
      <w:r>
        <w:t>row_count</w:t>
      </w:r>
      <w:proofErr w:type="spellEnd"/>
      <w:r>
        <w:t xml:space="preserve"> (int), </w:t>
      </w:r>
      <w:proofErr w:type="spellStart"/>
      <w:r>
        <w:t>operationally_fit</w:t>
      </w:r>
      <w:proofErr w:type="spellEnd"/>
      <w:r>
        <w:t xml:space="preserve"> (bool), </w:t>
      </w:r>
      <w:proofErr w:type="spellStart"/>
      <w:r>
        <w:t>loaded_at</w:t>
      </w:r>
      <w:proofErr w:type="spellEnd"/>
      <w:r>
        <w:t xml:space="preserve">, detail. Skip </w:t>
      </w:r>
      <w:proofErr w:type="spellStart"/>
      <w:r>
        <w:t>iff</w:t>
      </w:r>
      <w:proofErr w:type="spellEnd"/>
      <w:r>
        <w:t xml:space="preserve"> ALL </w:t>
      </w:r>
      <w:proofErr w:type="gramStart"/>
      <w:r>
        <w:t>of:</w:t>
      </w:r>
      <w:proofErr w:type="gramEnd"/>
      <w:r>
        <w:t xml:space="preserve"> </w:t>
      </w:r>
      <w:proofErr w:type="spellStart"/>
      <w:r>
        <w:t>source_hash</w:t>
      </w:r>
      <w:proofErr w:type="spellEnd"/>
      <w:r>
        <w:t xml:space="preserve"> matches, </w:t>
      </w:r>
      <w:proofErr w:type="spellStart"/>
      <w:r>
        <w:t>operationally_fit</w:t>
      </w:r>
      <w:proofErr w:type="spellEnd"/>
      <w:r>
        <w:t xml:space="preserve"> is true, the PublicHealthData collection exists, and its actual row count matches </w:t>
      </w:r>
      <w:proofErr w:type="spellStart"/>
      <w:r>
        <w:t>metadata.row_count</w:t>
      </w:r>
      <w:proofErr w:type="spellEnd"/>
      <w:r>
        <w:t>. Non-fatal errors (e.g. OpenAI 429 embed failures that produce per-row reason=</w:t>
      </w:r>
      <w:proofErr w:type="spellStart"/>
      <w:r>
        <w:t>error_specialty_embedding_failed</w:t>
      </w:r>
      <w:proofErr w:type="spellEnd"/>
      <w:r>
        <w:t xml:space="preserve"> discrepancies) still mark the collection loaded; fatal errors raise before </w:t>
      </w:r>
      <w:proofErr w:type="spellStart"/>
      <w:r>
        <w:t>mark_loaded</w:t>
      </w:r>
      <w:proofErr w:type="spellEnd"/>
      <w:r>
        <w:t xml:space="preserve"> so the next fire reloads. The </w:t>
      </w:r>
      <w:proofErr w:type="spellStart"/>
      <w:r>
        <w:t>run_id</w:t>
      </w:r>
      <w:proofErr w:type="spellEnd"/>
      <w:r>
        <w:t xml:space="preserve"> on the metadata doc matches the </w:t>
      </w:r>
      <w:proofErr w:type="spellStart"/>
      <w:r>
        <w:t>run_id</w:t>
      </w:r>
      <w:proofErr w:type="spellEnd"/>
      <w:r>
        <w:t xml:space="preserve"> stamped on each individual </w:t>
      </w:r>
      <w:proofErr w:type="spellStart"/>
      <w:r>
        <w:t>SpecialtyMetaData</w:t>
      </w:r>
      <w:proofErr w:type="spellEnd"/>
      <w:r>
        <w:t xml:space="preserve"> row so an operator can trace any row back to its metadata doc and vice versa. All PublicHealthData collections are integer-versioned (_v_3, not _v_03; </w:t>
      </w:r>
      <w:proofErr w:type="spellStart"/>
      <w:r>
        <w:t>data_version</w:t>
      </w:r>
      <w:proofErr w:type="spellEnd"/>
      <w:r>
        <w:t xml:space="preserve"> is int throughout the pipeline).</w:t>
      </w:r>
    </w:p>
    <w:p w14:paraId="01E12958" w14:textId="77777777" w:rsidR="004B00A8" w:rsidRDefault="00000000">
      <w:r>
        <w:t>SpecialtyMetaData must be fully published (§II.1.2.8a) before the per-state NPI normalization (§II.1.2.9, Pass B) and the clinical-flag enrichment run, because both read the published vocabulary to stamp taxonomy labels and clinical flags — which is why those steps declare publish_smd_and_embed as a prerequisite.</w:t>
      </w:r>
    </w:p>
    <w:p w14:paraId="35FBC4EC" w14:textId="77777777" w:rsidR="00157A90" w:rsidRDefault="00544B8B">
      <w:pPr>
        <w:pStyle w:val="Heading4"/>
      </w:pPr>
      <w:r>
        <w:lastRenderedPageBreak/>
        <w:t>II.1.2.9 Normalize NPI</w:t>
      </w:r>
    </w:p>
    <w:p w14:paraId="16BE752B" w14:textId="77777777" w:rsidR="00157A90" w:rsidRDefault="00544B8B">
      <w:r>
        <w:t xml:space="preserve">Normalize NPI consists of two logical passes. Pass A (source-shape normalize) makes the raw NPPES per-slot fields comply with our data structures - </w:t>
      </w:r>
      <w:proofErr w:type="gramStart"/>
      <w:r>
        <w:t>taxonomies[</w:t>
      </w:r>
      <w:proofErr w:type="gramEnd"/>
      <w:r>
        <w:t xml:space="preserve">] array assembled from the per-slot Primary Taxonomy Switch columns, </w:t>
      </w:r>
      <w:proofErr w:type="spellStart"/>
      <w:r>
        <w:t>business_address</w:t>
      </w:r>
      <w:proofErr w:type="spellEnd"/>
      <w:r>
        <w:t xml:space="preserve"> and </w:t>
      </w:r>
      <w:proofErr w:type="spellStart"/>
      <w:r>
        <w:t>practice_</w:t>
      </w:r>
      <w:proofErr w:type="gramStart"/>
      <w:r>
        <w:t>addresses</w:t>
      </w:r>
      <w:proofErr w:type="spellEnd"/>
      <w:r>
        <w:t>[</w:t>
      </w:r>
      <w:proofErr w:type="gramEnd"/>
      <w:r>
        <w:t xml:space="preserve">] normalized, </w:t>
      </w:r>
      <w:proofErr w:type="gramStart"/>
      <w:r>
        <w:t>licenses[</w:t>
      </w:r>
      <w:proofErr w:type="gramEnd"/>
      <w:r>
        <w:t xml:space="preserve">] parsed - WITHOUT any lookup against </w:t>
      </w:r>
      <w:proofErr w:type="spellStart"/>
      <w:r>
        <w:t>SpecialtyMetaData</w:t>
      </w:r>
      <w:proofErr w:type="spellEnd"/>
      <w:r>
        <w:t>. Pass A has no dependencies. Pass B (</w:t>
      </w:r>
      <w:proofErr w:type="spellStart"/>
      <w:r>
        <w:t>SpecialtyMetaData</w:t>
      </w:r>
      <w:proofErr w:type="spellEnd"/>
      <w:r>
        <w:t>-driven enrichment) stamps taxonomies[</w:t>
      </w:r>
      <w:proofErr w:type="spellStart"/>
      <w:r>
        <w:t>i</w:t>
      </w:r>
      <w:proofErr w:type="spellEnd"/>
      <w:proofErr w:type="gramStart"/>
      <w:r>
        <w:t>].</w:t>
      </w:r>
      <w:proofErr w:type="spellStart"/>
      <w:r>
        <w:t>code</w:t>
      </w:r>
      <w:proofErr w:type="gramEnd"/>
      <w:r>
        <w:t>_label</w:t>
      </w:r>
      <w:proofErr w:type="spellEnd"/>
      <w:r>
        <w:t xml:space="preserve"> / </w:t>
      </w:r>
      <w:proofErr w:type="spellStart"/>
      <w:r>
        <w:t>reference_status</w:t>
      </w:r>
      <w:proofErr w:type="spellEnd"/>
      <w:r>
        <w:t xml:space="preserve"> / grouping / classification / specialization / definition from the </w:t>
      </w:r>
      <w:proofErr w:type="gramStart"/>
      <w:r>
        <w:t>fully-published</w:t>
      </w:r>
      <w:proofErr w:type="gramEnd"/>
      <w:r>
        <w:t xml:space="preserve"> </w:t>
      </w:r>
      <w:proofErr w:type="spellStart"/>
      <w:r>
        <w:t>SpecialtyMetaData_v</w:t>
      </w:r>
      <w:proofErr w:type="spellEnd"/>
      <w:r>
        <w:t>_{</w:t>
      </w:r>
      <w:proofErr w:type="spellStart"/>
      <w:r>
        <w:t>data_version</w:t>
      </w:r>
      <w:proofErr w:type="spellEnd"/>
      <w:r>
        <w:t>} on the PIPELINE cluster (</w:t>
      </w:r>
      <w:proofErr w:type="spellStart"/>
      <w:r>
        <w:t>ChatHealthyDataPipelines.PublicHealthData</w:t>
      </w:r>
      <w:proofErr w:type="spellEnd"/>
      <w:r>
        <w:t xml:space="preserve">). The ordered step list guarantees </w:t>
      </w:r>
      <w:proofErr w:type="spellStart"/>
      <w:r>
        <w:t>publish_smd_and_embed</w:t>
      </w:r>
      <w:proofErr w:type="spellEnd"/>
      <w:r>
        <w:t xml:space="preserve"> has completed before Pass B starts, which is where the </w:t>
      </w:r>
      <w:proofErr w:type="spellStart"/>
      <w:r>
        <w:t>code_label</w:t>
      </w:r>
      <w:proofErr w:type="spellEnd"/>
      <w:r>
        <w:t xml:space="preserve"> ordering fix lands. The two-pass split MAY be realized as one function with an internal state check or two distinct steps; the boundary is what matters, not the module structure.</w:t>
      </w:r>
    </w:p>
    <w:p w14:paraId="23A1BE87" w14:textId="77777777" w:rsidR="00157A90" w:rsidRDefault="00544B8B">
      <w:r>
        <w:rPr>
          <w:b/>
        </w:rPr>
        <w:t>Purpose.</w:t>
      </w:r>
      <w:r>
        <w:t xml:space="preserve"> Convert raw NPPES staging rows into the normative provider record shape (§II.2.1). Organized into three explicit sub-sections: </w:t>
      </w:r>
      <w:r>
        <w:rPr>
          <w:b/>
        </w:rPr>
        <w:t>Common</w:t>
      </w:r>
      <w:r>
        <w:t xml:space="preserve"> (fields loaded for every record regardless of kind), </w:t>
      </w:r>
      <w:r>
        <w:rPr>
          <w:b/>
        </w:rPr>
        <w:t>Individual</w:t>
      </w:r>
      <w:r>
        <w:t xml:space="preserve"> (Type 1 additions), and </w:t>
      </w:r>
      <w:r>
        <w:rPr>
          <w:b/>
        </w:rPr>
        <w:t>Institutional</w:t>
      </w:r>
      <w:r>
        <w:t xml:space="preserve"> (Type 2 additions). Each subsection names exactly what fields are loaded AND what fields from the source are intentionally NOT loaded.</w:t>
      </w:r>
    </w:p>
    <w:p w14:paraId="0F16F499" w14:textId="77777777" w:rsidR="00157A90" w:rsidRDefault="00544B8B">
      <w:r>
        <w:rPr>
          <w:b/>
        </w:rPr>
        <w:t>Fan-out.</w:t>
      </w:r>
      <w:r>
        <w:t xml:space="preserve"> State-scoped. Partition key = provider BUSINESS mailing address state (not the primary practice state). Concurrency = </w:t>
      </w:r>
      <w:r>
        <w:rPr>
          <w:rFonts w:ascii="Consolas" w:hAnsi="Consolas"/>
        </w:rPr>
        <w:t>min(</w:t>
      </w:r>
      <w:proofErr w:type="spellStart"/>
      <w:r>
        <w:rPr>
          <w:rFonts w:ascii="Consolas" w:hAnsi="Consolas"/>
        </w:rPr>
        <w:t>len</w:t>
      </w:r>
      <w:proofErr w:type="spellEnd"/>
      <w:r>
        <w:rPr>
          <w:rFonts w:ascii="Consolas" w:hAnsi="Consolas"/>
        </w:rPr>
        <w:t>(</w:t>
      </w:r>
      <w:proofErr w:type="spellStart"/>
      <w:r>
        <w:rPr>
          <w:rFonts w:ascii="Consolas" w:hAnsi="Consolas"/>
        </w:rPr>
        <w:t>state_scope</w:t>
      </w:r>
      <w:proofErr w:type="spellEnd"/>
      <w:r>
        <w:rPr>
          <w:rFonts w:ascii="Consolas" w:hAnsi="Consolas"/>
        </w:rPr>
        <w:t xml:space="preserve">), </w:t>
      </w:r>
      <w:proofErr w:type="spellStart"/>
      <w:r>
        <w:rPr>
          <w:rFonts w:ascii="Consolas" w:hAnsi="Consolas"/>
        </w:rPr>
        <w:t>step_parallelism_</w:t>
      </w:r>
      <w:proofErr w:type="gramStart"/>
      <w:r>
        <w:rPr>
          <w:rFonts w:ascii="Consolas" w:hAnsi="Consolas"/>
        </w:rPr>
        <w:t>caps.normalize</w:t>
      </w:r>
      <w:proofErr w:type="gramEnd"/>
      <w:r>
        <w:rPr>
          <w:rFonts w:ascii="Consolas" w:hAnsi="Consolas"/>
        </w:rPr>
        <w:t>_npi</w:t>
      </w:r>
      <w:proofErr w:type="spellEnd"/>
      <w:r>
        <w:rPr>
          <w:rFonts w:ascii="Consolas" w:hAnsi="Consolas"/>
        </w:rPr>
        <w:t>)</w:t>
      </w:r>
      <w:r>
        <w:t>. Note: post-branching fan-out (from §II.1.2.11 / §II.1.2.12 forward) is state × entity-type — see §II.1.2.11 for the fan-out schedule.</w:t>
      </w:r>
    </w:p>
    <w:p w14:paraId="7EB243DB" w14:textId="77777777" w:rsidR="00157A90" w:rsidRDefault="00544B8B">
      <w:pPr>
        <w:pStyle w:val="Heading5"/>
      </w:pPr>
      <w:r>
        <w:t>II.1.2.9.1 Common (every record)</w:t>
      </w:r>
    </w:p>
    <w:p w14:paraId="17E22431" w14:textId="77777777" w:rsidR="00DB6305" w:rsidRDefault="00544B8B">
      <w:r>
        <w:rPr>
          <w:b/>
        </w:rPr>
        <w:t>Loaded from source:</w:t>
      </w:r>
    </w:p>
    <w:p w14:paraId="59933A8D" w14:textId="77777777" w:rsidR="00DB6305" w:rsidRDefault="00544B8B">
      <w:pPr>
        <w:pStyle w:val="ListBullet"/>
      </w:pPr>
      <w:proofErr w:type="spellStart"/>
      <w:r>
        <w:rPr>
          <w:rFonts w:ascii="Consolas" w:hAnsi="Consolas"/>
        </w:rPr>
        <w:t>npi</w:t>
      </w:r>
      <w:proofErr w:type="spellEnd"/>
      <w:r>
        <w:t xml:space="preserve"> (Type 1 or Type 2 canonical key)</w:t>
      </w:r>
    </w:p>
    <w:p w14:paraId="003A0965" w14:textId="77777777" w:rsidR="00DB6305" w:rsidRDefault="00544B8B">
      <w:pPr>
        <w:pStyle w:val="ListBullet"/>
      </w:pPr>
      <w:r>
        <w:rPr>
          <w:rFonts w:ascii="Consolas" w:hAnsi="Consolas"/>
        </w:rPr>
        <w:t>kind</w:t>
      </w:r>
      <w:r>
        <w:t xml:space="preserve"> — derived from NPPES Entity Type Code: </w:t>
      </w:r>
      <w:r>
        <w:rPr>
          <w:rFonts w:ascii="Consolas" w:hAnsi="Consolas"/>
        </w:rPr>
        <w:t>"1"</w:t>
      </w:r>
      <w:r>
        <w:t xml:space="preserve"> → </w:t>
      </w:r>
      <w:r>
        <w:rPr>
          <w:rFonts w:ascii="Consolas" w:hAnsi="Consolas"/>
        </w:rPr>
        <w:t>"individual"</w:t>
      </w:r>
      <w:r>
        <w:t xml:space="preserve">, </w:t>
      </w:r>
      <w:r>
        <w:rPr>
          <w:rFonts w:ascii="Consolas" w:hAnsi="Consolas"/>
        </w:rPr>
        <w:t>"2"</w:t>
      </w:r>
      <w:r>
        <w:t xml:space="preserve"> → </w:t>
      </w:r>
      <w:r>
        <w:rPr>
          <w:rFonts w:ascii="Consolas" w:hAnsi="Consolas"/>
        </w:rPr>
        <w:t>"institutional"</w:t>
      </w:r>
    </w:p>
    <w:p w14:paraId="4D8716D2" w14:textId="77777777" w:rsidR="00DB6305" w:rsidRDefault="00544B8B">
      <w:pPr>
        <w:pStyle w:val="ListBullet"/>
      </w:pPr>
      <w:proofErr w:type="spellStart"/>
      <w:r>
        <w:rPr>
          <w:rFonts w:ascii="Consolas" w:hAnsi="Consolas"/>
        </w:rPr>
        <w:t>enumeration_date</w:t>
      </w:r>
      <w:proofErr w:type="spellEnd"/>
      <w:r>
        <w:t xml:space="preserve"> (NPPES field </w:t>
      </w:r>
      <w:r>
        <w:rPr>
          <w:rFonts w:ascii="Consolas" w:hAnsi="Consolas"/>
        </w:rPr>
        <w:t>Provider Enumeration Date</w:t>
      </w:r>
      <w:r>
        <w:t>)</w:t>
      </w:r>
    </w:p>
    <w:p w14:paraId="528359CB" w14:textId="77777777" w:rsidR="00DB6305" w:rsidRDefault="00544B8B">
      <w:pPr>
        <w:pStyle w:val="ListBullet"/>
      </w:pPr>
      <w:proofErr w:type="spellStart"/>
      <w:r>
        <w:rPr>
          <w:rFonts w:ascii="Consolas" w:hAnsi="Consolas"/>
        </w:rPr>
        <w:t>last_updated_at</w:t>
      </w:r>
      <w:proofErr w:type="spellEnd"/>
      <w:r>
        <w:t xml:space="preserve"> (NPPES field </w:t>
      </w:r>
      <w:r>
        <w:rPr>
          <w:rFonts w:ascii="Consolas" w:hAnsi="Consolas"/>
        </w:rPr>
        <w:t>Last Update Date</w:t>
      </w:r>
      <w:r>
        <w:t>)</w:t>
      </w:r>
    </w:p>
    <w:p w14:paraId="1418B15E" w14:textId="77777777" w:rsidR="00DB6305" w:rsidRDefault="00544B8B">
      <w:pPr>
        <w:pStyle w:val="ListBullet"/>
      </w:pPr>
      <w:proofErr w:type="spellStart"/>
      <w:r>
        <w:rPr>
          <w:rFonts w:ascii="Consolas" w:hAnsi="Consolas"/>
        </w:rPr>
        <w:t>activity_status_</w:t>
      </w:r>
      <w:proofErr w:type="gramStart"/>
      <w:r>
        <w:rPr>
          <w:rFonts w:ascii="Consolas" w:hAnsi="Consolas"/>
        </w:rPr>
        <w:t>log</w:t>
      </w:r>
      <w:proofErr w:type="spellEnd"/>
      <w:r>
        <w:rPr>
          <w:rFonts w:ascii="Consolas" w:hAnsi="Consolas"/>
        </w:rPr>
        <w:t>[</w:t>
      </w:r>
      <w:proofErr w:type="gramEnd"/>
      <w:r>
        <w:rPr>
          <w:rFonts w:ascii="Consolas" w:hAnsi="Consolas"/>
        </w:rPr>
        <w:t>]</w:t>
      </w:r>
      <w:r>
        <w:t xml:space="preserve"> — deactivation / reactivation events derived from NPPES fields </w:t>
      </w:r>
      <w:r>
        <w:rPr>
          <w:rFonts w:ascii="Consolas" w:hAnsi="Consolas"/>
        </w:rPr>
        <w:t>NPI Deactivation Date</w:t>
      </w:r>
      <w:r>
        <w:t xml:space="preserve"> and </w:t>
      </w:r>
      <w:r>
        <w:rPr>
          <w:rFonts w:ascii="Consolas" w:hAnsi="Consolas"/>
        </w:rPr>
        <w:t>NPI Reactivation Date</w:t>
      </w:r>
    </w:p>
    <w:p w14:paraId="125916DA" w14:textId="77777777" w:rsidR="00DB6305" w:rsidRDefault="00544B8B">
      <w:pPr>
        <w:pStyle w:val="ListBullet"/>
      </w:pPr>
      <w:proofErr w:type="spellStart"/>
      <w:r>
        <w:rPr>
          <w:rFonts w:ascii="Consolas" w:hAnsi="Consolas"/>
        </w:rPr>
        <w:t>practice_</w:t>
      </w:r>
      <w:proofErr w:type="gramStart"/>
      <w:r>
        <w:rPr>
          <w:rFonts w:ascii="Consolas" w:hAnsi="Consolas"/>
        </w:rPr>
        <w:t>addresses</w:t>
      </w:r>
      <w:proofErr w:type="spellEnd"/>
      <w:r>
        <w:rPr>
          <w:rFonts w:ascii="Consolas" w:hAnsi="Consolas"/>
        </w:rPr>
        <w:t>[</w:t>
      </w:r>
      <w:proofErr w:type="gramEnd"/>
      <w:r>
        <w:rPr>
          <w:rFonts w:ascii="Consolas" w:hAnsi="Consolas"/>
        </w:rPr>
        <w:t>]</w:t>
      </w:r>
      <w:r>
        <w:t xml:space="preserve"> — </w:t>
      </w:r>
      <w:proofErr w:type="spellStart"/>
      <w:r>
        <w:rPr>
          <w:rFonts w:ascii="Consolas" w:hAnsi="Consolas"/>
        </w:rPr>
        <w:t>address_type</w:t>
      </w:r>
      <w:proofErr w:type="spellEnd"/>
      <w:r>
        <w:rPr>
          <w:rFonts w:ascii="Consolas" w:hAnsi="Consolas"/>
        </w:rPr>
        <w:t>="practice" or "</w:t>
      </w:r>
      <w:proofErr w:type="spellStart"/>
      <w:r>
        <w:rPr>
          <w:rFonts w:ascii="Consolas" w:hAnsi="Consolas"/>
        </w:rPr>
        <w:t>secondary_practice</w:t>
      </w:r>
      <w:proofErr w:type="spellEnd"/>
      <w:r>
        <w:rPr>
          <w:rFonts w:ascii="Consolas" w:hAnsi="Consolas"/>
        </w:rPr>
        <w:t>"</w:t>
      </w:r>
      <w:r>
        <w:t xml:space="preserve">, with all address fields (line1, line2, city, state, </w:t>
      </w:r>
      <w:proofErr w:type="spellStart"/>
      <w:r>
        <w:t>postal_code</w:t>
      </w:r>
      <w:proofErr w:type="spellEnd"/>
      <w:r>
        <w:t xml:space="preserve">, </w:t>
      </w:r>
      <w:proofErr w:type="spellStart"/>
      <w:r>
        <w:t>country_code</w:t>
      </w:r>
      <w:proofErr w:type="spellEnd"/>
      <w:r>
        <w:t>, phone, fax)</w:t>
      </w:r>
    </w:p>
    <w:p w14:paraId="7ECE6968" w14:textId="77777777" w:rsidR="00DB6305" w:rsidRDefault="00544B8B">
      <w:pPr>
        <w:pStyle w:val="ListBullet"/>
      </w:pPr>
      <w:proofErr w:type="spellStart"/>
      <w:r>
        <w:rPr>
          <w:rFonts w:ascii="Consolas" w:hAnsi="Consolas"/>
        </w:rPr>
        <w:t>business_address</w:t>
      </w:r>
      <w:proofErr w:type="spellEnd"/>
      <w:r>
        <w:t xml:space="preserve"> — </w:t>
      </w:r>
      <w:proofErr w:type="spellStart"/>
      <w:r>
        <w:rPr>
          <w:rFonts w:ascii="Consolas" w:hAnsi="Consolas"/>
        </w:rPr>
        <w:t>address_type</w:t>
      </w:r>
      <w:proofErr w:type="spellEnd"/>
      <w:r>
        <w:rPr>
          <w:rFonts w:ascii="Consolas" w:hAnsi="Consolas"/>
        </w:rPr>
        <w:t>="business"</w:t>
      </w:r>
      <w:r>
        <w:t xml:space="preserve">, </w:t>
      </w:r>
      <w:r>
        <w:rPr>
          <w:rFonts w:ascii="Consolas" w:hAnsi="Consolas"/>
        </w:rPr>
        <w:t>primary=false</w:t>
      </w:r>
      <w:r>
        <w:t>, NOT county-eligible (mailing addresses are not clinical)</w:t>
      </w:r>
    </w:p>
    <w:p w14:paraId="4FAEAE2C" w14:textId="77777777" w:rsidR="00DB6305" w:rsidRDefault="00544B8B">
      <w:pPr>
        <w:pStyle w:val="ListBullet"/>
      </w:pPr>
      <w:proofErr w:type="gramStart"/>
      <w:r>
        <w:rPr>
          <w:rFonts w:ascii="Consolas" w:hAnsi="Consolas"/>
        </w:rPr>
        <w:t>taxonomies[</w:t>
      </w:r>
      <w:proofErr w:type="gramEnd"/>
      <w:r>
        <w:rPr>
          <w:rFonts w:ascii="Consolas" w:hAnsi="Consolas"/>
        </w:rPr>
        <w:t>]</w:t>
      </w:r>
      <w:r>
        <w:t xml:space="preserve"> — up to 15 slots (NPPES Provider Taxonomy Code </w:t>
      </w:r>
      <w:proofErr w:type="gramStart"/>
      <w:r>
        <w:t>1..</w:t>
      </w:r>
      <w:proofErr w:type="gramEnd"/>
      <w:r>
        <w:t>15 with their state/license/switch fields)</w:t>
      </w:r>
    </w:p>
    <w:p w14:paraId="7B5C9D55" w14:textId="77777777" w:rsidR="00DB6305" w:rsidRDefault="00544B8B">
      <w:pPr>
        <w:pStyle w:val="ListBullet"/>
      </w:pPr>
      <w:proofErr w:type="spellStart"/>
      <w:r>
        <w:rPr>
          <w:rFonts w:ascii="Consolas" w:hAnsi="Consolas"/>
        </w:rPr>
        <w:t>insurance_</w:t>
      </w:r>
      <w:proofErr w:type="gramStart"/>
      <w:r>
        <w:rPr>
          <w:rFonts w:ascii="Consolas" w:hAnsi="Consolas"/>
        </w:rPr>
        <w:t>identifiers</w:t>
      </w:r>
      <w:proofErr w:type="spellEnd"/>
      <w:r>
        <w:rPr>
          <w:rFonts w:ascii="Consolas" w:hAnsi="Consolas"/>
        </w:rPr>
        <w:t>[</w:t>
      </w:r>
      <w:proofErr w:type="gramEnd"/>
      <w:r>
        <w:rPr>
          <w:rFonts w:ascii="Consolas" w:hAnsi="Consolas"/>
        </w:rPr>
        <w:t>]</w:t>
      </w:r>
      <w:r>
        <w:t xml:space="preserve"> — normalized from NPPES </w:t>
      </w:r>
      <w:r>
        <w:rPr>
          <w:rFonts w:ascii="Consolas" w:hAnsi="Consolas"/>
        </w:rPr>
        <w:t>Other Provider Identifier</w:t>
      </w:r>
      <w:r>
        <w:t xml:space="preserve"> fields (Type 5 = Medicare NSC, Type 4 = Medicare OSCAR, etc.)</w:t>
      </w:r>
    </w:p>
    <w:p w14:paraId="2B0CAD6E" w14:textId="77777777" w:rsidR="00DB6305" w:rsidRDefault="00544B8B">
      <w:pPr>
        <w:pStyle w:val="ListBullet"/>
      </w:pPr>
      <w:proofErr w:type="gramStart"/>
      <w:r>
        <w:rPr>
          <w:rFonts w:ascii="Consolas" w:hAnsi="Consolas"/>
        </w:rPr>
        <w:lastRenderedPageBreak/>
        <w:t>licenses[</w:t>
      </w:r>
      <w:proofErr w:type="gramEnd"/>
      <w:r>
        <w:rPr>
          <w:rFonts w:ascii="Consolas" w:hAnsi="Consolas"/>
        </w:rPr>
        <w:t>]</w:t>
      </w:r>
      <w:r>
        <w:t xml:space="preserve"> — normalized from taxonomy license fields plus explicit </w:t>
      </w:r>
      <w:r>
        <w:rPr>
          <w:rFonts w:ascii="Consolas" w:hAnsi="Consolas"/>
        </w:rPr>
        <w:t>Provider Other Identifier</w:t>
      </w:r>
      <w:r>
        <w:t xml:space="preserve"> license entries</w:t>
      </w:r>
    </w:p>
    <w:p w14:paraId="20663000" w14:textId="77777777" w:rsidR="00DB6305" w:rsidRDefault="00544B8B">
      <w:pPr>
        <w:pStyle w:val="ListBullet"/>
      </w:pPr>
      <w:proofErr w:type="spellStart"/>
      <w:r>
        <w:rPr>
          <w:rFonts w:ascii="Consolas" w:hAnsi="Consolas"/>
        </w:rPr>
        <w:t>sole_proprietor</w:t>
      </w:r>
      <w:proofErr w:type="spellEnd"/>
      <w:r>
        <w:t xml:space="preserve"> flag (NPPES field </w:t>
      </w:r>
      <w:r>
        <w:rPr>
          <w:rFonts w:ascii="Consolas" w:hAnsi="Consolas"/>
        </w:rPr>
        <w:t>Is Sole Proprietor</w:t>
      </w:r>
      <w:r>
        <w:t>)</w:t>
      </w:r>
    </w:p>
    <w:p w14:paraId="0B4C3E14" w14:textId="77777777" w:rsidR="00DB6305" w:rsidRDefault="00544B8B">
      <w:pPr>
        <w:pStyle w:val="ListBullet"/>
      </w:pPr>
      <w:r>
        <w:rPr>
          <w:b/>
        </w:rPr>
        <w:t>Human-readable code labels</w:t>
      </w:r>
      <w:r>
        <w:t xml:space="preserve"> — every coded field on the record gets a sibling </w:t>
      </w:r>
      <w:r>
        <w:rPr>
          <w:rFonts w:ascii="Consolas" w:hAnsi="Consolas"/>
        </w:rPr>
        <w:t>&lt;field&gt;_label</w:t>
      </w:r>
      <w:r>
        <w:t xml:space="preserve"> with the human-readable text. The following labels MUST be populated:</w:t>
      </w:r>
    </w:p>
    <w:p w14:paraId="06F64316" w14:textId="77777777" w:rsidR="00DB6305" w:rsidRDefault="00544B8B">
      <w:r>
        <w:t xml:space="preserve">  - </w:t>
      </w:r>
      <w:r>
        <w:rPr>
          <w:rFonts w:ascii="Consolas" w:hAnsi="Consolas"/>
        </w:rPr>
        <w:t>taxonomies[</w:t>
      </w:r>
      <w:proofErr w:type="spellStart"/>
      <w:r>
        <w:rPr>
          <w:rFonts w:ascii="Consolas" w:hAnsi="Consolas"/>
        </w:rPr>
        <w:t>i</w:t>
      </w:r>
      <w:proofErr w:type="spellEnd"/>
      <w:proofErr w:type="gramStart"/>
      <w:r>
        <w:rPr>
          <w:rFonts w:ascii="Consolas" w:hAnsi="Consolas"/>
        </w:rPr>
        <w:t>].</w:t>
      </w:r>
      <w:proofErr w:type="spellStart"/>
      <w:r>
        <w:rPr>
          <w:rFonts w:ascii="Consolas" w:hAnsi="Consolas"/>
        </w:rPr>
        <w:t>code</w:t>
      </w:r>
      <w:proofErr w:type="gramEnd"/>
      <w:r>
        <w:rPr>
          <w:rFonts w:ascii="Consolas" w:hAnsi="Consolas"/>
        </w:rPr>
        <w:t>_label</w:t>
      </w:r>
      <w:proofErr w:type="spellEnd"/>
      <w:r>
        <w:t xml:space="preserve"> — resolved from NUCC taxonomy staging</w:t>
      </w:r>
    </w:p>
    <w:p w14:paraId="307850D9" w14:textId="77777777" w:rsidR="00DB6305" w:rsidRDefault="00544B8B">
      <w:r>
        <w:t xml:space="preserve">  - </w:t>
      </w:r>
      <w:r>
        <w:rPr>
          <w:rFonts w:ascii="Consolas" w:hAnsi="Consolas"/>
        </w:rPr>
        <w:t>taxonomies[</w:t>
      </w:r>
      <w:proofErr w:type="spellStart"/>
      <w:r>
        <w:rPr>
          <w:rFonts w:ascii="Consolas" w:hAnsi="Consolas"/>
        </w:rPr>
        <w:t>i</w:t>
      </w:r>
      <w:proofErr w:type="spellEnd"/>
      <w:proofErr w:type="gramStart"/>
      <w:r>
        <w:rPr>
          <w:rFonts w:ascii="Consolas" w:hAnsi="Consolas"/>
        </w:rPr>
        <w:t>].</w:t>
      </w:r>
      <w:proofErr w:type="spellStart"/>
      <w:r>
        <w:rPr>
          <w:rFonts w:ascii="Consolas" w:hAnsi="Consolas"/>
        </w:rPr>
        <w:t>classification</w:t>
      </w:r>
      <w:proofErr w:type="gramEnd"/>
      <w:r>
        <w:rPr>
          <w:rFonts w:ascii="Consolas" w:hAnsi="Consolas"/>
        </w:rPr>
        <w:t>_label</w:t>
      </w:r>
      <w:proofErr w:type="spellEnd"/>
    </w:p>
    <w:p w14:paraId="12C274F8" w14:textId="77777777" w:rsidR="00DB6305" w:rsidRDefault="00544B8B">
      <w:r>
        <w:t xml:space="preserve">  - </w:t>
      </w:r>
      <w:r>
        <w:rPr>
          <w:rFonts w:ascii="Consolas" w:hAnsi="Consolas"/>
        </w:rPr>
        <w:t>taxonomies[</w:t>
      </w:r>
      <w:proofErr w:type="spellStart"/>
      <w:r>
        <w:rPr>
          <w:rFonts w:ascii="Consolas" w:hAnsi="Consolas"/>
        </w:rPr>
        <w:t>i</w:t>
      </w:r>
      <w:proofErr w:type="spellEnd"/>
      <w:proofErr w:type="gramStart"/>
      <w:r>
        <w:rPr>
          <w:rFonts w:ascii="Consolas" w:hAnsi="Consolas"/>
        </w:rPr>
        <w:t>].</w:t>
      </w:r>
      <w:proofErr w:type="spellStart"/>
      <w:r>
        <w:rPr>
          <w:rFonts w:ascii="Consolas" w:hAnsi="Consolas"/>
        </w:rPr>
        <w:t>specialization</w:t>
      </w:r>
      <w:proofErr w:type="gramEnd"/>
      <w:r>
        <w:rPr>
          <w:rFonts w:ascii="Consolas" w:hAnsi="Consolas"/>
        </w:rPr>
        <w:t>_label</w:t>
      </w:r>
      <w:proofErr w:type="spellEnd"/>
    </w:p>
    <w:p w14:paraId="490E034B" w14:textId="77777777" w:rsidR="00DB6305" w:rsidRDefault="00544B8B">
      <w:r>
        <w:t xml:space="preserve">  - </w:t>
      </w:r>
      <w:r>
        <w:rPr>
          <w:rFonts w:ascii="Consolas" w:hAnsi="Consolas"/>
        </w:rPr>
        <w:t>licenses[</w:t>
      </w:r>
      <w:proofErr w:type="spellStart"/>
      <w:r>
        <w:rPr>
          <w:rFonts w:ascii="Consolas" w:hAnsi="Consolas"/>
        </w:rPr>
        <w:t>i</w:t>
      </w:r>
      <w:proofErr w:type="spellEnd"/>
      <w:proofErr w:type="gramStart"/>
      <w:r>
        <w:rPr>
          <w:rFonts w:ascii="Consolas" w:hAnsi="Consolas"/>
        </w:rPr>
        <w:t>].</w:t>
      </w:r>
      <w:proofErr w:type="spellStart"/>
      <w:r>
        <w:rPr>
          <w:rFonts w:ascii="Consolas" w:hAnsi="Consolas"/>
        </w:rPr>
        <w:t>state</w:t>
      </w:r>
      <w:proofErr w:type="gramEnd"/>
      <w:r>
        <w:rPr>
          <w:rFonts w:ascii="Consolas" w:hAnsi="Consolas"/>
        </w:rPr>
        <w:t>_label</w:t>
      </w:r>
      <w:proofErr w:type="spellEnd"/>
      <w:r>
        <w:t xml:space="preserve"> — full state name from the two-letter code</w:t>
      </w:r>
    </w:p>
    <w:p w14:paraId="39A12CBD" w14:textId="77777777" w:rsidR="00DB6305" w:rsidRDefault="00544B8B">
      <w:r>
        <w:t xml:space="preserve">  - </w:t>
      </w:r>
      <w:proofErr w:type="spellStart"/>
      <w:r>
        <w:rPr>
          <w:rFonts w:ascii="Consolas" w:hAnsi="Consolas"/>
        </w:rPr>
        <w:t>insurance_identifiers</w:t>
      </w:r>
      <w:proofErr w:type="spellEnd"/>
      <w:r>
        <w:rPr>
          <w:rFonts w:ascii="Consolas" w:hAnsi="Consolas"/>
        </w:rPr>
        <w:t>[</w:t>
      </w:r>
      <w:proofErr w:type="spellStart"/>
      <w:r>
        <w:rPr>
          <w:rFonts w:ascii="Consolas" w:hAnsi="Consolas"/>
        </w:rPr>
        <w:t>i</w:t>
      </w:r>
      <w:proofErr w:type="spellEnd"/>
      <w:proofErr w:type="gramStart"/>
      <w:r>
        <w:rPr>
          <w:rFonts w:ascii="Consolas" w:hAnsi="Consolas"/>
        </w:rPr>
        <w:t>].</w:t>
      </w:r>
      <w:proofErr w:type="spellStart"/>
      <w:r>
        <w:rPr>
          <w:rFonts w:ascii="Consolas" w:hAnsi="Consolas"/>
        </w:rPr>
        <w:t>type</w:t>
      </w:r>
      <w:proofErr w:type="gramEnd"/>
      <w:r>
        <w:rPr>
          <w:rFonts w:ascii="Consolas" w:hAnsi="Consolas"/>
        </w:rPr>
        <w:t>_label</w:t>
      </w:r>
      <w:proofErr w:type="spellEnd"/>
      <w:r>
        <w:t xml:space="preserve"> — human-readable identifier type ("Medicare NSC", etc.)</w:t>
      </w:r>
    </w:p>
    <w:p w14:paraId="773E15FD" w14:textId="77777777" w:rsidR="00DB6305" w:rsidRDefault="00544B8B">
      <w:r>
        <w:t xml:space="preserve">  - </w:t>
      </w:r>
      <w:proofErr w:type="spellStart"/>
      <w:r>
        <w:rPr>
          <w:rFonts w:ascii="Consolas" w:hAnsi="Consolas"/>
        </w:rPr>
        <w:t>practice_</w:t>
      </w:r>
      <w:proofErr w:type="gramStart"/>
      <w:r>
        <w:rPr>
          <w:rFonts w:ascii="Consolas" w:hAnsi="Consolas"/>
        </w:rPr>
        <w:t>addresses</w:t>
      </w:r>
      <w:proofErr w:type="spellEnd"/>
      <w:r>
        <w:rPr>
          <w:rFonts w:ascii="Consolas" w:hAnsi="Consolas"/>
        </w:rPr>
        <w:t>[].</w:t>
      </w:r>
      <w:proofErr w:type="spellStart"/>
      <w:r>
        <w:rPr>
          <w:rFonts w:ascii="Consolas" w:hAnsi="Consolas"/>
        </w:rPr>
        <w:t>state</w:t>
      </w:r>
      <w:proofErr w:type="gramEnd"/>
      <w:r>
        <w:rPr>
          <w:rFonts w:ascii="Consolas" w:hAnsi="Consolas"/>
        </w:rPr>
        <w:t>_label</w:t>
      </w:r>
      <w:proofErr w:type="spellEnd"/>
      <w:r>
        <w:t xml:space="preserve">, </w:t>
      </w:r>
      <w:proofErr w:type="spellStart"/>
      <w:r>
        <w:rPr>
          <w:rFonts w:ascii="Consolas" w:hAnsi="Consolas"/>
        </w:rPr>
        <w:t>practice_</w:t>
      </w:r>
      <w:proofErr w:type="gramStart"/>
      <w:r>
        <w:rPr>
          <w:rFonts w:ascii="Consolas" w:hAnsi="Consolas"/>
        </w:rPr>
        <w:t>addresses</w:t>
      </w:r>
      <w:proofErr w:type="spellEnd"/>
      <w:r>
        <w:rPr>
          <w:rFonts w:ascii="Consolas" w:hAnsi="Consolas"/>
        </w:rPr>
        <w:t>[].</w:t>
      </w:r>
      <w:proofErr w:type="spellStart"/>
      <w:r>
        <w:rPr>
          <w:rFonts w:ascii="Consolas" w:hAnsi="Consolas"/>
        </w:rPr>
        <w:t>country</w:t>
      </w:r>
      <w:proofErr w:type="gramEnd"/>
      <w:r>
        <w:rPr>
          <w:rFonts w:ascii="Consolas" w:hAnsi="Consolas"/>
        </w:rPr>
        <w:t>_code_label</w:t>
      </w:r>
      <w:proofErr w:type="spellEnd"/>
    </w:p>
    <w:p w14:paraId="23DE881E" w14:textId="77777777" w:rsidR="00DB6305" w:rsidRDefault="00544B8B">
      <w:r>
        <w:t xml:space="preserve">  - </w:t>
      </w:r>
      <w:proofErr w:type="spellStart"/>
      <w:r>
        <w:rPr>
          <w:rFonts w:ascii="Consolas" w:hAnsi="Consolas"/>
        </w:rPr>
        <w:t>business_</w:t>
      </w:r>
      <w:proofErr w:type="gramStart"/>
      <w:r>
        <w:rPr>
          <w:rFonts w:ascii="Consolas" w:hAnsi="Consolas"/>
        </w:rPr>
        <w:t>address.state</w:t>
      </w:r>
      <w:proofErr w:type="gramEnd"/>
      <w:r>
        <w:rPr>
          <w:rFonts w:ascii="Consolas" w:hAnsi="Consolas"/>
        </w:rPr>
        <w:t>_label</w:t>
      </w:r>
      <w:proofErr w:type="spellEnd"/>
      <w:r>
        <w:t xml:space="preserve">, </w:t>
      </w:r>
      <w:proofErr w:type="spellStart"/>
      <w:r>
        <w:rPr>
          <w:rFonts w:ascii="Consolas" w:hAnsi="Consolas"/>
        </w:rPr>
        <w:t>business_</w:t>
      </w:r>
      <w:proofErr w:type="gramStart"/>
      <w:r>
        <w:rPr>
          <w:rFonts w:ascii="Consolas" w:hAnsi="Consolas"/>
        </w:rPr>
        <w:t>address.country</w:t>
      </w:r>
      <w:proofErr w:type="gramEnd"/>
      <w:r>
        <w:rPr>
          <w:rFonts w:ascii="Consolas" w:hAnsi="Consolas"/>
        </w:rPr>
        <w:t>_code_label</w:t>
      </w:r>
      <w:proofErr w:type="spellEnd"/>
    </w:p>
    <w:p w14:paraId="2B18AE75" w14:textId="77777777" w:rsidR="00157A90" w:rsidRDefault="00544B8B">
      <w:r>
        <w:t xml:space="preserve">  - </w:t>
      </w:r>
      <w:proofErr w:type="spellStart"/>
      <w:r>
        <w:rPr>
          <w:rFonts w:ascii="Consolas" w:hAnsi="Consolas"/>
        </w:rPr>
        <w:t>activity_status_log</w:t>
      </w:r>
      <w:proofErr w:type="spellEnd"/>
      <w:r>
        <w:rPr>
          <w:rFonts w:ascii="Consolas" w:hAnsi="Consolas"/>
        </w:rPr>
        <w:t>[</w:t>
      </w:r>
      <w:proofErr w:type="spellStart"/>
      <w:r>
        <w:rPr>
          <w:rFonts w:ascii="Consolas" w:hAnsi="Consolas"/>
        </w:rPr>
        <w:t>i</w:t>
      </w:r>
      <w:proofErr w:type="spellEnd"/>
      <w:proofErr w:type="gramStart"/>
      <w:r>
        <w:rPr>
          <w:rFonts w:ascii="Consolas" w:hAnsi="Consolas"/>
        </w:rPr>
        <w:t>].</w:t>
      </w:r>
      <w:proofErr w:type="spellStart"/>
      <w:r>
        <w:rPr>
          <w:rFonts w:ascii="Consolas" w:hAnsi="Consolas"/>
        </w:rPr>
        <w:t>event</w:t>
      </w:r>
      <w:proofErr w:type="gramEnd"/>
      <w:r>
        <w:rPr>
          <w:rFonts w:ascii="Consolas" w:hAnsi="Consolas"/>
        </w:rPr>
        <w:t>_type_label</w:t>
      </w:r>
      <w:proofErr w:type="spellEnd"/>
      <w:r>
        <w:t xml:space="preserve"> (</w:t>
      </w:r>
      <w:r>
        <w:rPr>
          <w:rFonts w:ascii="Consolas" w:hAnsi="Consolas"/>
        </w:rPr>
        <w:t>"deactivation"</w:t>
      </w:r>
      <w:r>
        <w:t xml:space="preserve">, </w:t>
      </w:r>
      <w:r>
        <w:rPr>
          <w:rFonts w:ascii="Consolas" w:hAnsi="Consolas"/>
        </w:rPr>
        <w:t>"reactivation"</w:t>
      </w:r>
      <w:r>
        <w:t>)</w:t>
      </w:r>
    </w:p>
    <w:p w14:paraId="6CE983E3" w14:textId="77777777" w:rsidR="00DB6305" w:rsidRDefault="00544B8B">
      <w:r>
        <w:rPr>
          <w:b/>
        </w:rPr>
        <w:t>NOT loaded from source:</w:t>
      </w:r>
    </w:p>
    <w:p w14:paraId="55757CF2" w14:textId="77777777" w:rsidR="00DB6305" w:rsidRDefault="00544B8B">
      <w:pPr>
        <w:pStyle w:val="ListBullet"/>
      </w:pPr>
      <w:r>
        <w:t xml:space="preserve">NPPES </w:t>
      </w:r>
      <w:r>
        <w:rPr>
          <w:rFonts w:ascii="Consolas" w:hAnsi="Consolas"/>
        </w:rPr>
        <w:t>Provider First Line Business Practice Location Address State Name</w:t>
      </w:r>
      <w:r>
        <w:t xml:space="preserve"> — redundant with the two-letter state code; the </w:t>
      </w:r>
      <w:r>
        <w:rPr>
          <w:rFonts w:ascii="Consolas" w:hAnsi="Consolas"/>
        </w:rPr>
        <w:t>_label</w:t>
      </w:r>
      <w:r>
        <w:t xml:space="preserve"> sibling supplies the human-readable form.</w:t>
      </w:r>
    </w:p>
    <w:p w14:paraId="174735E5" w14:textId="77777777" w:rsidR="00157A90" w:rsidRDefault="00544B8B">
      <w:pPr>
        <w:pStyle w:val="ListBullet"/>
      </w:pPr>
      <w:r>
        <w:t xml:space="preserve">NPPES </w:t>
      </w:r>
      <w:r>
        <w:rPr>
          <w:rFonts w:ascii="Consolas" w:hAnsi="Consolas"/>
        </w:rPr>
        <w:t>Certification Date</w:t>
      </w:r>
      <w:r>
        <w:t xml:space="preserve"> field — not consumed by any downstream stage; explicitly omitted to keep the record shape lean.</w:t>
      </w:r>
    </w:p>
    <w:p w14:paraId="21EB4DD6" w14:textId="77777777" w:rsidR="00157A90" w:rsidRDefault="00544B8B">
      <w:pPr>
        <w:pStyle w:val="Heading5"/>
      </w:pPr>
      <w:r>
        <w:t>II.1.2.9.2 Individual (Type 1 additions)</w:t>
      </w:r>
    </w:p>
    <w:p w14:paraId="5B15D4B2" w14:textId="77777777" w:rsidR="00DB6305" w:rsidRDefault="00544B8B">
      <w:r>
        <w:rPr>
          <w:b/>
        </w:rPr>
        <w:t>Loaded from source (in addition to Common):</w:t>
      </w:r>
    </w:p>
    <w:p w14:paraId="6F8D9537" w14:textId="77777777" w:rsidR="00DB6305" w:rsidRDefault="00544B8B">
      <w:pPr>
        <w:pStyle w:val="ListBullet"/>
      </w:pPr>
      <w:proofErr w:type="spellStart"/>
      <w:r>
        <w:rPr>
          <w:rFonts w:ascii="Consolas" w:hAnsi="Consolas"/>
        </w:rPr>
        <w:t>first_name</w:t>
      </w:r>
      <w:proofErr w:type="spellEnd"/>
      <w:r>
        <w:t xml:space="preserve">, </w:t>
      </w:r>
      <w:proofErr w:type="spellStart"/>
      <w:r>
        <w:rPr>
          <w:rFonts w:ascii="Consolas" w:hAnsi="Consolas"/>
        </w:rPr>
        <w:t>middle_name</w:t>
      </w:r>
      <w:proofErr w:type="spellEnd"/>
      <w:r>
        <w:t xml:space="preserve">, </w:t>
      </w:r>
      <w:proofErr w:type="spellStart"/>
      <w:r>
        <w:rPr>
          <w:rFonts w:ascii="Consolas" w:hAnsi="Consolas"/>
        </w:rPr>
        <w:t>last_name</w:t>
      </w:r>
      <w:proofErr w:type="spellEnd"/>
      <w:r>
        <w:t xml:space="preserve">, </w:t>
      </w:r>
      <w:proofErr w:type="spellStart"/>
      <w:r>
        <w:rPr>
          <w:rFonts w:ascii="Consolas" w:hAnsi="Consolas"/>
        </w:rPr>
        <w:t>name_prefix</w:t>
      </w:r>
      <w:proofErr w:type="spellEnd"/>
      <w:r>
        <w:t xml:space="preserve">, </w:t>
      </w:r>
      <w:proofErr w:type="spellStart"/>
      <w:r>
        <w:rPr>
          <w:rFonts w:ascii="Consolas" w:hAnsi="Consolas"/>
        </w:rPr>
        <w:t>name_suffix</w:t>
      </w:r>
      <w:proofErr w:type="spellEnd"/>
      <w:r>
        <w:t xml:space="preserve">, </w:t>
      </w:r>
      <w:proofErr w:type="spellStart"/>
      <w:r>
        <w:rPr>
          <w:rFonts w:ascii="Consolas" w:hAnsi="Consolas"/>
        </w:rPr>
        <w:t>credential_text</w:t>
      </w:r>
      <w:proofErr w:type="spellEnd"/>
      <w:r>
        <w:t xml:space="preserve"> (post-nominals)</w:t>
      </w:r>
    </w:p>
    <w:p w14:paraId="25A2560B" w14:textId="77777777" w:rsidR="00DB6305" w:rsidRDefault="00544B8B">
      <w:pPr>
        <w:pStyle w:val="ListBullet"/>
      </w:pPr>
      <w:r>
        <w:rPr>
          <w:rFonts w:ascii="Consolas" w:hAnsi="Consolas"/>
        </w:rPr>
        <w:t>provider_sex_code</w:t>
      </w:r>
      <w:r>
        <w:t xml:space="preserve"> — the provider's self-reported sex, carried verbatim from the NPPES Provider Sex Code column; a provider_sex_code_label sibling decodes it (M→Male, F→Female, U→Unknown).</w:t>
      </w:r>
    </w:p>
    <w:p w14:paraId="5FCBAF99" w14:textId="77777777" w:rsidR="00DB6305" w:rsidRDefault="00544B8B">
      <w:pPr>
        <w:pStyle w:val="ListBullet"/>
      </w:pPr>
      <w:proofErr w:type="spellStart"/>
      <w:r>
        <w:rPr>
          <w:rFonts w:ascii="Consolas" w:hAnsi="Consolas"/>
        </w:rPr>
        <w:t>other_last_</w:t>
      </w:r>
      <w:proofErr w:type="gramStart"/>
      <w:r>
        <w:rPr>
          <w:rFonts w:ascii="Consolas" w:hAnsi="Consolas"/>
        </w:rPr>
        <w:t>names</w:t>
      </w:r>
      <w:proofErr w:type="spellEnd"/>
      <w:r>
        <w:rPr>
          <w:rFonts w:ascii="Consolas" w:hAnsi="Consolas"/>
        </w:rPr>
        <w:t>[</w:t>
      </w:r>
      <w:proofErr w:type="gramEnd"/>
      <w:r>
        <w:rPr>
          <w:rFonts w:ascii="Consolas" w:hAnsi="Consolas"/>
        </w:rPr>
        <w:t>]</w:t>
      </w:r>
      <w:r>
        <w:t xml:space="preserve"> — Type 1 only, from NPPES </w:t>
      </w:r>
      <w:r>
        <w:rPr>
          <w:rFonts w:ascii="Consolas" w:hAnsi="Consolas"/>
        </w:rPr>
        <w:t>Provider Other Last Name</w:t>
      </w:r>
      <w:r>
        <w:t xml:space="preserve"> variants</w:t>
      </w:r>
    </w:p>
    <w:p w14:paraId="241C64FD" w14:textId="77777777" w:rsidR="00157A90" w:rsidRDefault="00544B8B">
      <w:pPr>
        <w:pStyle w:val="ListBullet"/>
      </w:pPr>
      <w:proofErr w:type="spellStart"/>
      <w:r>
        <w:rPr>
          <w:rFonts w:ascii="Consolas" w:hAnsi="Consolas"/>
        </w:rPr>
        <w:t>sole_proprietor_scope</w:t>
      </w:r>
      <w:proofErr w:type="spellEnd"/>
      <w:r>
        <w:t xml:space="preserve"> (only meaningful for Type 1)</w:t>
      </w:r>
    </w:p>
    <w:p w14:paraId="705B00AB" w14:textId="77777777" w:rsidR="00DB6305" w:rsidRDefault="00544B8B">
      <w:r>
        <w:rPr>
          <w:b/>
        </w:rPr>
        <w:t>NOT loaded from source:</w:t>
      </w:r>
    </w:p>
    <w:p w14:paraId="6E359A40" w14:textId="77777777" w:rsidR="00157A90" w:rsidRDefault="00544B8B">
      <w:pPr>
        <w:pStyle w:val="ListBullet"/>
      </w:pPr>
      <w:r>
        <w:lastRenderedPageBreak/>
        <w:t>Deprecated Type 2 fields (parent org, authorized official</w:t>
      </w:r>
      <w:proofErr w:type="gramStart"/>
      <w:r>
        <w:t>) — these</w:t>
      </w:r>
      <w:proofErr w:type="gramEnd"/>
      <w:r>
        <w:t xml:space="preserve"> have no meaning for Type 1 and are omitted.</w:t>
      </w:r>
    </w:p>
    <w:p w14:paraId="196B8C74" w14:textId="77777777" w:rsidR="00157A90" w:rsidRDefault="00544B8B">
      <w:pPr>
        <w:pStyle w:val="Heading5"/>
      </w:pPr>
      <w:r>
        <w:t>II.1.2.9.3 Institutional (Type 2 additions)</w:t>
      </w:r>
    </w:p>
    <w:p w14:paraId="4DF7F3B7" w14:textId="77777777" w:rsidR="00DB6305" w:rsidRDefault="00544B8B">
      <w:r>
        <w:rPr>
          <w:b/>
        </w:rPr>
        <w:t>Loaded from source (in addition to Common):</w:t>
      </w:r>
    </w:p>
    <w:p w14:paraId="3C4D8873" w14:textId="77777777" w:rsidR="00DB6305" w:rsidRDefault="00544B8B">
      <w:pPr>
        <w:pStyle w:val="ListBullet"/>
      </w:pPr>
      <w:proofErr w:type="spellStart"/>
      <w:r>
        <w:rPr>
          <w:rFonts w:ascii="Consolas" w:hAnsi="Consolas"/>
        </w:rPr>
        <w:t>legal_business_name</w:t>
      </w:r>
      <w:proofErr w:type="spellEnd"/>
      <w:r>
        <w:t xml:space="preserve">, </w:t>
      </w:r>
      <w:proofErr w:type="spellStart"/>
      <w:r>
        <w:rPr>
          <w:rFonts w:ascii="Consolas" w:hAnsi="Consolas"/>
        </w:rPr>
        <w:t>dba_name</w:t>
      </w:r>
      <w:proofErr w:type="spellEnd"/>
    </w:p>
    <w:p w14:paraId="05787CDF" w14:textId="77777777" w:rsidR="00DB6305" w:rsidRDefault="00544B8B">
      <w:pPr>
        <w:pStyle w:val="ListBullet"/>
      </w:pPr>
      <w:proofErr w:type="spellStart"/>
      <w:r>
        <w:rPr>
          <w:rFonts w:ascii="Consolas" w:hAnsi="Consolas"/>
        </w:rPr>
        <w:t>authorized_</w:t>
      </w:r>
      <w:proofErr w:type="gramStart"/>
      <w:r>
        <w:rPr>
          <w:rFonts w:ascii="Consolas" w:hAnsi="Consolas"/>
        </w:rPr>
        <w:t>official.first</w:t>
      </w:r>
      <w:proofErr w:type="gramEnd"/>
      <w:r>
        <w:rPr>
          <w:rFonts w:ascii="Consolas" w:hAnsi="Consolas"/>
        </w:rPr>
        <w:t>_name</w:t>
      </w:r>
      <w:proofErr w:type="spellEnd"/>
      <w:r>
        <w:t xml:space="preserve">, </w:t>
      </w:r>
      <w:proofErr w:type="spellStart"/>
      <w:r>
        <w:rPr>
          <w:rFonts w:ascii="Consolas" w:hAnsi="Consolas"/>
        </w:rPr>
        <w:t>authorized_</w:t>
      </w:r>
      <w:proofErr w:type="gramStart"/>
      <w:r>
        <w:rPr>
          <w:rFonts w:ascii="Consolas" w:hAnsi="Consolas"/>
        </w:rPr>
        <w:t>official.last</w:t>
      </w:r>
      <w:proofErr w:type="gramEnd"/>
      <w:r>
        <w:rPr>
          <w:rFonts w:ascii="Consolas" w:hAnsi="Consolas"/>
        </w:rPr>
        <w:t>_name</w:t>
      </w:r>
      <w:proofErr w:type="spellEnd"/>
      <w:r>
        <w:t xml:space="preserve">, </w:t>
      </w:r>
      <w:proofErr w:type="spellStart"/>
      <w:r>
        <w:rPr>
          <w:rFonts w:ascii="Consolas" w:hAnsi="Consolas"/>
        </w:rPr>
        <w:t>authorized_</w:t>
      </w:r>
      <w:proofErr w:type="gramStart"/>
      <w:r>
        <w:rPr>
          <w:rFonts w:ascii="Consolas" w:hAnsi="Consolas"/>
        </w:rPr>
        <w:t>official.title</w:t>
      </w:r>
      <w:proofErr w:type="spellEnd"/>
      <w:proofErr w:type="gramEnd"/>
      <w:r>
        <w:t xml:space="preserve">, </w:t>
      </w:r>
      <w:proofErr w:type="spellStart"/>
      <w:r>
        <w:rPr>
          <w:rFonts w:ascii="Consolas" w:hAnsi="Consolas"/>
        </w:rPr>
        <w:t>authorized_</w:t>
      </w:r>
      <w:proofErr w:type="gramStart"/>
      <w:r>
        <w:rPr>
          <w:rFonts w:ascii="Consolas" w:hAnsi="Consolas"/>
        </w:rPr>
        <w:t>official.phone</w:t>
      </w:r>
      <w:proofErr w:type="spellEnd"/>
      <w:proofErr w:type="gramEnd"/>
    </w:p>
    <w:p w14:paraId="7A5B295C" w14:textId="77777777" w:rsidR="00DB6305" w:rsidRDefault="00544B8B">
      <w:pPr>
        <w:pStyle w:val="ListBullet"/>
      </w:pPr>
      <w:proofErr w:type="spellStart"/>
      <w:r>
        <w:rPr>
          <w:rFonts w:ascii="Consolas" w:hAnsi="Consolas"/>
        </w:rPr>
        <w:t>parent_</w:t>
      </w:r>
      <w:proofErr w:type="gramStart"/>
      <w:r>
        <w:rPr>
          <w:rFonts w:ascii="Consolas" w:hAnsi="Consolas"/>
        </w:rPr>
        <w:t>organization.legal</w:t>
      </w:r>
      <w:proofErr w:type="gramEnd"/>
      <w:r>
        <w:rPr>
          <w:rFonts w:ascii="Consolas" w:hAnsi="Consolas"/>
        </w:rPr>
        <w:t>_business_name</w:t>
      </w:r>
      <w:proofErr w:type="spellEnd"/>
      <w:r>
        <w:t xml:space="preserve">, </w:t>
      </w:r>
      <w:proofErr w:type="spellStart"/>
      <w:r>
        <w:rPr>
          <w:rFonts w:ascii="Consolas" w:hAnsi="Consolas"/>
        </w:rPr>
        <w:t>parent_organization.tin</w:t>
      </w:r>
      <w:proofErr w:type="spellEnd"/>
      <w:r>
        <w:t xml:space="preserve"> (only when </w:t>
      </w:r>
      <w:r>
        <w:rPr>
          <w:rFonts w:ascii="Consolas" w:hAnsi="Consolas"/>
        </w:rPr>
        <w:t>Is Organization Subpart = Y</w:t>
      </w:r>
      <w:r>
        <w:t>)</w:t>
      </w:r>
    </w:p>
    <w:p w14:paraId="164EB106" w14:textId="77777777" w:rsidR="00157A90" w:rsidRDefault="00544B8B">
      <w:pPr>
        <w:pStyle w:val="ListBullet"/>
      </w:pPr>
      <w:r>
        <w:rPr>
          <w:rFonts w:ascii="Consolas" w:hAnsi="Consolas"/>
        </w:rPr>
        <w:t>administrative_contact.name</w:t>
      </w:r>
      <w:r>
        <w:t xml:space="preserve">, </w:t>
      </w:r>
      <w:proofErr w:type="spellStart"/>
      <w:r>
        <w:rPr>
          <w:rFonts w:ascii="Consolas" w:hAnsi="Consolas"/>
        </w:rPr>
        <w:t>administrative_</w:t>
      </w:r>
      <w:proofErr w:type="gramStart"/>
      <w:r>
        <w:rPr>
          <w:rFonts w:ascii="Consolas" w:hAnsi="Consolas"/>
        </w:rPr>
        <w:t>contact.phone</w:t>
      </w:r>
      <w:proofErr w:type="spellEnd"/>
      <w:proofErr w:type="gramEnd"/>
    </w:p>
    <w:p w14:paraId="63E9FDBB" w14:textId="77777777" w:rsidR="00DB6305" w:rsidRDefault="00544B8B">
      <w:r>
        <w:rPr>
          <w:b/>
        </w:rPr>
        <w:t>NOT loaded from source:</w:t>
      </w:r>
    </w:p>
    <w:p w14:paraId="22B7E4DF" w14:textId="77777777" w:rsidR="00157A90" w:rsidRDefault="00544B8B">
      <w:pPr>
        <w:pStyle w:val="ListBullet"/>
      </w:pPr>
      <w:r>
        <w:t xml:space="preserve">Type 1 individual-identity fields (first/middle/last name, sex, </w:t>
      </w:r>
      <w:proofErr w:type="spellStart"/>
      <w:r>
        <w:t>sole_proprietor_scope</w:t>
      </w:r>
      <w:proofErr w:type="spellEnd"/>
      <w:r>
        <w:t>) — omitted for Type 2.</w:t>
      </w:r>
    </w:p>
    <w:p w14:paraId="03D4151C" w14:textId="77777777" w:rsidR="00157A90" w:rsidRDefault="00157A90"/>
    <w:p w14:paraId="7A3A7B55" w14:textId="77777777" w:rsidR="00157A90" w:rsidRDefault="00544B8B">
      <w:pPr>
        <w:pStyle w:val="Heading5"/>
      </w:pPr>
      <w:r>
        <w:t>II.1.2.9.4 Common finalizers (every record)</w:t>
      </w:r>
    </w:p>
    <w:p w14:paraId="309A5382" w14:textId="77777777" w:rsidR="00157A90" w:rsidRDefault="00544B8B">
      <w:r>
        <w:t xml:space="preserve">When </w:t>
      </w:r>
      <w:proofErr w:type="spellStart"/>
      <w:proofErr w:type="gramStart"/>
      <w:r>
        <w:t>ctx.args</w:t>
      </w:r>
      <w:proofErr w:type="gramEnd"/>
      <w:r>
        <w:t>.testing_variance</w:t>
      </w:r>
      <w:proofErr w:type="spellEnd"/>
      <w:r>
        <w:t xml:space="preserve"> is True, the record builder applies a hardcoded inline mutation table at build time: for each entry matching the current NPI, the named dotted path on the built record is overwritten with the entry's value. Default table today overlays code DDDDDDDDDD on NPI 1669475695's </w:t>
      </w:r>
      <w:proofErr w:type="spellStart"/>
      <w:r>
        <w:t>primary_taxonomy_code</w:t>
      </w:r>
      <w:proofErr w:type="spellEnd"/>
      <w:r>
        <w:t xml:space="preserve"> and </w:t>
      </w:r>
      <w:proofErr w:type="gramStart"/>
      <w:r>
        <w:t>taxonomies[</w:t>
      </w:r>
      <w:proofErr w:type="gramEnd"/>
      <w:r>
        <w:t>0</w:t>
      </w:r>
      <w:proofErr w:type="gramStart"/>
      <w:r>
        <w:t>].code</w:t>
      </w:r>
      <w:proofErr w:type="gramEnd"/>
      <w:r>
        <w:t xml:space="preserve"> so the discrepancy-report end-to-end test can drive the unresolved-taxonomy path deterministically. The hook is a temporary test-injection surface expected to be removed once the tests it enables are permanent regression </w:t>
      </w:r>
      <w:proofErr w:type="spellStart"/>
      <w:r>
        <w:t>pytests</w:t>
      </w:r>
      <w:proofErr w:type="spellEnd"/>
      <w:r>
        <w:t>.</w:t>
      </w:r>
    </w:p>
    <w:p w14:paraId="2B825DCC" w14:textId="77777777" w:rsidR="00DB6305" w:rsidRDefault="00544B8B">
      <w:pPr>
        <w:pStyle w:val="ListNumber"/>
      </w:pPr>
      <w:r>
        <w:t xml:space="preserve">Schema </w:t>
      </w:r>
      <w:proofErr w:type="gramStart"/>
      <w:r>
        <w:t>conformance</w:t>
      </w:r>
      <w:proofErr w:type="gramEnd"/>
      <w:r>
        <w:t xml:space="preserve"> check against §II.2.1. Records that fail schema validation → </w:t>
      </w:r>
      <w:r>
        <w:rPr>
          <w:rFonts w:ascii="Consolas" w:hAnsi="Consolas"/>
        </w:rPr>
        <w:t>discrepancy reason="</w:t>
      </w:r>
      <w:proofErr w:type="spellStart"/>
      <w:r>
        <w:rPr>
          <w:rFonts w:ascii="Consolas" w:hAnsi="Consolas"/>
        </w:rPr>
        <w:t>schema_violation</w:t>
      </w:r>
      <w:proofErr w:type="spellEnd"/>
      <w:r>
        <w:rPr>
          <w:rFonts w:ascii="Consolas" w:hAnsi="Consolas"/>
        </w:rPr>
        <w:t>"</w:t>
      </w:r>
      <w:r>
        <w:t>, record skipped.</w:t>
      </w:r>
    </w:p>
    <w:p w14:paraId="43551E18" w14:textId="77777777" w:rsidR="00157A90" w:rsidRDefault="00544B8B">
      <w:pPr>
        <w:pStyle w:val="ListNumber"/>
      </w:pPr>
      <w:proofErr w:type="spellStart"/>
      <w:r>
        <w:t>Upsert</w:t>
      </w:r>
      <w:proofErr w:type="spellEnd"/>
      <w:r>
        <w:t xml:space="preserve"> into </w:t>
      </w:r>
      <w:proofErr w:type="spellStart"/>
      <w:proofErr w:type="gramStart"/>
      <w:r>
        <w:rPr>
          <w:rFonts w:ascii="Consolas" w:hAnsi="Consolas"/>
        </w:rPr>
        <w:t>chathealthydatapipeline.providers</w:t>
      </w:r>
      <w:proofErr w:type="gramEnd"/>
      <w:r>
        <w:rPr>
          <w:rFonts w:ascii="Consolas" w:hAnsi="Consolas"/>
        </w:rPr>
        <w:t>_v</w:t>
      </w:r>
      <w:proofErr w:type="spellEnd"/>
      <w:r>
        <w:rPr>
          <w:rFonts w:ascii="Consolas" w:hAnsi="Consolas"/>
        </w:rPr>
        <w:t>&lt;N&gt;</w:t>
      </w:r>
      <w:r>
        <w:t xml:space="preserve"> keyed on </w:t>
      </w:r>
      <w:proofErr w:type="spellStart"/>
      <w:r>
        <w:rPr>
          <w:rFonts w:ascii="Consolas" w:hAnsi="Consolas"/>
        </w:rPr>
        <w:t>npi</w:t>
      </w:r>
      <w:proofErr w:type="spellEnd"/>
      <w:r>
        <w:t>.</w:t>
      </w:r>
    </w:p>
    <w:p w14:paraId="33706765" w14:textId="77777777" w:rsidR="00157A90" w:rsidRDefault="00544B8B">
      <w:r>
        <w:rPr>
          <w:i/>
        </w:rPr>
        <w:t>This design uses no byte-level source-row hash for record identity; §II.1.3 defines the semantic content-identity check used instead.</w:t>
      </w:r>
    </w:p>
    <w:p w14:paraId="7A3B5E03" w14:textId="77777777" w:rsidR="00157A90" w:rsidRDefault="00544B8B">
      <w:r>
        <w:rPr>
          <w:b/>
        </w:rPr>
        <w:t>Skip-if-done.</w:t>
      </w:r>
      <w:r>
        <w:t xml:space="preserve"> Operator-driven — see §I.3.10. The operator invokes with </w:t>
      </w:r>
      <w:proofErr w:type="spellStart"/>
      <w:r>
        <w:rPr>
          <w:rFonts w:ascii="Consolas" w:hAnsi="Consolas"/>
        </w:rPr>
        <w:t>start_step</w:t>
      </w:r>
      <w:proofErr w:type="spellEnd"/>
      <w:r>
        <w:rPr>
          <w:rFonts w:ascii="Consolas" w:hAnsi="Consolas"/>
        </w:rPr>
        <w:t>="normalize data"</w:t>
      </w:r>
      <w:r>
        <w:t xml:space="preserve"> to jump directly here after infrastructure setup.</w:t>
      </w:r>
    </w:p>
    <w:p w14:paraId="52928E80" w14:textId="77777777" w:rsidR="00157A90" w:rsidRDefault="00544B8B">
      <w:r>
        <w:rPr>
          <w:b/>
        </w:rPr>
        <w:t>Failure modes.</w:t>
      </w:r>
      <w:r>
        <w:t xml:space="preserve"> Schema violation → </w:t>
      </w:r>
      <w:r>
        <w:rPr>
          <w:rFonts w:ascii="Consolas" w:hAnsi="Consolas"/>
        </w:rPr>
        <w:t>discrepancy</w:t>
      </w:r>
      <w:r>
        <w:t xml:space="preserve"> </w:t>
      </w:r>
      <w:r>
        <w:rPr>
          <w:rFonts w:ascii="Consolas" w:hAnsi="Consolas"/>
        </w:rPr>
        <w:t>reason="</w:t>
      </w:r>
      <w:proofErr w:type="spellStart"/>
      <w:r>
        <w:rPr>
          <w:rFonts w:ascii="Consolas" w:hAnsi="Consolas"/>
        </w:rPr>
        <w:t>schema_violation</w:t>
      </w:r>
      <w:proofErr w:type="spellEnd"/>
      <w:r>
        <w:rPr>
          <w:rFonts w:ascii="Consolas" w:hAnsi="Consolas"/>
        </w:rPr>
        <w:t>"</w:t>
      </w:r>
      <w:r>
        <w:t xml:space="preserve">, record skipped. </w:t>
      </w:r>
      <w:proofErr w:type="spellStart"/>
      <w:r>
        <w:t>Upsert</w:t>
      </w:r>
      <w:proofErr w:type="spellEnd"/>
      <w:r>
        <w:t xml:space="preserve"> failure → Worker retries per-record 3× on failure, terminal → work-item fails.</w:t>
      </w:r>
    </w:p>
    <w:p w14:paraId="5B71B69D" w14:textId="77777777" w:rsidR="00157A90" w:rsidRDefault="00544B8B">
      <w:r>
        <w:rPr>
          <w:b/>
        </w:rPr>
        <w:t>Mongo touches.</w:t>
      </w:r>
      <w:r>
        <w:t xml:space="preserve"> Reads </w:t>
      </w:r>
      <w:proofErr w:type="spellStart"/>
      <w:r>
        <w:rPr>
          <w:rFonts w:ascii="Consolas" w:hAnsi="Consolas"/>
        </w:rPr>
        <w:t>pipeline_sources_nppes_npi</w:t>
      </w:r>
      <w:proofErr w:type="spellEnd"/>
      <w:r>
        <w:t xml:space="preserve">. Writes </w:t>
      </w:r>
      <w:proofErr w:type="spellStart"/>
      <w:r>
        <w:rPr>
          <w:rFonts w:ascii="Consolas" w:hAnsi="Consolas"/>
        </w:rPr>
        <w:t>providers_v</w:t>
      </w:r>
      <w:proofErr w:type="spellEnd"/>
      <w:r>
        <w:rPr>
          <w:rFonts w:ascii="Consolas" w:hAnsi="Consolas"/>
        </w:rPr>
        <w:t>&lt;N&gt;</w:t>
      </w:r>
      <w:r>
        <w:t xml:space="preserve">, </w:t>
      </w:r>
      <w:proofErr w:type="spellStart"/>
      <w:proofErr w:type="gramStart"/>
      <w:r>
        <w:rPr>
          <w:rFonts w:ascii="Consolas" w:hAnsi="Consolas"/>
        </w:rPr>
        <w:t>pipeline.discrepancies</w:t>
      </w:r>
      <w:proofErr w:type="spellEnd"/>
      <w:proofErr w:type="gramEnd"/>
      <w:r>
        <w:t>.</w:t>
      </w:r>
    </w:p>
    <w:p w14:paraId="34779760" w14:textId="77777777" w:rsidR="00157A90" w:rsidRDefault="00544B8B">
      <w:pPr>
        <w:pStyle w:val="Heading4"/>
      </w:pPr>
      <w:r>
        <w:lastRenderedPageBreak/>
        <w:t>II.1.2.10 Add secondary practice addresses</w:t>
      </w:r>
    </w:p>
    <w:p w14:paraId="6AF71EC1" w14:textId="77777777" w:rsidR="00157A90" w:rsidRDefault="00544B8B">
      <w:r>
        <w:rPr>
          <w:b/>
        </w:rPr>
        <w:t>Purpose.</w:t>
      </w:r>
      <w:r>
        <w:t xml:space="preserve"> Union </w:t>
      </w:r>
      <w:proofErr w:type="spellStart"/>
      <w:r>
        <w:t>pl_pfile</w:t>
      </w:r>
      <w:proofErr w:type="spellEnd"/>
      <w:r>
        <w:t xml:space="preserve"> onto the base provider record so every published practice address is present.</w:t>
      </w:r>
    </w:p>
    <w:p w14:paraId="2563CCFF" w14:textId="77777777" w:rsidR="00157A90" w:rsidRDefault="00544B8B">
      <w:r>
        <w:rPr>
          <w:b/>
        </w:rPr>
        <w:t>Fan-out.</w:t>
      </w:r>
      <w:r>
        <w:t xml:space="preserve"> Per-state.</w:t>
      </w:r>
    </w:p>
    <w:p w14:paraId="00BC2849" w14:textId="77777777" w:rsidR="00157A90" w:rsidRDefault="00544B8B">
      <w:r>
        <w:rPr>
          <w:b/>
        </w:rPr>
        <w:t>Sub-steps.</w:t>
      </w:r>
      <w:r>
        <w:t xml:space="preserve"> Worker reads </w:t>
      </w:r>
      <w:proofErr w:type="spellStart"/>
      <w:r>
        <w:t>pl_pfile</w:t>
      </w:r>
      <w:proofErr w:type="spellEnd"/>
      <w:r>
        <w:t xml:space="preserve"> staging rows for the assigned state, groups by NPI, appends </w:t>
      </w:r>
      <w:proofErr w:type="spellStart"/>
      <w:r>
        <w:rPr>
          <w:rFonts w:ascii="Consolas" w:hAnsi="Consolas"/>
        </w:rPr>
        <w:t>additional_practice_address</w:t>
      </w:r>
      <w:proofErr w:type="spellEnd"/>
      <w:r>
        <w:t xml:space="preserve"> array entries onto the provider record.</w:t>
      </w:r>
    </w:p>
    <w:p w14:paraId="4D621D3C" w14:textId="77777777" w:rsidR="00157A90" w:rsidRDefault="00544B8B">
      <w:r>
        <w:rPr>
          <w:b/>
        </w:rPr>
        <w:t>Skip-if-done.</w:t>
      </w:r>
      <w:r>
        <w:t xml:space="preserve"> Operator-driven only — see §I.3.10. Not skipped by algorithm.</w:t>
      </w:r>
    </w:p>
    <w:p w14:paraId="480860C9" w14:textId="77777777" w:rsidR="00157A90" w:rsidRDefault="00544B8B">
      <w:r>
        <w:rPr>
          <w:b/>
        </w:rPr>
        <w:t>Failure modes.</w:t>
      </w:r>
      <w:r>
        <w:t xml:space="preserve"> Parse error → per-row </w:t>
      </w:r>
      <w:r>
        <w:rPr>
          <w:rFonts w:ascii="Consolas" w:hAnsi="Consolas"/>
        </w:rPr>
        <w:t>discrepancy</w:t>
      </w:r>
      <w:r>
        <w:t xml:space="preserve"> </w:t>
      </w:r>
      <w:r>
        <w:rPr>
          <w:rFonts w:ascii="Consolas" w:hAnsi="Consolas"/>
        </w:rPr>
        <w:t>reason="</w:t>
      </w:r>
      <w:proofErr w:type="spellStart"/>
      <w:r>
        <w:rPr>
          <w:rFonts w:ascii="Consolas" w:hAnsi="Consolas"/>
        </w:rPr>
        <w:t>pl_pfile_parse_error</w:t>
      </w:r>
      <w:proofErr w:type="spellEnd"/>
      <w:r>
        <w:rPr>
          <w:rFonts w:ascii="Consolas" w:hAnsi="Consolas"/>
        </w:rPr>
        <w:t>"</w:t>
      </w:r>
      <w:r>
        <w:t xml:space="preserve">. NPI unmatched → </w:t>
      </w:r>
      <w:r>
        <w:rPr>
          <w:rFonts w:ascii="Consolas" w:hAnsi="Consolas"/>
        </w:rPr>
        <w:t>discrepancy</w:t>
      </w:r>
      <w:r>
        <w:t xml:space="preserve"> </w:t>
      </w:r>
      <w:r>
        <w:rPr>
          <w:rFonts w:ascii="Consolas" w:hAnsi="Consolas"/>
        </w:rPr>
        <w:t>reason="</w:t>
      </w:r>
      <w:proofErr w:type="spellStart"/>
      <w:r>
        <w:rPr>
          <w:rFonts w:ascii="Consolas" w:hAnsi="Consolas"/>
        </w:rPr>
        <w:t>pl_pfile_orphan_npi</w:t>
      </w:r>
      <w:proofErr w:type="spellEnd"/>
      <w:r>
        <w:rPr>
          <w:rFonts w:ascii="Consolas" w:hAnsi="Consolas"/>
        </w:rPr>
        <w:t>"</w:t>
      </w:r>
      <w:r>
        <w:t>, row skipped.</w:t>
      </w:r>
    </w:p>
    <w:p w14:paraId="0475EA19" w14:textId="77777777" w:rsidR="00157A90" w:rsidRDefault="00544B8B">
      <w:r>
        <w:rPr>
          <w:b/>
        </w:rPr>
        <w:t>Mongo touches.</w:t>
      </w:r>
      <w:r>
        <w:t xml:space="preserve"> Reads </w:t>
      </w:r>
      <w:proofErr w:type="spellStart"/>
      <w:r>
        <w:rPr>
          <w:rFonts w:ascii="Consolas" w:hAnsi="Consolas"/>
        </w:rPr>
        <w:t>pipeline_sources_pl_pfile</w:t>
      </w:r>
      <w:proofErr w:type="spellEnd"/>
      <w:r>
        <w:t xml:space="preserve">. Writes </w:t>
      </w:r>
      <w:proofErr w:type="spellStart"/>
      <w:r>
        <w:rPr>
          <w:rFonts w:ascii="Consolas" w:hAnsi="Consolas"/>
        </w:rPr>
        <w:t>providers_v</w:t>
      </w:r>
      <w:proofErr w:type="spellEnd"/>
      <w:r>
        <w:rPr>
          <w:rFonts w:ascii="Consolas" w:hAnsi="Consolas"/>
        </w:rPr>
        <w:t>&lt;N&gt;</w:t>
      </w:r>
      <w:r>
        <w:t>.</w:t>
      </w:r>
    </w:p>
    <w:p w14:paraId="3AA263D9" w14:textId="77777777" w:rsidR="00157A90" w:rsidRDefault="00544B8B">
      <w:pPr>
        <w:pStyle w:val="Heading4"/>
      </w:pPr>
      <w:r>
        <w:t>II.1.2.11 License-based address repair</w:t>
      </w:r>
    </w:p>
    <w:p w14:paraId="02DD6077" w14:textId="77777777" w:rsidR="00157A90" w:rsidRDefault="00544B8B">
      <w:r>
        <w:rPr>
          <w:b/>
        </w:rPr>
        <w:t>Purpose.</w:t>
      </w:r>
      <w:r>
        <w:t xml:space="preserve"> Infer missing address state using the provider's license, when one license unambiguously implies a state.</w:t>
      </w:r>
    </w:p>
    <w:p w14:paraId="01CA668A" w14:textId="77777777" w:rsidR="00157A90" w:rsidRDefault="00544B8B">
      <w:r>
        <w:rPr>
          <w:b/>
        </w:rPr>
        <w:t>Fan-out.</w:t>
      </w:r>
      <w:r>
        <w:t xml:space="preserve"> Per-state.</w:t>
      </w:r>
    </w:p>
    <w:p w14:paraId="4CCC5D2E" w14:textId="77777777" w:rsidR="00157A90" w:rsidRDefault="00544B8B">
      <w:r>
        <w:rPr>
          <w:b/>
        </w:rPr>
        <w:t>Sub-steps.</w:t>
      </w:r>
      <w:r>
        <w:t xml:space="preserve"> For each provider with </w:t>
      </w:r>
      <w:proofErr w:type="spellStart"/>
      <w:r>
        <w:rPr>
          <w:rFonts w:ascii="Consolas" w:hAnsi="Consolas"/>
        </w:rPr>
        <w:t>state_missing_ambiguous_license</w:t>
      </w:r>
      <w:proofErr w:type="spellEnd"/>
      <w:r>
        <w:t xml:space="preserve"> on a practice address, look up licenses; if exactly one license implies a state, stamp </w:t>
      </w:r>
      <w:proofErr w:type="spellStart"/>
      <w:proofErr w:type="gramStart"/>
      <w:r>
        <w:rPr>
          <w:rFonts w:ascii="Consolas" w:hAnsi="Consolas"/>
        </w:rPr>
        <w:t>address.state</w:t>
      </w:r>
      <w:proofErr w:type="spellEnd"/>
      <w:proofErr w:type="gramEnd"/>
      <w:r>
        <w:rPr>
          <w:rFonts w:ascii="Consolas" w:hAnsi="Consolas"/>
        </w:rPr>
        <w:t>=</w:t>
      </w:r>
      <w:proofErr w:type="spellStart"/>
      <w:r>
        <w:rPr>
          <w:rFonts w:ascii="Consolas" w:hAnsi="Consolas"/>
        </w:rPr>
        <w:t>implied_state</w:t>
      </w:r>
      <w:proofErr w:type="spellEnd"/>
      <w:r>
        <w:t xml:space="preserve">, </w:t>
      </w:r>
      <w:proofErr w:type="spellStart"/>
      <w:proofErr w:type="gramStart"/>
      <w:r>
        <w:rPr>
          <w:rFonts w:ascii="Consolas" w:hAnsi="Consolas"/>
        </w:rPr>
        <w:t>address.state</w:t>
      </w:r>
      <w:proofErr w:type="gramEnd"/>
      <w:r>
        <w:rPr>
          <w:rFonts w:ascii="Consolas" w:hAnsi="Consolas"/>
        </w:rPr>
        <w:t>_source</w:t>
      </w:r>
      <w:proofErr w:type="spellEnd"/>
      <w:r>
        <w:rPr>
          <w:rFonts w:ascii="Consolas" w:hAnsi="Consolas"/>
        </w:rPr>
        <w:t>="</w:t>
      </w:r>
      <w:proofErr w:type="spellStart"/>
      <w:r>
        <w:rPr>
          <w:rFonts w:ascii="Consolas" w:hAnsi="Consolas"/>
        </w:rPr>
        <w:t>license_inference</w:t>
      </w:r>
      <w:proofErr w:type="spellEnd"/>
      <w:r>
        <w:rPr>
          <w:rFonts w:ascii="Consolas" w:hAnsi="Consolas"/>
        </w:rPr>
        <w:t>"</w:t>
      </w:r>
      <w:r>
        <w:t>.</w:t>
      </w:r>
    </w:p>
    <w:p w14:paraId="571F7C28" w14:textId="77777777" w:rsidR="00157A90" w:rsidRDefault="00544B8B">
      <w:r>
        <w:rPr>
          <w:b/>
        </w:rPr>
        <w:t>Skip-if-done.</w:t>
      </w:r>
      <w:r>
        <w:t xml:space="preserve"> Operator-driven only — see §I.3.10. Not skipped by algorithm.</w:t>
      </w:r>
    </w:p>
    <w:p w14:paraId="6DEAE38B" w14:textId="77777777" w:rsidR="00157A90" w:rsidRDefault="00544B8B">
      <w:r>
        <w:rPr>
          <w:b/>
        </w:rPr>
        <w:t>Failure modes.</w:t>
      </w:r>
      <w:r>
        <w:t xml:space="preserve"> Ambiguity persists → </w:t>
      </w:r>
      <w:r>
        <w:rPr>
          <w:rFonts w:ascii="Consolas" w:hAnsi="Consolas"/>
        </w:rPr>
        <w:t>discrepancy</w:t>
      </w:r>
      <w:r>
        <w:t xml:space="preserve"> </w:t>
      </w:r>
      <w:r>
        <w:rPr>
          <w:rFonts w:ascii="Consolas" w:hAnsi="Consolas"/>
        </w:rPr>
        <w:t>reason="</w:t>
      </w:r>
      <w:proofErr w:type="spellStart"/>
      <w:r>
        <w:rPr>
          <w:rFonts w:ascii="Consolas" w:hAnsi="Consolas"/>
        </w:rPr>
        <w:t>state_missing_no_license</w:t>
      </w:r>
      <w:proofErr w:type="spellEnd"/>
      <w:r>
        <w:rPr>
          <w:rFonts w:ascii="Consolas" w:hAnsi="Consolas"/>
        </w:rPr>
        <w:t>"</w:t>
      </w:r>
      <w:r>
        <w:t xml:space="preserve"> or </w:t>
      </w:r>
      <w:proofErr w:type="spellStart"/>
      <w:r>
        <w:rPr>
          <w:rFonts w:ascii="Consolas" w:hAnsi="Consolas"/>
        </w:rPr>
        <w:t>state_missing_multiple_licenses</w:t>
      </w:r>
      <w:proofErr w:type="spellEnd"/>
      <w:r>
        <w:rPr>
          <w:rFonts w:ascii="Consolas" w:hAnsi="Consolas"/>
        </w:rPr>
        <w:t>"</w:t>
      </w:r>
      <w:r>
        <w:t>.</w:t>
      </w:r>
    </w:p>
    <w:p w14:paraId="6728439B" w14:textId="77777777" w:rsidR="00157A90" w:rsidRDefault="00544B8B">
      <w:pPr>
        <w:pStyle w:val="Heading4"/>
      </w:pPr>
      <w:r>
        <w:t>II.1.2.12 County enrichment</w:t>
      </w:r>
    </w:p>
    <w:p w14:paraId="0EB671BF" w14:textId="77777777" w:rsidR="00157A90" w:rsidRDefault="00544B8B">
      <w:r>
        <w:rPr>
          <w:b/>
        </w:rPr>
        <w:t>Purpose.</w:t>
      </w:r>
      <w:r>
        <w:t xml:space="preserve"> Attach county identity to every practice address at 98% SLA using a cost-ordered cascade.</w:t>
      </w:r>
    </w:p>
    <w:p w14:paraId="08365719" w14:textId="77777777" w:rsidR="00157A90" w:rsidRDefault="00544B8B">
      <w:r>
        <w:t>Fan-out. Per-state only (one Worker per state, not per-state × entity-type). Concurrency = min(</w:t>
      </w:r>
      <w:proofErr w:type="spellStart"/>
      <w:r>
        <w:t>len</w:t>
      </w:r>
      <w:proofErr w:type="spellEnd"/>
      <w:r>
        <w:t>(</w:t>
      </w:r>
      <w:proofErr w:type="spellStart"/>
      <w:r>
        <w:t>state_scope</w:t>
      </w:r>
      <w:proofErr w:type="spellEnd"/>
      <w:r>
        <w:t xml:space="preserve">), </w:t>
      </w:r>
      <w:proofErr w:type="spellStart"/>
      <w:r>
        <w:t>step_parallelism_</w:t>
      </w:r>
      <w:proofErr w:type="gramStart"/>
      <w:r>
        <w:t>caps.county</w:t>
      </w:r>
      <w:proofErr w:type="gramEnd"/>
      <w:r>
        <w:t>_</w:t>
      </w:r>
      <w:proofErr w:type="gramStart"/>
      <w:r>
        <w:t>enrichment</w:t>
      </w:r>
      <w:proofErr w:type="spellEnd"/>
      <w:r>
        <w:t>) —</w:t>
      </w:r>
      <w:proofErr w:type="gramEnd"/>
      <w:r>
        <w:t xml:space="preserve"> up to 51 when </w:t>
      </w:r>
      <w:proofErr w:type="spellStart"/>
      <w:r>
        <w:t>state_scope</w:t>
      </w:r>
      <w:proofErr w:type="spellEnd"/>
      <w:r>
        <w:t xml:space="preserve">=["ALL"]. County enrichment does not </w:t>
      </w:r>
      <w:proofErr w:type="gramStart"/>
      <w:r>
        <w:t>fan out</w:t>
      </w:r>
      <w:proofErr w:type="gramEnd"/>
      <w:r>
        <w:t xml:space="preserve"> by </w:t>
      </w:r>
      <w:proofErr w:type="spellStart"/>
      <w:r>
        <w:t>entity_type</w:t>
      </w:r>
      <w:proofErr w:type="spellEnd"/>
      <w:r>
        <w:t xml:space="preserve"> because NPI-atomic ownership makes each Worker responsible for every address on every NPI whose primary practice state is that Worker's partition, regardless of the entity type of the provider record.</w:t>
      </w:r>
    </w:p>
    <w:p w14:paraId="27B82217" w14:textId="77777777" w:rsidR="00157A90" w:rsidRDefault="00544B8B">
      <w:r>
        <w:rPr>
          <w:b/>
        </w:rPr>
        <w:t>Cascade order.</w:t>
      </w:r>
      <w:r>
        <w:t xml:space="preserve"> </w:t>
      </w:r>
      <w:proofErr w:type="spellStart"/>
      <w:r>
        <w:rPr>
          <w:rFonts w:ascii="Consolas" w:hAnsi="Consolas"/>
        </w:rPr>
        <w:t>zip_crosswalk</w:t>
      </w:r>
      <w:proofErr w:type="spellEnd"/>
      <w:r>
        <w:t xml:space="preserve"> (free) → </w:t>
      </w:r>
      <w:proofErr w:type="spellStart"/>
      <w:r>
        <w:rPr>
          <w:rFonts w:ascii="Consolas" w:hAnsi="Consolas"/>
        </w:rPr>
        <w:t>census_batch</w:t>
      </w:r>
      <w:proofErr w:type="spellEnd"/>
      <w:r>
        <w:t xml:space="preserve"> (free) → </w:t>
      </w:r>
      <w:proofErr w:type="spellStart"/>
      <w:r>
        <w:rPr>
          <w:rFonts w:ascii="Consolas" w:hAnsi="Consolas"/>
        </w:rPr>
        <w:t>nppes_registry</w:t>
      </w:r>
      <w:proofErr w:type="spellEnd"/>
      <w:r>
        <w:t xml:space="preserve"> (free, throttled ~5 req/s per IP) → </w:t>
      </w:r>
      <w:proofErr w:type="spellStart"/>
      <w:r>
        <w:rPr>
          <w:rFonts w:ascii="Consolas" w:hAnsi="Consolas"/>
        </w:rPr>
        <w:t>google_maps</w:t>
      </w:r>
      <w:proofErr w:type="spellEnd"/>
      <w:r>
        <w:t xml:space="preserve"> (paid, throttled per manifest quota).</w:t>
      </w:r>
    </w:p>
    <w:p w14:paraId="5E00952F" w14:textId="77777777" w:rsidR="00157A90" w:rsidRDefault="00544B8B">
      <w:r>
        <w:t xml:space="preserve">Sub-steps. Worker walks all providers whose </w:t>
      </w:r>
      <w:proofErr w:type="spellStart"/>
      <w:r>
        <w:t>business_</w:t>
      </w:r>
      <w:proofErr w:type="gramStart"/>
      <w:r>
        <w:t>address.state</w:t>
      </w:r>
      <w:proofErr w:type="spellEnd"/>
      <w:proofErr w:type="gramEnd"/>
      <w:r>
        <w:t xml:space="preserve"> matches its partition state, attempts each cascade stage in order on every address on every owned NPI; first success stamps </w:t>
      </w:r>
      <w:proofErr w:type="spellStart"/>
      <w:proofErr w:type="gramStart"/>
      <w:r>
        <w:t>county.fips</w:t>
      </w:r>
      <w:proofErr w:type="spellEnd"/>
      <w:proofErr w:type="gramEnd"/>
      <w:r>
        <w:t xml:space="preserve">, county.name, </w:t>
      </w:r>
      <w:proofErr w:type="spellStart"/>
      <w:proofErr w:type="gramStart"/>
      <w:r>
        <w:t>county.source</w:t>
      </w:r>
      <w:proofErr w:type="spellEnd"/>
      <w:proofErr w:type="gramEnd"/>
      <w:r>
        <w:t xml:space="preserve">, </w:t>
      </w:r>
      <w:proofErr w:type="spellStart"/>
      <w:proofErr w:type="gramStart"/>
      <w:r>
        <w:t>county.rucc</w:t>
      </w:r>
      <w:proofErr w:type="spellEnd"/>
      <w:proofErr w:type="gramEnd"/>
      <w:r>
        <w:t>.</w:t>
      </w:r>
    </w:p>
    <w:p w14:paraId="57681B31" w14:textId="77777777" w:rsidR="00157A90" w:rsidRDefault="00544B8B">
      <w:r>
        <w:lastRenderedPageBreak/>
        <w:t xml:space="preserve">  - </w:t>
      </w:r>
      <w:proofErr w:type="spellStart"/>
      <w:r>
        <w:t>practice_</w:t>
      </w:r>
      <w:proofErr w:type="gramStart"/>
      <w:r>
        <w:t>addresses</w:t>
      </w:r>
      <w:proofErr w:type="spellEnd"/>
      <w:r>
        <w:t>[].coordinates</w:t>
      </w:r>
      <w:proofErr w:type="gramEnd"/>
      <w:r>
        <w:t xml:space="preserve"> — optional sub-doc. Stamped by county-cascade stages that publish coordinates (</w:t>
      </w:r>
      <w:proofErr w:type="spellStart"/>
      <w:r>
        <w:t>census_batch</w:t>
      </w:r>
      <w:proofErr w:type="spellEnd"/>
      <w:r>
        <w:t>: TIGER street-segment interpolation, always precision=</w:t>
      </w:r>
      <w:proofErr w:type="spellStart"/>
      <w:r>
        <w:t>range_interpolated</w:t>
      </w:r>
      <w:proofErr w:type="spellEnd"/>
      <w:r>
        <w:t xml:space="preserve">; </w:t>
      </w:r>
      <w:proofErr w:type="spellStart"/>
      <w:r>
        <w:t>google_maps</w:t>
      </w:r>
      <w:proofErr w:type="spellEnd"/>
      <w:r>
        <w:t xml:space="preserve">: variable per its own </w:t>
      </w:r>
      <w:proofErr w:type="spellStart"/>
      <w:r>
        <w:t>location_type</w:t>
      </w:r>
      <w:proofErr w:type="spellEnd"/>
      <w:r>
        <w:t>). Fields: latitude (WGS84 decimal, [-</w:t>
      </w:r>
      <w:proofErr w:type="gramStart"/>
      <w:r>
        <w:t>90,+</w:t>
      </w:r>
      <w:proofErr w:type="gramEnd"/>
      <w:r>
        <w:t>90]), longitude (WGS84 decimal, [-</w:t>
      </w:r>
      <w:proofErr w:type="gramStart"/>
      <w:r>
        <w:t>180,+</w:t>
      </w:r>
      <w:proofErr w:type="gramEnd"/>
      <w:r>
        <w:t>180]), source (</w:t>
      </w:r>
      <w:proofErr w:type="spellStart"/>
      <w:r>
        <w:t>census_batch</w:t>
      </w:r>
      <w:proofErr w:type="spellEnd"/>
      <w:r>
        <w:t xml:space="preserve"> | </w:t>
      </w:r>
      <w:proofErr w:type="spellStart"/>
      <w:r>
        <w:t>google_maps</w:t>
      </w:r>
      <w:proofErr w:type="spellEnd"/>
      <w:r>
        <w:t xml:space="preserve">), precision (rooftop | </w:t>
      </w:r>
      <w:proofErr w:type="spellStart"/>
      <w:r>
        <w:t>range_interpolated</w:t>
      </w:r>
      <w:proofErr w:type="spellEnd"/>
      <w:r>
        <w:t xml:space="preserve"> | </w:t>
      </w:r>
      <w:proofErr w:type="spellStart"/>
      <w:r>
        <w:t>geometric_center</w:t>
      </w:r>
      <w:proofErr w:type="spellEnd"/>
      <w:r>
        <w:t xml:space="preserve"> | approximate). Absent when no cascade stage produced coordinates for this address — MUST NOT be defaulted to a county/zip centroid.</w:t>
      </w:r>
    </w:p>
    <w:p w14:paraId="4FE80EF3" w14:textId="77777777" w:rsidR="00157A90" w:rsidRDefault="00544B8B">
      <w:r>
        <w:t xml:space="preserve">  - </w:t>
      </w:r>
      <w:proofErr w:type="spellStart"/>
      <w:r>
        <w:t>practice_</w:t>
      </w:r>
      <w:proofErr w:type="gramStart"/>
      <w:r>
        <w:t>addresses</w:t>
      </w:r>
      <w:proofErr w:type="spellEnd"/>
      <w:r>
        <w:t>[].</w:t>
      </w:r>
      <w:proofErr w:type="spellStart"/>
      <w:r>
        <w:t>address</w:t>
      </w:r>
      <w:proofErr w:type="gramEnd"/>
      <w:r>
        <w:t>_refresh_provenance</w:t>
      </w:r>
      <w:proofErr w:type="spellEnd"/>
      <w:r>
        <w:t xml:space="preserve"> — set to "</w:t>
      </w:r>
      <w:proofErr w:type="spellStart"/>
      <w:r>
        <w:t>nppes_registry</w:t>
      </w:r>
      <w:proofErr w:type="spellEnd"/>
      <w:r>
        <w:t>" when county-cascade stage 3 mutated the address (line1/line2/city/state/zip) from the live NPPES registry after the monthly dissemination-file load; absent otherwise.</w:t>
      </w:r>
    </w:p>
    <w:p w14:paraId="14926C8D" w14:textId="77777777" w:rsidR="00157A90" w:rsidRDefault="00544B8B">
      <w:r>
        <w:t xml:space="preserve">  - </w:t>
      </w:r>
      <w:proofErr w:type="spellStart"/>
      <w:r>
        <w:t>practice_</w:t>
      </w:r>
      <w:proofErr w:type="gramStart"/>
      <w:r>
        <w:t>addresses</w:t>
      </w:r>
      <w:proofErr w:type="spellEnd"/>
      <w:r>
        <w:t>[].county.name</w:t>
      </w:r>
      <w:proofErr w:type="gramEnd"/>
      <w:r>
        <w:t xml:space="preserve"> — now populated on every stamped county across stages 1/2/3/4. Stage 1 pulls from Census 2020 NAMELSAD_COUNTY_20; stage 2 and stage 3's Census retry resolve via a </w:t>
      </w:r>
      <w:proofErr w:type="spellStart"/>
      <w:r>
        <w:t>fips_to_name</w:t>
      </w:r>
      <w:proofErr w:type="spellEnd"/>
      <w:r>
        <w:t xml:space="preserve"> reverse index built from the crosswalk; stage 4 receives it from Google Maps' administrative_area_level_2 </w:t>
      </w:r>
      <w:proofErr w:type="spellStart"/>
      <w:r>
        <w:t>long_name</w:t>
      </w:r>
      <w:proofErr w:type="spellEnd"/>
      <w:r>
        <w:t>.</w:t>
      </w:r>
    </w:p>
    <w:p w14:paraId="505B22C1" w14:textId="77777777" w:rsidR="00EE21F8" w:rsidRDefault="00000000">
      <w:r>
        <w:t xml:space="preserve">  - </w:t>
      </w:r>
      <w:proofErr w:type="spellStart"/>
      <w:r>
        <w:t>practice_</w:t>
      </w:r>
      <w:proofErr w:type="gramStart"/>
      <w:r>
        <w:t>addresses</w:t>
      </w:r>
      <w:proofErr w:type="spellEnd"/>
      <w:r>
        <w:t>[].</w:t>
      </w:r>
      <w:proofErr w:type="spellStart"/>
      <w:r>
        <w:t>county</w:t>
      </w:r>
      <w:proofErr w:type="gramEnd"/>
      <w:r>
        <w:t>.urban</w:t>
      </w:r>
      <w:proofErr w:type="spellEnd"/>
      <w:r>
        <w:t xml:space="preserve"> - the per-address marker, derived from that address's own </w:t>
      </w:r>
      <w:proofErr w:type="spellStart"/>
      <w:proofErr w:type="gramStart"/>
      <w:r>
        <w:t>county.rucc</w:t>
      </w:r>
      <w:proofErr w:type="spellEnd"/>
      <w:proofErr w:type="gramEnd"/>
      <w:r>
        <w:t xml:space="preserve"> by the </w:t>
      </w:r>
      <w:proofErr w:type="spellStart"/>
      <w:r>
        <w:t>urban_flag</w:t>
      </w:r>
      <w:proofErr w:type="spellEnd"/>
      <w:r>
        <w:t xml:space="preserve"> step (II.1.2.13) and required by the Provider Detail panel. True where the RUCC is 1, 2 or 3. Absent, never false, where the address resolved no RUCC: the Provider Detail panel renders that address with a county name and no marker. It is a fifth member of the county object alongside </w:t>
      </w:r>
      <w:proofErr w:type="spellStart"/>
      <w:r>
        <w:t>fips</w:t>
      </w:r>
      <w:proofErr w:type="spellEnd"/>
      <w:r>
        <w:t xml:space="preserve">, name, source and </w:t>
      </w:r>
      <w:proofErr w:type="spellStart"/>
      <w:r>
        <w:t>rucc</w:t>
      </w:r>
      <w:proofErr w:type="spellEnd"/>
      <w:r>
        <w:t xml:space="preserve">, and </w:t>
      </w:r>
      <w:proofErr w:type="spellStart"/>
      <w:r>
        <w:t>ProviderRecordSchema</w:t>
      </w:r>
      <w:proofErr w:type="spellEnd"/>
      <w:r>
        <w:t xml:space="preserve"> MUST admit it -- the schema closes the county object to the other four today, which contradicts both this contract and the requirement.</w:t>
      </w:r>
    </w:p>
    <w:p w14:paraId="53513588" w14:textId="77777777" w:rsidR="00157A90" w:rsidRDefault="00544B8B">
      <w:r>
        <w:t xml:space="preserve">  - </w:t>
      </w:r>
      <w:proofErr w:type="spellStart"/>
      <w:r>
        <w:t>practice_</w:t>
      </w:r>
      <w:proofErr w:type="gramStart"/>
      <w:r>
        <w:t>addresses</w:t>
      </w:r>
      <w:proofErr w:type="spellEnd"/>
      <w:r>
        <w:t>[].</w:t>
      </w:r>
      <w:proofErr w:type="spellStart"/>
      <w:r>
        <w:t>county</w:t>
      </w:r>
      <w:proofErr w:type="gramEnd"/>
      <w:r>
        <w:t>.rucc</w:t>
      </w:r>
      <w:proofErr w:type="spellEnd"/>
      <w:r>
        <w:t xml:space="preserve"> - USDA Rural-Urban Continuum Code (int 1-9). Stamped by </w:t>
      </w:r>
      <w:proofErr w:type="spellStart"/>
      <w:r>
        <w:t>county_enrichment</w:t>
      </w:r>
      <w:proofErr w:type="spellEnd"/>
      <w:r>
        <w:t xml:space="preserve"> (§II.1.2.12) alongside </w:t>
      </w:r>
      <w:proofErr w:type="spellStart"/>
      <w:proofErr w:type="gramStart"/>
      <w:r>
        <w:t>county.fips</w:t>
      </w:r>
      <w:proofErr w:type="spellEnd"/>
      <w:proofErr w:type="gramEnd"/>
      <w:r>
        <w:t xml:space="preserve">/name/source on every practice address whose stage produced a numeric FIPS (crosswalk, Census batch, NPPES registry). Absent when the cascade stage produced a non-numeric </w:t>
      </w:r>
      <w:proofErr w:type="spellStart"/>
      <w:r>
        <w:t>fips_key</w:t>
      </w:r>
      <w:proofErr w:type="spellEnd"/>
      <w:r>
        <w:t xml:space="preserve"> (Google Maps) or the FIPS is not in the RUCC catalog. Front-end applies its own urban threshold at query time. RUCC 1-3 = metro (1=1M+, 2=250K-1M, 3=&lt;250K); 4-9 = nonmetro urban/rural gradient.</w:t>
      </w:r>
    </w:p>
    <w:p w14:paraId="6D7F8010" w14:textId="77777777" w:rsidR="00157A90" w:rsidRDefault="00544B8B">
      <w:r>
        <w:rPr>
          <w:b/>
        </w:rPr>
        <w:t>Skip-if-done.</w:t>
      </w:r>
      <w:r>
        <w:t xml:space="preserve"> Operator-driven only — see §I.3.10. Not skipped by algorithm.</w:t>
      </w:r>
    </w:p>
    <w:p w14:paraId="4F60E7F6" w14:textId="77777777" w:rsidR="00157A90" w:rsidRDefault="00544B8B">
      <w:r>
        <w:rPr>
          <w:b/>
        </w:rPr>
        <w:t>Failure modes.</w:t>
      </w:r>
      <w:r>
        <w:t xml:space="preserve"> All stages exhausted → </w:t>
      </w:r>
      <w:r>
        <w:rPr>
          <w:rFonts w:ascii="Consolas" w:hAnsi="Consolas"/>
        </w:rPr>
        <w:t>discrepancy</w:t>
      </w:r>
      <w:r>
        <w:t xml:space="preserve"> </w:t>
      </w:r>
      <w:r>
        <w:rPr>
          <w:rFonts w:ascii="Consolas" w:hAnsi="Consolas"/>
        </w:rPr>
        <w:t>reason="</w:t>
      </w:r>
      <w:proofErr w:type="spellStart"/>
      <w:r>
        <w:rPr>
          <w:rFonts w:ascii="Consolas" w:hAnsi="Consolas"/>
        </w:rPr>
        <w:t>county_unresolvable</w:t>
      </w:r>
      <w:proofErr w:type="spellEnd"/>
      <w:r>
        <w:rPr>
          <w:rFonts w:ascii="Consolas" w:hAnsi="Consolas"/>
        </w:rPr>
        <w:t>"</w:t>
      </w:r>
      <w:r>
        <w:t>, address unmarked. Vendor API 429 → Worker backs off per source's declared backoff policy.</w:t>
      </w:r>
    </w:p>
    <w:p w14:paraId="53AFB5D6" w14:textId="77777777" w:rsidR="00157A90" w:rsidRDefault="00544B8B">
      <w:r>
        <w:rPr>
          <w:b/>
        </w:rPr>
        <w:t>Mongo touches.</w:t>
      </w:r>
      <w:r>
        <w:t xml:space="preserve"> Reads </w:t>
      </w:r>
      <w:proofErr w:type="spellStart"/>
      <w:r>
        <w:rPr>
          <w:rFonts w:ascii="Consolas" w:hAnsi="Consolas"/>
        </w:rPr>
        <w:t>pipeline_sources_zip_county_crosswalk</w:t>
      </w:r>
      <w:proofErr w:type="spellEnd"/>
      <w:r>
        <w:t xml:space="preserve">. Writes </w:t>
      </w:r>
      <w:proofErr w:type="spellStart"/>
      <w:r>
        <w:rPr>
          <w:rFonts w:ascii="Consolas" w:hAnsi="Consolas"/>
        </w:rPr>
        <w:t>providers_v</w:t>
      </w:r>
      <w:proofErr w:type="spellEnd"/>
      <w:r>
        <w:rPr>
          <w:rFonts w:ascii="Consolas" w:hAnsi="Consolas"/>
        </w:rPr>
        <w:t>&lt;N&gt;</w:t>
      </w:r>
      <w:r>
        <w:t xml:space="preserve">, </w:t>
      </w:r>
      <w:proofErr w:type="spellStart"/>
      <w:proofErr w:type="gramStart"/>
      <w:r>
        <w:rPr>
          <w:rFonts w:ascii="Consolas" w:hAnsi="Consolas"/>
        </w:rPr>
        <w:t>pipeline.discrepancies</w:t>
      </w:r>
      <w:proofErr w:type="spellEnd"/>
      <w:proofErr w:type="gramEnd"/>
      <w:r>
        <w:t>.</w:t>
      </w:r>
    </w:p>
    <w:p w14:paraId="16DFBB0C" w14:textId="77777777" w:rsidR="00157A90" w:rsidRDefault="00544B8B">
      <w:pPr>
        <w:pStyle w:val="Heading4"/>
      </w:pPr>
      <w:r>
        <w:t>II.1.2.13 Urban marker</w:t>
      </w:r>
    </w:p>
    <w:p w14:paraId="201768D8" w14:textId="77777777" w:rsidR="00157A90" w:rsidRDefault="00544B8B">
      <w:r>
        <w:rPr>
          <w:b/>
        </w:rPr>
        <w:t>Purpose.</w:t>
      </w:r>
      <w:r>
        <w:t xml:space="preserve"> Stamp county.urban on every address the county cascade resolves. The pipeline owns this marker: the Provider Detail panel requires the urban marker from county.urban for every address row, and states that it is owned by the pipeline’s RUCC pass and re-stamped on each full </w:t>
      </w:r>
      <w:r>
        <w:lastRenderedPageBreak/>
        <w:t>load. It is not a consumer-side threshold. The algorithm: stamp urban=true where RUCC is in {1, 2, 3}, else urban=false. Where RUCC is absent, county.urban is absent: it is never defaulted to false, because false asserts rural and absent asserts nothing.</w:t>
      </w:r>
    </w:p>
    <w:p w14:paraId="3D1DE3C3" w14:textId="77777777" w:rsidR="00157A90" w:rsidRDefault="00544B8B">
      <w:r>
        <w:rPr>
          <w:b/>
        </w:rPr>
        <w:t>Fan-out.</w:t>
      </w:r>
      <w:r>
        <w:t xml:space="preserve"> Per-state, as its own step after county_enrichment. It is a separate step so its work, its timing and its failure appear on the run rather than inside another step. The whole state is one updateMany carrying an aggregation pipeline: the marker is a function of a field each document already holds, so the server derives it in place and no document crosses the wire.</w:t>
      </w:r>
    </w:p>
    <w:p w14:paraId="3EB779A5" w14:textId="77777777" w:rsidR="00157A90" w:rsidRDefault="00544B8B">
      <w:r>
        <w:rPr>
          <w:b/>
        </w:rPr>
        <w:t>Sub-steps.</w:t>
      </w:r>
      <w:r>
        <w:t xml:space="preserve"> Two markers are stamped, one per address and one per provider. Per address: for every practice address the cascade resolves, derive county.urban from county.rucc and stamp both together, urban=true where RUCC is in {1, 2, 3}, else false. Where no RUCC resolves, county.urban is absent rather than false, which the Provider Detail panel already expects to render. Per provider: the record carries a single urban marker taken from the MOST URBAN of all its practice addresses. A provider with three practice locations in three counties is urban if any one of them is metropolitan, because they can be reached there. Most urban is the LOWEST RUCC -- the scale runs 1 (metro, one million and above) to 9 (rural, not adjacent to a metro area) -- so the rollup is a minimum across the practice addresses and not a maximum. Absent when no practice address resolved a RUCC, because false would assert rural of a provider the pipeline has not placed.</w:t>
      </w:r>
    </w:p>
    <w:p w14:paraId="1FC28590" w14:textId="77777777" w:rsidR="00157A90" w:rsidRDefault="00544B8B">
      <w:r>
        <w:rPr>
          <w:b/>
        </w:rPr>
        <w:t>Skip-if-done.</w:t>
      </w:r>
      <w:r>
        <w:t xml:space="preserve"> n/a.</w:t>
      </w:r>
    </w:p>
    <w:p w14:paraId="048A97E5" w14:textId="77777777" w:rsidR="00157A90" w:rsidRDefault="00544B8B">
      <w:r>
        <w:rPr>
          <w:b/>
        </w:rPr>
        <w:t>Failure modes.</w:t>
      </w:r>
      <w:r>
        <w:t xml:space="preserve"> n/a. RUCC lookup miss now yields county.rucc absent rather than a discrepancy.</w:t>
      </w:r>
    </w:p>
    <w:p w14:paraId="53F1D09B" w14:textId="77777777" w:rsidR="00157A90" w:rsidRDefault="00544B8B">
      <w:pPr>
        <w:pStyle w:val="Heading4"/>
      </w:pPr>
      <w:r>
        <w:t>II.1.2.14 Type-1 second branch</w:t>
      </w:r>
    </w:p>
    <w:p w14:paraId="7EDCAEC9" w14:textId="77777777" w:rsidR="00157A90" w:rsidRDefault="00544B8B">
      <w:r>
        <w:rPr>
          <w:b/>
        </w:rPr>
        <w:t>Purpose.</w:t>
      </w:r>
      <w:r>
        <w:t xml:space="preserve"> Stamp the specialty-classification catalog classification flags on every individual record.</w:t>
      </w:r>
    </w:p>
    <w:p w14:paraId="732A451C" w14:textId="77777777" w:rsidR="00157A90" w:rsidRDefault="00544B8B">
      <w:r>
        <w:rPr>
          <w:b/>
        </w:rPr>
        <w:t>Fan-out.</w:t>
      </w:r>
      <w:r>
        <w:t xml:space="preserve"> Per-state.</w:t>
      </w:r>
    </w:p>
    <w:p w14:paraId="37AA392F" w14:textId="77777777" w:rsidR="00157A90" w:rsidRDefault="00544B8B">
      <w:r>
        <w:rPr>
          <w:b/>
        </w:rPr>
        <w:t>Sub-steps.</w:t>
      </w:r>
      <w:r>
        <w:t xml:space="preserve"> Worker joins every entry of the individual's </w:t>
      </w:r>
      <w:proofErr w:type="gramStart"/>
      <w:r>
        <w:rPr>
          <w:rFonts w:ascii="Consolas" w:hAnsi="Consolas"/>
        </w:rPr>
        <w:t>taxonomies[</w:t>
      </w:r>
      <w:proofErr w:type="gramEnd"/>
      <w:r>
        <w:rPr>
          <w:rFonts w:ascii="Consolas" w:hAnsi="Consolas"/>
        </w:rPr>
        <w:t>]</w:t>
      </w:r>
      <w:r>
        <w:t xml:space="preserve"> array to </w:t>
      </w:r>
      <w:proofErr w:type="spellStart"/>
      <w:r>
        <w:rPr>
          <w:rFonts w:ascii="Consolas" w:hAnsi="Consolas"/>
        </w:rPr>
        <w:t>pipeline_sources_specialty_catalog</w:t>
      </w:r>
      <w:proofErr w:type="spellEnd"/>
      <w:r>
        <w:t xml:space="preserve">; stamps </w:t>
      </w:r>
      <w:proofErr w:type="spellStart"/>
      <w:r>
        <w:rPr>
          <w:rFonts w:ascii="Consolas" w:hAnsi="Consolas"/>
        </w:rPr>
        <w:t>can_prescribe</w:t>
      </w:r>
      <w:proofErr w:type="spellEnd"/>
      <w:r>
        <w:t xml:space="preserve">, </w:t>
      </w:r>
      <w:proofErr w:type="spellStart"/>
      <w:r>
        <w:rPr>
          <w:rFonts w:ascii="Consolas" w:hAnsi="Consolas"/>
        </w:rPr>
        <w:t>is_homeopathic</w:t>
      </w:r>
      <w:proofErr w:type="spellEnd"/>
      <w:r>
        <w:t xml:space="preserve">, </w:t>
      </w:r>
      <w:proofErr w:type="spellStart"/>
      <w:r>
        <w:rPr>
          <w:rFonts w:ascii="Consolas" w:hAnsi="Consolas"/>
        </w:rPr>
        <w:t>is_disqualified</w:t>
      </w:r>
      <w:proofErr w:type="spellEnd"/>
      <w:r>
        <w:t xml:space="preserve">. </w:t>
      </w:r>
      <w:proofErr w:type="spellStart"/>
      <w:r>
        <w:rPr>
          <w:rFonts w:ascii="Consolas" w:hAnsi="Consolas"/>
        </w:rPr>
        <w:t>can_prescribe</w:t>
      </w:r>
      <w:proofErr w:type="spellEnd"/>
      <w:r>
        <w:t xml:space="preserve"> and </w:t>
      </w:r>
      <w:proofErr w:type="spellStart"/>
      <w:r>
        <w:rPr>
          <w:rFonts w:ascii="Consolas" w:hAnsi="Consolas"/>
        </w:rPr>
        <w:t>is_homeopathic</w:t>
      </w:r>
      <w:proofErr w:type="spellEnd"/>
      <w:r>
        <w:t xml:space="preserve"> are true if any taxonomy the provider carries grants them; </w:t>
      </w:r>
      <w:proofErr w:type="spellStart"/>
      <w:r>
        <w:rPr>
          <w:rFonts w:ascii="Consolas" w:hAnsi="Consolas"/>
        </w:rPr>
        <w:t>is_disqualified</w:t>
      </w:r>
      <w:proofErr w:type="spellEnd"/>
      <w:r>
        <w:t xml:space="preserve"> is true only if every taxonomy is disqualified.</w:t>
      </w:r>
    </w:p>
    <w:p w14:paraId="18609D36" w14:textId="77777777" w:rsidR="00157A90" w:rsidRDefault="00544B8B">
      <w:r>
        <w:rPr>
          <w:b/>
        </w:rPr>
        <w:t>Skip-if-done.</w:t>
      </w:r>
      <w:r>
        <w:t xml:space="preserve"> Operator-driven only — see §I.3.10. Not skipped by algorithm.</w:t>
      </w:r>
    </w:p>
    <w:p w14:paraId="4D7BF1FD" w14:textId="77777777" w:rsidR="00157A90" w:rsidRDefault="00544B8B">
      <w:r>
        <w:rPr>
          <w:b/>
        </w:rPr>
        <w:t>Failure modes.</w:t>
      </w:r>
      <w:r>
        <w:t xml:space="preserve"> Taxonomy code unknown → </w:t>
      </w:r>
      <w:r>
        <w:rPr>
          <w:rFonts w:ascii="Consolas" w:hAnsi="Consolas"/>
        </w:rPr>
        <w:t>discrepancy</w:t>
      </w:r>
      <w:r>
        <w:t xml:space="preserve"> </w:t>
      </w:r>
      <w:r>
        <w:rPr>
          <w:rFonts w:ascii="Consolas" w:hAnsi="Consolas"/>
        </w:rPr>
        <w:t>reason="</w:t>
      </w:r>
      <w:proofErr w:type="spellStart"/>
      <w:r>
        <w:rPr>
          <w:rFonts w:ascii="Consolas" w:hAnsi="Consolas"/>
        </w:rPr>
        <w:t>taxonomy_code_unclassified</w:t>
      </w:r>
      <w:proofErr w:type="spellEnd"/>
      <w:r>
        <w:rPr>
          <w:rFonts w:ascii="Consolas" w:hAnsi="Consolas"/>
        </w:rPr>
        <w:t>"</w:t>
      </w:r>
      <w:r>
        <w:t>.</w:t>
      </w:r>
    </w:p>
    <w:p w14:paraId="26FF5ACB" w14:textId="77777777" w:rsidR="00157A90" w:rsidRDefault="00544B8B">
      <w:pPr>
        <w:pStyle w:val="Heading4"/>
      </w:pPr>
      <w:r>
        <w:t>II.1.2.15 Type-2 second branch</w:t>
      </w:r>
    </w:p>
    <w:p w14:paraId="2D4AD618" w14:textId="77777777" w:rsidR="00157A90" w:rsidRDefault="00544B8B">
      <w:r>
        <w:rPr>
          <w:b/>
        </w:rPr>
        <w:t>Purpose.</w:t>
      </w:r>
      <w:r>
        <w:t xml:space="preserve"> Complete institutional record with human-readable facility-type description and materialize </w:t>
      </w:r>
      <w:proofErr w:type="spellStart"/>
      <w:r>
        <w:rPr>
          <w:rFonts w:ascii="Consolas" w:hAnsi="Consolas"/>
        </w:rPr>
        <w:t>institutional_identity</w:t>
      </w:r>
      <w:proofErr w:type="spellEnd"/>
      <w:r>
        <w:t>.</w:t>
      </w:r>
    </w:p>
    <w:p w14:paraId="2B0420F9" w14:textId="77777777" w:rsidR="00157A90" w:rsidRDefault="00544B8B">
      <w:r>
        <w:rPr>
          <w:b/>
        </w:rPr>
        <w:t>Fan-out.</w:t>
      </w:r>
      <w:r>
        <w:t xml:space="preserve"> Per-state.</w:t>
      </w:r>
    </w:p>
    <w:p w14:paraId="5871CA85" w14:textId="77777777" w:rsidR="00157A90" w:rsidRDefault="00544B8B">
      <w:r>
        <w:rPr>
          <w:b/>
        </w:rPr>
        <w:lastRenderedPageBreak/>
        <w:t>Sub-steps.</w:t>
      </w:r>
      <w:r>
        <w:t xml:space="preserve"> </w:t>
      </w:r>
      <w:proofErr w:type="gramStart"/>
      <w:r>
        <w:t>Worker joins</w:t>
      </w:r>
      <w:proofErr w:type="gramEnd"/>
      <w:r>
        <w:t xml:space="preserve"> each institutional record's primary taxonomy to NUCC descriptors, </w:t>
      </w:r>
      <w:proofErr w:type="gramStart"/>
      <w:r>
        <w:t>materializes</w:t>
      </w:r>
      <w:proofErr w:type="gramEnd"/>
      <w:r>
        <w:t xml:space="preserve"> </w:t>
      </w:r>
      <w:proofErr w:type="spellStart"/>
      <w:r>
        <w:rPr>
          <w:rFonts w:ascii="Consolas" w:hAnsi="Consolas"/>
        </w:rPr>
        <w:t>institutional_identity</w:t>
      </w:r>
      <w:proofErr w:type="spellEnd"/>
      <w:r>
        <w:t xml:space="preserve"> object per §II.2.1.</w:t>
      </w:r>
    </w:p>
    <w:p w14:paraId="207336E5" w14:textId="77777777" w:rsidR="00157A90" w:rsidRDefault="00544B8B">
      <w:r>
        <w:rPr>
          <w:b/>
        </w:rPr>
        <w:t>Failure modes.</w:t>
      </w:r>
      <w:r>
        <w:t xml:space="preserve"> NUCC lookup miss → </w:t>
      </w:r>
      <w:r>
        <w:rPr>
          <w:rFonts w:ascii="Consolas" w:hAnsi="Consolas"/>
        </w:rPr>
        <w:t>discrepancy</w:t>
      </w:r>
      <w:r>
        <w:t xml:space="preserve"> </w:t>
      </w:r>
      <w:r>
        <w:rPr>
          <w:rFonts w:ascii="Consolas" w:hAnsi="Consolas"/>
        </w:rPr>
        <w:t>reason="</w:t>
      </w:r>
      <w:proofErr w:type="spellStart"/>
      <w:r>
        <w:rPr>
          <w:rFonts w:ascii="Consolas" w:hAnsi="Consolas"/>
        </w:rPr>
        <w:t>nucc_lookup_miss_institutional</w:t>
      </w:r>
      <w:proofErr w:type="spellEnd"/>
      <w:r>
        <w:rPr>
          <w:rFonts w:ascii="Consolas" w:hAnsi="Consolas"/>
        </w:rPr>
        <w:t>"</w:t>
      </w:r>
      <w:r>
        <w:t>.</w:t>
      </w:r>
    </w:p>
    <w:p w14:paraId="7F0DBC37" w14:textId="77777777" w:rsidR="00157A90" w:rsidRDefault="00544B8B">
      <w:pPr>
        <w:pStyle w:val="Heading4"/>
      </w:pPr>
      <w:r>
        <w:t xml:space="preserve">II.1.2.16 </w:t>
      </w:r>
      <w:proofErr w:type="gramStart"/>
      <w:r>
        <w:t>Post-load</w:t>
      </w:r>
      <w:proofErr w:type="gramEnd"/>
      <w:r>
        <w:t xml:space="preserve"> reconciliation</w:t>
      </w:r>
    </w:p>
    <w:p w14:paraId="4CFA7FB1" w14:textId="77777777" w:rsidR="00157A90" w:rsidRDefault="00544B8B">
      <w:r>
        <w:rPr>
          <w:b/>
        </w:rPr>
        <w:t>Purpose.</w:t>
      </w:r>
      <w:r>
        <w:t xml:space="preserve"> Diff destination against source; produce a formal reconciliation report.</w:t>
      </w:r>
    </w:p>
    <w:p w14:paraId="410190ED" w14:textId="77777777" w:rsidR="00DB6305" w:rsidRDefault="00544B8B">
      <w:r>
        <w:rPr>
          <w:b/>
        </w:rPr>
        <w:t>Sub-steps.</w:t>
      </w:r>
      <w:r>
        <w:t xml:space="preserve"> Controller-owned (not fan-out). Runs three checks:</w:t>
      </w:r>
    </w:p>
    <w:p w14:paraId="7421B5F3" w14:textId="77777777" w:rsidR="00DB6305" w:rsidRDefault="00544B8B">
      <w:pPr>
        <w:pStyle w:val="ListNumber"/>
      </w:pPr>
      <w:r>
        <w:t xml:space="preserve">Count parity — for each in-scope state, </w:t>
      </w:r>
      <w:proofErr w:type="gramStart"/>
      <w:r>
        <w:rPr>
          <w:rFonts w:ascii="Consolas" w:hAnsi="Consolas"/>
        </w:rPr>
        <w:t>count(</w:t>
      </w:r>
      <w:proofErr w:type="gramEnd"/>
      <w:r>
        <w:rPr>
          <w:rFonts w:ascii="Consolas" w:hAnsi="Consolas"/>
        </w:rPr>
        <w:t>source NPIs) == count(</w:t>
      </w:r>
      <w:proofErr w:type="spellStart"/>
      <w:r>
        <w:rPr>
          <w:rFonts w:ascii="Consolas" w:hAnsi="Consolas"/>
        </w:rPr>
        <w:t>providers_v</w:t>
      </w:r>
      <w:proofErr w:type="spellEnd"/>
      <w:r>
        <w:rPr>
          <w:rFonts w:ascii="Consolas" w:hAnsi="Consolas"/>
        </w:rPr>
        <w:t>&lt;N&gt; records)</w:t>
      </w:r>
      <w:r>
        <w:t>.</w:t>
      </w:r>
    </w:p>
    <w:p w14:paraId="4C4E3405" w14:textId="77777777" w:rsidR="00DB6305" w:rsidRDefault="00544B8B">
      <w:pPr>
        <w:pStyle w:val="ListNumber"/>
      </w:pPr>
      <w:r>
        <w:t xml:space="preserve">NPI set parity — </w:t>
      </w:r>
      <w:proofErr w:type="gramStart"/>
      <w:r>
        <w:t>set(</w:t>
      </w:r>
      <w:proofErr w:type="gramEnd"/>
      <w:r>
        <w:t>source NPIs) == set(</w:t>
      </w:r>
      <w:proofErr w:type="spellStart"/>
      <w:r>
        <w:t>providers_v</w:t>
      </w:r>
      <w:proofErr w:type="spellEnd"/>
      <w:r>
        <w:t>&lt;N&gt; NPIs); orphans in either direction recorded.</w:t>
      </w:r>
    </w:p>
    <w:p w14:paraId="6F2E90AF" w14:textId="77777777" w:rsidR="00157A90" w:rsidRDefault="00544B8B">
      <w:pPr>
        <w:pStyle w:val="ListNumber"/>
      </w:pPr>
      <w:r>
        <w:t>Field spot-check — random 100 NPIs per state re-parsed from source vs record; mismatches recorded.</w:t>
      </w:r>
    </w:p>
    <w:p w14:paraId="687186DA" w14:textId="77777777" w:rsidR="00157A90" w:rsidRDefault="00544B8B">
      <w:r>
        <w:rPr>
          <w:b/>
        </w:rPr>
        <w:t>Failure modes.</w:t>
      </w:r>
      <w:r>
        <w:t xml:space="preserve"> Any parity check produces </w:t>
      </w:r>
      <w:r>
        <w:rPr>
          <w:rFonts w:ascii="Consolas" w:hAnsi="Consolas"/>
        </w:rPr>
        <w:t>discrepancy</w:t>
      </w:r>
      <w:r>
        <w:t xml:space="preserve"> </w:t>
      </w:r>
      <w:r>
        <w:rPr>
          <w:rFonts w:ascii="Consolas" w:hAnsi="Consolas"/>
        </w:rPr>
        <w:t>reason="</w:t>
      </w:r>
      <w:proofErr w:type="spellStart"/>
      <w:r>
        <w:rPr>
          <w:rFonts w:ascii="Consolas" w:hAnsi="Consolas"/>
        </w:rPr>
        <w:t>reconciliation_diff</w:t>
      </w:r>
      <w:proofErr w:type="spellEnd"/>
      <w:r>
        <w:rPr>
          <w:rFonts w:ascii="Consolas" w:hAnsi="Consolas"/>
        </w:rPr>
        <w:t>"</w:t>
      </w:r>
      <w:r>
        <w:t xml:space="preserve"> rows. If diff count exceeds </w:t>
      </w:r>
      <w:proofErr w:type="spellStart"/>
      <w:r>
        <w:rPr>
          <w:rFonts w:ascii="Consolas" w:hAnsi="Consolas"/>
        </w:rPr>
        <w:t>pipeline.</w:t>
      </w:r>
      <w:proofErr w:type="gramStart"/>
      <w:r>
        <w:rPr>
          <w:rFonts w:ascii="Consolas" w:hAnsi="Consolas"/>
        </w:rPr>
        <w:t>config.failure</w:t>
      </w:r>
      <w:proofErr w:type="gramEnd"/>
      <w:r>
        <w:rPr>
          <w:rFonts w:ascii="Consolas" w:hAnsi="Consolas"/>
        </w:rPr>
        <w:t>_</w:t>
      </w:r>
      <w:proofErr w:type="gramStart"/>
      <w:r>
        <w:rPr>
          <w:rFonts w:ascii="Consolas" w:hAnsi="Consolas"/>
        </w:rPr>
        <w:t>thresholds.reconciliation</w:t>
      </w:r>
      <w:proofErr w:type="gramEnd"/>
      <w:r>
        <w:rPr>
          <w:rFonts w:ascii="Consolas" w:hAnsi="Consolas"/>
        </w:rPr>
        <w:t>_diff_max</w:t>
      </w:r>
      <w:proofErr w:type="spellEnd"/>
      <w:r>
        <w:t xml:space="preserve">, Controller marks run </w:t>
      </w:r>
      <w:r>
        <w:rPr>
          <w:rFonts w:ascii="Consolas" w:hAnsi="Consolas"/>
        </w:rPr>
        <w:t>status=aborted</w:t>
      </w:r>
      <w:r>
        <w:t>.</w:t>
      </w:r>
    </w:p>
    <w:p w14:paraId="664F4E02" w14:textId="77777777" w:rsidR="00157A90" w:rsidRDefault="00544B8B">
      <w:r>
        <w:rPr>
          <w:b/>
        </w:rPr>
        <w:t>Mongo touches.</w:t>
      </w:r>
      <w:r>
        <w:t xml:space="preserve"> Reads </w:t>
      </w:r>
      <w:proofErr w:type="spellStart"/>
      <w:r>
        <w:rPr>
          <w:rFonts w:ascii="Consolas" w:hAnsi="Consolas"/>
        </w:rPr>
        <w:t>pipeline_sources_nppes_npi</w:t>
      </w:r>
      <w:proofErr w:type="spellEnd"/>
      <w:r>
        <w:t xml:space="preserve">, </w:t>
      </w:r>
      <w:proofErr w:type="spellStart"/>
      <w:r>
        <w:rPr>
          <w:rFonts w:ascii="Consolas" w:hAnsi="Consolas"/>
        </w:rPr>
        <w:t>providers_v</w:t>
      </w:r>
      <w:proofErr w:type="spellEnd"/>
      <w:r>
        <w:rPr>
          <w:rFonts w:ascii="Consolas" w:hAnsi="Consolas"/>
        </w:rPr>
        <w:t>&lt;N&gt;</w:t>
      </w:r>
      <w:r>
        <w:t xml:space="preserve">. Writes </w:t>
      </w:r>
      <w:proofErr w:type="spellStart"/>
      <w:proofErr w:type="gramStart"/>
      <w:r>
        <w:rPr>
          <w:rFonts w:ascii="Consolas" w:hAnsi="Consolas"/>
        </w:rPr>
        <w:t>pipeline.discrepancies</w:t>
      </w:r>
      <w:proofErr w:type="spellEnd"/>
      <w:proofErr w:type="gramEnd"/>
      <w:r>
        <w:t xml:space="preserve">, </w:t>
      </w:r>
      <w:proofErr w:type="spellStart"/>
      <w:proofErr w:type="gramStart"/>
      <w:r>
        <w:rPr>
          <w:rFonts w:ascii="Consolas" w:hAnsi="Consolas"/>
        </w:rPr>
        <w:t>pipeline.runs</w:t>
      </w:r>
      <w:proofErr w:type="gramEnd"/>
      <w:r>
        <w:rPr>
          <w:rFonts w:ascii="Consolas" w:hAnsi="Consolas"/>
        </w:rPr>
        <w:t>.reconciliation_summary</w:t>
      </w:r>
      <w:proofErr w:type="spellEnd"/>
      <w:r>
        <w:t>.</w:t>
      </w:r>
    </w:p>
    <w:p w14:paraId="0B708363" w14:textId="77777777" w:rsidR="00157A90" w:rsidRDefault="00544B8B">
      <w:pPr>
        <w:pStyle w:val="Heading4"/>
      </w:pPr>
      <w:r>
        <w:t>II.1.2.17 Discrepancy report and notifications *(</w:t>
      </w:r>
      <w:proofErr w:type="spellStart"/>
      <w:r>
        <w:t>finally_</w:t>
      </w:r>
      <w:proofErr w:type="gramStart"/>
      <w:r>
        <w:t>block</w:t>
      </w:r>
      <w:proofErr w:type="spellEnd"/>
      <w:r>
        <w:t>)*</w:t>
      </w:r>
      <w:proofErr w:type="gramEnd"/>
    </w:p>
    <w:p w14:paraId="766D2C93" w14:textId="77777777" w:rsidR="00157A90" w:rsidRDefault="00544B8B">
      <w:r>
        <w:rPr>
          <w:b/>
        </w:rPr>
        <w:t>Purpose.</w:t>
      </w:r>
      <w:r>
        <w:t xml:space="preserve"> Produce the operator-consumable discrepancy PDF; send the four §I.5 notifications.</w:t>
      </w:r>
    </w:p>
    <w:p w14:paraId="55540BC5" w14:textId="77777777" w:rsidR="00157A90" w:rsidRDefault="00544B8B">
      <w:r>
        <w:rPr>
          <w:b/>
        </w:rPr>
        <w:t>Sub-steps.</w:t>
      </w:r>
      <w:r>
        <w:t xml:space="preserve"> Controller aggregates </w:t>
      </w:r>
      <w:proofErr w:type="spellStart"/>
      <w:proofErr w:type="gramStart"/>
      <w:r>
        <w:rPr>
          <w:rFonts w:ascii="Consolas" w:hAnsi="Consolas"/>
        </w:rPr>
        <w:t>pipeline.discrepancies</w:t>
      </w:r>
      <w:proofErr w:type="spellEnd"/>
      <w:proofErr w:type="gramEnd"/>
      <w:r>
        <w:t xml:space="preserve"> for the run, generates PDF grouped by state → </w:t>
      </w:r>
      <w:proofErr w:type="spellStart"/>
      <w:r>
        <w:t>entity_type</w:t>
      </w:r>
      <w:proofErr w:type="spellEnd"/>
      <w:r>
        <w:t xml:space="preserve"> → reason, uploads to Blob, and sends four notifications per Chapter 7.</w:t>
      </w:r>
    </w:p>
    <w:p w14:paraId="145474E3" w14:textId="77777777" w:rsidR="00EE21F8" w:rsidRDefault="00000000">
      <w:r>
        <w:rPr>
          <w:b/>
        </w:rPr>
        <w:t xml:space="preserve">Row counts. </w:t>
      </w:r>
      <w:r>
        <w:t xml:space="preserve">The three row counts on the report -- rows the source offered, rows this run put in the target, rows the target holds in total -- are supplied by the pipeline, not looked up by the report. Only the pipeline knows what they mean </w:t>
      </w:r>
      <w:proofErr w:type="gramStart"/>
      <w:r>
        <w:t>for</w:t>
      </w:r>
      <w:proofErr w:type="gramEnd"/>
      <w:r>
        <w:t xml:space="preserve"> itself: source rows are a staging collection here and could be a file's lines or an API's pages in the next pipeline. They are counted at quiesce, when the run is over, against the DATA cluster -- the report's own records live on the metadata </w:t>
      </w:r>
      <w:proofErr w:type="gramStart"/>
      <w:r>
        <w:t>cluster, and</w:t>
      </w:r>
      <w:proofErr w:type="gramEnd"/>
      <w:r>
        <w:t xml:space="preserve"> counting provider data through that connection returns zero rather than an error. A count the pipeline cannot take is passed as absent and printed as Unknown; a count of zero is an assertion, never a failure to look. The report also carries the target collection's name, stated by the pipeline for the same reason.</w:t>
      </w:r>
    </w:p>
    <w:p w14:paraId="0714E6A9" w14:textId="77777777" w:rsidR="00157A90" w:rsidRDefault="00544B8B">
      <w:r>
        <w:rPr>
          <w:b/>
        </w:rPr>
        <w:t>Failure modes.</w:t>
      </w:r>
      <w:r>
        <w:t xml:space="preserve"> PDF generation failure → notification carries text summary instead of attachment; </w:t>
      </w:r>
      <w:r>
        <w:rPr>
          <w:rFonts w:ascii="Consolas" w:hAnsi="Consolas"/>
        </w:rPr>
        <w:t>discrepancy</w:t>
      </w:r>
      <w:r>
        <w:t xml:space="preserve"> </w:t>
      </w:r>
      <w:r>
        <w:rPr>
          <w:rFonts w:ascii="Consolas" w:hAnsi="Consolas"/>
        </w:rPr>
        <w:t>reason="</w:t>
      </w:r>
      <w:proofErr w:type="spellStart"/>
      <w:r>
        <w:rPr>
          <w:rFonts w:ascii="Consolas" w:hAnsi="Consolas"/>
        </w:rPr>
        <w:t>report_generation_failure</w:t>
      </w:r>
      <w:proofErr w:type="spellEnd"/>
      <w:r>
        <w:rPr>
          <w:rFonts w:ascii="Consolas" w:hAnsi="Consolas"/>
        </w:rPr>
        <w:t>"</w:t>
      </w:r>
      <w:r>
        <w:t xml:space="preserve"> logged.</w:t>
      </w:r>
    </w:p>
    <w:p w14:paraId="47E18BBB" w14:textId="77777777" w:rsidR="003D3179" w:rsidRDefault="00544B8B">
      <w:pPr>
        <w:pStyle w:val="Heading4"/>
      </w:pPr>
      <w:r>
        <w:lastRenderedPageBreak/>
        <w:t>II.1.2.18a Mark loaded (universal load-state module)</w:t>
      </w:r>
    </w:p>
    <w:p w14:paraId="32BA5076" w14:textId="77777777" w:rsidR="00157A90" w:rsidRDefault="00157A90">
      <w:pPr>
        <w:tabs>
          <w:tab w:val="right" w:leader="dot" w:pos="8630"/>
        </w:tabs>
        <w:rPr>
          <w:noProof/>
        </w:rPr>
      </w:pPr>
      <w:r>
        <w:t xml:space="preserve">Every step in this pipeline that produces a PublicHealthData collection calls </w:t>
      </w:r>
      <w:proofErr w:type="spellStart"/>
      <w:r>
        <w:t>pipeline_loaded_</w:t>
      </w:r>
      <w:proofErr w:type="gramStart"/>
      <w:r>
        <w:t>metadata.mark</w:t>
      </w:r>
      <w:proofErr w:type="gramEnd"/>
      <w:r>
        <w:t>_loaded</w:t>
      </w:r>
      <w:proofErr w:type="spellEnd"/>
      <w:r>
        <w:t xml:space="preserve"> at the end of its own </w:t>
      </w:r>
      <w:proofErr w:type="gramStart"/>
      <w:r>
        <w:t>execute(</w:t>
      </w:r>
      <w:proofErr w:type="gramEnd"/>
      <w:r>
        <w:t xml:space="preserve">) on non-fatal completion. That call </w:t>
      </w:r>
      <w:proofErr w:type="spellStart"/>
      <w:r>
        <w:t>upserts</w:t>
      </w:r>
      <w:proofErr w:type="spellEnd"/>
      <w:r>
        <w:t xml:space="preserve"> one document into </w:t>
      </w:r>
      <w:proofErr w:type="gramStart"/>
      <w:r>
        <w:t>ChatHealthyDataPipelines.PublicHealthData._</w:t>
      </w:r>
      <w:proofErr w:type="spellStart"/>
      <w:proofErr w:type="gramEnd"/>
      <w:r>
        <w:t>loaded_metadata</w:t>
      </w:r>
      <w:proofErr w:type="spellEnd"/>
      <w:r>
        <w:t xml:space="preserve"> keyed by the versioned collection name (_id = e.g. SpecialtyMetaData_v_3). The doc records </w:t>
      </w:r>
      <w:proofErr w:type="spellStart"/>
      <w:r>
        <w:t>publichealthdata_collection_name</w:t>
      </w:r>
      <w:proofErr w:type="spellEnd"/>
      <w:r>
        <w:t xml:space="preserve">, </w:t>
      </w:r>
      <w:proofErr w:type="spellStart"/>
      <w:r>
        <w:t>staging_collection_name</w:t>
      </w:r>
      <w:proofErr w:type="spellEnd"/>
      <w:r>
        <w:t xml:space="preserve">, </w:t>
      </w:r>
      <w:proofErr w:type="spellStart"/>
      <w:r>
        <w:t>source_hash</w:t>
      </w:r>
      <w:proofErr w:type="spellEnd"/>
      <w:r>
        <w:t xml:space="preserve">, </w:t>
      </w:r>
      <w:proofErr w:type="spellStart"/>
      <w:r>
        <w:t>run_id</w:t>
      </w:r>
      <w:proofErr w:type="spellEnd"/>
      <w:r>
        <w:t xml:space="preserve">, </w:t>
      </w:r>
      <w:proofErr w:type="spellStart"/>
      <w:r>
        <w:t>data_version</w:t>
      </w:r>
      <w:proofErr w:type="spellEnd"/>
      <w:r>
        <w:t xml:space="preserve"> (int), </w:t>
      </w:r>
      <w:proofErr w:type="spellStart"/>
      <w:r>
        <w:t>row_count</w:t>
      </w:r>
      <w:proofErr w:type="spellEnd"/>
      <w:r>
        <w:t xml:space="preserve"> (int), </w:t>
      </w:r>
      <w:proofErr w:type="spellStart"/>
      <w:r>
        <w:t>operationally_fit</w:t>
      </w:r>
      <w:proofErr w:type="spellEnd"/>
      <w:r>
        <w:t xml:space="preserve"> (bool), </w:t>
      </w:r>
      <w:proofErr w:type="spellStart"/>
      <w:r>
        <w:t>loaded_at</w:t>
      </w:r>
      <w:proofErr w:type="spellEnd"/>
      <w:r>
        <w:t xml:space="preserve">, detail. The </w:t>
      </w:r>
      <w:proofErr w:type="spellStart"/>
      <w:r>
        <w:t>mark_loaded</w:t>
      </w:r>
      <w:proofErr w:type="spellEnd"/>
      <w:r>
        <w:t xml:space="preserve"> call is inline in each producing step so the load-state record and the collection swap are strictly sequenced within a single step's </w:t>
      </w:r>
      <w:proofErr w:type="gramStart"/>
      <w:r>
        <w:t>execute(</w:t>
      </w:r>
      <w:proofErr w:type="gramEnd"/>
      <w:r>
        <w:t xml:space="preserve">). Absence of the metadata doc (i.e. a fatal error prevented </w:t>
      </w:r>
      <w:proofErr w:type="spellStart"/>
      <w:r>
        <w:t>mark_loaded</w:t>
      </w:r>
      <w:proofErr w:type="spellEnd"/>
      <w:r>
        <w:t xml:space="preserve"> from being called) is the signal for the next fire to reload the collection.</w:t>
      </w:r>
    </w:p>
    <w:p w14:paraId="30AD9C4E" w14:textId="77777777" w:rsidR="00157A90" w:rsidRDefault="00544B8B">
      <w:pPr>
        <w:pStyle w:val="Heading4"/>
      </w:pPr>
      <w:r>
        <w:t>II.1.2.18 Quiesce infrastructure *(</w:t>
      </w:r>
      <w:proofErr w:type="spellStart"/>
      <w:r>
        <w:t>finally_</w:t>
      </w:r>
      <w:proofErr w:type="gramStart"/>
      <w:r>
        <w:t>block</w:t>
      </w:r>
      <w:proofErr w:type="spellEnd"/>
      <w:r>
        <w:t>)*</w:t>
      </w:r>
      <w:proofErr w:type="gramEnd"/>
    </w:p>
    <w:p w14:paraId="0F522339" w14:textId="77777777" w:rsidR="00157A90" w:rsidRDefault="00544B8B">
      <w:r>
        <w:rPr>
          <w:b/>
        </w:rPr>
        <w:t>Purpose.</w:t>
      </w:r>
      <w:r>
        <w:t xml:space="preserve"> Release every resource reserved for the run.</w:t>
      </w:r>
    </w:p>
    <w:p w14:paraId="5D1DEEBD" w14:textId="77777777" w:rsidR="00DB6305" w:rsidRDefault="00544B8B">
      <w:r>
        <w:rPr>
          <w:b/>
        </w:rPr>
        <w:t>Sub-steps.</w:t>
      </w:r>
    </w:p>
    <w:p w14:paraId="605CA8DE" w14:textId="77777777" w:rsidR="00846585" w:rsidRPr="00381896" w:rsidRDefault="00544B8B">
      <w:r w:rsidRPr="00381896">
        <w:t xml:space="preserve">Finally order. The Controller finally </w:t>
      </w:r>
      <w:proofErr w:type="gramStart"/>
      <w:r w:rsidRPr="00381896">
        <w:t>block runs</w:t>
      </w:r>
      <w:proofErr w:type="gramEnd"/>
      <w:r w:rsidRPr="00381896">
        <w:t xml:space="preserve"> in this exact order: (a) delete reservation from </w:t>
      </w:r>
      <w:proofErr w:type="spellStart"/>
      <w:proofErr w:type="gramStart"/>
      <w:r w:rsidRPr="00381896">
        <w:t>admin.cluster</w:t>
      </w:r>
      <w:proofErr w:type="gramEnd"/>
      <w:r w:rsidRPr="00381896">
        <w:t>_lifecycle</w:t>
      </w:r>
      <w:proofErr w:type="spellEnd"/>
      <w:r w:rsidRPr="00381896">
        <w:t xml:space="preserve">, (b) mark run manifest terminal (status=succeeded/failed, </w:t>
      </w:r>
      <w:proofErr w:type="spellStart"/>
      <w:r w:rsidRPr="00381896">
        <w:t>ended_at</w:t>
      </w:r>
      <w:proofErr w:type="spellEnd"/>
      <w:r w:rsidRPr="00381896">
        <w:t xml:space="preserve">) in </w:t>
      </w:r>
      <w:proofErr w:type="spellStart"/>
      <w:proofErr w:type="gramStart"/>
      <w:r w:rsidRPr="00381896">
        <w:t>chathealthyfrontend.pipeline</w:t>
      </w:r>
      <w:proofErr w:type="gramEnd"/>
      <w:r w:rsidRPr="00381896">
        <w:t>.runs</w:t>
      </w:r>
      <w:proofErr w:type="spellEnd"/>
      <w:r w:rsidRPr="00381896">
        <w:t xml:space="preserve">, (c) fire </w:t>
      </w:r>
      <w:proofErr w:type="spellStart"/>
      <w:r w:rsidRPr="00381896">
        <w:t>az</w:t>
      </w:r>
      <w:proofErr w:type="spellEnd"/>
      <w:r w:rsidRPr="00381896">
        <w:t xml:space="preserve"> </w:t>
      </w:r>
      <w:proofErr w:type="spellStart"/>
      <w:r w:rsidRPr="00381896">
        <w:t>vm</w:t>
      </w:r>
      <w:proofErr w:type="spellEnd"/>
      <w:r w:rsidRPr="00381896">
        <w:t xml:space="preserve"> delete --no-wait on AZURE_VM_NAME. Mongo cleanup MUST complete before VM </w:t>
      </w:r>
      <w:proofErr w:type="gramStart"/>
      <w:r w:rsidRPr="00381896">
        <w:t>delete</w:t>
      </w:r>
      <w:proofErr w:type="gramEnd"/>
      <w:r w:rsidRPr="00381896">
        <w:t>.</w:t>
      </w:r>
    </w:p>
    <w:p w14:paraId="5DC72F2D" w14:textId="77777777" w:rsidR="00DB6305" w:rsidRDefault="00544B8B">
      <w:pPr>
        <w:pStyle w:val="ListNumber"/>
      </w:pPr>
      <w:r>
        <w:t xml:space="preserve">Delete </w:t>
      </w:r>
      <w:proofErr w:type="spellStart"/>
      <w:proofErr w:type="gramStart"/>
      <w:r>
        <w:rPr>
          <w:rFonts w:ascii="Consolas" w:hAnsi="Consolas"/>
        </w:rPr>
        <w:t>pipeline.cluster</w:t>
      </w:r>
      <w:proofErr w:type="gramEnd"/>
      <w:r>
        <w:rPr>
          <w:rFonts w:ascii="Consolas" w:hAnsi="Consolas"/>
        </w:rPr>
        <w:t>_reservations</w:t>
      </w:r>
      <w:proofErr w:type="spellEnd"/>
      <w:r>
        <w:t xml:space="preserve"> for this </w:t>
      </w:r>
      <w:proofErr w:type="spellStart"/>
      <w:r>
        <w:rPr>
          <w:rFonts w:ascii="Consolas" w:hAnsi="Consolas"/>
        </w:rPr>
        <w:t>run_id</w:t>
      </w:r>
      <w:proofErr w:type="spellEnd"/>
      <w:r>
        <w:t>.</w:t>
      </w:r>
    </w:p>
    <w:p w14:paraId="3D69CC15" w14:textId="77777777" w:rsidR="00DB6305" w:rsidRDefault="00544B8B">
      <w:pPr>
        <w:pStyle w:val="ListNumber"/>
      </w:pPr>
      <w:r>
        <w:t xml:space="preserve">If </w:t>
      </w:r>
      <w:proofErr w:type="gramStart"/>
      <w:r>
        <w:t>no</w:t>
      </w:r>
      <w:proofErr w:type="gramEnd"/>
      <w:r>
        <w:t xml:space="preserve"> other live reservations and no operator-class reservation </w:t>
      </w:r>
      <w:proofErr w:type="gramStart"/>
      <w:r>
        <w:t>exists</w:t>
      </w:r>
      <w:proofErr w:type="gramEnd"/>
      <w:r>
        <w:t>, request Atlas pause.</w:t>
      </w:r>
    </w:p>
    <w:p w14:paraId="1EC70956" w14:textId="77777777" w:rsidR="00DB6305" w:rsidRDefault="00544B8B">
      <w:pPr>
        <w:pStyle w:val="ListNumber"/>
      </w:pPr>
      <w:r>
        <w:t>If cluster tier was scaled up in §II.1.2.2, scale back to standing tier.</w:t>
      </w:r>
    </w:p>
    <w:p w14:paraId="54BDFB90" w14:textId="77777777" w:rsidR="00DB6305" w:rsidRDefault="00544B8B">
      <w:pPr>
        <w:pStyle w:val="ListNumber"/>
      </w:pPr>
      <w:r>
        <w:t>Transient blob cleanup on success runs; retain on failure for triage.</w:t>
      </w:r>
    </w:p>
    <w:p w14:paraId="17689C8E" w14:textId="77777777" w:rsidR="00DB6305" w:rsidRDefault="00544B8B">
      <w:pPr>
        <w:pStyle w:val="ListNumber"/>
      </w:pPr>
      <w:r>
        <w:t xml:space="preserve">Finalize run manifest: </w:t>
      </w:r>
      <w:r>
        <w:rPr>
          <w:rFonts w:ascii="Consolas" w:hAnsi="Consolas"/>
        </w:rPr>
        <w:t>status</w:t>
      </w:r>
      <w:r>
        <w:t xml:space="preserve">, </w:t>
      </w:r>
      <w:proofErr w:type="spellStart"/>
      <w:r>
        <w:rPr>
          <w:rFonts w:ascii="Consolas" w:hAnsi="Consolas"/>
        </w:rPr>
        <w:t>finished_at</w:t>
      </w:r>
      <w:proofErr w:type="spellEnd"/>
      <w:r>
        <w:t xml:space="preserve">, </w:t>
      </w:r>
      <w:r>
        <w:rPr>
          <w:rFonts w:ascii="Consolas" w:hAnsi="Consolas"/>
        </w:rPr>
        <w:t>metrics</w:t>
      </w:r>
      <w:r>
        <w:t>.</w:t>
      </w:r>
    </w:p>
    <w:p w14:paraId="234AB3E0" w14:textId="77777777" w:rsidR="00157A90" w:rsidRDefault="00544B8B">
      <w:pPr>
        <w:pStyle w:val="ListNumber"/>
      </w:pPr>
      <w:r>
        <w:t xml:space="preserve">Fire farewell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delete</w:t>
      </w:r>
      <w:r>
        <w:t xml:space="preserve"> script; Controller exits. VM destroyed by ARM within 30–60s.</w:t>
      </w:r>
    </w:p>
    <w:p w14:paraId="03E36C60" w14:textId="77777777" w:rsidR="00157A90" w:rsidRDefault="00544B8B">
      <w:pPr>
        <w:jc w:val="center"/>
      </w:pPr>
      <w:r>
        <w:t xml:space="preserve">Controller </w:t>
      </w:r>
      <w:proofErr w:type="spellStart"/>
      <w:proofErr w:type="gramStart"/>
      <w:r>
        <w:t>main.finally</w:t>
      </w:r>
      <w:proofErr w:type="spellEnd"/>
      <w:proofErr w:type="gramEnd"/>
      <w:r>
        <w:t xml:space="preserve"> quiesce order: (a) delete reservation from </w:t>
      </w:r>
      <w:proofErr w:type="spellStart"/>
      <w:proofErr w:type="gramStart"/>
      <w:r>
        <w:t>admin.cluster</w:t>
      </w:r>
      <w:proofErr w:type="gramEnd"/>
      <w:r>
        <w:t>_lifecycle</w:t>
      </w:r>
      <w:proofErr w:type="spellEnd"/>
      <w:r>
        <w:t>, (b) update the run manifest to status=(</w:t>
      </w:r>
      <w:proofErr w:type="spellStart"/>
      <w:r>
        <w:t>succeeded|failed</w:t>
      </w:r>
      <w:proofErr w:type="spellEnd"/>
      <w:r>
        <w:t xml:space="preserve">) with </w:t>
      </w:r>
      <w:proofErr w:type="spellStart"/>
      <w:r>
        <w:t>ended_at</w:t>
      </w:r>
      <w:proofErr w:type="spellEnd"/>
      <w:r>
        <w:t xml:space="preserve"> in </w:t>
      </w:r>
      <w:proofErr w:type="spellStart"/>
      <w:proofErr w:type="gramStart"/>
      <w:r>
        <w:t>chathealthyfrontend.pipeline</w:t>
      </w:r>
      <w:proofErr w:type="gramEnd"/>
      <w:r>
        <w:t>.runs</w:t>
      </w:r>
      <w:proofErr w:type="spellEnd"/>
      <w:r>
        <w:t xml:space="preserve">, (c) fire </w:t>
      </w:r>
      <w:proofErr w:type="spellStart"/>
      <w:r>
        <w:t>az</w:t>
      </w:r>
      <w:proofErr w:type="spellEnd"/>
      <w:r>
        <w:t xml:space="preserve"> </w:t>
      </w:r>
      <w:proofErr w:type="spellStart"/>
      <w:r>
        <w:t>vm</w:t>
      </w:r>
      <w:proofErr w:type="spellEnd"/>
      <w:r>
        <w:t xml:space="preserve"> delete --no-wait on AZURE_VM_NAME. Mongo cleanup MUST complete before VM </w:t>
      </w:r>
      <w:proofErr w:type="gramStart"/>
      <w:r>
        <w:t>delete</w:t>
      </w:r>
      <w:proofErr w:type="gramEnd"/>
      <w:r>
        <w:t xml:space="preserve"> so any final writes make it through before the VM's identity is revoked.</w:t>
      </w:r>
    </w:p>
    <w:p w14:paraId="46C143BD" w14:textId="77777777" w:rsidR="00157A90" w:rsidRDefault="00544B8B">
      <w:pPr>
        <w:jc w:val="center"/>
      </w:pPr>
      <w:r>
        <w:t>_</w:t>
      </w:r>
      <w:proofErr w:type="spellStart"/>
      <w:r>
        <w:t>delete_vm_via_arm</w:t>
      </w:r>
      <w:proofErr w:type="spellEnd"/>
      <w:r>
        <w:t xml:space="preserve"> tolerates HTTP 404 (VM already gone) AND HTTP 409 (delete queued while another operation is in flight; ARM completes the delete once the in-flight operation settles). Both are treated as success; only unexpected 4xx/5xx codes surface as errors.</w:t>
      </w:r>
    </w:p>
    <w:p w14:paraId="7F509195" w14:textId="77777777" w:rsidR="00EE21F8" w:rsidRDefault="00000000">
      <w:pPr>
        <w:pStyle w:val="Heading4"/>
      </w:pPr>
      <w:r>
        <w:t xml:space="preserve">II.1.2.19 Migrate to the front-end cluster *(operator-gated, outside the </w:t>
      </w:r>
      <w:proofErr w:type="gramStart"/>
      <w:r>
        <w:t>run)*</w:t>
      </w:r>
      <w:proofErr w:type="gramEnd"/>
    </w:p>
    <w:p w14:paraId="50EDFEDC" w14:textId="77777777" w:rsidR="00EE21F8" w:rsidRDefault="00000000">
      <w:r>
        <w:t>Purpose. Deliver the run's published collections to the front-end cluster, where the application reads them.</w:t>
      </w:r>
    </w:p>
    <w:p w14:paraId="55570FF8" w14:textId="77777777" w:rsidR="00EE21F8" w:rsidRDefault="00000000">
      <w:r>
        <w:lastRenderedPageBreak/>
        <w:t>Precondition. The run has reached a terminal state, the discrepancy report has been read, and a human has signed off on it. Migration is not a step of the pipeline and is not invoked by the Controller. It runs after operational scrutiny, on an explicit human decision, and never automatically on completion.</w:t>
      </w:r>
    </w:p>
    <w:p w14:paraId="080C72F7" w14:textId="77777777" w:rsidR="00EE21F8" w:rsidRDefault="00000000">
      <w:r>
        <w:t xml:space="preserve">Mechanism. </w:t>
      </w:r>
      <w:proofErr w:type="spellStart"/>
      <w:r>
        <w:t>ChatHealthyDataMigrator</w:t>
      </w:r>
      <w:proofErr w:type="spellEnd"/>
      <w:r>
        <w:t xml:space="preserve"> moves the run's published collections from </w:t>
      </w:r>
      <w:proofErr w:type="spellStart"/>
      <w:r>
        <w:t>ChatHealthyDataPipelines.PipelinePublicHealthData</w:t>
      </w:r>
      <w:proofErr w:type="spellEnd"/>
      <w:r>
        <w:t xml:space="preserve"> to </w:t>
      </w:r>
      <w:proofErr w:type="spellStart"/>
      <w:r>
        <w:t>ChatHealthyFrontEnd.PublicHealthData</w:t>
      </w:r>
      <w:proofErr w:type="spellEnd"/>
      <w:r>
        <w:t xml:space="preserve"> under their existing names. </w:t>
      </w:r>
      <w:proofErr w:type="spellStart"/>
      <w:r>
        <w:t>FindCare's</w:t>
      </w:r>
      <w:proofErr w:type="spellEnd"/>
      <w:r>
        <w:t xml:space="preserve"> specialty filter $</w:t>
      </w:r>
      <w:proofErr w:type="spellStart"/>
      <w:r>
        <w:t>vectorSearch</w:t>
      </w:r>
      <w:proofErr w:type="spellEnd"/>
      <w:r>
        <w:t xml:space="preserve"> reads </w:t>
      </w:r>
      <w:proofErr w:type="spellStart"/>
      <w:r>
        <w:t>SpecialtyMetaData_</w:t>
      </w:r>
      <w:proofErr w:type="gramStart"/>
      <w:r>
        <w:t>v</w:t>
      </w:r>
      <w:proofErr w:type="spellEnd"/>
      <w:r>
        <w:t>_{</w:t>
      </w:r>
      <w:proofErr w:type="spellStart"/>
      <w:proofErr w:type="gramEnd"/>
      <w:r>
        <w:t>data_version</w:t>
      </w:r>
      <w:proofErr w:type="spellEnd"/>
      <w:r>
        <w:t>} only after this has run.</w:t>
      </w:r>
    </w:p>
    <w:p w14:paraId="60A32759" w14:textId="77777777" w:rsidR="00EE21F8" w:rsidRDefault="00000000">
      <w:r>
        <w:t>A run that has completed but not been migrated is complete and unpublished. The front-end cluster continues to serve the collections migrated by the previous sign-off until this one succeeds.</w:t>
      </w:r>
    </w:p>
    <w:p w14:paraId="6E297552" w14:textId="77777777" w:rsidR="00157A90" w:rsidRDefault="00544B8B">
      <w:pPr>
        <w:pStyle w:val="Heading3"/>
      </w:pPr>
      <w:bookmarkStart w:id="74" w:name="_Toc242078848"/>
      <w:r>
        <w:t xml:space="preserve">II.1.3 Incremental </w:t>
      </w:r>
      <w:proofErr w:type="gramStart"/>
      <w:r>
        <w:t>load — *</w:t>
      </w:r>
      <w:proofErr w:type="gramEnd"/>
      <w:r>
        <w:t>authoritative definition of content-identity*</w:t>
      </w:r>
      <w:bookmarkEnd w:id="74"/>
    </w:p>
    <w:p w14:paraId="4786AB85" w14:textId="77777777" w:rsidR="00157A90" w:rsidRDefault="00544B8B">
      <w:r>
        <w:rPr>
          <w:i/>
        </w:rPr>
        <w:t xml:space="preserve">This section is the SOLE source of truth for what makes an NPI's record "unchanged" between runs. Every other section that references content-identity (§II.1.1, §II.1.2.9, §I.3.10) points here. There is no byte-level </w:t>
      </w:r>
      <w:proofErr w:type="gramStart"/>
      <w:r>
        <w:rPr>
          <w:i/>
        </w:rPr>
        <w:t>parity</w:t>
      </w:r>
      <w:proofErr w:type="gramEnd"/>
      <w:r>
        <w:rPr>
          <w:i/>
        </w:rPr>
        <w:t xml:space="preserve"> anywhere in this design.</w:t>
      </w:r>
    </w:p>
    <w:p w14:paraId="146EFA57" w14:textId="77777777" w:rsidR="00157A90" w:rsidRDefault="00544B8B">
      <w:r>
        <w:rPr>
          <w:i/>
        </w:rPr>
        <w:t>Explicitly out of scope: weekly NPPES dissemination files.</w:t>
      </w:r>
      <w:r>
        <w:t xml:space="preserve"> Incremental consumes the same monthly full dissemination file that Full consumes; the difference is what happens after staging is loaded.</w:t>
      </w:r>
    </w:p>
    <w:p w14:paraId="00869A1A" w14:textId="77777777" w:rsidR="00157A90" w:rsidRDefault="00544B8B">
      <w:r>
        <w:t xml:space="preserve">Incremental preserves every provider record whose </w:t>
      </w:r>
      <w:r>
        <w:rPr>
          <w:b/>
        </w:rPr>
        <w:t>NPI record bundle</w:t>
      </w:r>
      <w:r>
        <w:t xml:space="preserve"> is content-identical to the bundle that produced the record in the prior successful full run. The cost saver is the per-record enrichment work — county cascade, RUCC lookup, license repair, geocoding vendor calls — none of which need to re-run when the record bundle is unchanged.</w:t>
      </w:r>
    </w:p>
    <w:p w14:paraId="46D2774A" w14:textId="77777777" w:rsidR="00157A90" w:rsidRDefault="00544B8B">
      <w:pPr>
        <w:pStyle w:val="Heading4"/>
      </w:pPr>
      <w:r>
        <w:t>II.1.3.0 Definition — NPI record bundle &amp; content-identity</w:t>
      </w:r>
    </w:p>
    <w:p w14:paraId="1337334B" w14:textId="77777777" w:rsidR="00157A90" w:rsidRDefault="00544B8B">
      <w:r>
        <w:rPr>
          <w:b/>
        </w:rPr>
        <w:t>Definition (NPI record bundle).</w:t>
      </w:r>
      <w:r>
        <w:t xml:space="preserve"> For a given NPI, the record bundle is the full set of source rows contributing to that NPI in the current run's staging load. Concretely it is:</w:t>
      </w:r>
    </w:p>
    <w:p w14:paraId="47B78848" w14:textId="77777777" w:rsidR="00DB6305" w:rsidRDefault="00544B8B">
      <w:pPr>
        <w:pStyle w:val="ListBullet"/>
      </w:pPr>
      <w:r>
        <w:t xml:space="preserve">The single NPPES base row where </w:t>
      </w:r>
      <w:r>
        <w:rPr>
          <w:rFonts w:ascii="Consolas" w:hAnsi="Consolas"/>
        </w:rPr>
        <w:t>NPI = &lt;</w:t>
      </w:r>
      <w:proofErr w:type="spellStart"/>
      <w:r>
        <w:rPr>
          <w:rFonts w:ascii="Consolas" w:hAnsi="Consolas"/>
        </w:rPr>
        <w:t>npi</w:t>
      </w:r>
      <w:proofErr w:type="spellEnd"/>
      <w:r>
        <w:rPr>
          <w:rFonts w:ascii="Consolas" w:hAnsi="Consolas"/>
        </w:rPr>
        <w:t>&gt;</w:t>
      </w:r>
      <w:r>
        <w:t xml:space="preserve"> in </w:t>
      </w:r>
      <w:proofErr w:type="spellStart"/>
      <w:r>
        <w:rPr>
          <w:rFonts w:ascii="Consolas" w:hAnsi="Consolas"/>
        </w:rPr>
        <w:t>pipeline_sources_nppes_npi</w:t>
      </w:r>
      <w:proofErr w:type="spellEnd"/>
      <w:r>
        <w:t>, PLUS</w:t>
      </w:r>
    </w:p>
    <w:p w14:paraId="66F4094C" w14:textId="77777777" w:rsidR="00DB6305" w:rsidRDefault="00544B8B">
      <w:pPr>
        <w:pStyle w:val="ListBullet"/>
      </w:pPr>
      <w:r>
        <w:t xml:space="preserve">Every practice-location row where </w:t>
      </w:r>
      <w:r>
        <w:rPr>
          <w:rFonts w:ascii="Consolas" w:hAnsi="Consolas"/>
        </w:rPr>
        <w:t>NPI = &lt;</w:t>
      </w:r>
      <w:proofErr w:type="spellStart"/>
      <w:r>
        <w:rPr>
          <w:rFonts w:ascii="Consolas" w:hAnsi="Consolas"/>
        </w:rPr>
        <w:t>npi</w:t>
      </w:r>
      <w:proofErr w:type="spellEnd"/>
      <w:r>
        <w:rPr>
          <w:rFonts w:ascii="Consolas" w:hAnsi="Consolas"/>
        </w:rPr>
        <w:t>&gt;</w:t>
      </w:r>
      <w:r>
        <w:t xml:space="preserve"> in </w:t>
      </w:r>
      <w:proofErr w:type="spellStart"/>
      <w:r>
        <w:rPr>
          <w:rFonts w:ascii="Consolas" w:hAnsi="Consolas"/>
        </w:rPr>
        <w:t>pipeline_sources_pl_pfile</w:t>
      </w:r>
      <w:proofErr w:type="spellEnd"/>
      <w:r>
        <w:t xml:space="preserve">, ordered by the </w:t>
      </w:r>
      <w:proofErr w:type="spellStart"/>
      <w:r>
        <w:t>pl_pfile</w:t>
      </w:r>
      <w:proofErr w:type="spellEnd"/>
      <w:r>
        <w:t xml:space="preserve"> natural sort (NPI ascending, then </w:t>
      </w:r>
      <w:r>
        <w:rPr>
          <w:rFonts w:ascii="Consolas" w:hAnsi="Consolas"/>
        </w:rPr>
        <w:t>Provider Secondary Practice Location Address- Address Line 1</w:t>
      </w:r>
      <w:r>
        <w:t xml:space="preserve"> ascending), PLUS</w:t>
      </w:r>
    </w:p>
    <w:p w14:paraId="3B158BF7" w14:textId="77777777" w:rsidR="00157A90" w:rsidRDefault="00544B8B">
      <w:pPr>
        <w:pStyle w:val="ListBullet"/>
      </w:pPr>
      <w:r>
        <w:t>Every NUCC taxonomy code referenced in the base row's taxonomy slots (looked up in the NUCC staging by code — this catches cases where NUCC's own descriptor changed even though NPPES row didn't).</w:t>
      </w:r>
    </w:p>
    <w:p w14:paraId="44A75706" w14:textId="77777777" w:rsidR="00157A90" w:rsidRDefault="00544B8B">
      <w:r>
        <w:rPr>
          <w:b/>
        </w:rPr>
        <w:t>Definition (content-identity).</w:t>
      </w:r>
      <w:r>
        <w:t xml:space="preserve"> Two NPI record bundles are content-identical </w:t>
      </w:r>
      <w:proofErr w:type="spellStart"/>
      <w:r>
        <w:t>iff</w:t>
      </w:r>
      <w:proofErr w:type="spellEnd"/>
      <w:r>
        <w:t xml:space="preserve"> their normalized forms are equal. Normalization applied to every field of every row in the bundle:</w:t>
      </w:r>
    </w:p>
    <w:p w14:paraId="62C26847" w14:textId="77777777" w:rsidR="00DB6305" w:rsidRDefault="00544B8B">
      <w:pPr>
        <w:pStyle w:val="ListNumber"/>
      </w:pPr>
      <w:r>
        <w:rPr>
          <w:b/>
        </w:rPr>
        <w:t>Trim</w:t>
      </w:r>
      <w:r>
        <w:t xml:space="preserve"> leading/trailing whitespace.</w:t>
      </w:r>
    </w:p>
    <w:p w14:paraId="57276999" w14:textId="77777777" w:rsidR="00DB6305" w:rsidRDefault="00544B8B">
      <w:pPr>
        <w:pStyle w:val="ListNumber"/>
      </w:pPr>
      <w:r>
        <w:rPr>
          <w:b/>
        </w:rPr>
        <w:lastRenderedPageBreak/>
        <w:t>Collapse</w:t>
      </w:r>
      <w:r>
        <w:t xml:space="preserve"> internal whitespace runs to a single space.</w:t>
      </w:r>
    </w:p>
    <w:p w14:paraId="1E0AEB73" w14:textId="77777777" w:rsidR="00DB6305" w:rsidRDefault="00544B8B">
      <w:pPr>
        <w:pStyle w:val="ListNumber"/>
      </w:pPr>
      <w:r>
        <w:rPr>
          <w:b/>
        </w:rPr>
        <w:t>Uppercase</w:t>
      </w:r>
      <w:r>
        <w:t xml:space="preserve"> two-letter state codes and country codes.</w:t>
      </w:r>
    </w:p>
    <w:p w14:paraId="23F75E97" w14:textId="77777777" w:rsidR="00DB6305" w:rsidRDefault="00544B8B">
      <w:pPr>
        <w:pStyle w:val="ListNumber"/>
      </w:pPr>
      <w:r>
        <w:rPr>
          <w:b/>
        </w:rPr>
        <w:t>Zip normalization</w:t>
      </w:r>
      <w:r>
        <w:t xml:space="preserve">: zip5 truncation of any zip9 (e.g. </w:t>
      </w:r>
      <w:r>
        <w:rPr>
          <w:rFonts w:ascii="Consolas" w:hAnsi="Consolas"/>
        </w:rPr>
        <w:t>"021380052"</w:t>
      </w:r>
      <w:r>
        <w:t xml:space="preserve"> → </w:t>
      </w:r>
      <w:r>
        <w:rPr>
          <w:rFonts w:ascii="Consolas" w:hAnsi="Consolas"/>
        </w:rPr>
        <w:t>"02138"</w:t>
      </w:r>
      <w:r>
        <w:t xml:space="preserve">); this is </w:t>
      </w:r>
      <w:proofErr w:type="gramStart"/>
      <w:r>
        <w:t>content-preserving</w:t>
      </w:r>
      <w:proofErr w:type="gramEnd"/>
      <w:r>
        <w:t xml:space="preserve"> because the extra four digits carry no clinical signal.</w:t>
      </w:r>
    </w:p>
    <w:p w14:paraId="63F48917" w14:textId="77777777" w:rsidR="00DB6305" w:rsidRDefault="00544B8B">
      <w:pPr>
        <w:pStyle w:val="ListNumber"/>
      </w:pPr>
      <w:r>
        <w:rPr>
          <w:b/>
        </w:rPr>
        <w:t>Phone normalization</w:t>
      </w:r>
      <w:r>
        <w:t xml:space="preserve">: strip non-digit characters; keep leading </w:t>
      </w:r>
      <w:r>
        <w:rPr>
          <w:rFonts w:ascii="Consolas" w:hAnsi="Consolas"/>
        </w:rPr>
        <w:t>+</w:t>
      </w:r>
      <w:r>
        <w:t xml:space="preserve"> if present.</w:t>
      </w:r>
    </w:p>
    <w:p w14:paraId="373C2713" w14:textId="77777777" w:rsidR="00DB6305" w:rsidRDefault="00544B8B">
      <w:pPr>
        <w:pStyle w:val="ListNumber"/>
      </w:pPr>
      <w:r>
        <w:rPr>
          <w:b/>
        </w:rPr>
        <w:t>Case-fold</w:t>
      </w:r>
      <w:r>
        <w:t xml:space="preserve"> name fields (first, middle, last, DBA, </w:t>
      </w:r>
      <w:proofErr w:type="spellStart"/>
      <w:r>
        <w:t>legal_business_name</w:t>
      </w:r>
      <w:proofErr w:type="spellEnd"/>
      <w:r>
        <w:t>) using Unicode simple case-folding.</w:t>
      </w:r>
    </w:p>
    <w:p w14:paraId="19B3D713" w14:textId="77777777" w:rsidR="00DB6305" w:rsidRDefault="00544B8B">
      <w:pPr>
        <w:pStyle w:val="ListNumber"/>
      </w:pPr>
      <w:r>
        <w:rPr>
          <w:b/>
        </w:rPr>
        <w:t>Sort</w:t>
      </w:r>
      <w:r>
        <w:t xml:space="preserve"> </w:t>
      </w:r>
      <w:proofErr w:type="spellStart"/>
      <w:r>
        <w:t>pl_pfile</w:t>
      </w:r>
      <w:proofErr w:type="spellEnd"/>
      <w:r>
        <w:t xml:space="preserve"> rows to the canonical order (NPI ascending, address line 1 ascending) before serialization.</w:t>
      </w:r>
    </w:p>
    <w:p w14:paraId="234EBF35" w14:textId="77777777" w:rsidR="00157A90" w:rsidRDefault="00544B8B">
      <w:pPr>
        <w:pStyle w:val="ListNumber"/>
      </w:pPr>
      <w:r>
        <w:rPr>
          <w:b/>
        </w:rPr>
        <w:t>NUCC descriptor pin</w:t>
      </w:r>
      <w:r>
        <w:t xml:space="preserve">: for every taxonomy code slot, pin the current NUCC </w:t>
      </w:r>
      <w:r>
        <w:rPr>
          <w:rFonts w:ascii="Consolas" w:hAnsi="Consolas"/>
        </w:rPr>
        <w:t xml:space="preserve">code + </w:t>
      </w:r>
      <w:proofErr w:type="spellStart"/>
      <w:r>
        <w:rPr>
          <w:rFonts w:ascii="Consolas" w:hAnsi="Consolas"/>
        </w:rPr>
        <w:t>display_name</w:t>
      </w:r>
      <w:proofErr w:type="spellEnd"/>
      <w:r>
        <w:rPr>
          <w:rFonts w:ascii="Consolas" w:hAnsi="Consolas"/>
        </w:rPr>
        <w:t xml:space="preserve"> + classification + specialization</w:t>
      </w:r>
      <w:r>
        <w:t xml:space="preserve"> — if any of these changed since the prior run, the bundle is NOT identical (because the label the FindCare user sees would change).</w:t>
      </w:r>
    </w:p>
    <w:p w14:paraId="1F0A1CC9" w14:textId="77777777" w:rsidR="00157A90" w:rsidRDefault="00544B8B">
      <w:r>
        <w:t xml:space="preserve">The comparison is performed on the JSON-serialized normalized bundle: </w:t>
      </w:r>
      <w:r>
        <w:rPr>
          <w:rFonts w:ascii="Consolas" w:hAnsi="Consolas"/>
        </w:rPr>
        <w:t>sha256(</w:t>
      </w:r>
      <w:proofErr w:type="spellStart"/>
      <w:r>
        <w:rPr>
          <w:rFonts w:ascii="Consolas" w:hAnsi="Consolas"/>
        </w:rPr>
        <w:t>normalized_bundle_json_bytes</w:t>
      </w:r>
      <w:proofErr w:type="spellEnd"/>
      <w:r>
        <w:rPr>
          <w:rFonts w:ascii="Consolas" w:hAnsi="Consolas"/>
        </w:rPr>
        <w:t>)</w:t>
      </w:r>
      <w:r>
        <w:t xml:space="preserve">. This hash is the "content-identity </w:t>
      </w:r>
      <w:proofErr w:type="gramStart"/>
      <w:r>
        <w:t>hash" —</w:t>
      </w:r>
      <w:proofErr w:type="gramEnd"/>
      <w:r>
        <w:t xml:space="preserve"> semantic, not byte. It is stored on the provider record at </w:t>
      </w:r>
      <w:proofErr w:type="spellStart"/>
      <w:r>
        <w:rPr>
          <w:rFonts w:ascii="Consolas" w:hAnsi="Consolas"/>
        </w:rPr>
        <w:t>providers_v</w:t>
      </w:r>
      <w:proofErr w:type="spellEnd"/>
      <w:r>
        <w:rPr>
          <w:rFonts w:ascii="Consolas" w:hAnsi="Consolas"/>
        </w:rPr>
        <w:t>&lt;N&gt;.</w:t>
      </w:r>
      <w:proofErr w:type="spellStart"/>
      <w:r>
        <w:rPr>
          <w:rFonts w:ascii="Consolas" w:hAnsi="Consolas"/>
        </w:rPr>
        <w:t>content_identity_hash</w:t>
      </w:r>
      <w:proofErr w:type="spellEnd"/>
      <w:r>
        <w:t xml:space="preserve"> by </w:t>
      </w:r>
      <w:proofErr w:type="gramStart"/>
      <w:r>
        <w:t>Full-mode</w:t>
      </w:r>
      <w:proofErr w:type="gramEnd"/>
      <w:r>
        <w:t xml:space="preserve"> §II.1.2.9 sub-step 4 (Common finalizers</w:t>
      </w:r>
      <w:proofErr w:type="gramStart"/>
      <w:r>
        <w:t>), and</w:t>
      </w:r>
      <w:proofErr w:type="gramEnd"/>
      <w:r>
        <w:t xml:space="preserve"> consumed by Incremental §II.1.3.6 for the diff.</w:t>
      </w:r>
    </w:p>
    <w:p w14:paraId="61FF1E43" w14:textId="77777777" w:rsidR="00DB6305" w:rsidRDefault="00544B8B">
      <w:r>
        <w:rPr>
          <w:b/>
        </w:rPr>
        <w:t>Prerequisites (Incremental).</w:t>
      </w:r>
    </w:p>
    <w:p w14:paraId="1338E8FA" w14:textId="77777777" w:rsidR="00DB6305" w:rsidRDefault="00544B8B">
      <w:pPr>
        <w:pStyle w:val="ListBullet"/>
      </w:pPr>
      <w:r>
        <w:t xml:space="preserve">A prior successful full run must exist for the same </w:t>
      </w:r>
      <w:proofErr w:type="spellStart"/>
      <w:r>
        <w:rPr>
          <w:rFonts w:ascii="Consolas" w:hAnsi="Consolas"/>
        </w:rPr>
        <w:t>state_scope</w:t>
      </w:r>
      <w:proofErr w:type="spellEnd"/>
      <w:r>
        <w:t xml:space="preserve">. Incremental cannot </w:t>
      </w:r>
      <w:proofErr w:type="gramStart"/>
      <w:r>
        <w:t>bootstrap</w:t>
      </w:r>
      <w:proofErr w:type="gramEnd"/>
      <w:r>
        <w:t xml:space="preserve"> a state that has no prior full-load baseline. Attempting an incremental run against a state without </w:t>
      </w:r>
      <w:proofErr w:type="gramStart"/>
      <w:r>
        <w:t>baseline aborts with</w:t>
      </w:r>
      <w:proofErr w:type="gramEnd"/>
      <w:r>
        <w:t xml:space="preserve"> </w:t>
      </w:r>
      <w:proofErr w:type="spellStart"/>
      <w:r>
        <w:rPr>
          <w:rFonts w:ascii="Consolas" w:hAnsi="Consolas"/>
        </w:rPr>
        <w:t>abort_reason</w:t>
      </w:r>
      <w:proofErr w:type="spellEnd"/>
      <w:r>
        <w:rPr>
          <w:rFonts w:ascii="Consolas" w:hAnsi="Consolas"/>
        </w:rPr>
        <w:t>="</w:t>
      </w:r>
      <w:proofErr w:type="spellStart"/>
      <w:r>
        <w:rPr>
          <w:rFonts w:ascii="Consolas" w:hAnsi="Consolas"/>
        </w:rPr>
        <w:t>incremental_needs_baseline</w:t>
      </w:r>
      <w:proofErr w:type="spellEnd"/>
      <w:r>
        <w:rPr>
          <w:rFonts w:ascii="Consolas" w:hAnsi="Consolas"/>
        </w:rPr>
        <w:t>"</w:t>
      </w:r>
      <w:r>
        <w:t>.</w:t>
      </w:r>
    </w:p>
    <w:p w14:paraId="094E833C" w14:textId="77777777" w:rsidR="00157A90" w:rsidRDefault="00544B8B">
      <w:pPr>
        <w:pStyle w:val="ListBullet"/>
      </w:pPr>
      <w:r>
        <w:t xml:space="preserve">Every existing provider record MUST carry a </w:t>
      </w:r>
      <w:proofErr w:type="spellStart"/>
      <w:r>
        <w:rPr>
          <w:rFonts w:ascii="Consolas" w:hAnsi="Consolas"/>
        </w:rPr>
        <w:t>content_identity_hash</w:t>
      </w:r>
      <w:proofErr w:type="spellEnd"/>
      <w:r>
        <w:t xml:space="preserve"> field per the above definition. This field is written by the Full-mode </w:t>
      </w:r>
      <w:proofErr w:type="spellStart"/>
      <w:r>
        <w:rPr>
          <w:rFonts w:ascii="Consolas" w:hAnsi="Consolas"/>
        </w:rPr>
        <w:t>normalize_npi</w:t>
      </w:r>
      <w:proofErr w:type="spellEnd"/>
      <w:r>
        <w:t xml:space="preserve"> step (§II.1.2.</w:t>
      </w:r>
      <w:proofErr w:type="gramStart"/>
      <w:r>
        <w:t>9) —</w:t>
      </w:r>
      <w:proofErr w:type="gramEnd"/>
      <w:r>
        <w:t xml:space="preserve"> Full guarantees the field's presence for Incremental to consume.</w:t>
      </w:r>
    </w:p>
    <w:p w14:paraId="240D420E" w14:textId="77777777" w:rsidR="00157A90" w:rsidRDefault="00544B8B">
      <w:pPr>
        <w:pStyle w:val="Heading4"/>
      </w:pPr>
      <w:r>
        <w:t>II.1.3.1 Invoke through Load staging</w:t>
      </w:r>
    </w:p>
    <w:p w14:paraId="2BABE1D6" w14:textId="77777777" w:rsidR="00157A90" w:rsidRDefault="00544B8B">
      <w:r>
        <w:rPr>
          <w:b/>
        </w:rPr>
        <w:t>Steps I.3.3.1 through I.3.3.5</w:t>
      </w:r>
      <w:r>
        <w:t xml:space="preserve"> are identical to §II.1.2.1 through §II.1.2.5. Same invoke, same infrastructure </w:t>
      </w:r>
      <w:proofErr w:type="gramStart"/>
      <w:r>
        <w:t>prepare</w:t>
      </w:r>
      <w:proofErr w:type="gramEnd"/>
      <w:r>
        <w:t>, same freshness gate, same fetch, same archival. Same freshness-gate behavior — always fires; per-source verdict determines fetch vs reuse. Same load-staging (§II.1.2.7). Staging Workers do NOT compute a byte-hash; they load structured rows as defined in §II.1.2.7.</w:t>
      </w:r>
    </w:p>
    <w:p w14:paraId="7C03A4E8" w14:textId="77777777" w:rsidR="00157A90" w:rsidRDefault="00544B8B">
      <w:pPr>
        <w:pStyle w:val="Heading4"/>
      </w:pPr>
      <w:r>
        <w:t>II.1.3.6 Diff source vs prior</w:t>
      </w:r>
    </w:p>
    <w:p w14:paraId="32DA5424" w14:textId="77777777" w:rsidR="00157A90" w:rsidRDefault="00544B8B">
      <w:r>
        <w:rPr>
          <w:b/>
        </w:rPr>
        <w:t>Purpose.</w:t>
      </w:r>
      <w:r>
        <w:t xml:space="preserve"> For each NPI, compute the current run's </w:t>
      </w:r>
      <w:r>
        <w:rPr>
          <w:b/>
        </w:rPr>
        <w:t>NPI record bundle content-identity hash</w:t>
      </w:r>
      <w:r>
        <w:t xml:space="preserve"> (§II.1.3.0) and compare against the </w:t>
      </w:r>
      <w:proofErr w:type="spellStart"/>
      <w:r>
        <w:rPr>
          <w:rFonts w:ascii="Consolas" w:hAnsi="Consolas"/>
        </w:rPr>
        <w:t>content_identity_hash</w:t>
      </w:r>
      <w:proofErr w:type="spellEnd"/>
      <w:r>
        <w:t xml:space="preserve"> on the corresponding prior </w:t>
      </w:r>
      <w:proofErr w:type="spellStart"/>
      <w:r>
        <w:rPr>
          <w:rFonts w:ascii="Consolas" w:hAnsi="Consolas"/>
        </w:rPr>
        <w:t>providers_v</w:t>
      </w:r>
      <w:proofErr w:type="spellEnd"/>
      <w:r>
        <w:rPr>
          <w:rFonts w:ascii="Consolas" w:hAnsi="Consolas"/>
        </w:rPr>
        <w:t>&lt;N&gt;</w:t>
      </w:r>
      <w:r>
        <w:t xml:space="preserve"> record. Produce four disjoint sets: </w:t>
      </w:r>
      <w:r>
        <w:rPr>
          <w:b/>
        </w:rPr>
        <w:t>unchanged</w:t>
      </w:r>
      <w:r>
        <w:t xml:space="preserve">, </w:t>
      </w:r>
      <w:r>
        <w:rPr>
          <w:b/>
        </w:rPr>
        <w:t>changed</w:t>
      </w:r>
      <w:r>
        <w:t xml:space="preserve">, </w:t>
      </w:r>
      <w:r>
        <w:rPr>
          <w:b/>
        </w:rPr>
        <w:t>new</w:t>
      </w:r>
      <w:r>
        <w:t xml:space="preserve">, </w:t>
      </w:r>
      <w:r>
        <w:rPr>
          <w:b/>
        </w:rPr>
        <w:t>removed</w:t>
      </w:r>
      <w:r>
        <w:t>.</w:t>
      </w:r>
    </w:p>
    <w:p w14:paraId="7CDAA64B" w14:textId="77777777" w:rsidR="00DB6305" w:rsidRDefault="00544B8B">
      <w:r>
        <w:rPr>
          <w:b/>
        </w:rPr>
        <w:t>Sub-steps.</w:t>
      </w:r>
      <w:r>
        <w:t xml:space="preserve"> Controller (not Worker — one aggregation pass, but the per-NPI hash computation runs fanned out across states):</w:t>
      </w:r>
    </w:p>
    <w:p w14:paraId="6B2A7471" w14:textId="77777777" w:rsidR="00DB6305" w:rsidRDefault="00544B8B">
      <w:pPr>
        <w:pStyle w:val="ListNumber"/>
      </w:pPr>
      <w:r>
        <w:lastRenderedPageBreak/>
        <w:t xml:space="preserve">Fan out per-state Workers that compute </w:t>
      </w:r>
      <w:proofErr w:type="spellStart"/>
      <w:r>
        <w:rPr>
          <w:rFonts w:ascii="Consolas" w:hAnsi="Consolas"/>
        </w:rPr>
        <w:t>staging_content_identity_hash</w:t>
      </w:r>
      <w:proofErr w:type="spellEnd"/>
      <w:r>
        <w:rPr>
          <w:rFonts w:ascii="Consolas" w:hAnsi="Consolas"/>
        </w:rPr>
        <w:t>[</w:t>
      </w:r>
      <w:proofErr w:type="spellStart"/>
      <w:r>
        <w:rPr>
          <w:rFonts w:ascii="Consolas" w:hAnsi="Consolas"/>
        </w:rPr>
        <w:t>npi</w:t>
      </w:r>
      <w:proofErr w:type="spellEnd"/>
      <w:r>
        <w:rPr>
          <w:rFonts w:ascii="Consolas" w:hAnsi="Consolas"/>
        </w:rPr>
        <w:t>]</w:t>
      </w:r>
      <w:r>
        <w:t xml:space="preserve"> for every NPI in staging using the normalization rules in §II.1.3.0. Each Worker reads the NPPES base row + all </w:t>
      </w:r>
      <w:proofErr w:type="spellStart"/>
      <w:r>
        <w:t>pl_pfile</w:t>
      </w:r>
      <w:proofErr w:type="spellEnd"/>
      <w:r>
        <w:t xml:space="preserve"> rows for its state + the current NUCC descriptor pins.</w:t>
      </w:r>
    </w:p>
    <w:p w14:paraId="56C21427" w14:textId="77777777" w:rsidR="00DB6305" w:rsidRDefault="00544B8B">
      <w:pPr>
        <w:pStyle w:val="ListNumber"/>
      </w:pPr>
      <w:r>
        <w:t>Controller then runs the four-way diff:</w:t>
      </w:r>
    </w:p>
    <w:p w14:paraId="6E8BF4CE" w14:textId="77777777" w:rsidR="00DB6305" w:rsidRDefault="00544B8B">
      <w:r>
        <w:t xml:space="preserve">   - </w:t>
      </w:r>
      <w:r>
        <w:rPr>
          <w:rFonts w:ascii="Consolas" w:hAnsi="Consolas"/>
        </w:rPr>
        <w:t xml:space="preserve">unchanged = </w:t>
      </w:r>
      <w:proofErr w:type="gramStart"/>
      <w:r>
        <w:rPr>
          <w:rFonts w:ascii="Consolas" w:hAnsi="Consolas"/>
        </w:rPr>
        <w:t xml:space="preserve">{ </w:t>
      </w:r>
      <w:proofErr w:type="spellStart"/>
      <w:r>
        <w:rPr>
          <w:rFonts w:ascii="Consolas" w:hAnsi="Consolas"/>
        </w:rPr>
        <w:t>npi</w:t>
      </w:r>
      <w:proofErr w:type="spellEnd"/>
      <w:proofErr w:type="gramEnd"/>
      <w:r>
        <w:rPr>
          <w:rFonts w:ascii="Consolas" w:hAnsi="Consolas"/>
        </w:rPr>
        <w:t xml:space="preserve"> : </w:t>
      </w:r>
      <w:proofErr w:type="spellStart"/>
      <w:r>
        <w:rPr>
          <w:rFonts w:ascii="Consolas" w:hAnsi="Consolas"/>
        </w:rPr>
        <w:t>staging_content_identity_hash</w:t>
      </w:r>
      <w:proofErr w:type="spellEnd"/>
      <w:r>
        <w:rPr>
          <w:rFonts w:ascii="Consolas" w:hAnsi="Consolas"/>
        </w:rPr>
        <w:t xml:space="preserve"> == </w:t>
      </w:r>
      <w:proofErr w:type="spellStart"/>
      <w:r>
        <w:rPr>
          <w:rFonts w:ascii="Consolas" w:hAnsi="Consolas"/>
        </w:rPr>
        <w:t>providers_v</w:t>
      </w:r>
      <w:proofErr w:type="spellEnd"/>
      <w:r>
        <w:rPr>
          <w:rFonts w:ascii="Consolas" w:hAnsi="Consolas"/>
        </w:rPr>
        <w:t>&lt;N&gt;.</w:t>
      </w:r>
      <w:proofErr w:type="spellStart"/>
      <w:r>
        <w:rPr>
          <w:rFonts w:ascii="Consolas" w:hAnsi="Consolas"/>
        </w:rPr>
        <w:t>content_identity_</w:t>
      </w:r>
      <w:proofErr w:type="gramStart"/>
      <w:r>
        <w:rPr>
          <w:rFonts w:ascii="Consolas" w:hAnsi="Consolas"/>
        </w:rPr>
        <w:t>hash</w:t>
      </w:r>
      <w:proofErr w:type="spellEnd"/>
      <w:r>
        <w:rPr>
          <w:rFonts w:ascii="Consolas" w:hAnsi="Consolas"/>
        </w:rPr>
        <w:t xml:space="preserve"> }</w:t>
      </w:r>
      <w:proofErr w:type="gramEnd"/>
    </w:p>
    <w:p w14:paraId="0A3B7E79" w14:textId="77777777" w:rsidR="00DB6305" w:rsidRDefault="00544B8B">
      <w:r>
        <w:t xml:space="preserve">   - </w:t>
      </w:r>
      <w:r>
        <w:rPr>
          <w:rFonts w:ascii="Consolas" w:hAnsi="Consolas"/>
        </w:rPr>
        <w:t xml:space="preserve">changed = </w:t>
      </w:r>
      <w:proofErr w:type="gramStart"/>
      <w:r>
        <w:rPr>
          <w:rFonts w:ascii="Consolas" w:hAnsi="Consolas"/>
        </w:rPr>
        <w:t xml:space="preserve">{ </w:t>
      </w:r>
      <w:proofErr w:type="spellStart"/>
      <w:r>
        <w:rPr>
          <w:rFonts w:ascii="Consolas" w:hAnsi="Consolas"/>
        </w:rPr>
        <w:t>npi</w:t>
      </w:r>
      <w:proofErr w:type="spellEnd"/>
      <w:proofErr w:type="gramEnd"/>
      <w:r>
        <w:rPr>
          <w:rFonts w:ascii="Consolas" w:hAnsi="Consolas"/>
        </w:rPr>
        <w:t xml:space="preserve"> : both exist, hashes </w:t>
      </w:r>
      <w:proofErr w:type="gramStart"/>
      <w:r>
        <w:rPr>
          <w:rFonts w:ascii="Consolas" w:hAnsi="Consolas"/>
        </w:rPr>
        <w:t>differ }</w:t>
      </w:r>
      <w:proofErr w:type="gramEnd"/>
    </w:p>
    <w:p w14:paraId="276F9058" w14:textId="77777777" w:rsidR="00DB6305" w:rsidRDefault="00544B8B">
      <w:r>
        <w:t xml:space="preserve">   - </w:t>
      </w:r>
      <w:r>
        <w:rPr>
          <w:rFonts w:ascii="Consolas" w:hAnsi="Consolas"/>
        </w:rPr>
        <w:t xml:space="preserve">new = </w:t>
      </w:r>
      <w:proofErr w:type="gramStart"/>
      <w:r>
        <w:rPr>
          <w:rFonts w:ascii="Consolas" w:hAnsi="Consolas"/>
        </w:rPr>
        <w:t xml:space="preserve">{ </w:t>
      </w:r>
      <w:proofErr w:type="spellStart"/>
      <w:r>
        <w:rPr>
          <w:rFonts w:ascii="Consolas" w:hAnsi="Consolas"/>
        </w:rPr>
        <w:t>npi</w:t>
      </w:r>
      <w:proofErr w:type="spellEnd"/>
      <w:proofErr w:type="gramEnd"/>
      <w:r>
        <w:rPr>
          <w:rFonts w:ascii="Consolas" w:hAnsi="Consolas"/>
        </w:rPr>
        <w:t xml:space="preserve"> : in staging, not in </w:t>
      </w:r>
      <w:proofErr w:type="spellStart"/>
      <w:r>
        <w:rPr>
          <w:rFonts w:ascii="Consolas" w:hAnsi="Consolas"/>
        </w:rPr>
        <w:t>providers_v</w:t>
      </w:r>
      <w:proofErr w:type="spellEnd"/>
      <w:r>
        <w:rPr>
          <w:rFonts w:ascii="Consolas" w:hAnsi="Consolas"/>
        </w:rPr>
        <w:t>&lt;N</w:t>
      </w:r>
      <w:proofErr w:type="gramStart"/>
      <w:r>
        <w:rPr>
          <w:rFonts w:ascii="Consolas" w:hAnsi="Consolas"/>
        </w:rPr>
        <w:t>&gt; }</w:t>
      </w:r>
      <w:proofErr w:type="gramEnd"/>
    </w:p>
    <w:p w14:paraId="7E015622" w14:textId="77777777" w:rsidR="00157A90" w:rsidRDefault="00544B8B">
      <w:r>
        <w:t xml:space="preserve">   - </w:t>
      </w:r>
      <w:r>
        <w:rPr>
          <w:rFonts w:ascii="Consolas" w:hAnsi="Consolas"/>
        </w:rPr>
        <w:t xml:space="preserve">removed = </w:t>
      </w:r>
      <w:proofErr w:type="gramStart"/>
      <w:r>
        <w:rPr>
          <w:rFonts w:ascii="Consolas" w:hAnsi="Consolas"/>
        </w:rPr>
        <w:t xml:space="preserve">{ </w:t>
      </w:r>
      <w:proofErr w:type="spellStart"/>
      <w:r>
        <w:rPr>
          <w:rFonts w:ascii="Consolas" w:hAnsi="Consolas"/>
        </w:rPr>
        <w:t>npi</w:t>
      </w:r>
      <w:proofErr w:type="spellEnd"/>
      <w:proofErr w:type="gramEnd"/>
      <w:r>
        <w:rPr>
          <w:rFonts w:ascii="Consolas" w:hAnsi="Consolas"/>
        </w:rPr>
        <w:t xml:space="preserve"> : in </w:t>
      </w:r>
      <w:proofErr w:type="spellStart"/>
      <w:r>
        <w:rPr>
          <w:rFonts w:ascii="Consolas" w:hAnsi="Consolas"/>
        </w:rPr>
        <w:t>providers_v</w:t>
      </w:r>
      <w:proofErr w:type="spellEnd"/>
      <w:r>
        <w:rPr>
          <w:rFonts w:ascii="Consolas" w:hAnsi="Consolas"/>
        </w:rPr>
        <w:t xml:space="preserve">&lt;N&gt;, not in </w:t>
      </w:r>
      <w:proofErr w:type="gramStart"/>
      <w:r>
        <w:rPr>
          <w:rFonts w:ascii="Consolas" w:hAnsi="Consolas"/>
        </w:rPr>
        <w:t>staging }</w:t>
      </w:r>
      <w:proofErr w:type="gramEnd"/>
      <w:r>
        <w:t xml:space="preserve"> (filtered to in-scope states)</w:t>
      </w:r>
    </w:p>
    <w:p w14:paraId="14525236" w14:textId="77777777" w:rsidR="00157A90" w:rsidRDefault="00544B8B">
      <w:r>
        <w:t xml:space="preserve">The four sets are written to </w:t>
      </w:r>
      <w:proofErr w:type="spellStart"/>
      <w:proofErr w:type="gramStart"/>
      <w:r>
        <w:rPr>
          <w:rFonts w:ascii="Consolas" w:hAnsi="Consolas"/>
        </w:rPr>
        <w:t>pipeline.runs</w:t>
      </w:r>
      <w:proofErr w:type="gramEnd"/>
      <w:r>
        <w:rPr>
          <w:rFonts w:ascii="Consolas" w:hAnsi="Consolas"/>
        </w:rPr>
        <w:t>.incremental_diff</w:t>
      </w:r>
      <w:proofErr w:type="spellEnd"/>
      <w:r>
        <w:t xml:space="preserve"> and to </w:t>
      </w:r>
      <w:proofErr w:type="spellStart"/>
      <w:proofErr w:type="gramStart"/>
      <w:r>
        <w:rPr>
          <w:rFonts w:ascii="Consolas" w:hAnsi="Consolas"/>
        </w:rPr>
        <w:t>pipeline.work</w:t>
      </w:r>
      <w:proofErr w:type="gramEnd"/>
      <w:r>
        <w:rPr>
          <w:rFonts w:ascii="Consolas" w:hAnsi="Consolas"/>
        </w:rPr>
        <w:t>_items</w:t>
      </w:r>
      <w:proofErr w:type="spellEnd"/>
      <w:r>
        <w:t xml:space="preserve"> as per-partition </w:t>
      </w:r>
      <w:proofErr w:type="gramStart"/>
      <w:r>
        <w:t>work-lists</w:t>
      </w:r>
      <w:proofErr w:type="gramEnd"/>
      <w:r>
        <w:t xml:space="preserve"> for the downstream Worker steps.</w:t>
      </w:r>
    </w:p>
    <w:p w14:paraId="35289ED6" w14:textId="77777777" w:rsidR="00157A90" w:rsidRDefault="00544B8B">
      <w:r>
        <w:rPr>
          <w:b/>
        </w:rPr>
        <w:t>Failure modes.</w:t>
      </w:r>
      <w:r>
        <w:t xml:space="preserve"> None expected — this is pure aggregation. Mongo aggregation failure → Controller retries; terminal → step fails.</w:t>
      </w:r>
    </w:p>
    <w:p w14:paraId="72623A93" w14:textId="77777777" w:rsidR="00157A90" w:rsidRDefault="00544B8B">
      <w:r>
        <w:rPr>
          <w:b/>
        </w:rPr>
        <w:t>Mongo touches.</w:t>
      </w:r>
      <w:r>
        <w:t xml:space="preserve"> Reads staging + </w:t>
      </w:r>
      <w:proofErr w:type="spellStart"/>
      <w:r>
        <w:rPr>
          <w:rFonts w:ascii="Consolas" w:hAnsi="Consolas"/>
        </w:rPr>
        <w:t>providers_v</w:t>
      </w:r>
      <w:proofErr w:type="spellEnd"/>
      <w:r>
        <w:rPr>
          <w:rFonts w:ascii="Consolas" w:hAnsi="Consolas"/>
        </w:rPr>
        <w:t>&lt;N&gt;</w:t>
      </w:r>
      <w:r>
        <w:t xml:space="preserve">. Writes </w:t>
      </w:r>
      <w:proofErr w:type="spellStart"/>
      <w:proofErr w:type="gramStart"/>
      <w:r>
        <w:rPr>
          <w:rFonts w:ascii="Consolas" w:hAnsi="Consolas"/>
        </w:rPr>
        <w:t>pipeline.runs</w:t>
      </w:r>
      <w:proofErr w:type="spellEnd"/>
      <w:proofErr w:type="gramEnd"/>
      <w:r>
        <w:t xml:space="preserve">, </w:t>
      </w:r>
      <w:proofErr w:type="spellStart"/>
      <w:proofErr w:type="gramStart"/>
      <w:r>
        <w:rPr>
          <w:rFonts w:ascii="Consolas" w:hAnsi="Consolas"/>
        </w:rPr>
        <w:t>pipeline.work</w:t>
      </w:r>
      <w:proofErr w:type="gramEnd"/>
      <w:r>
        <w:rPr>
          <w:rFonts w:ascii="Consolas" w:hAnsi="Consolas"/>
        </w:rPr>
        <w:t>_items</w:t>
      </w:r>
      <w:proofErr w:type="spellEnd"/>
      <w:r>
        <w:t>.</w:t>
      </w:r>
    </w:p>
    <w:p w14:paraId="3D6E1A81" w14:textId="77777777" w:rsidR="00157A90" w:rsidRDefault="00544B8B">
      <w:pPr>
        <w:pStyle w:val="Heading4"/>
      </w:pPr>
      <w:r>
        <w:t>II.1.3.7 Preserve unchanged</w:t>
      </w:r>
    </w:p>
    <w:p w14:paraId="43FB9F81" w14:textId="77777777" w:rsidR="00157A90" w:rsidRDefault="00544B8B">
      <w:r>
        <w:rPr>
          <w:b/>
        </w:rPr>
        <w:t>Purpose.</w:t>
      </w:r>
      <w:r>
        <w:t xml:space="preserve"> No-op the unchanged set. This is the cost </w:t>
      </w:r>
      <w:r>
        <w:rPr>
          <w:b/>
        </w:rPr>
        <w:t>and time</w:t>
      </w:r>
      <w:r>
        <w:t xml:space="preserve"> saver — the ~95% of records whose bundles are unchanged month-over-month contribute zero compute, zero vendor calls, and zero wall-clock beyond the diff step.</w:t>
      </w:r>
    </w:p>
    <w:p w14:paraId="2722ED22" w14:textId="77777777" w:rsidR="00157A90" w:rsidRDefault="00544B8B">
      <w:r>
        <w:rPr>
          <w:b/>
        </w:rPr>
        <w:t>Sub-steps.</w:t>
      </w:r>
      <w:r>
        <w:t xml:space="preserve"> For each NPI in unchanged, no work is done. The existing providers_v&lt;N&gt; document — with its already-computed county, urban flag, license repair, proprietary classification flags, and every other enrichment — is retained as-is. The Worker does not touch the document. No county cascade fires. No RUCC lookup fires. No vendor geocoding call fires. This is the whole point of Incremental mode.</w:t>
      </w:r>
    </w:p>
    <w:p w14:paraId="01EFFFF5" w14:textId="77777777" w:rsidR="00157A90" w:rsidRDefault="00544B8B">
      <w:r>
        <w:rPr>
          <w:b/>
        </w:rPr>
        <w:t>Reconciliation check.</w:t>
      </w:r>
      <w:r>
        <w:t xml:space="preserve"> Post-step, Controller asserts that the count of untouched documents in </w:t>
      </w:r>
      <w:proofErr w:type="spellStart"/>
      <w:r>
        <w:rPr>
          <w:rFonts w:ascii="Consolas" w:hAnsi="Consolas"/>
        </w:rPr>
        <w:t>providers_v</w:t>
      </w:r>
      <w:proofErr w:type="spellEnd"/>
      <w:r>
        <w:rPr>
          <w:rFonts w:ascii="Consolas" w:hAnsi="Consolas"/>
        </w:rPr>
        <w:t>&lt;N&gt;</w:t>
      </w:r>
      <w:r>
        <w:t xml:space="preserve"> for in-scope states matches </w:t>
      </w:r>
      <w:proofErr w:type="spellStart"/>
      <w:r>
        <w:rPr>
          <w:rFonts w:ascii="Consolas" w:hAnsi="Consolas"/>
        </w:rPr>
        <w:t>len</w:t>
      </w:r>
      <w:proofErr w:type="spellEnd"/>
      <w:r>
        <w:rPr>
          <w:rFonts w:ascii="Consolas" w:hAnsi="Consolas"/>
        </w:rPr>
        <w:t>(unchanged)</w:t>
      </w:r>
      <w:r>
        <w:t xml:space="preserve">. Discrepancy → </w:t>
      </w:r>
      <w:r>
        <w:rPr>
          <w:rFonts w:ascii="Consolas" w:hAnsi="Consolas"/>
        </w:rPr>
        <w:t>discrepancy</w:t>
      </w:r>
      <w:r>
        <w:t xml:space="preserve"> </w:t>
      </w:r>
      <w:r>
        <w:rPr>
          <w:rFonts w:ascii="Consolas" w:hAnsi="Consolas"/>
        </w:rPr>
        <w:t>reason="</w:t>
      </w:r>
      <w:proofErr w:type="spellStart"/>
      <w:r>
        <w:rPr>
          <w:rFonts w:ascii="Consolas" w:hAnsi="Consolas"/>
        </w:rPr>
        <w:t>incremental_preserve_count_mismatch</w:t>
      </w:r>
      <w:proofErr w:type="spellEnd"/>
      <w:r>
        <w:rPr>
          <w:rFonts w:ascii="Consolas" w:hAnsi="Consolas"/>
        </w:rPr>
        <w:t>"</w:t>
      </w:r>
      <w:r>
        <w:t>, run aborted.</w:t>
      </w:r>
    </w:p>
    <w:p w14:paraId="6F3AFBDE" w14:textId="77777777" w:rsidR="00157A90" w:rsidRDefault="00544B8B">
      <w:pPr>
        <w:pStyle w:val="Heading4"/>
      </w:pPr>
      <w:r>
        <w:t>II.1.3.8 Re-process changed</w:t>
      </w:r>
    </w:p>
    <w:p w14:paraId="44DD77C0" w14:textId="77777777" w:rsidR="00157A90" w:rsidRDefault="00544B8B">
      <w:r>
        <w:rPr>
          <w:b/>
        </w:rPr>
        <w:t>Purpose.</w:t>
      </w:r>
      <w:r>
        <w:t xml:space="preserve"> For NPIs in </w:t>
      </w:r>
      <w:r>
        <w:rPr>
          <w:rFonts w:ascii="Consolas" w:hAnsi="Consolas"/>
        </w:rPr>
        <w:t>changed</w:t>
      </w:r>
      <w:r>
        <w:t>, re-run the full per-record pipeline (normalize, branches, enrichment, proprietary-flag stamp).</w:t>
      </w:r>
    </w:p>
    <w:p w14:paraId="7F47D424" w14:textId="77777777" w:rsidR="00157A90" w:rsidRDefault="00544B8B">
      <w:r>
        <w:rPr>
          <w:b/>
        </w:rPr>
        <w:t>Sub-steps.</w:t>
      </w:r>
      <w:r>
        <w:t xml:space="preserve"> Controller writes one work-item per state for </w:t>
      </w:r>
      <w:r>
        <w:rPr>
          <w:rFonts w:ascii="Consolas" w:hAnsi="Consolas"/>
        </w:rPr>
        <w:t>changed</w:t>
      </w:r>
      <w:r>
        <w:t xml:space="preserve"> NPIs. Workers execute a scoped variant of steps §II.1.2.9 through §II.1.2.15 restricted to the </w:t>
      </w:r>
      <w:r>
        <w:rPr>
          <w:rFonts w:ascii="Consolas" w:hAnsi="Consolas"/>
        </w:rPr>
        <w:t>changed</w:t>
      </w:r>
      <w:r>
        <w:t xml:space="preserve"> NPI set for their state.</w:t>
      </w:r>
    </w:p>
    <w:p w14:paraId="01A26FA7" w14:textId="77777777" w:rsidR="00157A90" w:rsidRDefault="00544B8B">
      <w:r>
        <w:rPr>
          <w:b/>
        </w:rPr>
        <w:lastRenderedPageBreak/>
        <w:t>Skip-if-done.</w:t>
      </w:r>
      <w:r>
        <w:t xml:space="preserve"> N/A — every record in this set is being </w:t>
      </w:r>
      <w:proofErr w:type="gramStart"/>
      <w:r>
        <w:t>re-processed by definition</w:t>
      </w:r>
      <w:proofErr w:type="gramEnd"/>
      <w:r>
        <w:t>.</w:t>
      </w:r>
    </w:p>
    <w:p w14:paraId="4FA215D6" w14:textId="77777777" w:rsidR="00157A90" w:rsidRDefault="00544B8B">
      <w:pPr>
        <w:pStyle w:val="Heading4"/>
      </w:pPr>
      <w:r>
        <w:t>II.1.3.9 Process new</w:t>
      </w:r>
    </w:p>
    <w:p w14:paraId="182C871E" w14:textId="77777777" w:rsidR="00157A90" w:rsidRDefault="00544B8B">
      <w:r>
        <w:rPr>
          <w:b/>
        </w:rPr>
        <w:t>Purpose.</w:t>
      </w:r>
      <w:r>
        <w:t xml:space="preserve"> For NPIs in </w:t>
      </w:r>
      <w:r>
        <w:rPr>
          <w:rFonts w:ascii="Consolas" w:hAnsi="Consolas"/>
        </w:rPr>
        <w:t>new</w:t>
      </w:r>
      <w:r>
        <w:t>, run the full per-record pipeline. No existing record to compare against.</w:t>
      </w:r>
    </w:p>
    <w:p w14:paraId="7F4836B4" w14:textId="77777777" w:rsidR="00157A90" w:rsidRDefault="00544B8B">
      <w:r>
        <w:rPr>
          <w:b/>
        </w:rPr>
        <w:t>Sub-steps.</w:t>
      </w:r>
      <w:r>
        <w:t xml:space="preserve"> Identical to §II.1.3.8 but scoped to the </w:t>
      </w:r>
      <w:r>
        <w:rPr>
          <w:rFonts w:ascii="Consolas" w:hAnsi="Consolas"/>
        </w:rPr>
        <w:t>new</w:t>
      </w:r>
      <w:r>
        <w:t xml:space="preserve"> NPI set.</w:t>
      </w:r>
    </w:p>
    <w:p w14:paraId="1067890F" w14:textId="77777777" w:rsidR="00157A90" w:rsidRDefault="00544B8B">
      <w:pPr>
        <w:pStyle w:val="Heading4"/>
      </w:pPr>
      <w:r>
        <w:t>II.1.3.10 Delete removed</w:t>
      </w:r>
    </w:p>
    <w:p w14:paraId="6F01CD0D" w14:textId="77777777" w:rsidR="00157A90" w:rsidRDefault="00544B8B">
      <w:r>
        <w:rPr>
          <w:b/>
        </w:rPr>
        <w:t>Purpose.</w:t>
      </w:r>
      <w:r>
        <w:t xml:space="preserve"> For NPIs in </w:t>
      </w:r>
      <w:r>
        <w:rPr>
          <w:rFonts w:ascii="Consolas" w:hAnsi="Consolas"/>
        </w:rPr>
        <w:t>removed</w:t>
      </w:r>
      <w:r>
        <w:t xml:space="preserve">, delete the </w:t>
      </w:r>
      <w:proofErr w:type="spellStart"/>
      <w:r>
        <w:rPr>
          <w:rFonts w:ascii="Consolas" w:hAnsi="Consolas"/>
        </w:rPr>
        <w:t>providers_v</w:t>
      </w:r>
      <w:proofErr w:type="spellEnd"/>
      <w:r>
        <w:rPr>
          <w:rFonts w:ascii="Consolas" w:hAnsi="Consolas"/>
        </w:rPr>
        <w:t>&lt;N&gt;</w:t>
      </w:r>
      <w:r>
        <w:t xml:space="preserve"> document. The NPI no longer exists in the source; the corresponding published record is retired.</w:t>
      </w:r>
    </w:p>
    <w:p w14:paraId="33246C4D" w14:textId="77777777" w:rsidR="00157A90" w:rsidRDefault="00544B8B">
      <w:r>
        <w:t xml:space="preserve">Sub-steps. Controller writes one work-item; the Worker executes </w:t>
      </w:r>
      <w:proofErr w:type="spellStart"/>
      <w:proofErr w:type="gramStart"/>
      <w:r>
        <w:t>db.providers</w:t>
      </w:r>
      <w:proofErr w:type="gramEnd"/>
      <w:r>
        <w:t>_v</w:t>
      </w:r>
      <w:proofErr w:type="spellEnd"/>
      <w:r>
        <w:t>&lt;N&gt;.</w:t>
      </w:r>
      <w:proofErr w:type="spellStart"/>
      <w:proofErr w:type="gramStart"/>
      <w:r>
        <w:t>deleteMany</w:t>
      </w:r>
      <w:proofErr w:type="spellEnd"/>
      <w:r>
        <w:t>({</w:t>
      </w:r>
      <w:proofErr w:type="spellStart"/>
      <w:r>
        <w:t>npi</w:t>
      </w:r>
      <w:proofErr w:type="spellEnd"/>
      <w:r>
        <w:t>: {</w:t>
      </w:r>
      <w:proofErr w:type="gramEnd"/>
      <w:r>
        <w:t xml:space="preserve">$in: </w:t>
      </w:r>
      <w:proofErr w:type="gramStart"/>
      <w:r>
        <w:t>removed}})</w:t>
      </w:r>
      <w:proofErr w:type="gramEnd"/>
      <w:r>
        <w:t xml:space="preserve"> on the pipeline cluster. Records delete count on the run manifest.</w:t>
      </w:r>
    </w:p>
    <w:p w14:paraId="175B9420" w14:textId="77777777" w:rsidR="00157A90" w:rsidRDefault="00544B8B">
      <w:r>
        <w:rPr>
          <w:b/>
        </w:rPr>
        <w:t>Failure modes.</w:t>
      </w:r>
      <w:r>
        <w:t xml:space="preserve"> Delete failure → Controller retries 3×; terminal → </w:t>
      </w:r>
      <w:r>
        <w:rPr>
          <w:rFonts w:ascii="Consolas" w:hAnsi="Consolas"/>
        </w:rPr>
        <w:t>discrepancy</w:t>
      </w:r>
      <w:r>
        <w:t xml:space="preserve"> </w:t>
      </w:r>
      <w:r>
        <w:rPr>
          <w:rFonts w:ascii="Consolas" w:hAnsi="Consolas"/>
        </w:rPr>
        <w:t>reason="</w:t>
      </w:r>
      <w:proofErr w:type="spellStart"/>
      <w:r>
        <w:rPr>
          <w:rFonts w:ascii="Consolas" w:hAnsi="Consolas"/>
        </w:rPr>
        <w:t>incremental_removed_delete_failed</w:t>
      </w:r>
      <w:proofErr w:type="spellEnd"/>
      <w:r>
        <w:rPr>
          <w:rFonts w:ascii="Consolas" w:hAnsi="Consolas"/>
        </w:rPr>
        <w:t>"</w:t>
      </w:r>
      <w:r>
        <w:t xml:space="preserve"> per NPI, step fails.</w:t>
      </w:r>
    </w:p>
    <w:p w14:paraId="2F4E5469" w14:textId="77777777" w:rsidR="00157A90" w:rsidRDefault="00544B8B">
      <w:pPr>
        <w:pStyle w:val="Heading4"/>
      </w:pPr>
      <w:r>
        <w:t xml:space="preserve">II.1.3.11 </w:t>
      </w:r>
      <w:proofErr w:type="gramStart"/>
      <w:r>
        <w:t>Post-load</w:t>
      </w:r>
      <w:proofErr w:type="gramEnd"/>
      <w:r>
        <w:t xml:space="preserve"> reconciliation</w:t>
      </w:r>
    </w:p>
    <w:p w14:paraId="6B09103E" w14:textId="77777777" w:rsidR="00157A90" w:rsidRDefault="00544B8B">
      <w:r>
        <w:rPr>
          <w:b/>
        </w:rPr>
        <w:t>Purpose.</w:t>
      </w:r>
      <w:r>
        <w:t xml:space="preserve"> Same shape as §II.1.2.16 with additional incremental-mode assertions.</w:t>
      </w:r>
    </w:p>
    <w:p w14:paraId="55C0FB08" w14:textId="77777777" w:rsidR="00DB6305" w:rsidRDefault="00544B8B">
      <w:r>
        <w:rPr>
          <w:b/>
        </w:rPr>
        <w:t>Additional assertions:</w:t>
      </w:r>
    </w:p>
    <w:p w14:paraId="676B39F2" w14:textId="77777777" w:rsidR="00DB6305" w:rsidRDefault="00544B8B">
      <w:pPr>
        <w:pStyle w:val="ListBullet"/>
      </w:pPr>
      <w:proofErr w:type="spellStart"/>
      <w:r>
        <w:rPr>
          <w:rFonts w:ascii="Consolas" w:hAnsi="Consolas"/>
        </w:rPr>
        <w:t>preserved_count</w:t>
      </w:r>
      <w:proofErr w:type="spellEnd"/>
      <w:r>
        <w:rPr>
          <w:rFonts w:ascii="Consolas" w:hAnsi="Consolas"/>
        </w:rPr>
        <w:t xml:space="preserve"> == </w:t>
      </w:r>
      <w:proofErr w:type="spellStart"/>
      <w:r>
        <w:rPr>
          <w:rFonts w:ascii="Consolas" w:hAnsi="Consolas"/>
        </w:rPr>
        <w:t>len</w:t>
      </w:r>
      <w:proofErr w:type="spellEnd"/>
      <w:r>
        <w:rPr>
          <w:rFonts w:ascii="Consolas" w:hAnsi="Consolas"/>
        </w:rPr>
        <w:t>(unchanged)</w:t>
      </w:r>
    </w:p>
    <w:p w14:paraId="179AE32A" w14:textId="77777777" w:rsidR="00DB6305" w:rsidRDefault="00544B8B">
      <w:pPr>
        <w:pStyle w:val="ListBullet"/>
      </w:pPr>
      <w:proofErr w:type="spellStart"/>
      <w:r>
        <w:rPr>
          <w:rFonts w:ascii="Consolas" w:hAnsi="Consolas"/>
        </w:rPr>
        <w:t>changed_count</w:t>
      </w:r>
      <w:proofErr w:type="spellEnd"/>
      <w:r>
        <w:rPr>
          <w:rFonts w:ascii="Consolas" w:hAnsi="Consolas"/>
        </w:rPr>
        <w:t xml:space="preserve"> == </w:t>
      </w:r>
      <w:proofErr w:type="spellStart"/>
      <w:r>
        <w:rPr>
          <w:rFonts w:ascii="Consolas" w:hAnsi="Consolas"/>
        </w:rPr>
        <w:t>len</w:t>
      </w:r>
      <w:proofErr w:type="spellEnd"/>
      <w:r>
        <w:rPr>
          <w:rFonts w:ascii="Consolas" w:hAnsi="Consolas"/>
        </w:rPr>
        <w:t>(changed)</w:t>
      </w:r>
    </w:p>
    <w:p w14:paraId="2C098B77" w14:textId="77777777" w:rsidR="00DB6305" w:rsidRDefault="00544B8B">
      <w:pPr>
        <w:pStyle w:val="ListBullet"/>
      </w:pPr>
      <w:proofErr w:type="spellStart"/>
      <w:r>
        <w:rPr>
          <w:rFonts w:ascii="Consolas" w:hAnsi="Consolas"/>
        </w:rPr>
        <w:t>new_count</w:t>
      </w:r>
      <w:proofErr w:type="spellEnd"/>
      <w:r>
        <w:rPr>
          <w:rFonts w:ascii="Consolas" w:hAnsi="Consolas"/>
        </w:rPr>
        <w:t xml:space="preserve"> == </w:t>
      </w:r>
      <w:proofErr w:type="spellStart"/>
      <w:r>
        <w:rPr>
          <w:rFonts w:ascii="Consolas" w:hAnsi="Consolas"/>
        </w:rPr>
        <w:t>len</w:t>
      </w:r>
      <w:proofErr w:type="spellEnd"/>
      <w:r>
        <w:rPr>
          <w:rFonts w:ascii="Consolas" w:hAnsi="Consolas"/>
        </w:rPr>
        <w:t>(new)</w:t>
      </w:r>
    </w:p>
    <w:p w14:paraId="05381978" w14:textId="77777777" w:rsidR="00DB6305" w:rsidRDefault="00544B8B">
      <w:pPr>
        <w:pStyle w:val="ListBullet"/>
      </w:pPr>
      <w:proofErr w:type="spellStart"/>
      <w:r>
        <w:rPr>
          <w:rFonts w:ascii="Consolas" w:hAnsi="Consolas"/>
        </w:rPr>
        <w:t>removed_count</w:t>
      </w:r>
      <w:proofErr w:type="spellEnd"/>
      <w:r>
        <w:rPr>
          <w:rFonts w:ascii="Consolas" w:hAnsi="Consolas"/>
        </w:rPr>
        <w:t xml:space="preserve"> == </w:t>
      </w:r>
      <w:proofErr w:type="spellStart"/>
      <w:r>
        <w:rPr>
          <w:rFonts w:ascii="Consolas" w:hAnsi="Consolas"/>
        </w:rPr>
        <w:t>len</w:t>
      </w:r>
      <w:proofErr w:type="spellEnd"/>
      <w:r>
        <w:rPr>
          <w:rFonts w:ascii="Consolas" w:hAnsi="Consolas"/>
        </w:rPr>
        <w:t>(removed)</w:t>
      </w:r>
    </w:p>
    <w:p w14:paraId="5435BDC6" w14:textId="77777777" w:rsidR="00157A90" w:rsidRDefault="00544B8B">
      <w:pPr>
        <w:pStyle w:val="ListBullet"/>
      </w:pPr>
      <w:proofErr w:type="spellStart"/>
      <w:r>
        <w:rPr>
          <w:rFonts w:ascii="Consolas" w:hAnsi="Consolas"/>
        </w:rPr>
        <w:t>preserved_count</w:t>
      </w:r>
      <w:proofErr w:type="spellEnd"/>
      <w:r>
        <w:rPr>
          <w:rFonts w:ascii="Consolas" w:hAnsi="Consolas"/>
        </w:rPr>
        <w:t xml:space="preserve"> + </w:t>
      </w:r>
      <w:proofErr w:type="spellStart"/>
      <w:r>
        <w:rPr>
          <w:rFonts w:ascii="Consolas" w:hAnsi="Consolas"/>
        </w:rPr>
        <w:t>changed_count</w:t>
      </w:r>
      <w:proofErr w:type="spellEnd"/>
      <w:r>
        <w:rPr>
          <w:rFonts w:ascii="Consolas" w:hAnsi="Consolas"/>
        </w:rPr>
        <w:t xml:space="preserve"> + </w:t>
      </w:r>
      <w:proofErr w:type="spellStart"/>
      <w:r>
        <w:rPr>
          <w:rFonts w:ascii="Consolas" w:hAnsi="Consolas"/>
        </w:rPr>
        <w:t>new_count</w:t>
      </w:r>
      <w:proofErr w:type="spellEnd"/>
      <w:r>
        <w:rPr>
          <w:rFonts w:ascii="Consolas" w:hAnsi="Consolas"/>
        </w:rPr>
        <w:t xml:space="preserve"> == count(</w:t>
      </w:r>
      <w:proofErr w:type="spellStart"/>
      <w:r>
        <w:rPr>
          <w:rFonts w:ascii="Consolas" w:hAnsi="Consolas"/>
        </w:rPr>
        <w:t>providers_v</w:t>
      </w:r>
      <w:proofErr w:type="spellEnd"/>
      <w:r>
        <w:rPr>
          <w:rFonts w:ascii="Consolas" w:hAnsi="Consolas"/>
        </w:rPr>
        <w:t>&lt;N&gt; in scope)</w:t>
      </w:r>
      <w:r>
        <w:t xml:space="preserve"> (removed already deleted)</w:t>
      </w:r>
    </w:p>
    <w:p w14:paraId="2CBE4313" w14:textId="77777777" w:rsidR="00157A90" w:rsidRDefault="00544B8B">
      <w:r>
        <w:t xml:space="preserve">Any mismatch → </w:t>
      </w:r>
      <w:r>
        <w:rPr>
          <w:rFonts w:ascii="Consolas" w:hAnsi="Consolas"/>
        </w:rPr>
        <w:t>discrepancy</w:t>
      </w:r>
      <w:r>
        <w:t xml:space="preserve"> </w:t>
      </w:r>
      <w:r>
        <w:rPr>
          <w:rFonts w:ascii="Consolas" w:hAnsi="Consolas"/>
        </w:rPr>
        <w:t>reason="</w:t>
      </w:r>
      <w:proofErr w:type="spellStart"/>
      <w:r>
        <w:rPr>
          <w:rFonts w:ascii="Consolas" w:hAnsi="Consolas"/>
        </w:rPr>
        <w:t>reconciliation_diff</w:t>
      </w:r>
      <w:proofErr w:type="spellEnd"/>
      <w:r>
        <w:rPr>
          <w:rFonts w:ascii="Consolas" w:hAnsi="Consolas"/>
        </w:rPr>
        <w:t>"</w:t>
      </w:r>
      <w:r>
        <w:t xml:space="preserve">, run marked </w:t>
      </w:r>
      <w:r>
        <w:rPr>
          <w:rFonts w:ascii="Consolas" w:hAnsi="Consolas"/>
        </w:rPr>
        <w:t>status=aborted</w:t>
      </w:r>
      <w:r>
        <w:t xml:space="preserve"> if over threshold.</w:t>
      </w:r>
    </w:p>
    <w:p w14:paraId="1A200A32" w14:textId="77777777" w:rsidR="00157A90" w:rsidRDefault="00544B8B">
      <w:pPr>
        <w:pStyle w:val="Heading4"/>
      </w:pPr>
      <w:r>
        <w:t>II.1.3.12 Discrepancy report and notifications *(</w:t>
      </w:r>
      <w:proofErr w:type="spellStart"/>
      <w:r>
        <w:t>finally_</w:t>
      </w:r>
      <w:proofErr w:type="gramStart"/>
      <w:r>
        <w:t>block</w:t>
      </w:r>
      <w:proofErr w:type="spellEnd"/>
      <w:r>
        <w:t>)*</w:t>
      </w:r>
      <w:proofErr w:type="gramEnd"/>
    </w:p>
    <w:p w14:paraId="5A33CEEB" w14:textId="77777777" w:rsidR="00157A90" w:rsidRDefault="00544B8B">
      <w:r>
        <w:t xml:space="preserve">Same shape as §II.1.2.17. The discrepancy PDF's summary page carries the incremental-mode breakdown: </w:t>
      </w:r>
      <w:r>
        <w:rPr>
          <w:b/>
        </w:rPr>
        <w:t>unchanged / changed / new / removed</w:t>
      </w:r>
      <w:r>
        <w:t xml:space="preserve"> counts alongside the per-reason discrepancy counts.</w:t>
      </w:r>
    </w:p>
    <w:p w14:paraId="1095F467" w14:textId="77777777" w:rsidR="00157A90" w:rsidRDefault="00544B8B">
      <w:pPr>
        <w:pStyle w:val="Heading4"/>
      </w:pPr>
      <w:r>
        <w:t>II.1.3.13 Quiesce infrastructure *(</w:t>
      </w:r>
      <w:proofErr w:type="spellStart"/>
      <w:r>
        <w:t>finally_</w:t>
      </w:r>
      <w:proofErr w:type="gramStart"/>
      <w:r>
        <w:t>block</w:t>
      </w:r>
      <w:proofErr w:type="spellEnd"/>
      <w:r>
        <w:t>)*</w:t>
      </w:r>
      <w:proofErr w:type="gramEnd"/>
    </w:p>
    <w:p w14:paraId="63CDBD87" w14:textId="77777777" w:rsidR="00157A90" w:rsidRDefault="00544B8B">
      <w:r>
        <w:t>Same shape as §II.1.2.18.</w:t>
      </w:r>
    </w:p>
    <w:p w14:paraId="66ECC107" w14:textId="77777777" w:rsidR="00636E74" w:rsidRDefault="00000000">
      <w:pPr>
        <w:pStyle w:val="Heading2"/>
      </w:pPr>
      <w:bookmarkStart w:id="75" w:name="_Toc242078849"/>
      <w:bookmarkStart w:id="76" w:name="_Toc242353565"/>
      <w:r>
        <w:t>II.2. Provider Data Contracts</w:t>
      </w:r>
      <w:bookmarkEnd w:id="75"/>
      <w:bookmarkEnd w:id="76"/>
    </w:p>
    <w:p w14:paraId="23B61358" w14:textId="77777777" w:rsidR="00636E74" w:rsidRDefault="00000000">
      <w:r>
        <w:t xml:space="preserve">The provider pipeline's concrete data contracts, instantiating the generic record-contract concept of §I.3.12 and the contract infrastructure of §I.4. The provider record schema, the </w:t>
      </w:r>
      <w:r>
        <w:lastRenderedPageBreak/>
        <w:t>specialty-classification catalog and the per-source staging schemas are provider-specific and therefore live here in Part II.</w:t>
      </w:r>
    </w:p>
    <w:p w14:paraId="1B10DCBB" w14:textId="77777777" w:rsidR="00157A90" w:rsidRDefault="00544B8B">
      <w:pPr>
        <w:pStyle w:val="Heading3"/>
      </w:pPr>
      <w:bookmarkStart w:id="77" w:name="_Toc242078850"/>
      <w:r>
        <w:t>II.2.1 Provider record — normative JSON Schema</w:t>
      </w:r>
      <w:bookmarkEnd w:id="77"/>
    </w:p>
    <w:p w14:paraId="70F0A987" w14:textId="77777777" w:rsidR="00157A90" w:rsidRDefault="00544B8B">
      <w:r>
        <w:t xml:space="preserve">The runtime provider record is the published contract consumed by FindCare. Every field, every type, every required/optional status is defined by the schema published at </w:t>
      </w:r>
      <w:r>
        <w:rPr>
          <w:rFonts w:ascii="Consolas" w:hAnsi="Consolas"/>
        </w:rPr>
        <w:t>https://dev.chathealthy.ai/schemas/ProviderRecordSchema.json</w:t>
      </w:r>
      <w:r>
        <w:t xml:space="preserve">. All coded fields carry their </w:t>
      </w:r>
      <w:r>
        <w:rPr>
          <w:rFonts w:ascii="Consolas" w:hAnsi="Consolas"/>
        </w:rPr>
        <w:t>_label</w:t>
      </w:r>
      <w:r>
        <w:t xml:space="preserve"> sibling.</w:t>
      </w:r>
    </w:p>
    <w:p w14:paraId="5BA497B4" w14:textId="77777777" w:rsidR="00157A90" w:rsidRDefault="00544B8B">
      <w:r>
        <w:t>Field-to-step map lives on the schema property descriptions (</w:t>
      </w:r>
      <w:r>
        <w:rPr>
          <w:rFonts w:ascii="Consolas" w:hAnsi="Consolas"/>
        </w:rPr>
        <w:t>x-set-at-step: "I.3.2.9"</w:t>
      </w:r>
      <w:r>
        <w:t xml:space="preserve"> etc.). </w:t>
      </w:r>
      <w:proofErr w:type="spellStart"/>
      <w:r>
        <w:rPr>
          <w:rFonts w:ascii="Consolas" w:hAnsi="Consolas"/>
        </w:rPr>
        <w:t>source_row_hash</w:t>
      </w:r>
      <w:proofErr w:type="spellEnd"/>
      <w:r>
        <w:t xml:space="preserve"> (SHA-256 of the source NPPES row that produced the record) is a required field per §II.1.2.9 sub-step 11.</w:t>
      </w:r>
    </w:p>
    <w:p w14:paraId="545CB160" w14:textId="77777777" w:rsidR="00157A90" w:rsidRDefault="00544B8B">
      <w:pPr>
        <w:pStyle w:val="Heading3"/>
      </w:pPr>
      <w:bookmarkStart w:id="78" w:name="_Toc242078851"/>
      <w:r>
        <w:t>II.2.2 specialty-classification catalog schema</w:t>
      </w:r>
      <w:bookmarkEnd w:id="78"/>
    </w:p>
    <w:p w14:paraId="030D99AE" w14:textId="77777777" w:rsidR="00157A90" w:rsidRDefault="00544B8B">
      <w:r>
        <w:t xml:space="preserve">The specialty-classification catalog is the business-maintained NUCC classification overlay. Every record carries: code, is_licensed_clinical_role, can_prescribe, is_homeopathic, is_disqualified. Its source of truth is the JSON document specialty_classification_gpt41.json, published in the website Data/ content directory and served over HTTPS at https://{env}.chathealthy.ai/Data/specialty_classification_gpt41.json, fetched via SPECIALTY_CLASSIFICATION_CATALOG_URL (per section II.1.2.8 and section II.6.1). Schema: </w:t>
      </w:r>
      <w:proofErr w:type="spellStart"/>
      <w:r>
        <w:t>ChatHealthySpecialtyClassificationCatalogSchema.json</w:t>
      </w:r>
      <w:proofErr w:type="spellEnd"/>
      <w:r>
        <w:t>.</w:t>
      </w:r>
    </w:p>
    <w:p w14:paraId="3BCD479B" w14:textId="77777777" w:rsidR="00157A90" w:rsidRDefault="00544B8B">
      <w:proofErr w:type="gramStart"/>
      <w:r>
        <w:t xml:space="preserve">Indexes: </w:t>
      </w:r>
      <w:r>
        <w:rPr>
          <w:rFonts w:ascii="Consolas" w:hAnsi="Consolas"/>
        </w:rPr>
        <w:t>{</w:t>
      </w:r>
      <w:proofErr w:type="gramEnd"/>
      <w:r>
        <w:rPr>
          <w:rFonts w:ascii="Consolas" w:hAnsi="Consolas"/>
        </w:rPr>
        <w:t>code}</w:t>
      </w:r>
      <w:r>
        <w:t xml:space="preserve"> unique; </w:t>
      </w:r>
      <w:proofErr w:type="gramStart"/>
      <w:r>
        <w:rPr>
          <w:rFonts w:ascii="Consolas" w:hAnsi="Consolas"/>
        </w:rPr>
        <w:t>{</w:t>
      </w:r>
      <w:proofErr w:type="spellStart"/>
      <w:r>
        <w:rPr>
          <w:rFonts w:ascii="Consolas" w:hAnsi="Consolas"/>
        </w:rPr>
        <w:t>is_licensed</w:t>
      </w:r>
      <w:proofErr w:type="gramEnd"/>
      <w:r>
        <w:rPr>
          <w:rFonts w:ascii="Consolas" w:hAnsi="Consolas"/>
        </w:rPr>
        <w:t>_clinical_role</w:t>
      </w:r>
      <w:proofErr w:type="spellEnd"/>
      <w:r>
        <w:rPr>
          <w:rFonts w:ascii="Consolas" w:hAnsi="Consolas"/>
        </w:rPr>
        <w:t>}</w:t>
      </w:r>
      <w:r>
        <w:t xml:space="preserve"> for the allow-list check.</w:t>
      </w:r>
    </w:p>
    <w:p w14:paraId="4D40E345" w14:textId="77777777" w:rsidR="00157A90" w:rsidRDefault="00544B8B">
      <w:pPr>
        <w:pStyle w:val="Heading3"/>
      </w:pPr>
      <w:bookmarkStart w:id="79" w:name="_Toc242078852"/>
      <w:r>
        <w:t>II.2.3 Staging schemas per source</w:t>
      </w:r>
      <w:bookmarkEnd w:id="79"/>
    </w:p>
    <w:p w14:paraId="4D5BB65E" w14:textId="77777777" w:rsidR="00DB6305" w:rsidRDefault="00544B8B">
      <w:pPr>
        <w:pStyle w:val="ListBullet"/>
      </w:pPr>
      <w:proofErr w:type="spellStart"/>
      <w:r>
        <w:rPr>
          <w:rFonts w:ascii="Consolas" w:hAnsi="Consolas"/>
        </w:rPr>
        <w:t>pipeline_sources_nppes_npi</w:t>
      </w:r>
      <w:proofErr w:type="spellEnd"/>
      <w:r>
        <w:t xml:space="preserve"> — one document per NPPES row; NPPES column names preserved verbatim; adds </w:t>
      </w:r>
      <w:proofErr w:type="spellStart"/>
      <w:r>
        <w:rPr>
          <w:rFonts w:ascii="Consolas" w:hAnsi="Consolas"/>
        </w:rPr>
        <w:t>source_row_hash</w:t>
      </w:r>
      <w:proofErr w:type="spellEnd"/>
      <w:r>
        <w:t xml:space="preserve"> (SHA-256 of the source row bytes).</w:t>
      </w:r>
    </w:p>
    <w:p w14:paraId="527007FE" w14:textId="77777777" w:rsidR="00DB6305" w:rsidRDefault="00544B8B">
      <w:pPr>
        <w:pStyle w:val="ListBullet"/>
      </w:pPr>
      <w:proofErr w:type="spellStart"/>
      <w:r>
        <w:rPr>
          <w:rFonts w:ascii="Consolas" w:hAnsi="Consolas"/>
        </w:rPr>
        <w:t>pipeline_sources_pl_pfile</w:t>
      </w:r>
      <w:proofErr w:type="spellEnd"/>
      <w:r>
        <w:t xml:space="preserve"> — one document per practice-location row.</w:t>
      </w:r>
    </w:p>
    <w:p w14:paraId="2EEF7EEE" w14:textId="77777777" w:rsidR="00DB6305" w:rsidRDefault="00544B8B">
      <w:pPr>
        <w:pStyle w:val="ListBullet"/>
      </w:pPr>
      <w:proofErr w:type="spellStart"/>
      <w:r>
        <w:rPr>
          <w:rFonts w:ascii="Consolas" w:hAnsi="Consolas"/>
        </w:rPr>
        <w:t>pipeline_sources_nucc_taxonomy</w:t>
      </w:r>
      <w:proofErr w:type="spellEnd"/>
      <w:r>
        <w:t xml:space="preserve"> — Code, Grouping, Classification, Specialization, Definition, Display Name.</w:t>
      </w:r>
    </w:p>
    <w:p w14:paraId="34E53A44" w14:textId="77777777" w:rsidR="00DB6305" w:rsidRDefault="00544B8B">
      <w:pPr>
        <w:pStyle w:val="ListBullet"/>
      </w:pPr>
      <w:proofErr w:type="spellStart"/>
      <w:r>
        <w:rPr>
          <w:rFonts w:ascii="Consolas" w:hAnsi="Consolas"/>
        </w:rPr>
        <w:t>pipeline_sources_zip_county_crosswalk</w:t>
      </w:r>
      <w:proofErr w:type="spellEnd"/>
      <w:r>
        <w:t xml:space="preserve"> — ZCTA5, GEOID (county FIPS), state, name.</w:t>
      </w:r>
    </w:p>
    <w:p w14:paraId="58F91952" w14:textId="77777777" w:rsidR="00DB6305" w:rsidRDefault="00544B8B">
      <w:pPr>
        <w:pStyle w:val="ListBullet"/>
      </w:pPr>
      <w:proofErr w:type="spellStart"/>
      <w:r>
        <w:rPr>
          <w:rFonts w:ascii="Consolas" w:hAnsi="Consolas"/>
        </w:rPr>
        <w:t>pipeline_sources_rucc</w:t>
      </w:r>
      <w:proofErr w:type="spellEnd"/>
      <w:r>
        <w:t xml:space="preserve"> — FIPS, State, County Name, RUCC 2023.</w:t>
      </w:r>
    </w:p>
    <w:p w14:paraId="674D37BA" w14:textId="77777777" w:rsidR="00157A90" w:rsidRDefault="00544B8B">
      <w:pPr>
        <w:pStyle w:val="ListBullet"/>
      </w:pPr>
      <w:proofErr w:type="spellStart"/>
      <w:r>
        <w:rPr>
          <w:rFonts w:ascii="Consolas" w:hAnsi="Consolas"/>
        </w:rPr>
        <w:t>pipeline_sources_specialty_catalog</w:t>
      </w:r>
      <w:proofErr w:type="spellEnd"/>
      <w:r>
        <w:t xml:space="preserve"> — per-run copy of the specialty-classification catalog.</w:t>
      </w:r>
    </w:p>
    <w:p w14:paraId="185FCBB7" w14:textId="77777777" w:rsidR="00157A90" w:rsidRDefault="00544B8B">
      <w:r>
        <w:br w:type="page"/>
      </w:r>
    </w:p>
    <w:p w14:paraId="2E16E999" w14:textId="77777777" w:rsidR="004B00A8" w:rsidRDefault="00000000">
      <w:pPr>
        <w:pStyle w:val="Heading3"/>
      </w:pPr>
      <w:r>
        <w:lastRenderedPageBreak/>
        <w:t>II.2.4 SpecialtyMetaData — normative output schema</w:t>
      </w:r>
    </w:p>
    <w:p w14:paraId="400C5C50" w14:textId="77777777" w:rsidR="004B00A8" w:rsidRDefault="00000000">
      <w:r>
        <w:t>The provider run's second served collection, SpecialtyMetaData, is contracted by https://dev.chathealthy.ai/schemas/ChatHealthySpecialtyMetaDataSchema.json — the runtime NUCC vocabulary holding both the NUCC-authoritative records and the proprietary classification supplement, each row carrying its embedding vector. This is the output contract, parallel to the provider record of §II.2.1, and distinct from the input classification catalog of §II.2.2; the loader bridges the two shapes (the catalog's homeopathic and nested is_supplemented become the collection's is_homeopathic and flat is_supplemented). How the collection is built and embedded is §II.1.2.8a and §II.6; what reads it within the run is §II.6.3 and the clinical-flag enrichment.</w:t>
      </w:r>
    </w:p>
    <w:p w14:paraId="353E38B6" w14:textId="77777777" w:rsidR="00475798" w:rsidRDefault="00000000">
      <w:pPr>
        <w:pStyle w:val="Heading2"/>
      </w:pPr>
      <w:bookmarkStart w:id="80" w:name="_Toc242078853"/>
      <w:bookmarkStart w:id="81" w:name="_Toc242353566"/>
      <w:r>
        <w:t>II.3. Enrichment Low-Level Design — Overview</w:t>
      </w:r>
      <w:bookmarkEnd w:id="80"/>
      <w:bookmarkEnd w:id="81"/>
    </w:p>
    <w:p w14:paraId="2F127B2E" w14:textId="77777777" w:rsidR="00475798" w:rsidRDefault="00000000">
      <w:r>
        <w:t xml:space="preserve">This chapter and the three that follow (§II.4 </w:t>
      </w:r>
      <w:proofErr w:type="spellStart"/>
      <w:r>
        <w:t>CountyAndGeoFunnel</w:t>
      </w:r>
      <w:proofErr w:type="spellEnd"/>
      <w:r>
        <w:t>, §II.5 Other Identifier Management, §II.6 NUCC Vocabulary and the Proprietary Specialty-Classification Supplement) are the HOW-level design for the pipeline's most complex enrichments — the passes that turn a raw NPPES/NUCC row into the served provider and specialty records. §1 (Executive Summary) and §2 (Vision) frame the end-to-end conveyor; §II.1 (Sequence of Operations) lists every step in fire order. These chapters go beneath that: for each enrichment they name the mechanism, the collections touched, the failure exits, and — where the schema or a requirement has drifted from the code — they state the drift and let the code win.</w:t>
      </w:r>
    </w:p>
    <w:p w14:paraId="730C5E1D" w14:textId="77777777" w:rsidR="00475798" w:rsidRDefault="00000000">
      <w:r>
        <w:rPr>
          <w:b/>
        </w:rPr>
        <w:t>Grounding rule.</w:t>
      </w:r>
      <w:r>
        <w:t xml:space="preserve"> Every statement about existing behavior below is cited to </w:t>
      </w:r>
      <w:proofErr w:type="gramStart"/>
      <w:r>
        <w:t>file:line</w:t>
      </w:r>
      <w:proofErr w:type="gramEnd"/>
      <w:r>
        <w:t xml:space="preserve"> in the pipeline source. Where a citation and a requirement or a schema disagree, the citation is authoritative and the disagreement is </w:t>
      </w:r>
      <w:proofErr w:type="gramStart"/>
      <w:r>
        <w:t>called out as</w:t>
      </w:r>
      <w:proofErr w:type="gramEnd"/>
      <w:r>
        <w:t xml:space="preserve"> DRIFT.</w:t>
      </w:r>
    </w:p>
    <w:p w14:paraId="3C836689" w14:textId="77777777" w:rsidR="00475798" w:rsidRDefault="00000000">
      <w:r>
        <w:rPr>
          <w:b/>
        </w:rPr>
        <w:t>Where the enrichments sit in the flow.</w:t>
      </w:r>
      <w:r>
        <w:t xml:space="preserve"> Normalize (§II.1.2.9) builds the base record shape from staging. The enrichments then run as state-scoped, NPI-atomic passes over that base: license-based address repair (§II.1.2.11), the county + geo funnel (§II.1.2.12, redesigned in §II.4), the other-identifier LLM pipeline that produces </w:t>
      </w:r>
      <w:proofErr w:type="gramStart"/>
      <w:r>
        <w:t>insurance[</w:t>
      </w:r>
      <w:proofErr w:type="gramEnd"/>
      <w:r>
        <w:t xml:space="preserve">] and merges </w:t>
      </w:r>
      <w:proofErr w:type="gramStart"/>
      <w:r>
        <w:t>licenses[</w:t>
      </w:r>
      <w:proofErr w:type="gramEnd"/>
      <w:r>
        <w:t>], and the clinical-flag stamping that reads the NUCC/the specialty-classification catalog vocabulary (§II.6). The specialty vocabulary itself (</w:t>
      </w:r>
      <w:proofErr w:type="spellStart"/>
      <w:r>
        <w:t>SpecialtyMetaData</w:t>
      </w:r>
      <w:proofErr w:type="spellEnd"/>
      <w:r>
        <w:t>) is built and embedded before Pass B of normalize consumes it.</w:t>
      </w:r>
    </w:p>
    <w:p w14:paraId="1801741B" w14:textId="77777777" w:rsidR="00475798" w:rsidRDefault="00000000">
      <w:pPr>
        <w:pStyle w:val="Heading3"/>
      </w:pPr>
      <w:bookmarkStart w:id="82" w:name="_Toc242078854"/>
      <w:r>
        <w:t>II.3.1 Embedding — one global model, whole-collection, all-or-nothing</w:t>
      </w:r>
      <w:bookmarkEnd w:id="82"/>
    </w:p>
    <w:p w14:paraId="0ACFFD96" w14:textId="77777777" w:rsidR="00475798" w:rsidRDefault="00000000">
      <w:r>
        <w:rPr>
          <w:b/>
        </w:rPr>
        <w:t>Contract.</w:t>
      </w:r>
      <w:r>
        <w:t xml:space="preserve"> The pipeline embeds exactly one collection — the specialty vocabulary (</w:t>
      </w:r>
      <w:proofErr w:type="spellStart"/>
      <w:proofErr w:type="gramStart"/>
      <w:r>
        <w:t>SpecialtyMetaData</w:t>
      </w:r>
      <w:proofErr w:type="spellEnd"/>
      <w:r>
        <w:t>) —</w:t>
      </w:r>
      <w:proofErr w:type="gramEnd"/>
      <w:r>
        <w:t xml:space="preserve"> and nothing else. Provider records are NOT embedded; a provider is found by filtering on the specialty codes the catalog resolves, not by a vector on the provider (embedding_engine.py:18-20). The embedding is applied to the ENTIRE collection as a single all-or-nothing act: the whole staged catalog is embedded and then the whole collection is atomically swapped into place. There is no partial or incremental embedding of a subset, by design — semantic search must never have to track or reconcile two embedding generations in one served collection.</w:t>
      </w:r>
    </w:p>
    <w:p w14:paraId="68402BCC" w14:textId="77777777" w:rsidR="00475798" w:rsidRDefault="00000000">
      <w:r>
        <w:rPr>
          <w:b/>
        </w:rPr>
        <w:lastRenderedPageBreak/>
        <w:t>One model, declared once, read at runtime.</w:t>
      </w:r>
      <w:r>
        <w:t xml:space="preserve"> The embedding module names no model. It calls </w:t>
      </w:r>
      <w:proofErr w:type="spellStart"/>
      <w:r>
        <w:t>embedding_model_</w:t>
      </w:r>
      <w:proofErr w:type="gramStart"/>
      <w:r>
        <w:t>name</w:t>
      </w:r>
      <w:proofErr w:type="spellEnd"/>
      <w:r>
        <w:t>(</w:t>
      </w:r>
      <w:proofErr w:type="gramEnd"/>
      <w:r>
        <w:t xml:space="preserve">) through the LLM facade (embedding_engine.py:42, :153), which reads the CH_EMBEDDING_MODEL environment binding and raises with no fallback if it is unset (llm.py:246-266). That binding resolves to the firm's single declaration </w:t>
      </w:r>
      <w:proofErr w:type="spellStart"/>
      <w:proofErr w:type="gramStart"/>
      <w:r>
        <w:t>firm.embedding</w:t>
      </w:r>
      <w:proofErr w:type="gramEnd"/>
      <w:r>
        <w:t>_model</w:t>
      </w:r>
      <w:proofErr w:type="spellEnd"/>
      <w:r>
        <w:t xml:space="preserve"> = "text-embedding-3-large" in deployment_</w:t>
      </w:r>
      <w:proofErr w:type="gramStart"/>
      <w:r>
        <w:t>architecture.json</w:t>
      </w:r>
      <w:proofErr w:type="gramEnd"/>
      <w:r>
        <w:t>:10990-10995, bound to each embedding target as CH_EMBEDDING_MODEL = "</w:t>
      </w:r>
      <w:proofErr w:type="spellStart"/>
      <w:proofErr w:type="gramStart"/>
      <w:r>
        <w:t>firm:embedding</w:t>
      </w:r>
      <w:proofErr w:type="gramEnd"/>
      <w:r>
        <w:t>_model</w:t>
      </w:r>
      <w:proofErr w:type="spellEnd"/>
      <w:r>
        <w:t>" (deployment_</w:t>
      </w:r>
      <w:proofErr w:type="gramStart"/>
      <w:r>
        <w:t>architecture.json</w:t>
      </w:r>
      <w:proofErr w:type="gramEnd"/>
      <w:r>
        <w:t xml:space="preserve">:2624, 4261, 4432). The vector is 3072-dimensional, native for that model (embedding_engine.py:46), produced through the OpenAI embeddings endpoint inside the facade (llm.py:290-293). </w:t>
      </w:r>
      <w:proofErr w:type="gramStart"/>
      <w:r>
        <w:t>So</w:t>
      </w:r>
      <w:proofErr w:type="gramEnd"/>
      <w:r>
        <w:t xml:space="preserve"> the model is data read at runtime, not a literal in pipeline code.</w:t>
      </w:r>
    </w:p>
    <w:p w14:paraId="00DD15D1" w14:textId="77777777" w:rsidR="00475798" w:rsidRDefault="00000000">
      <w:r>
        <w:rPr>
          <w:b/>
        </w:rPr>
        <w:t>Whole-collection mechanism.</w:t>
      </w:r>
      <w:r>
        <w:t xml:space="preserve"> </w:t>
      </w:r>
      <w:proofErr w:type="spellStart"/>
      <w:r>
        <w:t>publish_smd_and_embed</w:t>
      </w:r>
      <w:proofErr w:type="spellEnd"/>
      <w:r>
        <w:t xml:space="preserve"> copies every </w:t>
      </w:r>
      <w:proofErr w:type="spellStart"/>
      <w:r>
        <w:t>StagingNucc</w:t>
      </w:r>
      <w:proofErr w:type="spellEnd"/>
      <w:r>
        <w:t xml:space="preserve"> row for the run into a same-cluster </w:t>
      </w:r>
      <w:proofErr w:type="spellStart"/>
      <w:r>
        <w:t>SpecialtyMetaData</w:t>
      </w:r>
      <w:proofErr w:type="spellEnd"/>
      <w:r>
        <w:t xml:space="preserve"> staging collection (publish_smd_and_embed.py:143-163), embeds every staged row (</w:t>
      </w:r>
      <w:proofErr w:type="spellStart"/>
      <w:r>
        <w:t>embedding_</w:t>
      </w:r>
      <w:proofErr w:type="gramStart"/>
      <w:r>
        <w:t>engine.generate</w:t>
      </w:r>
      <w:proofErr w:type="gramEnd"/>
      <w:r>
        <w:t>_specialty_embeddings</w:t>
      </w:r>
      <w:proofErr w:type="spellEnd"/>
      <w:r>
        <w:t xml:space="preserve">, which iterates </w:t>
      </w:r>
      <w:proofErr w:type="gramStart"/>
      <w:r>
        <w:t>find(</w:t>
      </w:r>
      <w:proofErr w:type="gramEnd"/>
      <w:r>
        <w:t xml:space="preserve">{}) over the target collection with no run filter — embedding_engine.py:159), then atomically renames staging over the live collection with </w:t>
      </w:r>
      <w:proofErr w:type="spellStart"/>
      <w:r>
        <w:t>dropTarget</w:t>
      </w:r>
      <w:proofErr w:type="spellEnd"/>
      <w:r>
        <w:t xml:space="preserve">=True (publish_smd_and_embed.py:214-218). Each row records the model and </w:t>
      </w:r>
      <w:proofErr w:type="gramStart"/>
      <w:r>
        <w:t>timestamp it was</w:t>
      </w:r>
      <w:proofErr w:type="gramEnd"/>
      <w:r>
        <w:t xml:space="preserve"> embedded under (embedding_engine.py:92-103), and a row already carrying the target model with a 3072-vector is skipped so the step is safely re-runnable (embedding_engine.py:55-61). The embedded text per code is the concatenation Display Name | Grouping | Classification | Specialization | Definition, empty fields skipped (embedding_engine.py:110-127).</w:t>
      </w:r>
    </w:p>
    <w:p w14:paraId="3C9AAB33" w14:textId="77777777" w:rsidR="00475798" w:rsidRDefault="00000000">
      <w:r>
        <w:rPr>
          <w:b/>
        </w:rPr>
        <w:t>Failure handling.</w:t>
      </w:r>
      <w:r>
        <w:t xml:space="preserve"> A missing OPENAI_API_KEY fails the step fast, before any rows are staged (publish_smd_and_embed.py:122-123, :74-83). A per-row embed failure is non-fatal: the row publishes without a vector, one discrepancy reason="</w:t>
      </w:r>
      <w:proofErr w:type="spellStart"/>
      <w:r>
        <w:t>error_specialty_embedding_failed</w:t>
      </w:r>
      <w:proofErr w:type="spellEnd"/>
      <w:r>
        <w:t xml:space="preserve">" is recorded per un-embedded row, and the collection is still marked loaded and </w:t>
      </w:r>
      <w:proofErr w:type="spellStart"/>
      <w:r>
        <w:t>operationally_fit</w:t>
      </w:r>
      <w:proofErr w:type="spellEnd"/>
      <w:r>
        <w:t xml:space="preserve"> (publish_smd_and_embed.py:184-206, :220-244). A fatal error </w:t>
      </w:r>
      <w:proofErr w:type="gramStart"/>
      <w:r>
        <w:t>raises</w:t>
      </w:r>
      <w:proofErr w:type="gramEnd"/>
      <w:r>
        <w:t xml:space="preserve"> before the rename, leaving no loaded-metadata doc, which is the signal for the next fire to reload.</w:t>
      </w:r>
    </w:p>
    <w:p w14:paraId="14A686D1" w14:textId="77777777" w:rsidR="00475798" w:rsidRDefault="00000000">
      <w:r>
        <w:rPr>
          <w:b/>
        </w:rPr>
        <w:t>DRIFT.</w:t>
      </w:r>
      <w:r>
        <w:t xml:space="preserve"> The module docstrings and the existing §II.1.2.8a (this document) state the model literally as "text-embedding-3-large" (publish_smd_and_embed.py:20, :33; embedding_engine.py:13; §II.1.2.8a prose). The value is correct today because the firm declaration equals that string, but the mechanism differs from what those words imply: the code hardcodes no model and would follow a change to the firm declaration without a code edit. Treat the firm declaration in deployment_</w:t>
      </w:r>
      <w:proofErr w:type="gramStart"/>
      <w:r>
        <w:t>architecture.json</w:t>
      </w:r>
      <w:proofErr w:type="gramEnd"/>
      <w:r>
        <w:t xml:space="preserve"> as the source of truth, not the docstrings.</w:t>
      </w:r>
    </w:p>
    <w:p w14:paraId="538EC336" w14:textId="77777777" w:rsidR="00475798" w:rsidRDefault="00000000">
      <w:pPr>
        <w:pStyle w:val="Heading2"/>
      </w:pPr>
      <w:bookmarkStart w:id="83" w:name="_Toc242078855"/>
      <w:bookmarkStart w:id="84" w:name="_Toc242353567"/>
      <w:r>
        <w:t xml:space="preserve">II.4. </w:t>
      </w:r>
      <w:proofErr w:type="spellStart"/>
      <w:r>
        <w:t>CountyAndGeoFunnel</w:t>
      </w:r>
      <w:bookmarkEnd w:id="83"/>
      <w:bookmarkEnd w:id="84"/>
      <w:proofErr w:type="spellEnd"/>
    </w:p>
    <w:p w14:paraId="26E3CCCE" w14:textId="77777777" w:rsidR="00475798" w:rsidRDefault="00000000">
      <w:r>
        <w:t>This chapter documents the current county mechanism, grounded in code, and the target geo re-pass that resolves its coordinate gap. The target design is labelled TARGET and is not yet in the code; where current and target differ, the difference is stated explicitly. The enrichment is named CountyAndGeoFunnel; the module and step remain named county_cascade_engine.py and steps/county_enrichment_cascade.py in the code.</w:t>
      </w:r>
    </w:p>
    <w:p w14:paraId="0C34BAAE" w14:textId="77777777" w:rsidR="00475798" w:rsidRDefault="00000000">
      <w:r>
        <w:rPr>
          <w:b/>
        </w:rPr>
        <w:lastRenderedPageBreak/>
        <w:t>Shape.</w:t>
      </w:r>
      <w:r>
        <w:t xml:space="preserve"> </w:t>
      </w:r>
      <w:proofErr w:type="spellStart"/>
      <w:r>
        <w:t>CountyAndGeoFunnel</w:t>
      </w:r>
      <w:proofErr w:type="spellEnd"/>
      <w:r>
        <w:t xml:space="preserve"> is a residue funnel: each pass works only the residue the previous pass could not resolve, so the </w:t>
      </w:r>
      <w:proofErr w:type="gramStart"/>
      <w:r>
        <w:t>working</w:t>
      </w:r>
      <w:proofErr w:type="gramEnd"/>
      <w:r>
        <w:t xml:space="preserve"> set narrows top to bottom (county_cascade_engine.py:1244-1291; residue is threaded stage to stage and only unresolved pairs advance). Scope is practice + </w:t>
      </w:r>
      <w:proofErr w:type="spellStart"/>
      <w:r>
        <w:t>secondary_practice</w:t>
      </w:r>
      <w:proofErr w:type="spellEnd"/>
      <w:r>
        <w:t xml:space="preserve"> addresses, United States, with a ZIP present (PRACTICE_ADDRESS_TYPES county_cascade_engine.py:79; _</w:t>
      </w:r>
      <w:proofErr w:type="spellStart"/>
      <w:r>
        <w:t>addr_needs_enrichment</w:t>
      </w:r>
      <w:proofErr w:type="spellEnd"/>
      <w:r>
        <w:t xml:space="preserve"> :123-135 — US gate via _</w:t>
      </w:r>
      <w:proofErr w:type="spellStart"/>
      <w:r>
        <w:t>is_united_states</w:t>
      </w:r>
      <w:proofErr w:type="spellEnd"/>
      <w:r>
        <w:t xml:space="preserve"> :94-95, ZIP gate :133). Fan-out is per-state, NPI-atomic: one worker owns every address on every NPI whose BUSINESS mailing state is that worker's partition, regardless of each address's own state (_</w:t>
      </w:r>
      <w:proofErr w:type="spellStart"/>
      <w:r>
        <w:t>stream_provider_chunks</w:t>
      </w:r>
      <w:proofErr w:type="spellEnd"/>
      <w:r>
        <w:t xml:space="preserve"> :207-247). An address already carrying </w:t>
      </w:r>
      <w:proofErr w:type="spellStart"/>
      <w:proofErr w:type="gramStart"/>
      <w:r>
        <w:t>county.fips</w:t>
      </w:r>
      <w:proofErr w:type="spellEnd"/>
      <w:proofErr w:type="gramEnd"/>
      <w:r>
        <w:t xml:space="preserve"> + county.name is skipped on re-run (:131-132).</w:t>
      </w:r>
    </w:p>
    <w:p w14:paraId="5DEA4F65" w14:textId="77777777" w:rsidR="00475798" w:rsidRDefault="00000000">
      <w:pPr>
        <w:pStyle w:val="Heading3"/>
      </w:pPr>
      <w:bookmarkStart w:id="85" w:name="_Toc242078856"/>
      <w:r>
        <w:t xml:space="preserve">II.4.1 </w:t>
      </w:r>
      <w:proofErr w:type="gramStart"/>
      <w:r>
        <w:t>Current county</w:t>
      </w:r>
      <w:proofErr w:type="gramEnd"/>
      <w:r>
        <w:t xml:space="preserve"> mechanism — four passes</w:t>
      </w:r>
      <w:bookmarkEnd w:id="85"/>
    </w:p>
    <w:p w14:paraId="00F4B9A6" w14:textId="77777777" w:rsidR="00475798" w:rsidRDefault="00000000">
      <w:r>
        <w:rPr>
          <w:b/>
        </w:rPr>
        <w:t xml:space="preserve">Pass 1 — </w:t>
      </w:r>
      <w:proofErr w:type="spellStart"/>
      <w:r>
        <w:rPr>
          <w:b/>
        </w:rPr>
        <w:t>zip_crosswalk</w:t>
      </w:r>
      <w:proofErr w:type="spellEnd"/>
      <w:r>
        <w:rPr>
          <w:b/>
        </w:rPr>
        <w:t xml:space="preserve"> (free, no HTTP).</w:t>
      </w:r>
      <w:r>
        <w:t xml:space="preserve"> An in-Mongo lookup against the Census 2020 ZCTA-to-County table already loaded </w:t>
      </w:r>
      <w:proofErr w:type="gramStart"/>
      <w:r>
        <w:t>to</w:t>
      </w:r>
      <w:proofErr w:type="gramEnd"/>
      <w:r>
        <w:t xml:space="preserve"> staging (_</w:t>
      </w:r>
      <w:proofErr w:type="spellStart"/>
      <w:r>
        <w:t>load_zcta_crosswalk</w:t>
      </w:r>
      <w:proofErr w:type="spellEnd"/>
      <w:r>
        <w:t xml:space="preserve"> county_cascade_engine.py:261-338; stage :391-443). It stamps county only — </w:t>
      </w:r>
      <w:proofErr w:type="spellStart"/>
      <w:proofErr w:type="gramStart"/>
      <w:r>
        <w:t>county.fips</w:t>
      </w:r>
      <w:proofErr w:type="spellEnd"/>
      <w:proofErr w:type="gramEnd"/>
      <w:r>
        <w:t xml:space="preserve">, county.name, and </w:t>
      </w:r>
      <w:proofErr w:type="spellStart"/>
      <w:proofErr w:type="gramStart"/>
      <w:r>
        <w:t>county.rucc</w:t>
      </w:r>
      <w:proofErr w:type="spellEnd"/>
      <w:proofErr w:type="gramEnd"/>
      <w:r>
        <w:t xml:space="preserve"> when the FIPS resolves in the USDA catalog — and stamps NO coordinates (_</w:t>
      </w:r>
      <w:proofErr w:type="spellStart"/>
      <w:r>
        <w:t>zip_crosswalk_apply</w:t>
      </w:r>
      <w:proofErr w:type="spellEnd"/>
      <w:r>
        <w:t xml:space="preserve"> :407-429 calls _</w:t>
      </w:r>
      <w:proofErr w:type="spellStart"/>
      <w:r>
        <w:t>stamp_county</w:t>
      </w:r>
      <w:proofErr w:type="spellEnd"/>
      <w:r>
        <w:t xml:space="preserve"> alone; there is no _</w:t>
      </w:r>
      <w:proofErr w:type="spellStart"/>
      <w:r>
        <w:t>stamp_coordinates</w:t>
      </w:r>
      <w:proofErr w:type="spellEnd"/>
      <w:r>
        <w:t xml:space="preserve"> on this path). Misses route to residue.</w:t>
      </w:r>
    </w:p>
    <w:p w14:paraId="4782D49E" w14:textId="77777777" w:rsidR="00475798" w:rsidRDefault="00000000">
      <w:r>
        <w:rPr>
          <w:b/>
        </w:rPr>
        <w:t xml:space="preserve">Pass 2 — </w:t>
      </w:r>
      <w:proofErr w:type="spellStart"/>
      <w:r>
        <w:rPr>
          <w:b/>
        </w:rPr>
        <w:t>census_batch</w:t>
      </w:r>
      <w:proofErr w:type="spellEnd"/>
      <w:r>
        <w:rPr>
          <w:b/>
        </w:rPr>
        <w:t xml:space="preserve"> (free).</w:t>
      </w:r>
      <w:r>
        <w:t xml:space="preserve"> One HTTP POST per chunk to geocoding.geo.census.gov/geocoder/geographies/</w:t>
      </w:r>
      <w:proofErr w:type="spellStart"/>
      <w:r>
        <w:t>addressbatch</w:t>
      </w:r>
      <w:proofErr w:type="spellEnd"/>
      <w:r>
        <w:t xml:space="preserve"> (CENSUS_BATCH_URL county_cascade_engine.py:103; fetch :464-499). It resolves county AND real coordinates: the response's "</w:t>
      </w:r>
      <w:proofErr w:type="spellStart"/>
      <w:r>
        <w:t>lng,lat</w:t>
      </w:r>
      <w:proofErr w:type="spellEnd"/>
      <w:r>
        <w:t xml:space="preserve">" field is parsed (:502-550) and stamped with precision always </w:t>
      </w:r>
      <w:proofErr w:type="spellStart"/>
      <w:r>
        <w:t>range_interpolated</w:t>
      </w:r>
      <w:proofErr w:type="spellEnd"/>
      <w:r>
        <w:t xml:space="preserve"> — the Census batch geocoder is TIGER street-segment interpolation, no rooftop (_</w:t>
      </w:r>
      <w:proofErr w:type="spellStart"/>
      <w:r>
        <w:t>census_batch_apply</w:t>
      </w:r>
      <w:proofErr w:type="spellEnd"/>
      <w:r>
        <w:t xml:space="preserve"> :553-586, coordinates :575-582).</w:t>
      </w:r>
    </w:p>
    <w:p w14:paraId="01239DE6" w14:textId="77777777" w:rsidR="00475798" w:rsidRDefault="00000000">
      <w:r>
        <w:rPr>
          <w:b/>
        </w:rPr>
        <w:t xml:space="preserve">Pass 3 — </w:t>
      </w:r>
      <w:proofErr w:type="spellStart"/>
      <w:r>
        <w:rPr>
          <w:b/>
        </w:rPr>
        <w:t>nppes_registry</w:t>
      </w:r>
      <w:proofErr w:type="spellEnd"/>
      <w:r>
        <w:rPr>
          <w:b/>
        </w:rPr>
        <w:t xml:space="preserve"> (free, ~5 req/s per IP).</w:t>
      </w:r>
      <w:r>
        <w:t xml:space="preserve"> One HTTP GET per NPI to npiregistry.cms.hhs.gov/</w:t>
      </w:r>
      <w:proofErr w:type="spellStart"/>
      <w:r>
        <w:t>api</w:t>
      </w:r>
      <w:proofErr w:type="spellEnd"/>
      <w:r>
        <w:t xml:space="preserve">/ (NPPES_REGISTRY_URL county_cascade_engine.py:104; fetch :668-701). Three phases (:818-932): (a) refresh — pull NPPES's canonical LOCATION address and, if it differs from ours, mutate the address in place and tag </w:t>
      </w:r>
      <w:proofErr w:type="spellStart"/>
      <w:r>
        <w:t>address_refresh_provenance</w:t>
      </w:r>
      <w:proofErr w:type="spellEnd"/>
      <w:r>
        <w:t>="</w:t>
      </w:r>
      <w:proofErr w:type="spellStart"/>
      <w:r>
        <w:t>nppes_registry</w:t>
      </w:r>
      <w:proofErr w:type="spellEnd"/>
      <w:r>
        <w:t xml:space="preserve">" (:766-816); (b) crosswalk-retry on the refreshed set (county only, :877-890); (c) census-retry on what remains (:892-922). Coordinates are produced ONLY in the census-retry sub-phase (:914-919); the refresh and crosswalk-retry sub-phases stamp county without coordinates. </w:t>
      </w:r>
      <w:proofErr w:type="gramStart"/>
      <w:r>
        <w:t>Applies</w:t>
      </w:r>
      <w:proofErr w:type="gramEnd"/>
      <w:r>
        <w:t xml:space="preserve"> to primary practice addresses only — NPPES carries no secondary-practice addresses (:661-663, :784-785).</w:t>
      </w:r>
    </w:p>
    <w:p w14:paraId="4E6D4018" w14:textId="77777777" w:rsidR="00475798" w:rsidRDefault="00000000">
      <w:r>
        <w:rPr>
          <w:b/>
        </w:rPr>
        <w:t xml:space="preserve">Pass 4 — </w:t>
      </w:r>
      <w:proofErr w:type="spellStart"/>
      <w:r>
        <w:rPr>
          <w:b/>
        </w:rPr>
        <w:t>google_maps</w:t>
      </w:r>
      <w:proofErr w:type="spellEnd"/>
      <w:r>
        <w:rPr>
          <w:b/>
        </w:rPr>
        <w:t xml:space="preserve"> (paid, gated).</w:t>
      </w:r>
      <w:r>
        <w:t xml:space="preserve"> One HTTP GET per address to maps.googleapis.com/maps/</w:t>
      </w:r>
      <w:proofErr w:type="spellStart"/>
      <w:r>
        <w:t>api</w:t>
      </w:r>
      <w:proofErr w:type="spellEnd"/>
      <w:r>
        <w:t>/geocode/</w:t>
      </w:r>
      <w:proofErr w:type="spellStart"/>
      <w:r>
        <w:t>json</w:t>
      </w:r>
      <w:proofErr w:type="spellEnd"/>
      <w:r>
        <w:t xml:space="preserve"> (GOOGLE_MAPS_GEOCODE_URL county_cascade_engine.py:105; fetch :950-984). It resolves county and real coordinates at variable precision (parse :995-1033, apply :1088-1100). This stage is GATED by </w:t>
      </w:r>
      <w:proofErr w:type="spellStart"/>
      <w:r>
        <w:t>google_maps_enabled</w:t>
      </w:r>
      <w:proofErr w:type="spellEnd"/>
      <w:r>
        <w:t xml:space="preserve">, which defaults FALSE (config default :1143, read :1169, gate :1280); with the flag off, pass 4 never runs. Google returns no numeric FIPS, so its county carries a non-numeric </w:t>
      </w:r>
      <w:proofErr w:type="spellStart"/>
      <w:r>
        <w:t>fips_key</w:t>
      </w:r>
      <w:proofErr w:type="spellEnd"/>
      <w:r>
        <w:t xml:space="preserve"> "</w:t>
      </w:r>
      <w:proofErr w:type="gramStart"/>
      <w:r>
        <w:t>STATE::</w:t>
      </w:r>
      <w:proofErr w:type="gramEnd"/>
      <w:r>
        <w:t>County Name" and no RUCC (:1001-1003, :1090-1093).</w:t>
      </w:r>
    </w:p>
    <w:p w14:paraId="5040B3C2" w14:textId="77777777" w:rsidR="00475798" w:rsidRDefault="00000000">
      <w:r>
        <w:rPr>
          <w:b/>
        </w:rPr>
        <w:lastRenderedPageBreak/>
        <w:t>Coordinate model.</w:t>
      </w:r>
      <w:r>
        <w:t xml:space="preserve"> coordinates = </w:t>
      </w:r>
      <w:proofErr w:type="gramStart"/>
      <w:r>
        <w:t>{ latitude</w:t>
      </w:r>
      <w:proofErr w:type="gramEnd"/>
      <w:r>
        <w:t xml:space="preserve">, longitude, source, </w:t>
      </w:r>
      <w:proofErr w:type="gramStart"/>
      <w:r>
        <w:t>precision }</w:t>
      </w:r>
      <w:proofErr w:type="gramEnd"/>
      <w:r>
        <w:t xml:space="preserve"> (_</w:t>
      </w:r>
      <w:proofErr w:type="spellStart"/>
      <w:r>
        <w:t>stamp_coordinates</w:t>
      </w:r>
      <w:proofErr w:type="spellEnd"/>
      <w:r>
        <w:t xml:space="preserve"> county_cascade_engine.py:183-204). source is </w:t>
      </w:r>
      <w:proofErr w:type="spellStart"/>
      <w:r>
        <w:t>census_batch</w:t>
      </w:r>
      <w:proofErr w:type="spellEnd"/>
      <w:r>
        <w:t xml:space="preserve"> or </w:t>
      </w:r>
      <w:proofErr w:type="spellStart"/>
      <w:r>
        <w:t>google_maps</w:t>
      </w:r>
      <w:proofErr w:type="spellEnd"/>
      <w:r>
        <w:t xml:space="preserve"> today (:189-192). precision is one of rooftop | </w:t>
      </w:r>
      <w:proofErr w:type="spellStart"/>
      <w:r>
        <w:t>range_interpolated</w:t>
      </w:r>
      <w:proofErr w:type="spellEnd"/>
      <w:r>
        <w:t xml:space="preserve"> | </w:t>
      </w:r>
      <w:proofErr w:type="spellStart"/>
      <w:r>
        <w:t>geometric_center</w:t>
      </w:r>
      <w:proofErr w:type="spellEnd"/>
      <w:r>
        <w:t xml:space="preserve"> | approximate (:197-198; Google mapping _GOOGLE_PRECISION_MAP :987-992). The provider schema mirrors this: </w:t>
      </w:r>
      <w:proofErr w:type="spellStart"/>
      <w:proofErr w:type="gramStart"/>
      <w:r>
        <w:t>coordinates.source</w:t>
      </w:r>
      <w:proofErr w:type="spellEnd"/>
      <w:proofErr w:type="gramEnd"/>
      <w:r>
        <w:t xml:space="preserve"> </w:t>
      </w:r>
      <w:proofErr w:type="spellStart"/>
      <w:r>
        <w:t>enum</w:t>
      </w:r>
      <w:proofErr w:type="spellEnd"/>
      <w:r>
        <w:t xml:space="preserve"> = {</w:t>
      </w:r>
      <w:proofErr w:type="spellStart"/>
      <w:r>
        <w:t>census_batch</w:t>
      </w:r>
      <w:proofErr w:type="spellEnd"/>
      <w:r>
        <w:t xml:space="preserve">, </w:t>
      </w:r>
      <w:proofErr w:type="spellStart"/>
      <w:r>
        <w:t>google_maps</w:t>
      </w:r>
      <w:proofErr w:type="spellEnd"/>
      <w:r>
        <w:t>} and the field is "absent when no cascade stage produced coordinates ... MUST NOT be defaulted to a county/zip centroid" (ProviderRecordSchema.json:308-310, :336).</w:t>
      </w:r>
    </w:p>
    <w:p w14:paraId="5D3CF304" w14:textId="77777777" w:rsidR="00475798" w:rsidRDefault="00000000">
      <w:r>
        <w:rPr>
          <w:b/>
        </w:rPr>
        <w:t>County exit.</w:t>
      </w:r>
      <w:r>
        <w:t xml:space="preserve"> After pass 4, an unresolved address is recorded as one discrepancy reason="</w:t>
      </w:r>
      <w:proofErr w:type="spellStart"/>
      <w:r>
        <w:t>county_unresolvable</w:t>
      </w:r>
      <w:proofErr w:type="spellEnd"/>
      <w:r>
        <w:t>", step="</w:t>
      </w:r>
      <w:proofErr w:type="spellStart"/>
      <w:r>
        <w:t>county_enrichment</w:t>
      </w:r>
      <w:proofErr w:type="spellEnd"/>
      <w:r>
        <w:t>" (_</w:t>
      </w:r>
      <w:proofErr w:type="spellStart"/>
      <w:r>
        <w:t>build_unresolvable_doc</w:t>
      </w:r>
      <w:proofErr w:type="spellEnd"/>
      <w:r>
        <w:t xml:space="preserve"> county_cascade_engine.py:1110-1119) into the FRONT-END </w:t>
      </w:r>
      <w:proofErr w:type="spellStart"/>
      <w:proofErr w:type="gramStart"/>
      <w:r>
        <w:t>pipelineAdmin.pipeline.discrepancies</w:t>
      </w:r>
      <w:proofErr w:type="spellEnd"/>
      <w:proofErr w:type="gramEnd"/>
      <w:r>
        <w:t xml:space="preserve"> collection (:1178, :1230, :1310-1311). The run's </w:t>
      </w:r>
      <w:proofErr w:type="spellStart"/>
      <w:r>
        <w:t>match_rate</w:t>
      </w:r>
      <w:proofErr w:type="spellEnd"/>
      <w:r>
        <w:t xml:space="preserve"> is measured against </w:t>
      </w:r>
      <w:proofErr w:type="spellStart"/>
      <w:r>
        <w:t>sla_target</w:t>
      </w:r>
      <w:proofErr w:type="spellEnd"/>
      <w:r>
        <w:t xml:space="preserve"> (default 0.98) at the end (:1332-1344).</w:t>
      </w:r>
    </w:p>
    <w:p w14:paraId="0643BC9E" w14:textId="77777777" w:rsidR="00475798" w:rsidRDefault="00000000">
      <w:pPr>
        <w:pStyle w:val="Heading3"/>
      </w:pPr>
      <w:bookmarkStart w:id="86" w:name="_Toc242078857"/>
      <w:r>
        <w:t>II.4.2 Coordinates are almost never produced</w:t>
      </w:r>
      <w:bookmarkEnd w:id="86"/>
    </w:p>
    <w:p w14:paraId="6FA7BCE8" w14:textId="77777777" w:rsidR="00475798" w:rsidRDefault="00000000">
      <w:r>
        <w:t>Coordinates are captured, written, published, and migrated correctly wherever a stage produces them. The defect is that they are structurally almost never PRODUCED, and the cause is the residue-funnel shape itself:</w:t>
      </w:r>
    </w:p>
    <w:p w14:paraId="11070360" w14:textId="77777777" w:rsidR="00475798" w:rsidRDefault="00000000">
      <w:pPr>
        <w:pStyle w:val="ListBullet"/>
      </w:pPr>
      <w:r>
        <w:t>Pass 1 (</w:t>
      </w:r>
      <w:proofErr w:type="spellStart"/>
      <w:r>
        <w:t>zip_crosswalk</w:t>
      </w:r>
      <w:proofErr w:type="spellEnd"/>
      <w:r>
        <w:t xml:space="preserve">) resolves county for </w:t>
      </w:r>
      <w:proofErr w:type="gramStart"/>
      <w:r>
        <w:t>the large majority of</w:t>
      </w:r>
      <w:proofErr w:type="gramEnd"/>
      <w:r>
        <w:t xml:space="preserve"> addresses (~94% observed) and stamps NO coordinates (county_cascade_engine.py:407-429).</w:t>
      </w:r>
    </w:p>
    <w:p w14:paraId="55192D5A" w14:textId="77777777" w:rsidR="00475798" w:rsidRDefault="00000000">
      <w:pPr>
        <w:pStyle w:val="ListBullet"/>
      </w:pPr>
      <w:r>
        <w:t>A resolved address leaves the residue immediately (:427-428), so it never reaches pass 2 or pass 4 — the only passes that produce coordinates. County resolution and coordinate acquisition are coupled to the same funnel exit, and the cheapest county pass is the one that yields no point.</w:t>
      </w:r>
    </w:p>
    <w:p w14:paraId="41EDA75E" w14:textId="77777777" w:rsidR="00475798" w:rsidRDefault="00000000">
      <w:pPr>
        <w:pStyle w:val="ListBullet"/>
      </w:pPr>
      <w:r>
        <w:t>Pass 4 (</w:t>
      </w:r>
      <w:proofErr w:type="spellStart"/>
      <w:r>
        <w:t>google_maps</w:t>
      </w:r>
      <w:proofErr w:type="spellEnd"/>
      <w:r>
        <w:t>), the one stage that could backfill coordinates for the pass-1 population, defaults OFF (:1169), removing the backfill entirely.</w:t>
      </w:r>
    </w:p>
    <w:p w14:paraId="553A9A89" w14:textId="77777777" w:rsidR="00475798" w:rsidRDefault="00000000">
      <w:r>
        <w:rPr>
          <w:b/>
        </w:rPr>
        <w:t>Confirmation.</w:t>
      </w:r>
      <w:r>
        <w:t xml:space="preserve"> A partition of the </w:t>
      </w:r>
      <w:proofErr w:type="spellStart"/>
      <w:r>
        <w:t>served</w:t>
      </w:r>
      <w:proofErr w:type="spellEnd"/>
      <w:r>
        <w:t xml:space="preserve"> data by </w:t>
      </w:r>
      <w:proofErr w:type="spellStart"/>
      <w:proofErr w:type="gramStart"/>
      <w:r>
        <w:t>county.source</w:t>
      </w:r>
      <w:proofErr w:type="spellEnd"/>
      <w:proofErr w:type="gramEnd"/>
      <w:r>
        <w:t xml:space="preserve"> shows the split exactly: </w:t>
      </w:r>
      <w:proofErr w:type="spellStart"/>
      <w:proofErr w:type="gramStart"/>
      <w:r>
        <w:t>county.source</w:t>
      </w:r>
      <w:proofErr w:type="spellEnd"/>
      <w:proofErr w:type="gramEnd"/>
      <w:r>
        <w:t>=</w:t>
      </w:r>
      <w:proofErr w:type="spellStart"/>
      <w:r>
        <w:t>zip_crosswalk</w:t>
      </w:r>
      <w:proofErr w:type="spellEnd"/>
      <w:r>
        <w:t xml:space="preserve"> rows carry zero coordinates; </w:t>
      </w:r>
      <w:proofErr w:type="spellStart"/>
      <w:proofErr w:type="gramStart"/>
      <w:r>
        <w:t>county.source</w:t>
      </w:r>
      <w:proofErr w:type="spellEnd"/>
      <w:proofErr w:type="gramEnd"/>
      <w:r>
        <w:t>=</w:t>
      </w:r>
      <w:proofErr w:type="spellStart"/>
      <w:r>
        <w:t>census_batch</w:t>
      </w:r>
      <w:proofErr w:type="spellEnd"/>
      <w:r>
        <w:t xml:space="preserve"> and </w:t>
      </w:r>
      <w:proofErr w:type="spellStart"/>
      <w:proofErr w:type="gramStart"/>
      <w:r>
        <w:t>county.source</w:t>
      </w:r>
      <w:proofErr w:type="spellEnd"/>
      <w:proofErr w:type="gramEnd"/>
      <w:r>
        <w:t>=</w:t>
      </w:r>
      <w:proofErr w:type="spellStart"/>
      <w:r>
        <w:t>google_maps</w:t>
      </w:r>
      <w:proofErr w:type="spellEnd"/>
      <w:r>
        <w:t xml:space="preserve"> rows carry coordinates. On the Delaware served collection: 30,661 practice addresses, 100% with county, only ~1,369 (I.2.5%) with coordinates — the 95.5% gap is precisely the pass-1 population.</w:t>
      </w:r>
    </w:p>
    <w:p w14:paraId="44476E5C" w14:textId="77777777" w:rsidR="00475798" w:rsidRDefault="00000000">
      <w:pPr>
        <w:pStyle w:val="Heading3"/>
      </w:pPr>
      <w:bookmarkStart w:id="87" w:name="_Toc242078858"/>
      <w:r>
        <w:t>II.4.3 Target design — decouple coordinates from county via a geo re-pass</w:t>
      </w:r>
      <w:bookmarkEnd w:id="87"/>
    </w:p>
    <w:p w14:paraId="03618B2E" w14:textId="77777777" w:rsidR="00475798" w:rsidRDefault="00000000">
      <w:r>
        <w:t>The target design decouples coordinate acquisition from county resolution by adding a geo re-pass over the coordinate-pending residue. The following is TARGET design; none of it is in the code yet.</w:t>
      </w:r>
    </w:p>
    <w:p w14:paraId="50250953" w14:textId="77777777" w:rsidR="00475798" w:rsidRDefault="00000000">
      <w:r>
        <w:rPr>
          <w:b/>
        </w:rPr>
        <w:t>Persistent coordinate semaphore.</w:t>
      </w:r>
      <w:r>
        <w:t xml:space="preserve"> On admit, seed every eligible address with a persistent, indexable coordinates semaphore </w:t>
      </w:r>
      <w:proofErr w:type="gramStart"/>
      <w:r>
        <w:t>{ latitude</w:t>
      </w:r>
      <w:proofErr w:type="gramEnd"/>
      <w:r>
        <w:t>: -1, longitude: -1, source: "pending</w:t>
      </w:r>
      <w:proofErr w:type="gramStart"/>
      <w:r>
        <w:t>" }</w:t>
      </w:r>
      <w:proofErr w:type="gramEnd"/>
      <w:r>
        <w:t xml:space="preserve"> — NOT absent. Real passes overwrite it; anything still at -1 at the end is, by construction, a coordinate that was never produced. This requires a schema change: add "pending" to </w:t>
      </w:r>
      <w:proofErr w:type="spellStart"/>
      <w:proofErr w:type="gramStart"/>
      <w:r>
        <w:t>coordinates.source</w:t>
      </w:r>
      <w:proofErr w:type="spellEnd"/>
      <w:proofErr w:type="gramEnd"/>
      <w:r>
        <w:t xml:space="preserve"> (today the </w:t>
      </w:r>
      <w:proofErr w:type="spellStart"/>
      <w:r>
        <w:t>enum</w:t>
      </w:r>
      <w:proofErr w:type="spellEnd"/>
      <w:r>
        <w:t xml:space="preserve"> is {</w:t>
      </w:r>
      <w:proofErr w:type="spellStart"/>
      <w:r>
        <w:t>census_batch</w:t>
      </w:r>
      <w:proofErr w:type="spellEnd"/>
      <w:r>
        <w:t xml:space="preserve">, </w:t>
      </w:r>
      <w:proofErr w:type="spellStart"/>
      <w:r>
        <w:t>google_maps</w:t>
      </w:r>
      <w:proofErr w:type="spellEnd"/>
      <w:r>
        <w:t xml:space="preserve">} — ProviderRecordSchema.json:308-310) and </w:t>
      </w:r>
      <w:r>
        <w:lastRenderedPageBreak/>
        <w:t xml:space="preserve">replace the "absent when no coordinates" contract (:336) with the always-seeded -1 sentinel. That </w:t>
      </w:r>
      <w:proofErr w:type="gramStart"/>
      <w:r>
        <w:t>contract edit</w:t>
      </w:r>
      <w:proofErr w:type="gramEnd"/>
      <w:r>
        <w:t xml:space="preserve"> has NOT been made.</w:t>
      </w:r>
    </w:p>
    <w:p w14:paraId="37E39609" w14:textId="77777777" w:rsidR="00475798" w:rsidRDefault="00000000">
      <w:r>
        <w:rPr>
          <w:b/>
        </w:rPr>
        <w:t>Geo index.</w:t>
      </w:r>
      <w:r>
        <w:t xml:space="preserve"> Add a </w:t>
      </w:r>
      <w:proofErr w:type="gramStart"/>
      <w:r>
        <w:t>single-field</w:t>
      </w:r>
      <w:proofErr w:type="gramEnd"/>
      <w:r>
        <w:t xml:space="preserve"> multikey index on </w:t>
      </w:r>
      <w:proofErr w:type="spellStart"/>
      <w:r>
        <w:t>practice_</w:t>
      </w:r>
      <w:proofErr w:type="gramStart"/>
      <w:r>
        <w:t>addresses.coordinates</w:t>
      </w:r>
      <w:proofErr w:type="gramEnd"/>
      <w:r>
        <w:t>.latitude</w:t>
      </w:r>
      <w:proofErr w:type="spellEnd"/>
      <w:r>
        <w:t xml:space="preserve"> so the -1 residue is found without </w:t>
      </w:r>
      <w:proofErr w:type="gramStart"/>
      <w:r>
        <w:t>a collection</w:t>
      </w:r>
      <w:proofErr w:type="gramEnd"/>
      <w:r>
        <w:t xml:space="preserve"> scan. No such index exists today. It belongs in the provider index package that builds with the collection (</w:t>
      </w:r>
      <w:proofErr w:type="spellStart"/>
      <w:r>
        <w:t>chathealthy_lib</w:t>
      </w:r>
      <w:proofErr w:type="spellEnd"/>
      <w:r>
        <w:t xml:space="preserve"> </w:t>
      </w:r>
      <w:proofErr w:type="spellStart"/>
      <w:r>
        <w:t>mongo_indexes</w:t>
      </w:r>
      <w:proofErr w:type="spellEnd"/>
      <w:r>
        <w:t>).</w:t>
      </w:r>
    </w:p>
    <w:p w14:paraId="30FFABCA" w14:textId="77777777" w:rsidR="00475798" w:rsidRDefault="00000000">
      <w:r>
        <w:rPr>
          <w:b/>
        </w:rPr>
        <w:t>Pass 5 — Census locations (free, thin).</w:t>
      </w:r>
      <w:r>
        <w:t xml:space="preserve"> A </w:t>
      </w:r>
      <w:proofErr w:type="gramStart"/>
      <w:r>
        <w:t>coordinates</w:t>
      </w:r>
      <w:proofErr w:type="gramEnd"/>
      <w:r>
        <w:t>-only pass over the -1 residue via POST .../geocoder/locations/</w:t>
      </w:r>
      <w:proofErr w:type="spellStart"/>
      <w:r>
        <w:t>addressbatch</w:t>
      </w:r>
      <w:proofErr w:type="spellEnd"/>
      <w:r>
        <w:t>. This is a different Census endpoint from pass 2's /geographies/</w:t>
      </w:r>
      <w:proofErr w:type="spellStart"/>
      <w:r>
        <w:t>addressbatch</w:t>
      </w:r>
      <w:proofErr w:type="spellEnd"/>
      <w:r>
        <w:t>: /locations returns coordinates without geography, so it is the thin, free way to fill points for addresses that already have their county. It overwrites the -1 semaphore on success.</w:t>
      </w:r>
    </w:p>
    <w:p w14:paraId="5B6E3A06" w14:textId="77777777" w:rsidR="00475798" w:rsidRDefault="00000000">
      <w:r>
        <w:rPr>
          <w:b/>
        </w:rPr>
        <w:t>Pass 6 — Google geo-only (paid, gated).</w:t>
      </w:r>
      <w:r>
        <w:t xml:space="preserve"> The same gated, paid Google endpoint as pass 4, run geo-only over whatever pass 5 leaves at -1. Free-before-paid: Census (pass 5) drains most of the residue, Google (pass 6) pays only for the tail. </w:t>
      </w:r>
      <w:proofErr w:type="gramStart"/>
      <w:r>
        <w:t>Both</w:t>
      </w:r>
      <w:proofErr w:type="gramEnd"/>
      <w:r>
        <w:t xml:space="preserve"> geo passes reuse APIs the funnel already calls — no new vendor.</w:t>
      </w:r>
    </w:p>
    <w:p w14:paraId="2EB4E99F" w14:textId="77777777" w:rsidR="00475798" w:rsidRDefault="00000000">
      <w:r>
        <w:rPr>
          <w:b/>
        </w:rPr>
        <w:t xml:space="preserve">Two </w:t>
      </w:r>
      <w:proofErr w:type="gramStart"/>
      <w:r>
        <w:rPr>
          <w:b/>
        </w:rPr>
        <w:t>discrepancy</w:t>
      </w:r>
      <w:proofErr w:type="gramEnd"/>
      <w:r>
        <w:rPr>
          <w:b/>
        </w:rPr>
        <w:t xml:space="preserve"> </w:t>
      </w:r>
      <w:proofErr w:type="gramStart"/>
      <w:r>
        <w:rPr>
          <w:b/>
        </w:rPr>
        <w:t>exits</w:t>
      </w:r>
      <w:proofErr w:type="gramEnd"/>
      <w:r>
        <w:rPr>
          <w:b/>
        </w:rPr>
        <w:t>.</w:t>
      </w:r>
      <w:r>
        <w:t xml:space="preserve"> </w:t>
      </w:r>
      <w:proofErr w:type="spellStart"/>
      <w:r>
        <w:t>county_unresolvable</w:t>
      </w:r>
      <w:proofErr w:type="spellEnd"/>
      <w:r>
        <w:t xml:space="preserve"> is unchanged: recorded after pass 4 as today. </w:t>
      </w:r>
      <w:proofErr w:type="spellStart"/>
      <w:r>
        <w:t>coordinates_unresolvable</w:t>
      </w:r>
      <w:proofErr w:type="spellEnd"/>
      <w:r>
        <w:t xml:space="preserve"> is new: after </w:t>
      </w:r>
      <w:proofErr w:type="gramStart"/>
      <w:r>
        <w:t>pass</w:t>
      </w:r>
      <w:proofErr w:type="gramEnd"/>
      <w:r>
        <w:t xml:space="preserve"> 6, an address still at -1 is recorded to the discrepancy LOG ONLY (</w:t>
      </w:r>
      <w:proofErr w:type="spellStart"/>
      <w:proofErr w:type="gramStart"/>
      <w:r>
        <w:t>pipelineAdmin.pipeline.discrepancies</w:t>
      </w:r>
      <w:proofErr w:type="spellEnd"/>
      <w:proofErr w:type="gramEnd"/>
      <w:r>
        <w:t>) with nothing added to the record — the persistent -1 in the record IS the in-data signal, so no second marker is needed.</w:t>
      </w:r>
    </w:p>
    <w:p w14:paraId="6D7352C0" w14:textId="77777777" w:rsidR="00475798" w:rsidRDefault="00000000">
      <w:r>
        <w:rPr>
          <w:b/>
        </w:rPr>
        <w:t>Consumer contract.</w:t>
      </w:r>
      <w:r>
        <w:t xml:space="preserve"> Front-end map and distance code MUST treat </w:t>
      </w:r>
      <w:proofErr w:type="spellStart"/>
      <w:proofErr w:type="gramStart"/>
      <w:r>
        <w:t>coordinates.source</w:t>
      </w:r>
      <w:proofErr w:type="spellEnd"/>
      <w:proofErr w:type="gramEnd"/>
      <w:r>
        <w:t>=="pending" (equivalently latitude==-1) as "no point" and MUST NOT plot or measure from it. The SLA counts a -1 address as an unresolved coordinate.</w:t>
      </w:r>
    </w:p>
    <w:p w14:paraId="7C3A6F5B" w14:textId="77777777" w:rsidR="00475798" w:rsidRDefault="00000000">
      <w:r>
        <w:rPr>
          <w:b/>
        </w:rPr>
        <w:t>DRIFT to note in the illustration and the criteria.</w:t>
      </w:r>
      <w:r>
        <w:t xml:space="preserve"> The county exit is described in two places — the funnel criteria and the draft diagram — as recording </w:t>
      </w:r>
      <w:proofErr w:type="spellStart"/>
      <w:r>
        <w:t>county_unresolvable</w:t>
      </w:r>
      <w:proofErr w:type="spellEnd"/>
      <w:r>
        <w:t xml:space="preserve"> to "the discrepancy log AND the record's </w:t>
      </w:r>
      <w:proofErr w:type="spellStart"/>
      <w:r>
        <w:t>bad_data</w:t>
      </w:r>
      <w:proofErr w:type="spellEnd"/>
      <w:r>
        <w:t xml:space="preserve">". The code does NOT write </w:t>
      </w:r>
      <w:proofErr w:type="spellStart"/>
      <w:r>
        <w:t>bad_data</w:t>
      </w:r>
      <w:proofErr w:type="spellEnd"/>
      <w:r>
        <w:t xml:space="preserve">: </w:t>
      </w:r>
      <w:proofErr w:type="spellStart"/>
      <w:r>
        <w:t>county_unresolvable</w:t>
      </w:r>
      <w:proofErr w:type="spellEnd"/>
      <w:r>
        <w:t xml:space="preserve"> is written to the discrepancy log only (county_cascade_engine.py:1110-1119, :1310-1311; a repository search finds no </w:t>
      </w:r>
      <w:proofErr w:type="spellStart"/>
      <w:r>
        <w:t>bad_data</w:t>
      </w:r>
      <w:proofErr w:type="spellEnd"/>
      <w:r>
        <w:t xml:space="preserve"> write in the county engine). The provider schema does define a record-level </w:t>
      </w:r>
      <w:proofErr w:type="spellStart"/>
      <w:r>
        <w:t>bad_data</w:t>
      </w:r>
      <w:proofErr w:type="spellEnd"/>
      <w:r>
        <w:t xml:space="preserve"> array with a reason vocabulary (</w:t>
      </w:r>
      <w:proofErr w:type="spellStart"/>
      <w:r>
        <w:t>ChatHealthyProvidersSchema.json</w:t>
      </w:r>
      <w:proofErr w:type="spellEnd"/>
      <w:r>
        <w:t xml:space="preserve">), but the pipeline populates the discrepancy log instead. Either the code should also write </w:t>
      </w:r>
      <w:proofErr w:type="spellStart"/>
      <w:r>
        <w:t>bad_</w:t>
      </w:r>
      <w:proofErr w:type="gramStart"/>
      <w:r>
        <w:t>data</w:t>
      </w:r>
      <w:proofErr w:type="spellEnd"/>
      <w:proofErr w:type="gramEnd"/>
      <w:r>
        <w:t xml:space="preserve"> or the criteria/diagram should drop the </w:t>
      </w:r>
      <w:proofErr w:type="spellStart"/>
      <w:r>
        <w:t>bad_data</w:t>
      </w:r>
      <w:proofErr w:type="spellEnd"/>
      <w:r>
        <w:t xml:space="preserve"> claim; that is an open decision for the operator, not something to assert as done.</w:t>
      </w:r>
    </w:p>
    <w:p w14:paraId="68CEED91" w14:textId="77777777" w:rsidR="00475798" w:rsidRDefault="00000000">
      <w:r>
        <w:rPr>
          <w:noProof/>
        </w:rPr>
        <w:lastRenderedPageBreak/>
        <w:drawing>
          <wp:inline distT="0" distB="0" distL="0" distR="0" wp14:anchorId="0906E46A" wp14:editId="68757692">
            <wp:extent cx="3931920" cy="58858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unty_and_geo_funnel.png"/>
                    <pic:cNvPicPr/>
                  </pic:nvPicPr>
                  <pic:blipFill>
                    <a:blip r:embed="rId15"/>
                    <a:stretch>
                      <a:fillRect/>
                    </a:stretch>
                  </pic:blipFill>
                  <pic:spPr>
                    <a:xfrm>
                      <a:off x="0" y="0"/>
                      <a:ext cx="3931920" cy="5885844"/>
                    </a:xfrm>
                    <a:prstGeom prst="rect">
                      <a:avLst/>
                    </a:prstGeom>
                  </pic:spPr>
                </pic:pic>
              </a:graphicData>
            </a:graphic>
          </wp:inline>
        </w:drawing>
      </w:r>
    </w:p>
    <w:p w14:paraId="657CC916" w14:textId="77777777" w:rsidR="00475798" w:rsidRDefault="00000000">
      <w:r>
        <w:rPr>
          <w:i/>
        </w:rPr>
        <w:t xml:space="preserve">Figure — </w:t>
      </w:r>
      <w:proofErr w:type="spellStart"/>
      <w:r>
        <w:rPr>
          <w:i/>
        </w:rPr>
        <w:t>CountyAndGeoFunnel</w:t>
      </w:r>
      <w:proofErr w:type="spellEnd"/>
      <w:r>
        <w:rPr>
          <w:i/>
        </w:rPr>
        <w:t xml:space="preserve"> (draft illustration, brain/machine_artifacts/diagramsAndImages/sources/county_and_geo_funnel.puml). Illustration only, not a normative UML diagram. It matches the design above except that its county-exit box claims </w:t>
      </w:r>
      <w:proofErr w:type="spellStart"/>
      <w:r>
        <w:rPr>
          <w:i/>
        </w:rPr>
        <w:t>county_unresolvable</w:t>
      </w:r>
      <w:proofErr w:type="spellEnd"/>
      <w:r>
        <w:rPr>
          <w:i/>
        </w:rPr>
        <w:t xml:space="preserve"> is written to the record's </w:t>
      </w:r>
      <w:proofErr w:type="spellStart"/>
      <w:r>
        <w:rPr>
          <w:i/>
        </w:rPr>
        <w:t>bad_data</w:t>
      </w:r>
      <w:proofErr w:type="spellEnd"/>
      <w:r>
        <w:rPr>
          <w:i/>
        </w:rPr>
        <w:t xml:space="preserve"> as well as the discrepancy log; the code writes the discrepancy log only (see DRIFT above).</w:t>
      </w:r>
    </w:p>
    <w:p w14:paraId="7F3B4308" w14:textId="77777777" w:rsidR="00475798" w:rsidRDefault="00000000">
      <w:pPr>
        <w:pStyle w:val="Heading2"/>
      </w:pPr>
      <w:bookmarkStart w:id="88" w:name="_Toc242078859"/>
      <w:bookmarkStart w:id="89" w:name="_Toc242353568"/>
      <w:r>
        <w:t>II.5. Other Identifier Management (including License Handling)</w:t>
      </w:r>
      <w:bookmarkEnd w:id="88"/>
      <w:bookmarkEnd w:id="89"/>
    </w:p>
    <w:p w14:paraId="1F877548" w14:textId="77777777" w:rsidR="00475798" w:rsidRDefault="00000000">
      <w:r>
        <w:t xml:space="preserve">NPPES gives each provider a bag of free-text "Other Provider Identifier" slots — an issuer phrase plus an identifier — payer enrollment IDs, state licenses, NPI/TAX-ID/CAQH, CLIA, and more. This enrichment turns those free-text phrases into structured insurance and license facts through a </w:t>
      </w:r>
      <w:r>
        <w:lastRenderedPageBreak/>
        <w:t>three-step LLM pipeline, then assembles and repairs licenses. All citations are to other_identifier_phrases_engine.py unless noted.</w:t>
      </w:r>
    </w:p>
    <w:p w14:paraId="2AAB09DF" w14:textId="77777777" w:rsidR="00475798" w:rsidRDefault="00000000">
      <w:pPr>
        <w:pStyle w:val="Heading3"/>
      </w:pPr>
      <w:bookmarkStart w:id="90" w:name="_Toc242078860"/>
      <w:r>
        <w:t>II.5.1 Three-step LLM pipeline</w:t>
      </w:r>
      <w:bookmarkEnd w:id="90"/>
    </w:p>
    <w:p w14:paraId="7EA68B1F" w14:textId="77777777" w:rsidR="00475798" w:rsidRDefault="00000000">
      <w:r>
        <w:rPr>
          <w:b/>
        </w:rPr>
        <w:t>Step 1 — harvest.</w:t>
      </w:r>
      <w:r>
        <w:t xml:space="preserve"> </w:t>
      </w:r>
      <w:proofErr w:type="spellStart"/>
      <w:r>
        <w:t>harvest_other_identifier_phrases</w:t>
      </w:r>
      <w:proofErr w:type="spellEnd"/>
      <w:r>
        <w:t xml:space="preserve"> (:123-266) rebuilds the per-run staging table </w:t>
      </w:r>
      <w:proofErr w:type="spellStart"/>
      <w:r>
        <w:t>PublicStaging.OtherIdentifierPhrases</w:t>
      </w:r>
      <w:proofErr w:type="spellEnd"/>
      <w:r>
        <w:t xml:space="preserve"> (:117-118). It scans the provider collection for records carrying </w:t>
      </w:r>
      <w:proofErr w:type="spellStart"/>
      <w:r>
        <w:t>other_identifiers</w:t>
      </w:r>
      <w:proofErr w:type="spellEnd"/>
      <w:r>
        <w:t xml:space="preserve"> and accumulates one staging row per unique business key (</w:t>
      </w:r>
      <w:proofErr w:type="spellStart"/>
      <w:r>
        <w:t>type_code</w:t>
      </w:r>
      <w:proofErr w:type="spellEnd"/>
      <w:r>
        <w:t xml:space="preserve">, </w:t>
      </w:r>
      <w:proofErr w:type="spellStart"/>
      <w:r>
        <w:t>issuer_text</w:t>
      </w:r>
      <w:proofErr w:type="spellEnd"/>
      <w:r>
        <w:t xml:space="preserve">, </w:t>
      </w:r>
      <w:proofErr w:type="spellStart"/>
      <w:r>
        <w:t>business_state</w:t>
      </w:r>
      <w:proofErr w:type="spellEnd"/>
      <w:r>
        <w:t>) (_</w:t>
      </w:r>
      <w:proofErr w:type="spellStart"/>
      <w:r>
        <w:t>phrase_state_id</w:t>
      </w:r>
      <w:proofErr w:type="spellEnd"/>
      <w:r>
        <w:t xml:space="preserve"> :94-99; accumulation :195-213), with an </w:t>
      </w:r>
      <w:proofErr w:type="spellStart"/>
      <w:r>
        <w:t>occurrence_count</w:t>
      </w:r>
      <w:proofErr w:type="spellEnd"/>
      <w:r>
        <w:t xml:space="preserve"> and up to three sample identifiers (:202-213). State is part of the key on </w:t>
      </w:r>
      <w:proofErr w:type="gramStart"/>
      <w:r>
        <w:t>purpose — "</w:t>
      </w:r>
      <w:proofErr w:type="gramEnd"/>
      <w:r>
        <w:t xml:space="preserve">MEDICAID" in VT means VT Medicaid; "STATE LICENSE" in DE means a DE license (:14-24). Partitioning is NPI-atomic by </w:t>
      </w:r>
      <w:proofErr w:type="spellStart"/>
      <w:r>
        <w:t>business_</w:t>
      </w:r>
      <w:proofErr w:type="gramStart"/>
      <w:r>
        <w:t>address.state</w:t>
      </w:r>
      <w:proofErr w:type="spellEnd"/>
      <w:proofErr w:type="gramEnd"/>
      <w:r>
        <w:t xml:space="preserve"> (:164-172). Prior rows are dropped scoped to the current states only, never a silent full wipe (:151-162; guard _</w:t>
      </w:r>
      <w:proofErr w:type="spellStart"/>
      <w:r>
        <w:t>bail_missing_scoped_states</w:t>
      </w:r>
      <w:proofErr w:type="spellEnd"/>
      <w:r>
        <w:t xml:space="preserve"> :74-82). Each new row starts with classification=None (:239-246).</w:t>
      </w:r>
    </w:p>
    <w:p w14:paraId="56341FAB" w14:textId="77777777" w:rsidR="00475798" w:rsidRDefault="00000000">
      <w:r>
        <w:rPr>
          <w:b/>
        </w:rPr>
        <w:t>Step 2 — classify (LLM, structured I/O).</w:t>
      </w:r>
      <w:r>
        <w:t xml:space="preserve"> </w:t>
      </w:r>
      <w:proofErr w:type="spellStart"/>
      <w:r>
        <w:t>classify_other_identifier_phrases</w:t>
      </w:r>
      <w:proofErr w:type="spellEnd"/>
      <w:r>
        <w:t xml:space="preserve"> (:522-754) is per-state fan-out. It sends phrases to a </w:t>
      </w:r>
      <w:proofErr w:type="spellStart"/>
      <w:r>
        <w:t>PydanticAI</w:t>
      </w:r>
      <w:proofErr w:type="spellEnd"/>
      <w:r>
        <w:t xml:space="preserve"> Agent with structured input AND structured output — no substring tables, no fallback rules (:271-338 schemas; :4-9). The model is </w:t>
      </w:r>
      <w:proofErr w:type="gramStart"/>
      <w:r>
        <w:t>google:gemini</w:t>
      </w:r>
      <w:proofErr w:type="gramEnd"/>
      <w:r>
        <w:t xml:space="preserve">-2.5-flash (_LLM_MODEL_ID :86) with </w:t>
      </w:r>
      <w:proofErr w:type="spellStart"/>
      <w:r>
        <w:t>max_tokens</w:t>
      </w:r>
      <w:proofErr w:type="spellEnd"/>
      <w:r>
        <w:t xml:space="preserve"> raised to 65000 so a full state classifies in one call (:402-416). Each phrase is classified INSURANCE | LICENSE | PROVIDER_ID | FACILITY_ID | UNKNOWN (:293-300); an INSURANCE phrase also gets </w:t>
      </w:r>
      <w:proofErr w:type="spellStart"/>
      <w:r>
        <w:t>payer_type</w:t>
      </w:r>
      <w:proofErr w:type="spellEnd"/>
      <w:r>
        <w:t xml:space="preserve"> (MEDICARE | MEDICAID | COMMERCIAL) and an UPPER_SNAKE </w:t>
      </w:r>
      <w:proofErr w:type="spellStart"/>
      <w:r>
        <w:t>canonical_payer_name</w:t>
      </w:r>
      <w:proofErr w:type="spellEnd"/>
      <w:r>
        <w:t xml:space="preserve"> that collapses spelling variants (:301-322); a LICENSE phrase gets a </w:t>
      </w:r>
      <w:proofErr w:type="spellStart"/>
      <w:r>
        <w:t>license_type</w:t>
      </w:r>
      <w:proofErr w:type="spellEnd"/>
      <w:r>
        <w:t xml:space="preserve"> (:323-329). Efficiency: a classification is a property of the phrase, so a phrase already answered in another state is not re-sent (cross-state reuse :559-587), and </w:t>
      </w:r>
      <w:proofErr w:type="spellStart"/>
      <w:r>
        <w:t>type_code</w:t>
      </w:r>
      <w:proofErr w:type="spellEnd"/>
      <w:r>
        <w:t xml:space="preserve">=05 is Medicaid by construction and skips the LLM entirely (type-05 </w:t>
      </w:r>
      <w:proofErr w:type="spellStart"/>
      <w:r>
        <w:t>fastpath</w:t>
      </w:r>
      <w:proofErr w:type="spellEnd"/>
      <w:r>
        <w:t xml:space="preserve"> :600-639). Classification runs in chunks of 50, up to 5 iterations, with UNKNOWN permitted only on the last so nothing loops forever (:398-399, :459-519); each chunk </w:t>
      </w:r>
      <w:proofErr w:type="gramStart"/>
      <w:r>
        <w:t>is persisted</w:t>
      </w:r>
      <w:proofErr w:type="gramEnd"/>
      <w:r>
        <w:t xml:space="preserve"> as it succeeds so a crash mid-state loses no work (:649-687). Audit provenance is written per row: </w:t>
      </w:r>
      <w:proofErr w:type="spellStart"/>
      <w:r>
        <w:t>classified_by</w:t>
      </w:r>
      <w:proofErr w:type="spellEnd"/>
      <w:r>
        <w:t xml:space="preserve"> = gemini-2.5-flash or type_05_fastpath (:671, :629).</w:t>
      </w:r>
    </w:p>
    <w:p w14:paraId="28AFC341" w14:textId="77777777" w:rsidR="00475798" w:rsidRDefault="00000000">
      <w:r>
        <w:rPr>
          <w:b/>
        </w:rPr>
        <w:t>Step 3 — apply.</w:t>
      </w:r>
      <w:r>
        <w:t xml:space="preserve"> </w:t>
      </w:r>
      <w:proofErr w:type="spellStart"/>
      <w:r>
        <w:t>apply_other_identifier_classifications</w:t>
      </w:r>
      <w:proofErr w:type="spellEnd"/>
      <w:r>
        <w:t xml:space="preserve"> (:824-951) is per-state fan-out over provider records. For each </w:t>
      </w:r>
      <w:proofErr w:type="spellStart"/>
      <w:r>
        <w:t>other_identifiers</w:t>
      </w:r>
      <w:proofErr w:type="spellEnd"/>
      <w:r>
        <w:t xml:space="preserve"> entry it looks up the (phrase, state) staging row and routes it (_</w:t>
      </w:r>
      <w:proofErr w:type="spellStart"/>
      <w:r>
        <w:t>route_entry</w:t>
      </w:r>
      <w:proofErr w:type="spellEnd"/>
      <w:r>
        <w:t xml:space="preserve"> :770-821): INSURANCE is promoted into insurance[] as { </w:t>
      </w:r>
      <w:proofErr w:type="spellStart"/>
      <w:r>
        <w:t>insurance_type</w:t>
      </w:r>
      <w:proofErr w:type="spellEnd"/>
      <w:r>
        <w:t xml:space="preserve">, </w:t>
      </w:r>
      <w:proofErr w:type="spellStart"/>
      <w:r>
        <w:t>payer_name</w:t>
      </w:r>
      <w:proofErr w:type="spellEnd"/>
      <w:r>
        <w:t xml:space="preserve">, </w:t>
      </w:r>
      <w:proofErr w:type="spellStart"/>
      <w:r>
        <w:t>payer_id</w:t>
      </w:r>
      <w:proofErr w:type="spellEnd"/>
      <w:r>
        <w:t>, source="</w:t>
      </w:r>
      <w:proofErr w:type="spellStart"/>
      <w:r>
        <w:t>nppes_other_identifiers</w:t>
      </w:r>
      <w:proofErr w:type="spellEnd"/>
      <w:r>
        <w:t xml:space="preserve">", state, </w:t>
      </w:r>
      <w:proofErr w:type="spellStart"/>
      <w:r>
        <w:t>issuer_raw</w:t>
      </w:r>
      <w:proofErr w:type="spellEnd"/>
      <w:r>
        <w:t xml:space="preserve"> } (:793-804); LICENSE is promoted into licenses[] as { number, source, </w:t>
      </w:r>
      <w:proofErr w:type="spellStart"/>
      <w:r>
        <w:t>license_type</w:t>
      </w:r>
      <w:proofErr w:type="spellEnd"/>
      <w:r>
        <w:t xml:space="preserve">, state, </w:t>
      </w:r>
      <w:proofErr w:type="spellStart"/>
      <w:r>
        <w:t>issuer_raw</w:t>
      </w:r>
      <w:proofErr w:type="spellEnd"/>
      <w:r>
        <w:t xml:space="preserve"> } (:806-817); PROVIDER_ID / FACILITY_ID / anything else is retained in </w:t>
      </w:r>
      <w:proofErr w:type="spellStart"/>
      <w:r>
        <w:t>other_identifiers</w:t>
      </w:r>
      <w:proofErr w:type="spellEnd"/>
      <w:r>
        <w:t xml:space="preserve">[] tagged with its classification (:819-821); UNKNOWN is retained tagged UNKNOWN, not pending (:782-789); an entry not yet classified is retained with </w:t>
      </w:r>
      <w:proofErr w:type="spellStart"/>
      <w:r>
        <w:t>classification_pending</w:t>
      </w:r>
      <w:proofErr w:type="spellEnd"/>
      <w:r>
        <w:t xml:space="preserve">=True so a re-fire picks it up (:776-781). Promoted entries are merged into the record's existing arrays via </w:t>
      </w:r>
      <w:proofErr w:type="spellStart"/>
      <w:r>
        <w:t>merge_insurance</w:t>
      </w:r>
      <w:proofErr w:type="spellEnd"/>
      <w:r>
        <w:t xml:space="preserve"> / </w:t>
      </w:r>
      <w:proofErr w:type="spellStart"/>
      <w:r>
        <w:t>merge_licenses</w:t>
      </w:r>
      <w:proofErr w:type="spellEnd"/>
      <w:r>
        <w:t xml:space="preserve"> (:834, :910-911).</w:t>
      </w:r>
    </w:p>
    <w:p w14:paraId="79E2702C" w14:textId="77777777" w:rsidR="00475798" w:rsidRDefault="00000000">
      <w:pPr>
        <w:pStyle w:val="Heading3"/>
      </w:pPr>
      <w:bookmarkStart w:id="91" w:name="_Toc242078861"/>
      <w:r>
        <w:t>II.5.2 Managed Licenses assembly</w:t>
      </w:r>
      <w:bookmarkEnd w:id="91"/>
    </w:p>
    <w:p w14:paraId="7EF646D6" w14:textId="77777777" w:rsidR="00475798" w:rsidRDefault="00000000">
      <w:r>
        <w:rPr>
          <w:b/>
        </w:rPr>
        <w:t>Assembly.</w:t>
      </w:r>
      <w:r>
        <w:t xml:space="preserve"> </w:t>
      </w:r>
      <w:proofErr w:type="gramStart"/>
      <w:r>
        <w:t>licenses[</w:t>
      </w:r>
      <w:proofErr w:type="gramEnd"/>
      <w:r>
        <w:t xml:space="preserve">] originates in normalize from the NPPES </w:t>
      </w:r>
      <w:proofErr w:type="spellStart"/>
      <w:r>
        <w:t>License_Number</w:t>
      </w:r>
      <w:proofErr w:type="spellEnd"/>
      <w:r>
        <w:t xml:space="preserve"> / </w:t>
      </w:r>
      <w:proofErr w:type="spellStart"/>
      <w:r>
        <w:t>License_State</w:t>
      </w:r>
      <w:proofErr w:type="spellEnd"/>
      <w:r>
        <w:t xml:space="preserve"> parallel columns, one entry per slot with state, </w:t>
      </w:r>
      <w:proofErr w:type="spellStart"/>
      <w:r>
        <w:t>state_label</w:t>
      </w:r>
      <w:proofErr w:type="spellEnd"/>
      <w:r>
        <w:t xml:space="preserve">, and number </w:t>
      </w:r>
      <w:r>
        <w:lastRenderedPageBreak/>
        <w:t xml:space="preserve">(normalize_provider_rows.py:128-149). The other-identifier apply step (§II.5.1) contributes additional license entries harvested from the free-text slots. Both are merged and de-duplicated within the one NPI by </w:t>
      </w:r>
      <w:proofErr w:type="spellStart"/>
      <w:r>
        <w:t>dedupe_licenses</w:t>
      </w:r>
      <w:proofErr w:type="spellEnd"/>
      <w:r>
        <w:t xml:space="preserve"> / </w:t>
      </w:r>
      <w:proofErr w:type="spellStart"/>
      <w:r>
        <w:t>merge_licenses</w:t>
      </w:r>
      <w:proofErr w:type="spellEnd"/>
      <w:r>
        <w:t xml:space="preserve"> (record_subdoc_dedup.py:51-64, :82-83), keyed by (state, </w:t>
      </w:r>
      <w:proofErr w:type="spellStart"/>
      <w:r>
        <w:t>normalized_license_id</w:t>
      </w:r>
      <w:proofErr w:type="spellEnd"/>
      <w:r>
        <w:t>) where the id is stripped of non-</w:t>
      </w:r>
      <w:proofErr w:type="spellStart"/>
      <w:r>
        <w:t>alphanumerics</w:t>
      </w:r>
      <w:proofErr w:type="spellEnd"/>
      <w:r>
        <w:t xml:space="preserve"> so 'C10002916' and 'C1-0002916' collapse to one (:9-27); the richer of two colliding entries wins (:43-48). The builder applies within-record </w:t>
      </w:r>
      <w:proofErr w:type="spellStart"/>
      <w:r>
        <w:t>dedup</w:t>
      </w:r>
      <w:proofErr w:type="spellEnd"/>
      <w:r>
        <w:t xml:space="preserve"> on assembly (provider_record_builder.py:20-23).</w:t>
      </w:r>
    </w:p>
    <w:p w14:paraId="49086D83" w14:textId="77777777" w:rsidR="00475798" w:rsidRDefault="00000000">
      <w:r>
        <w:rPr>
          <w:b/>
        </w:rPr>
        <w:t>DRIFT.</w:t>
      </w:r>
      <w:r>
        <w:t xml:space="preserve"> The engine docstring </w:t>
      </w:r>
      <w:proofErr w:type="gramStart"/>
      <w:r>
        <w:t>says</w:t>
      </w:r>
      <w:proofErr w:type="gramEnd"/>
      <w:r>
        <w:t xml:space="preserve"> "existing </w:t>
      </w:r>
      <w:proofErr w:type="spellStart"/>
      <w:r>
        <w:t>dedupe_licenses</w:t>
      </w:r>
      <w:proofErr w:type="spellEnd"/>
      <w:r>
        <w:t xml:space="preserve"> merges with NPPES-native licenses" (:47-48); the code </w:t>
      </w:r>
      <w:proofErr w:type="gramStart"/>
      <w:r>
        <w:t>actually imports</w:t>
      </w:r>
      <w:proofErr w:type="gramEnd"/>
      <w:r>
        <w:t xml:space="preserve"> and calls </w:t>
      </w:r>
      <w:proofErr w:type="spellStart"/>
      <w:r>
        <w:t>merge_licenses</w:t>
      </w:r>
      <w:proofErr w:type="spellEnd"/>
      <w:r>
        <w:t xml:space="preserve"> from </w:t>
      </w:r>
      <w:proofErr w:type="spellStart"/>
      <w:r>
        <w:t>record_subdoc_dedup</w:t>
      </w:r>
      <w:proofErr w:type="spellEnd"/>
      <w:r>
        <w:t xml:space="preserve"> (:834). Same family of functions, different name — read the code, not the docstring.</w:t>
      </w:r>
    </w:p>
    <w:p w14:paraId="635E1879" w14:textId="77777777" w:rsidR="00475798" w:rsidRDefault="00000000">
      <w:pPr>
        <w:pStyle w:val="Heading3"/>
      </w:pPr>
      <w:bookmarkStart w:id="92" w:name="_Toc242078862"/>
      <w:r>
        <w:t>II.5.3 License-driven address-state repair</w:t>
      </w:r>
      <w:bookmarkEnd w:id="92"/>
    </w:p>
    <w:p w14:paraId="2BDDCAA7" w14:textId="77777777" w:rsidR="00475798" w:rsidRDefault="00000000">
      <w:r>
        <w:rPr>
          <w:b/>
        </w:rPr>
        <w:t>Mechanism.</w:t>
      </w:r>
      <w:r>
        <w:t xml:space="preserve"> </w:t>
      </w:r>
      <w:proofErr w:type="spellStart"/>
      <w:r>
        <w:t>repair_license_addresses</w:t>
      </w:r>
      <w:proofErr w:type="spellEnd"/>
      <w:r>
        <w:t xml:space="preserve"> (license_address_repair.py:19-77; step wrapper steps/license_address_repair.py) fills a MISSING address state from the provider's license. For each address with no state (:38 skips addresses that already have one): if the provider has exactly one license and it carries a state, stamp that state onto the address and tag </w:t>
      </w:r>
      <w:proofErr w:type="spellStart"/>
      <w:r>
        <w:t>address_repair_provenance</w:t>
      </w:r>
      <w:proofErr w:type="spellEnd"/>
      <w:r>
        <w:t>="</w:t>
      </w:r>
      <w:proofErr w:type="spellStart"/>
      <w:r>
        <w:t>license_state_match</w:t>
      </w:r>
      <w:proofErr w:type="spellEnd"/>
      <w:r>
        <w:t>" (:40-46). If the provider has zero licenses, record a discrepancy reason="</w:t>
      </w:r>
      <w:proofErr w:type="spellStart"/>
      <w:r>
        <w:t>state_missing_no_license</w:t>
      </w:r>
      <w:proofErr w:type="spellEnd"/>
      <w:r>
        <w:t>" (:47-51); if more than one, record reason="</w:t>
      </w:r>
      <w:proofErr w:type="spellStart"/>
      <w:r>
        <w:t>state_missing_ambiguous_license</w:t>
      </w:r>
      <w:proofErr w:type="spellEnd"/>
      <w:r>
        <w:t xml:space="preserve">" (:53-58). Discrepancies go to the discrepancy log via </w:t>
      </w:r>
      <w:proofErr w:type="spellStart"/>
      <w:proofErr w:type="gramStart"/>
      <w:r>
        <w:t>rt.record</w:t>
      </w:r>
      <w:proofErr w:type="gramEnd"/>
      <w:r>
        <w:t>_discrepancy</w:t>
      </w:r>
      <w:proofErr w:type="spellEnd"/>
      <w:r>
        <w:t>.</w:t>
      </w:r>
    </w:p>
    <w:p w14:paraId="76B42355" w14:textId="77777777" w:rsidR="00475798" w:rsidRDefault="00000000">
      <w:r>
        <w:rPr>
          <w:b/>
        </w:rPr>
        <w:t>DRIFT.</w:t>
      </w:r>
      <w:r>
        <w:t xml:space="preserve"> The task framing and the provider schema describe this as a </w:t>
      </w:r>
      <w:proofErr w:type="spellStart"/>
      <w:r>
        <w:t>zip_state_mismatch</w:t>
      </w:r>
      <w:proofErr w:type="spellEnd"/>
      <w:r>
        <w:t xml:space="preserve"> repair with reasons </w:t>
      </w:r>
      <w:proofErr w:type="spellStart"/>
      <w:r>
        <w:t>zip_state_mismatch_no_license</w:t>
      </w:r>
      <w:proofErr w:type="spellEnd"/>
      <w:r>
        <w:t xml:space="preserve"> / </w:t>
      </w:r>
      <w:proofErr w:type="spellStart"/>
      <w:r>
        <w:t>zip_state_mismatch_multiple_licenses</w:t>
      </w:r>
      <w:proofErr w:type="spellEnd"/>
      <w:r>
        <w:t xml:space="preserve"> (</w:t>
      </w:r>
      <w:proofErr w:type="spellStart"/>
      <w:r>
        <w:t>bad_data</w:t>
      </w:r>
      <w:proofErr w:type="spellEnd"/>
      <w:r>
        <w:t xml:space="preserve"> reason vocabulary in </w:t>
      </w:r>
      <w:proofErr w:type="spellStart"/>
      <w:r>
        <w:t>ChatHealthyProvidersSchema.json</w:t>
      </w:r>
      <w:proofErr w:type="spellEnd"/>
      <w:r>
        <w:t>). The code does something narrower and differently named: it repairs a MISSING state (</w:t>
      </w:r>
      <w:proofErr w:type="spellStart"/>
      <w:r>
        <w:t>addr.get</w:t>
      </w:r>
      <w:proofErr w:type="spellEnd"/>
      <w:r>
        <w:t xml:space="preserve">("state") </w:t>
      </w:r>
      <w:proofErr w:type="spellStart"/>
      <w:r>
        <w:t>falsey</w:t>
      </w:r>
      <w:proofErr w:type="spellEnd"/>
      <w:r>
        <w:t xml:space="preserve">), not a ZIP-vs-state mismatch, and it emits reasons </w:t>
      </w:r>
      <w:proofErr w:type="spellStart"/>
      <w:r>
        <w:t>state_missing_no_license</w:t>
      </w:r>
      <w:proofErr w:type="spellEnd"/>
      <w:r>
        <w:t xml:space="preserve"> / </w:t>
      </w:r>
      <w:proofErr w:type="spellStart"/>
      <w:r>
        <w:t>state_missing_ambiguous_license</w:t>
      </w:r>
      <w:proofErr w:type="spellEnd"/>
      <w:r>
        <w:t xml:space="preserve"> to the discrepancy log while tagging the repaired address with </w:t>
      </w:r>
      <w:proofErr w:type="spellStart"/>
      <w:r>
        <w:t>address_repair_provenance</w:t>
      </w:r>
      <w:proofErr w:type="spellEnd"/>
      <w:r>
        <w:t>="</w:t>
      </w:r>
      <w:proofErr w:type="spellStart"/>
      <w:r>
        <w:t>license_state_match</w:t>
      </w:r>
      <w:proofErr w:type="spellEnd"/>
      <w:r>
        <w:t xml:space="preserve">" — it does not write the schema's </w:t>
      </w:r>
      <w:proofErr w:type="spellStart"/>
      <w:r>
        <w:t>bad_data</w:t>
      </w:r>
      <w:proofErr w:type="spellEnd"/>
      <w:r>
        <w:t xml:space="preserve"> reasons. The only term shared between schema and code is "</w:t>
      </w:r>
      <w:proofErr w:type="spellStart"/>
      <w:r>
        <w:t>license_state_match</w:t>
      </w:r>
      <w:proofErr w:type="spellEnd"/>
      <w:r>
        <w:t>" (license_address_repair.py:44). This is the same log-versus-</w:t>
      </w:r>
      <w:proofErr w:type="spellStart"/>
      <w:r>
        <w:t>bad_data</w:t>
      </w:r>
      <w:proofErr w:type="spellEnd"/>
      <w:r>
        <w:t xml:space="preserve"> drift seen in §II.4.3.</w:t>
      </w:r>
    </w:p>
    <w:p w14:paraId="77BC7CB2" w14:textId="77777777" w:rsidR="00475798" w:rsidRDefault="00000000">
      <w:pPr>
        <w:pStyle w:val="Heading2"/>
      </w:pPr>
      <w:bookmarkStart w:id="93" w:name="_Toc242078863"/>
      <w:bookmarkStart w:id="94" w:name="_Toc242353569"/>
      <w:r>
        <w:t>II.6. NUCC Vocabulary and the Proprietary Specialty-Classification Supplement (“Extra NUCCs”)</w:t>
      </w:r>
      <w:bookmarkEnd w:id="93"/>
      <w:bookmarkEnd w:id="94"/>
    </w:p>
    <w:p w14:paraId="1508AC95" w14:textId="77777777" w:rsidR="00475798" w:rsidRDefault="00000000">
      <w:r>
        <w:t xml:space="preserve">The specialty vocabulary that names and classifies every provider taxonomy is the 883-code NUCC catalog plus a proprietary specialty-classification supplement. This chapter documents how the vocabulary is loaded, how the supplement's extra codes are inserted, and — as DRIFT — where the FHIR-style taxonomy-relationship model </w:t>
      </w:r>
      <w:proofErr w:type="gramStart"/>
      <w:r>
        <w:t>actually lives</w:t>
      </w:r>
      <w:proofErr w:type="gramEnd"/>
      <w:r>
        <w:t xml:space="preserve"> versus where it was said to live.</w:t>
      </w:r>
    </w:p>
    <w:p w14:paraId="08D1839C" w14:textId="77777777" w:rsidR="00475798" w:rsidRDefault="00000000">
      <w:pPr>
        <w:pStyle w:val="Heading3"/>
      </w:pPr>
      <w:bookmarkStart w:id="95" w:name="_Toc242078864"/>
      <w:r>
        <w:t>II.6.1 The specialty-classification catalog loader</w:t>
      </w:r>
      <w:bookmarkEnd w:id="95"/>
    </w:p>
    <w:p w14:paraId="68B2A2FA" w14:textId="77777777" w:rsidR="00475798" w:rsidRDefault="00000000">
      <w:r>
        <w:rPr>
          <w:b/>
        </w:rPr>
        <w:t>Loader.</w:t>
      </w:r>
      <w:r>
        <w:t xml:space="preserve"> </w:t>
      </w:r>
      <w:proofErr w:type="spellStart"/>
      <w:r>
        <w:t>specialty_classification_</w:t>
      </w:r>
      <w:proofErr w:type="gramStart"/>
      <w:r>
        <w:t>catalog.load</w:t>
      </w:r>
      <w:proofErr w:type="gramEnd"/>
      <w:r>
        <w:t>_catalog</w:t>
      </w:r>
      <w:proofErr w:type="spellEnd"/>
      <w:r>
        <w:t xml:space="preserve"> (specialty_classification_catalog.py:41-125) reads the specialty-classification catalog as JSON over HTTPS from </w:t>
      </w:r>
      <w:r>
        <w:lastRenderedPageBreak/>
        <w:t xml:space="preserve">SPECIALTY_CLASSIFICATION_CATALOG_URL — the public document specialty_classification_gpt41.json served from chathealthy.ai/Data/ behind Cloudflare — authenticating with the X-ChatHealthy-Pipeline-Auth header from CLOUDFLARE_PIPELINE_AUTH_HEADER (:49-75). No fallbacks: a missing env var, HTTP error, or empty result raises (:15-16, :50-55, :117-123). The result is cached process-wide (:37-38, :43-48). Per code it returns </w:t>
      </w:r>
      <w:proofErr w:type="spellStart"/>
      <w:r>
        <w:t>can_prescribe</w:t>
      </w:r>
      <w:proofErr w:type="spellEnd"/>
      <w:r>
        <w:t xml:space="preserve">, </w:t>
      </w:r>
      <w:proofErr w:type="spellStart"/>
      <w:r>
        <w:t>is_homeopathic</w:t>
      </w:r>
      <w:proofErr w:type="spellEnd"/>
      <w:r>
        <w:t xml:space="preserve">, </w:t>
      </w:r>
      <w:proofErr w:type="spellStart"/>
      <w:r>
        <w:t>is_supplemented</w:t>
      </w:r>
      <w:proofErr w:type="spellEnd"/>
      <w:r>
        <w:t xml:space="preserve"> (from a nested {value, note} object), grouping, classification, specialization, </w:t>
      </w:r>
      <w:proofErr w:type="spellStart"/>
      <w:r>
        <w:t>display_name</w:t>
      </w:r>
      <w:proofErr w:type="spellEnd"/>
      <w:r>
        <w:t xml:space="preserve">, definition, </w:t>
      </w:r>
      <w:proofErr w:type="spellStart"/>
      <w:r>
        <w:t>is_npi_registered</w:t>
      </w:r>
      <w:proofErr w:type="spellEnd"/>
      <w:r>
        <w:t xml:space="preserve">, and </w:t>
      </w:r>
      <w:proofErr w:type="spellStart"/>
      <w:r>
        <w:t>is_disqualified</w:t>
      </w:r>
      <w:proofErr w:type="spellEnd"/>
      <w:r>
        <w:t xml:space="preserve"> (:98-116). The load step simply hangs it on </w:t>
      </w:r>
      <w:proofErr w:type="spellStart"/>
      <w:proofErr w:type="gramStart"/>
      <w:r>
        <w:t>ctx.catalog</w:t>
      </w:r>
      <w:proofErr w:type="spellEnd"/>
      <w:proofErr w:type="gramEnd"/>
      <w:r>
        <w:t xml:space="preserve"> (steps/load_nucc_classification_catalog.py:9-11).</w:t>
      </w:r>
    </w:p>
    <w:p w14:paraId="28235093" w14:textId="77777777" w:rsidR="00475798" w:rsidRDefault="00000000">
      <w:r>
        <w:rPr>
          <w:b/>
        </w:rPr>
        <w:t>Clinical flags.</w:t>
      </w:r>
      <w:r>
        <w:t xml:space="preserve"> </w:t>
      </w:r>
      <w:proofErr w:type="spellStart"/>
      <w:r>
        <w:t>can_prescribe</w:t>
      </w:r>
      <w:proofErr w:type="spellEnd"/>
      <w:r>
        <w:t xml:space="preserve">, </w:t>
      </w:r>
      <w:proofErr w:type="spellStart"/>
      <w:r>
        <w:t>is_homeopathic</w:t>
      </w:r>
      <w:proofErr w:type="spellEnd"/>
      <w:r>
        <w:t xml:space="preserve">, and </w:t>
      </w:r>
      <w:proofErr w:type="spellStart"/>
      <w:r>
        <w:t>is_disqualified</w:t>
      </w:r>
      <w:proofErr w:type="spellEnd"/>
      <w:r>
        <w:t xml:space="preserve"> are the curated allow/deny values behind BUG-005 (specialty_classification_catalog.py:7; normalize_nucc.py:18).</w:t>
      </w:r>
    </w:p>
    <w:p w14:paraId="6DD6E5A0" w14:textId="77777777" w:rsidR="00475798" w:rsidRDefault="00000000">
      <w:pPr>
        <w:pStyle w:val="Heading3"/>
      </w:pPr>
      <w:bookmarkStart w:id="96" w:name="_Toc242078865"/>
      <w:r>
        <w:t>II.6.2 Inserting the “Extra NUCCs”</w:t>
      </w:r>
      <w:bookmarkEnd w:id="96"/>
    </w:p>
    <w:p w14:paraId="68341D3D" w14:textId="77777777" w:rsidR="00475798" w:rsidRDefault="00000000">
      <w:r>
        <w:rPr>
          <w:b/>
        </w:rPr>
        <w:t>Two passes.</w:t>
      </w:r>
      <w:r>
        <w:t xml:space="preserve"> </w:t>
      </w:r>
      <w:proofErr w:type="spellStart"/>
      <w:r>
        <w:t>normalize_</w:t>
      </w:r>
      <w:proofErr w:type="gramStart"/>
      <w:r>
        <w:t>nucc.execute</w:t>
      </w:r>
      <w:proofErr w:type="spellEnd"/>
      <w:proofErr w:type="gramEnd"/>
      <w:r>
        <w:t xml:space="preserve"> (steps/normalize_nucc.py:33-154) builds </w:t>
      </w:r>
      <w:proofErr w:type="spellStart"/>
      <w:r>
        <w:t>PublicStaging.StagingNucc</w:t>
      </w:r>
      <w:proofErr w:type="spellEnd"/>
      <w:r>
        <w:t xml:space="preserve"> so it holds every code any provider might carry. Pass 1 enriches each of the 883 NUCC rows in place: it flattens the raw CSV fields (Code, Grouping, Classification, Specialization, Definition, Notes, Display Name, Section) to the top-level </w:t>
      </w:r>
      <w:proofErr w:type="spellStart"/>
      <w:r>
        <w:t>SpecialtyMetaData</w:t>
      </w:r>
      <w:proofErr w:type="spellEnd"/>
      <w:r>
        <w:t xml:space="preserve"> shape and stamps the proprietary classification flags </w:t>
      </w:r>
      <w:proofErr w:type="spellStart"/>
      <w:r>
        <w:t>is_supplemented</w:t>
      </w:r>
      <w:proofErr w:type="spellEnd"/>
      <w:r>
        <w:t xml:space="preserve">, </w:t>
      </w:r>
      <w:proofErr w:type="spellStart"/>
      <w:r>
        <w:t>can_prescribe</w:t>
      </w:r>
      <w:proofErr w:type="spellEnd"/>
      <w:r>
        <w:t xml:space="preserve">, </w:t>
      </w:r>
      <w:proofErr w:type="spellStart"/>
      <w:r>
        <w:t>is_homeopathic</w:t>
      </w:r>
      <w:proofErr w:type="spellEnd"/>
      <w:r>
        <w:t xml:space="preserve">, </w:t>
      </w:r>
      <w:proofErr w:type="spellStart"/>
      <w:r>
        <w:t>is_disqualified</w:t>
      </w:r>
      <w:proofErr w:type="spellEnd"/>
      <w:r>
        <w:t xml:space="preserve"> (:46-101). For a supplemented code, the catalog is the authority for Display Name and the description peers; for a NUCC-native code, the raw CSV values are authoritative (:64-76).</w:t>
      </w:r>
    </w:p>
    <w:p w14:paraId="32529F94" w14:textId="77777777" w:rsidR="00475798" w:rsidRDefault="00000000">
      <w:r>
        <w:rPr>
          <w:b/>
        </w:rPr>
        <w:t>The extra codes.</w:t>
      </w:r>
      <w:r>
        <w:t xml:space="preserve"> Pass 2 inserts the “Extra NUCCs” — proprietary supplement codes that exist ONLY in the supplement (</w:t>
      </w:r>
      <w:proofErr w:type="spellStart"/>
      <w:r>
        <w:t>is_supplemented</w:t>
      </w:r>
      <w:proofErr w:type="spellEnd"/>
      <w:r>
        <w:t xml:space="preserve"> true) and are absent from NUCC staging (:103-145). Each is inserted as a new </w:t>
      </w:r>
      <w:proofErr w:type="spellStart"/>
      <w:r>
        <w:t>StagingNucc</w:t>
      </w:r>
      <w:proofErr w:type="spellEnd"/>
      <w:r>
        <w:t xml:space="preserve"> row in the same SMD shape, its Section set to "Individual", carrying the same four proprietary classification flags and a _</w:t>
      </w:r>
      <w:proofErr w:type="spellStart"/>
      <w:r>
        <w:t>source_row_index</w:t>
      </w:r>
      <w:proofErr w:type="spellEnd"/>
      <w:r>
        <w:t xml:space="preserve"> sentinel of -1 marking it as not-from-the-CSV (:113-141). A supplement code that already exists in NUCC is skipped rather than overwriting the NUCC row (:108-112). Display labels for supplement rows come from _</w:t>
      </w:r>
      <w:proofErr w:type="spellStart"/>
      <w:r>
        <w:t>derive_display_name</w:t>
      </w:r>
      <w:proofErr w:type="spellEnd"/>
      <w:r>
        <w:t xml:space="preserve"> (:157-172). The result is 883 NUCC rows + N supplement rows, all downstream of which </w:t>
      </w:r>
      <w:proofErr w:type="spellStart"/>
      <w:r>
        <w:t>publish_smd_and_embed</w:t>
      </w:r>
      <w:proofErr w:type="spellEnd"/>
      <w:r>
        <w:t xml:space="preserve"> embeds and swaps into </w:t>
      </w:r>
      <w:proofErr w:type="spellStart"/>
      <w:r>
        <w:t>SpecialtyMetaData</w:t>
      </w:r>
      <w:proofErr w:type="spellEnd"/>
      <w:r>
        <w:t xml:space="preserve"> (§II.3.1).</w:t>
      </w:r>
    </w:p>
    <w:p w14:paraId="26C0B241" w14:textId="77777777" w:rsidR="00475798" w:rsidRDefault="00000000">
      <w:pPr>
        <w:pStyle w:val="Heading3"/>
      </w:pPr>
      <w:bookmarkStart w:id="97" w:name="_Toc242078866"/>
      <w:r>
        <w:t>II.6.3 Taxonomy labels and reference status on the provider record</w:t>
      </w:r>
      <w:bookmarkEnd w:id="97"/>
    </w:p>
    <w:p w14:paraId="49833803" w14:textId="77777777" w:rsidR="00475798" w:rsidRDefault="00000000">
      <w:r>
        <w:rPr>
          <w:b/>
        </w:rPr>
        <w:t>What the pipeline stamps.</w:t>
      </w:r>
      <w:r>
        <w:t xml:space="preserve"> When it builds a provider record, </w:t>
      </w:r>
      <w:proofErr w:type="spellStart"/>
      <w:r>
        <w:t>provider_record_builder</w:t>
      </w:r>
      <w:proofErr w:type="spellEnd"/>
      <w:r>
        <w:t xml:space="preserve"> stamps each taxonomies[</w:t>
      </w:r>
      <w:proofErr w:type="spellStart"/>
      <w:r>
        <w:t>i</w:t>
      </w:r>
      <w:proofErr w:type="spellEnd"/>
      <w:proofErr w:type="gramStart"/>
      <w:r>
        <w:t>].</w:t>
      </w:r>
      <w:proofErr w:type="spellStart"/>
      <w:r>
        <w:t>code</w:t>
      </w:r>
      <w:proofErr w:type="gramEnd"/>
      <w:r>
        <w:t>_label</w:t>
      </w:r>
      <w:proofErr w:type="spellEnd"/>
      <w:r>
        <w:t xml:space="preserve"> from the catalog's Display Name and defaults taxonomies[</w:t>
      </w:r>
      <w:proofErr w:type="spellStart"/>
      <w:r>
        <w:t>i</w:t>
      </w:r>
      <w:proofErr w:type="spellEnd"/>
      <w:proofErr w:type="gramStart"/>
      <w:r>
        <w:t>].</w:t>
      </w:r>
      <w:proofErr w:type="spellStart"/>
      <w:r>
        <w:t>reference</w:t>
      </w:r>
      <w:proofErr w:type="gramEnd"/>
      <w:r>
        <w:t>_status</w:t>
      </w:r>
      <w:proofErr w:type="spellEnd"/>
      <w:r>
        <w:t xml:space="preserve"> to "</w:t>
      </w:r>
      <w:proofErr w:type="spellStart"/>
      <w:r>
        <w:t>current_reference</w:t>
      </w:r>
      <w:proofErr w:type="spellEnd"/>
      <w:r>
        <w:t xml:space="preserve">" for a code that </w:t>
      </w:r>
      <w:proofErr w:type="gramStart"/>
      <w:r>
        <w:t>resolved</w:t>
      </w:r>
      <w:proofErr w:type="gramEnd"/>
      <w:r>
        <w:t xml:space="preserve"> against the catalog (provider_record_builder.py:84-108). That is the extent of the taxonomy labelling/status the code produces.</w:t>
      </w:r>
    </w:p>
    <w:p w14:paraId="4A08A11B" w14:textId="77777777" w:rsidR="00475798" w:rsidRDefault="00000000">
      <w:r>
        <w:rPr>
          <w:b/>
        </w:rPr>
        <w:t xml:space="preserve">DRIFT — the FHIR-style relationship </w:t>
      </w:r>
      <w:proofErr w:type="gramStart"/>
      <w:r>
        <w:rPr>
          <w:b/>
        </w:rPr>
        <w:t>model</w:t>
      </w:r>
      <w:proofErr w:type="gramEnd"/>
      <w:r>
        <w:rPr>
          <w:b/>
        </w:rPr>
        <w:t xml:space="preserve"> is schema-only and provider-scoped.</w:t>
      </w:r>
      <w:r>
        <w:t xml:space="preserve"> The </w:t>
      </w:r>
      <w:proofErr w:type="spellStart"/>
      <w:r>
        <w:t>canonical_derived</w:t>
      </w:r>
      <w:proofErr w:type="spellEnd"/>
      <w:r>
        <w:t xml:space="preserve"> mapping, the </w:t>
      </w:r>
      <w:proofErr w:type="spellStart"/>
      <w:r>
        <w:t>reference_status</w:t>
      </w:r>
      <w:proofErr w:type="spellEnd"/>
      <w:r>
        <w:t xml:space="preserve"> states, and the FHIR-style </w:t>
      </w:r>
      <w:proofErr w:type="spellStart"/>
      <w:r>
        <w:t>related_taxonomy</w:t>
      </w:r>
      <w:proofErr w:type="spellEnd"/>
      <w:r>
        <w:t xml:space="preserve"> relationship are defined on the PROVIDER record's </w:t>
      </w:r>
      <w:proofErr w:type="gramStart"/>
      <w:r>
        <w:t>taxonomies[</w:t>
      </w:r>
      <w:proofErr w:type="gramEnd"/>
      <w:r>
        <w:t xml:space="preserve">] in </w:t>
      </w:r>
      <w:proofErr w:type="spellStart"/>
      <w:r>
        <w:lastRenderedPageBreak/>
        <w:t>ChatHealthyProvidersSchema.json</w:t>
      </w:r>
      <w:proofErr w:type="spellEnd"/>
      <w:r>
        <w:t xml:space="preserve"> — NOT in the </w:t>
      </w:r>
      <w:proofErr w:type="spellStart"/>
      <w:r>
        <w:t>SpecialtyMetaData</w:t>
      </w:r>
      <w:proofErr w:type="spellEnd"/>
      <w:r>
        <w:t xml:space="preserve"> vocabulary, and NOT in the three NUCC files. The schema defines </w:t>
      </w:r>
      <w:proofErr w:type="spellStart"/>
      <w:r>
        <w:t>taxonomy_role</w:t>
      </w:r>
      <w:proofErr w:type="spellEnd"/>
      <w:r>
        <w:t xml:space="preserve"> = {reported, </w:t>
      </w:r>
      <w:proofErr w:type="spellStart"/>
      <w:r>
        <w:t>canonical_derived</w:t>
      </w:r>
      <w:proofErr w:type="spellEnd"/>
      <w:r>
        <w:t xml:space="preserve">}; </w:t>
      </w:r>
      <w:proofErr w:type="spellStart"/>
      <w:r>
        <w:t>reference_status</w:t>
      </w:r>
      <w:proofErr w:type="spellEnd"/>
      <w:r>
        <w:t xml:space="preserve"> = {</w:t>
      </w:r>
      <w:proofErr w:type="spellStart"/>
      <w:r>
        <w:t>current_reference</w:t>
      </w:r>
      <w:proofErr w:type="spellEnd"/>
      <w:r>
        <w:t xml:space="preserve">, </w:t>
      </w:r>
      <w:proofErr w:type="spellStart"/>
      <w:r>
        <w:t>historical_reference</w:t>
      </w:r>
      <w:proofErr w:type="spellEnd"/>
      <w:r>
        <w:t xml:space="preserve">, </w:t>
      </w:r>
      <w:proofErr w:type="spellStart"/>
      <w:r>
        <w:t>records_registry_only</w:t>
      </w:r>
      <w:proofErr w:type="spellEnd"/>
      <w:r>
        <w:t xml:space="preserve">, </w:t>
      </w:r>
      <w:proofErr w:type="spellStart"/>
      <w:r>
        <w:t>locally_curated</w:t>
      </w:r>
      <w:proofErr w:type="spellEnd"/>
      <w:r>
        <w:t xml:space="preserve">, unresolved}; and </w:t>
      </w:r>
      <w:proofErr w:type="spellStart"/>
      <w:r>
        <w:t>related_taxonomy</w:t>
      </w:r>
      <w:proofErr w:type="spellEnd"/>
      <w:r>
        <w:t xml:space="preserve"> as a link from a reported element to its </w:t>
      </w:r>
      <w:proofErr w:type="spellStart"/>
      <w:r>
        <w:t>canonical_derived</w:t>
      </w:r>
      <w:proofErr w:type="spellEnd"/>
      <w:r>
        <w:t xml:space="preserve"> twin (attested CMS_NPPES for reported, NUCC for </w:t>
      </w:r>
      <w:proofErr w:type="spellStart"/>
      <w:r>
        <w:t>canonical_derived</w:t>
      </w:r>
      <w:proofErr w:type="spellEnd"/>
      <w:r>
        <w:t xml:space="preserve">). However, a repository search finds NO pipeline code that stamps </w:t>
      </w:r>
      <w:proofErr w:type="spellStart"/>
      <w:r>
        <w:t>taxonomy_role</w:t>
      </w:r>
      <w:proofErr w:type="spellEnd"/>
      <w:r>
        <w:t xml:space="preserve">, </w:t>
      </w:r>
      <w:proofErr w:type="spellStart"/>
      <w:r>
        <w:t>canonical_derived</w:t>
      </w:r>
      <w:proofErr w:type="spellEnd"/>
      <w:r>
        <w:t xml:space="preserve">, or </w:t>
      </w:r>
      <w:proofErr w:type="spellStart"/>
      <w:r>
        <w:t>related_taxonomy</w:t>
      </w:r>
      <w:proofErr w:type="spellEnd"/>
      <w:r>
        <w:t xml:space="preserve"> — only </w:t>
      </w:r>
      <w:proofErr w:type="spellStart"/>
      <w:r>
        <w:t>reference_status</w:t>
      </w:r>
      <w:proofErr w:type="spellEnd"/>
      <w:r>
        <w:t>="</w:t>
      </w:r>
      <w:proofErr w:type="spellStart"/>
      <w:r>
        <w:t>current_reference</w:t>
      </w:r>
      <w:proofErr w:type="spellEnd"/>
      <w:r>
        <w:t xml:space="preserve">" and </w:t>
      </w:r>
      <w:proofErr w:type="spellStart"/>
      <w:r>
        <w:t>code_label</w:t>
      </w:r>
      <w:proofErr w:type="spellEnd"/>
      <w:r>
        <w:t xml:space="preserve"> are ever written (provider_record_builder.py:98-108). </w:t>
      </w:r>
      <w:proofErr w:type="gramStart"/>
      <w:r>
        <w:t>So</w:t>
      </w:r>
      <w:proofErr w:type="gramEnd"/>
      <w:r>
        <w:t xml:space="preserve"> the FHIR-style twin/</w:t>
      </w:r>
      <w:proofErr w:type="spellStart"/>
      <w:r>
        <w:t>related_taxonomy</w:t>
      </w:r>
      <w:proofErr w:type="spellEnd"/>
      <w:r>
        <w:t xml:space="preserve"> model is schema-defined but pipeline-unimplemented today. Two further points: (a) these are provider-record concepts, so the framing that they are “inserted into the specialty metadata” is inaccurate — </w:t>
      </w:r>
      <w:proofErr w:type="spellStart"/>
      <w:r>
        <w:t>SpecialtyMetaData</w:t>
      </w:r>
      <w:proofErr w:type="spellEnd"/>
      <w:r>
        <w:t xml:space="preserve"> rows carry NUCC/the specialty-classification catalog fields and an embedding, not </w:t>
      </w:r>
      <w:proofErr w:type="spellStart"/>
      <w:r>
        <w:t>related_taxonomy</w:t>
      </w:r>
      <w:proofErr w:type="spellEnd"/>
      <w:r>
        <w:t xml:space="preserve">; (b) the builder comment claiming “proprietary specialty-classification supplemented codes get their </w:t>
      </w:r>
      <w:proofErr w:type="spellStart"/>
      <w:r>
        <w:t>reference_status</w:t>
      </w:r>
      <w:proofErr w:type="spellEnd"/>
      <w:r>
        <w:t xml:space="preserve"> stamped by </w:t>
      </w:r>
      <w:proofErr w:type="spellStart"/>
      <w:r>
        <w:t>normalize_nucc</w:t>
      </w:r>
      <w:proofErr w:type="spellEnd"/>
      <w:r>
        <w:t xml:space="preserve">” (provider_record_builder.py:107) is not borne out — </w:t>
      </w:r>
      <w:proofErr w:type="spellStart"/>
      <w:r>
        <w:t>normalize_nucc</w:t>
      </w:r>
      <w:proofErr w:type="spellEnd"/>
      <w:r>
        <w:t xml:space="preserve"> writes no </w:t>
      </w:r>
      <w:proofErr w:type="spellStart"/>
      <w:r>
        <w:t>reference_status</w:t>
      </w:r>
      <w:proofErr w:type="spellEnd"/>
      <w:r>
        <w:t xml:space="preserve"> field (steps/normalize_nucc.py:77-91).</w:t>
      </w:r>
    </w:p>
    <w:p w14:paraId="481976BA" w14:textId="77777777" w:rsidR="00636E74" w:rsidRDefault="00000000">
      <w:pPr>
        <w:pStyle w:val="Heading2"/>
      </w:pPr>
      <w:bookmarkStart w:id="98" w:name="_Toc242078867"/>
      <w:bookmarkStart w:id="99" w:name="_Toc242353570"/>
      <w:r>
        <w:t>II.7. Provider Discrepancy Configuration and Finding Classes</w:t>
      </w:r>
      <w:bookmarkEnd w:id="98"/>
      <w:bookmarkEnd w:id="99"/>
    </w:p>
    <w:p w14:paraId="13ECA952" w14:textId="77777777" w:rsidR="00636E74" w:rsidRDefault="00000000">
      <w:r>
        <w:t xml:space="preserve">The provider instance of the discrepancy-report infrastructure (§I.5.5). The provider run builds two production artifacts and both are covered: the provider collection, business key NPI; </w:t>
      </w:r>
      <w:proofErr w:type="spellStart"/>
      <w:r>
        <w:t>SpecialtyMetaData</w:t>
      </w:r>
      <w:proofErr w:type="spellEnd"/>
      <w:r>
        <w:t>, business key NUCC code. Part I owns the mechanism; this chapter carries only the provider data.</w:t>
      </w:r>
    </w:p>
    <w:p w14:paraId="792869E8" w14:textId="77777777" w:rsidR="00636E74" w:rsidRDefault="00000000">
      <w:pPr>
        <w:pStyle w:val="Heading3"/>
      </w:pPr>
      <w:bookmarkStart w:id="100" w:name="_Toc242078868"/>
      <w:r>
        <w:t xml:space="preserve">II.7.1 The provider </w:t>
      </w:r>
      <w:proofErr w:type="spellStart"/>
      <w:r>
        <w:t>discrepancy_report</w:t>
      </w:r>
      <w:proofErr w:type="spellEnd"/>
      <w:r>
        <w:t xml:space="preserve"> configuration</w:t>
      </w:r>
      <w:bookmarkEnd w:id="100"/>
    </w:p>
    <w:p w14:paraId="1E73CF30" w14:textId="77777777" w:rsidR="00636E74" w:rsidRDefault="00000000">
      <w:r>
        <w:t xml:space="preserve">The concrete discrepancy_report block the provider pipeline instantiates, conforming to the schema in §I.5.5. It is part of the provider pipeline's brain configuration record — the env entry in brain/machine_artifacts/content/pipeline_config.json — read from disk at runtime and COPY'd into the Docker image at build (never in Mongo, never seeded by code), beside </w:t>
      </w:r>
      <w:proofErr w:type="spellStart"/>
      <w:r>
        <w:t>batch_limits</w:t>
      </w:r>
      <w:proofErr w:type="spellEnd"/>
      <w:r>
        <w:t xml:space="preserve">, </w:t>
      </w:r>
      <w:proofErr w:type="spellStart"/>
      <w:r>
        <w:t>dataset_versions</w:t>
      </w:r>
      <w:proofErr w:type="spellEnd"/>
      <w:r>
        <w:t xml:space="preserve">, </w:t>
      </w:r>
      <w:proofErr w:type="spellStart"/>
      <w:r>
        <w:t>failure_thresholds</w:t>
      </w:r>
      <w:proofErr w:type="spellEnd"/>
      <w:r>
        <w:t xml:space="preserve"> and </w:t>
      </w:r>
      <w:proofErr w:type="spellStart"/>
      <w:r>
        <w:t>source_freshness</w:t>
      </w:r>
      <w:proofErr w:type="spellEnd"/>
      <w:r>
        <w:t>.</w:t>
      </w:r>
    </w:p>
    <w:p w14:paraId="5BE0191C" w14:textId="77777777" w:rsidR="00467CDB" w:rsidRDefault="00000000">
      <w:r>
        <w:t>The configuration record's metadata block names the Key Vault secret (subscribers_secret) whose value is the recipient list of §I.3.2. The secret name is carried in the brain record; the recipient addresses live in Key Vault, are operator-supplied, and are not fixed in this design.</w:t>
      </w:r>
    </w:p>
    <w:p w14:paraId="3F303B9C" w14:textId="77777777" w:rsidR="00467CDB" w:rsidRDefault="00000000">
      <w:r>
        <w:rPr>
          <w:rFonts w:ascii="Consolas" w:hAnsi="Consolas" w:cs="Consolas"/>
          <w:sz w:val="16"/>
          <w:szCs w:val="16"/>
        </w:rPr>
        <w:t>"metadata": {</w:t>
      </w:r>
      <w:r>
        <w:rPr>
          <w:rFonts w:ascii="Consolas" w:hAnsi="Consolas" w:cs="Consolas"/>
          <w:sz w:val="16"/>
          <w:szCs w:val="16"/>
        </w:rPr>
        <w:br/>
        <w:t xml:space="preserve">  "subscribers_secret": "&lt;TBD - operator-set Key Vault secret name&gt;"</w:t>
      </w:r>
      <w:r>
        <w:rPr>
          <w:rFonts w:ascii="Consolas" w:hAnsi="Consolas" w:cs="Consolas"/>
          <w:sz w:val="16"/>
          <w:szCs w:val="16"/>
        </w:rPr>
        <w:br/>
        <w:t>}</w:t>
      </w:r>
    </w:p>
    <w:p w14:paraId="386BB3DA" w14:textId="77777777" w:rsidR="00636E74" w:rsidRDefault="00000000">
      <w:r>
        <w:rPr>
          <w:rFonts w:ascii="Consolas" w:hAnsi="Consolas" w:cs="Consolas"/>
          <w:sz w:val="16"/>
          <w:szCs w:val="16"/>
        </w:rPr>
        <w:t>"discrepancy_report": {</w:t>
      </w:r>
      <w:r>
        <w:rPr>
          <w:rFonts w:ascii="Consolas" w:hAnsi="Consolas" w:cs="Consolas"/>
          <w:sz w:val="16"/>
          <w:szCs w:val="16"/>
        </w:rPr>
        <w:br/>
        <w:t xml:space="preserve">  "report_cap_per_class": 25,</w:t>
      </w:r>
      <w:r>
        <w:rPr>
          <w:rFonts w:ascii="Consolas" w:hAnsi="Consolas" w:cs="Consolas"/>
          <w:sz w:val="16"/>
          <w:szCs w:val="16"/>
        </w:rPr>
        <w:br/>
        <w:t xml:space="preserve">  "business_record_keys": { "provider": "npi", "specialty_metadata": "Code" },</w:t>
      </w:r>
      <w:r>
        <w:rPr>
          <w:rFonts w:ascii="Consolas" w:hAnsi="Consolas" w:cs="Consolas"/>
          <w:sz w:val="16"/>
          <w:szCs w:val="16"/>
        </w:rPr>
        <w:br/>
        <w:t xml:space="preserve">  "finding_types": {</w:t>
      </w:r>
      <w:r>
        <w:rPr>
          <w:rFonts w:ascii="Consolas" w:hAnsi="Consolas" w:cs="Consolas"/>
          <w:sz w:val="16"/>
          <w:szCs w:val="16"/>
        </w:rPr>
        <w:br/>
        <w:t xml:space="preserve">    "schema_violation":                 { "severity": "error",   "fatal_at_count": &lt;TBD&gt;, "max": &lt;TBD&gt; },</w:t>
      </w:r>
      <w:r>
        <w:rPr>
          <w:rFonts w:ascii="Consolas" w:hAnsi="Consolas" w:cs="Consolas"/>
          <w:sz w:val="16"/>
          <w:szCs w:val="16"/>
        </w:rPr>
        <w:br/>
        <w:t xml:space="preserve">    "missing_npi":                      { "severity": "error",   "fatal_at_count": &lt;TBD&gt;, "max": &lt;TBD&gt; },</w:t>
      </w:r>
      <w:r>
        <w:rPr>
          <w:rFonts w:ascii="Consolas" w:hAnsi="Consolas" w:cs="Consolas"/>
          <w:sz w:val="16"/>
          <w:szCs w:val="16"/>
        </w:rPr>
        <w:br/>
        <w:t xml:space="preserve">    "missing_entity_type_code":         { "severity": "fatal",   "fatal_at_count": &lt;TBD&gt;, "max": &lt;TBD&gt; },</w:t>
      </w:r>
      <w:r>
        <w:rPr>
          <w:rFonts w:ascii="Consolas" w:hAnsi="Consolas" w:cs="Consolas"/>
          <w:sz w:val="16"/>
          <w:szCs w:val="16"/>
        </w:rPr>
        <w:br/>
      </w:r>
      <w:r>
        <w:rPr>
          <w:rFonts w:ascii="Consolas" w:hAnsi="Consolas" w:cs="Consolas"/>
          <w:sz w:val="16"/>
          <w:szCs w:val="16"/>
        </w:rPr>
        <w:lastRenderedPageBreak/>
        <w:t xml:space="preserve">    "invalid_npi":                      { "severity": "fatal",   "fatal_at_count": &lt;TBD&gt;, "max": &lt;TBD&gt; },</w:t>
      </w:r>
      <w:r>
        <w:rPr>
          <w:rFonts w:ascii="Consolas" w:hAnsi="Consolas" w:cs="Consolas"/>
          <w:sz w:val="16"/>
          <w:szCs w:val="16"/>
        </w:rPr>
        <w:br/>
        <w:t xml:space="preserve">    "invalid_entity_type_code":         { "severity": "fatal",   "fatal_at_count": &lt;TBD&gt;, "max": &lt;TBD&gt; },</w:t>
      </w:r>
      <w:r>
        <w:rPr>
          <w:rFonts w:ascii="Consolas" w:hAnsi="Consolas" w:cs="Consolas"/>
          <w:sz w:val="16"/>
          <w:szCs w:val="16"/>
        </w:rPr>
        <w:br/>
        <w:t xml:space="preserve">    "error_specialty_embedding_failed": { "severity": "fatal",   "fatal_at_count": &lt;TBD&gt;, "max": &lt;TBD&gt; },</w:t>
      </w:r>
      <w:r>
        <w:rPr>
          <w:rFonts w:ascii="Consolas" w:hAnsi="Consolas" w:cs="Consolas"/>
          <w:sz w:val="16"/>
          <w:szCs w:val="16"/>
        </w:rPr>
        <w:br/>
        <w:t xml:space="preserve">    "unresolved_taxonomy_code":         { "severity": "fatal",   "fatal_at_count": &lt;TBD&gt;, "max": &lt;TBD&gt; },</w:t>
      </w:r>
      <w:r>
        <w:rPr>
          <w:rFonts w:ascii="Consolas" w:hAnsi="Consolas" w:cs="Consolas"/>
          <w:sz w:val="16"/>
          <w:szCs w:val="16"/>
        </w:rPr>
        <w:br/>
        <w:t xml:space="preserve">    "county_unresolvable":              { "severity": "warning", "fatal_at_count": &lt;TBD&gt;, "max": &lt;TBD&gt; },</w:t>
      </w:r>
      <w:r>
        <w:rPr>
          <w:rFonts w:ascii="Consolas" w:hAnsi="Consolas" w:cs="Consolas"/>
          <w:sz w:val="16"/>
          <w:szCs w:val="16"/>
        </w:rPr>
        <w:br/>
        <w:t xml:space="preserve">    "state_missing_no_license":         { "severity": "warning", "fatal_at_count": &lt;TBD&gt;, "max": &lt;TBD&gt; },</w:t>
      </w:r>
      <w:r>
        <w:rPr>
          <w:rFonts w:ascii="Consolas" w:hAnsi="Consolas" w:cs="Consolas"/>
          <w:sz w:val="16"/>
          <w:szCs w:val="16"/>
        </w:rPr>
        <w:br/>
        <w:t xml:space="preserve">    "state_missing_ambiguous_license":  { "severity": "warning", "fatal_at_count": &lt;TBD&gt;, "max": &lt;TBD&gt; },</w:t>
      </w:r>
      <w:r>
        <w:rPr>
          <w:rFonts w:ascii="Consolas" w:hAnsi="Consolas" w:cs="Consolas"/>
          <w:sz w:val="16"/>
          <w:szCs w:val="16"/>
        </w:rPr>
        <w:br/>
        <w:t xml:space="preserve">    "coordinates_unresolvable":         { "severity": "warning", "fatal_at_count": &lt;TBD&gt;, "max": &lt;TBD&gt; }</w:t>
      </w:r>
      <w:r>
        <w:rPr>
          <w:rFonts w:ascii="Consolas" w:hAnsi="Consolas" w:cs="Consolas"/>
          <w:sz w:val="16"/>
          <w:szCs w:val="16"/>
        </w:rPr>
        <w:br/>
        <w:t xml:space="preserve">  }</w:t>
      </w:r>
      <w:r>
        <w:rPr>
          <w:rFonts w:ascii="Consolas" w:hAnsi="Consolas" w:cs="Consolas"/>
          <w:sz w:val="16"/>
          <w:szCs w:val="16"/>
        </w:rPr>
        <w:br/>
        <w:t>}</w:t>
      </w:r>
    </w:p>
    <w:p w14:paraId="16DF866B" w14:textId="77777777" w:rsidR="00636E74" w:rsidRDefault="00000000">
      <w:r>
        <w:t xml:space="preserve">The </w:t>
      </w:r>
      <w:proofErr w:type="spellStart"/>
      <w:r>
        <w:t>business_record_keys</w:t>
      </w:r>
      <w:proofErr w:type="spellEnd"/>
      <w:r>
        <w:t xml:space="preserve"> fields are live document fields, not aliases. The provider collection identifies a business record by </w:t>
      </w:r>
      <w:proofErr w:type="spellStart"/>
      <w:r>
        <w:t>npi</w:t>
      </w:r>
      <w:proofErr w:type="spellEnd"/>
      <w:r>
        <w:t xml:space="preserve">. For </w:t>
      </w:r>
      <w:proofErr w:type="spellStart"/>
      <w:r>
        <w:t>SpecialtyMetaData</w:t>
      </w:r>
      <w:proofErr w:type="spellEnd"/>
      <w:r>
        <w:t xml:space="preserve"> the field is Code — the field on </w:t>
      </w:r>
      <w:proofErr w:type="spellStart"/>
      <w:r>
        <w:t>PipelinePublicHealthData.SpecialtyMetaData</w:t>
      </w:r>
      <w:proofErr w:type="spellEnd"/>
      <w:r>
        <w:t xml:space="preserve"> that carries the NUCC code (</w:t>
      </w:r>
      <w:proofErr w:type="spellStart"/>
      <w:r>
        <w:t>publish_smd_and_embed</w:t>
      </w:r>
      <w:proofErr w:type="spellEnd"/>
      <w:r>
        <w:t xml:space="preserve"> reads row[“Code”]; the classification tests query {Code: </w:t>
      </w:r>
      <w:proofErr w:type="gramStart"/>
      <w:r>
        <w:t>...})</w:t>
      </w:r>
      <w:proofErr w:type="gramEnd"/>
      <w:r>
        <w:t xml:space="preserve">. </w:t>
      </w:r>
      <w:proofErr w:type="spellStart"/>
      <w:r>
        <w:t>specialty_metadata</w:t>
      </w:r>
      <w:proofErr w:type="spellEnd"/>
      <w:r>
        <w:t xml:space="preserve"> is the pipeline's own label for that artifact.</w:t>
      </w:r>
    </w:p>
    <w:p w14:paraId="183470A5" w14:textId="77777777" w:rsidR="00636E74" w:rsidRDefault="00000000">
      <w:pPr>
        <w:pStyle w:val="Heading3"/>
      </w:pPr>
      <w:bookmarkStart w:id="101" w:name="_Toc242078869"/>
      <w:r>
        <w:t>II.7.2 Finding classes and their graded severities</w:t>
      </w:r>
      <w:bookmarkEnd w:id="101"/>
    </w:p>
    <w:p w14:paraId="2ED21F24" w14:textId="77777777" w:rsidR="00636E74" w:rsidRDefault="00000000">
      <w:r>
        <w:t>Every finding the provider run can raise, its graded severity from the finding_types map of §II.7.1, the artifact and business key it belongs to, the step that emits it, and its store today. Severity is authoritative in the config map; where code grades differently today it is reconciled to the map (§II.7.3).</w:t>
      </w:r>
    </w:p>
    <w:tbl>
      <w:tblPr>
        <w:tblStyle w:val="TableGrid"/>
        <w:tblW w:w="0" w:type="auto"/>
        <w:tblLook w:val="04A0" w:firstRow="1" w:lastRow="0" w:firstColumn="1" w:lastColumn="0" w:noHBand="0" w:noVBand="1"/>
      </w:tblPr>
      <w:tblGrid>
        <w:gridCol w:w="2114"/>
        <w:gridCol w:w="741"/>
        <w:gridCol w:w="674"/>
        <w:gridCol w:w="3510"/>
        <w:gridCol w:w="1817"/>
      </w:tblGrid>
      <w:tr w:rsidR="00636E74" w14:paraId="11B8DAFE" w14:textId="77777777">
        <w:tc>
          <w:tcPr>
            <w:tcW w:w="1728" w:type="dxa"/>
          </w:tcPr>
          <w:p w14:paraId="4E018091" w14:textId="77777777" w:rsidR="00636E74" w:rsidRDefault="00000000">
            <w:r>
              <w:rPr>
                <w:b/>
                <w:sz w:val="16"/>
              </w:rPr>
              <w:t>Finding class (reason)</w:t>
            </w:r>
          </w:p>
        </w:tc>
        <w:tc>
          <w:tcPr>
            <w:tcW w:w="1728" w:type="dxa"/>
          </w:tcPr>
          <w:p w14:paraId="2AAE285F" w14:textId="77777777" w:rsidR="00636E74" w:rsidRDefault="00000000">
            <w:r>
              <w:rPr>
                <w:b/>
                <w:sz w:val="16"/>
              </w:rPr>
              <w:t>Artifact (business key)</w:t>
            </w:r>
          </w:p>
        </w:tc>
        <w:tc>
          <w:tcPr>
            <w:tcW w:w="1728" w:type="dxa"/>
          </w:tcPr>
          <w:p w14:paraId="764F9B5A" w14:textId="77777777" w:rsidR="00636E74" w:rsidRDefault="00000000">
            <w:r>
              <w:rPr>
                <w:b/>
                <w:sz w:val="16"/>
              </w:rPr>
              <w:t>Severity</w:t>
            </w:r>
          </w:p>
        </w:tc>
        <w:tc>
          <w:tcPr>
            <w:tcW w:w="1728" w:type="dxa"/>
          </w:tcPr>
          <w:p w14:paraId="6707B98A" w14:textId="77777777" w:rsidR="00636E74" w:rsidRDefault="00000000">
            <w:r>
              <w:rPr>
                <w:b/>
                <w:sz w:val="16"/>
              </w:rPr>
              <w:t>Emitting step (file)</w:t>
            </w:r>
          </w:p>
        </w:tc>
        <w:tc>
          <w:tcPr>
            <w:tcW w:w="1728" w:type="dxa"/>
          </w:tcPr>
          <w:p w14:paraId="2E65C810" w14:textId="77777777" w:rsidR="00636E74" w:rsidRDefault="00000000">
            <w:r>
              <w:rPr>
                <w:b/>
                <w:sz w:val="16"/>
              </w:rPr>
              <w:t>Current store</w:t>
            </w:r>
          </w:p>
        </w:tc>
      </w:tr>
      <w:tr w:rsidR="00636E74" w14:paraId="50297D73" w14:textId="77777777">
        <w:tc>
          <w:tcPr>
            <w:tcW w:w="1728" w:type="dxa"/>
          </w:tcPr>
          <w:p w14:paraId="7BB5F931" w14:textId="77777777" w:rsidR="00636E74" w:rsidRDefault="00000000">
            <w:proofErr w:type="spellStart"/>
            <w:r>
              <w:rPr>
                <w:sz w:val="16"/>
              </w:rPr>
              <w:t>schema_violation</w:t>
            </w:r>
            <w:proofErr w:type="spellEnd"/>
          </w:p>
        </w:tc>
        <w:tc>
          <w:tcPr>
            <w:tcW w:w="1728" w:type="dxa"/>
          </w:tcPr>
          <w:p w14:paraId="0F25D27A" w14:textId="77777777" w:rsidR="00636E74" w:rsidRDefault="00000000">
            <w:r>
              <w:rPr>
                <w:sz w:val="16"/>
              </w:rPr>
              <w:t>provider (NPI)</w:t>
            </w:r>
          </w:p>
        </w:tc>
        <w:tc>
          <w:tcPr>
            <w:tcW w:w="1728" w:type="dxa"/>
          </w:tcPr>
          <w:p w14:paraId="39084798" w14:textId="77777777" w:rsidR="00636E74" w:rsidRDefault="00000000">
            <w:r>
              <w:rPr>
                <w:sz w:val="16"/>
              </w:rPr>
              <w:t>error</w:t>
            </w:r>
          </w:p>
        </w:tc>
        <w:tc>
          <w:tcPr>
            <w:tcW w:w="1728" w:type="dxa"/>
          </w:tcPr>
          <w:p w14:paraId="0DAF71AE" w14:textId="77777777" w:rsidR="00636E74" w:rsidRDefault="00000000">
            <w:proofErr w:type="spellStart"/>
            <w:r>
              <w:rPr>
                <w:sz w:val="16"/>
              </w:rPr>
              <w:t>normalize_npi_per_state_fanout</w:t>
            </w:r>
            <w:proofErr w:type="spellEnd"/>
            <w:r>
              <w:rPr>
                <w:sz w:val="16"/>
              </w:rPr>
              <w:t xml:space="preserve"> (</w:t>
            </w:r>
            <w:proofErr w:type="spellStart"/>
            <w:r>
              <w:rPr>
                <w:sz w:val="16"/>
              </w:rPr>
              <w:t>provider_base</w:t>
            </w:r>
            <w:proofErr w:type="spellEnd"/>
            <w:r>
              <w:rPr>
                <w:sz w:val="16"/>
              </w:rPr>
              <w:t>/provider_normalize_engine.py:138)</w:t>
            </w:r>
          </w:p>
        </w:tc>
        <w:tc>
          <w:tcPr>
            <w:tcW w:w="1728" w:type="dxa"/>
          </w:tcPr>
          <w:p w14:paraId="1EA8E36D" w14:textId="77777777" w:rsidR="00636E74" w:rsidRDefault="00000000">
            <w:proofErr w:type="spellStart"/>
            <w:proofErr w:type="gramStart"/>
            <w:r>
              <w:rPr>
                <w:sz w:val="16"/>
              </w:rPr>
              <w:t>pipeline.discrepancies</w:t>
            </w:r>
            <w:proofErr w:type="spellEnd"/>
            <w:proofErr w:type="gramEnd"/>
          </w:p>
        </w:tc>
      </w:tr>
      <w:tr w:rsidR="00636E74" w14:paraId="11F8B4B3" w14:textId="77777777">
        <w:tc>
          <w:tcPr>
            <w:tcW w:w="1728" w:type="dxa"/>
          </w:tcPr>
          <w:p w14:paraId="62BE8F19" w14:textId="77777777" w:rsidR="00636E74" w:rsidRDefault="00000000">
            <w:proofErr w:type="spellStart"/>
            <w:r>
              <w:rPr>
                <w:sz w:val="16"/>
              </w:rPr>
              <w:t>missing_npi</w:t>
            </w:r>
            <w:proofErr w:type="spellEnd"/>
          </w:p>
        </w:tc>
        <w:tc>
          <w:tcPr>
            <w:tcW w:w="1728" w:type="dxa"/>
          </w:tcPr>
          <w:p w14:paraId="4384A89E" w14:textId="77777777" w:rsidR="00636E74" w:rsidRDefault="00000000">
            <w:r>
              <w:rPr>
                <w:sz w:val="16"/>
              </w:rPr>
              <w:t>provider (NPI)</w:t>
            </w:r>
          </w:p>
        </w:tc>
        <w:tc>
          <w:tcPr>
            <w:tcW w:w="1728" w:type="dxa"/>
          </w:tcPr>
          <w:p w14:paraId="53459CE0" w14:textId="77777777" w:rsidR="00636E74" w:rsidRDefault="00000000">
            <w:r>
              <w:rPr>
                <w:sz w:val="16"/>
              </w:rPr>
              <w:t>error</w:t>
            </w:r>
          </w:p>
        </w:tc>
        <w:tc>
          <w:tcPr>
            <w:tcW w:w="1728" w:type="dxa"/>
          </w:tcPr>
          <w:p w14:paraId="30A0114C" w14:textId="77777777" w:rsidR="00636E74" w:rsidRDefault="00000000">
            <w:proofErr w:type="spellStart"/>
            <w:r>
              <w:rPr>
                <w:sz w:val="16"/>
              </w:rPr>
              <w:t>post_load_reconciliation</w:t>
            </w:r>
            <w:proofErr w:type="spellEnd"/>
            <w:r>
              <w:rPr>
                <w:sz w:val="16"/>
              </w:rPr>
              <w:t xml:space="preserve"> → </w:t>
            </w:r>
            <w:proofErr w:type="spellStart"/>
            <w:r>
              <w:rPr>
                <w:sz w:val="16"/>
              </w:rPr>
              <w:t>validate_provider_record</w:t>
            </w:r>
            <w:proofErr w:type="spellEnd"/>
            <w:r>
              <w:rPr>
                <w:sz w:val="16"/>
              </w:rPr>
              <w:t xml:space="preserve"> (post_load_reconciliation.py:31; provider_record_validator.py:13)</w:t>
            </w:r>
          </w:p>
        </w:tc>
        <w:tc>
          <w:tcPr>
            <w:tcW w:w="1728" w:type="dxa"/>
          </w:tcPr>
          <w:p w14:paraId="07C454DF" w14:textId="77777777" w:rsidR="00636E74" w:rsidRDefault="00000000">
            <w:proofErr w:type="spellStart"/>
            <w:proofErr w:type="gramStart"/>
            <w:r>
              <w:rPr>
                <w:sz w:val="16"/>
              </w:rPr>
              <w:t>pipeline.discrepancies</w:t>
            </w:r>
            <w:proofErr w:type="spellEnd"/>
            <w:proofErr w:type="gramEnd"/>
          </w:p>
        </w:tc>
      </w:tr>
      <w:tr w:rsidR="00636E74" w14:paraId="4CC3DBFC" w14:textId="77777777">
        <w:tc>
          <w:tcPr>
            <w:tcW w:w="1728" w:type="dxa"/>
          </w:tcPr>
          <w:p w14:paraId="0D38E7A9" w14:textId="77777777" w:rsidR="00636E74" w:rsidRDefault="00000000">
            <w:proofErr w:type="spellStart"/>
            <w:r>
              <w:rPr>
                <w:sz w:val="16"/>
              </w:rPr>
              <w:t>missing_entity_type_code</w:t>
            </w:r>
            <w:proofErr w:type="spellEnd"/>
          </w:p>
        </w:tc>
        <w:tc>
          <w:tcPr>
            <w:tcW w:w="1728" w:type="dxa"/>
          </w:tcPr>
          <w:p w14:paraId="5B1BED73" w14:textId="77777777" w:rsidR="00636E74" w:rsidRDefault="00000000">
            <w:r>
              <w:rPr>
                <w:sz w:val="16"/>
              </w:rPr>
              <w:t>provider (NPI)</w:t>
            </w:r>
          </w:p>
        </w:tc>
        <w:tc>
          <w:tcPr>
            <w:tcW w:w="1728" w:type="dxa"/>
          </w:tcPr>
          <w:p w14:paraId="59713150" w14:textId="77777777" w:rsidR="00636E74" w:rsidRDefault="00000000">
            <w:r>
              <w:rPr>
                <w:sz w:val="16"/>
              </w:rPr>
              <w:t>fatal — bug if it fires</w:t>
            </w:r>
          </w:p>
        </w:tc>
        <w:tc>
          <w:tcPr>
            <w:tcW w:w="1728" w:type="dxa"/>
          </w:tcPr>
          <w:p w14:paraId="667DB06A" w14:textId="77777777" w:rsidR="00636E74" w:rsidRDefault="00000000">
            <w:proofErr w:type="spellStart"/>
            <w:r>
              <w:rPr>
                <w:sz w:val="16"/>
              </w:rPr>
              <w:t>post_load_reconciliation</w:t>
            </w:r>
            <w:proofErr w:type="spellEnd"/>
            <w:r>
              <w:rPr>
                <w:sz w:val="16"/>
              </w:rPr>
              <w:t xml:space="preserve"> → </w:t>
            </w:r>
            <w:proofErr w:type="spellStart"/>
            <w:r>
              <w:rPr>
                <w:sz w:val="16"/>
              </w:rPr>
              <w:t>validate_provider_record</w:t>
            </w:r>
            <w:proofErr w:type="spellEnd"/>
            <w:r>
              <w:rPr>
                <w:sz w:val="16"/>
              </w:rPr>
              <w:t xml:space="preserve"> (post_load_reconciliation.py:31)</w:t>
            </w:r>
          </w:p>
        </w:tc>
        <w:tc>
          <w:tcPr>
            <w:tcW w:w="1728" w:type="dxa"/>
          </w:tcPr>
          <w:p w14:paraId="7EE5B0FD" w14:textId="77777777" w:rsidR="00636E74" w:rsidRDefault="00000000">
            <w:proofErr w:type="spellStart"/>
            <w:proofErr w:type="gramStart"/>
            <w:r>
              <w:rPr>
                <w:sz w:val="16"/>
              </w:rPr>
              <w:t>pipeline.discrepancies</w:t>
            </w:r>
            <w:proofErr w:type="spellEnd"/>
            <w:proofErr w:type="gramEnd"/>
          </w:p>
        </w:tc>
      </w:tr>
      <w:tr w:rsidR="00636E74" w14:paraId="3E42A8F1" w14:textId="77777777">
        <w:tc>
          <w:tcPr>
            <w:tcW w:w="1728" w:type="dxa"/>
          </w:tcPr>
          <w:p w14:paraId="10DB38FA" w14:textId="77777777" w:rsidR="00636E74" w:rsidRDefault="00000000">
            <w:proofErr w:type="spellStart"/>
            <w:r>
              <w:rPr>
                <w:sz w:val="16"/>
              </w:rPr>
              <w:t>invalid_npi</w:t>
            </w:r>
            <w:proofErr w:type="spellEnd"/>
          </w:p>
        </w:tc>
        <w:tc>
          <w:tcPr>
            <w:tcW w:w="1728" w:type="dxa"/>
          </w:tcPr>
          <w:p w14:paraId="45258DE9" w14:textId="77777777" w:rsidR="00636E74" w:rsidRDefault="00000000">
            <w:r>
              <w:rPr>
                <w:sz w:val="16"/>
              </w:rPr>
              <w:t>provider (NPI)</w:t>
            </w:r>
          </w:p>
        </w:tc>
        <w:tc>
          <w:tcPr>
            <w:tcW w:w="1728" w:type="dxa"/>
          </w:tcPr>
          <w:p w14:paraId="4CC1FB3C" w14:textId="77777777" w:rsidR="00636E74" w:rsidRDefault="00000000">
            <w:r>
              <w:rPr>
                <w:sz w:val="16"/>
              </w:rPr>
              <w:t>fatal — bug if it fires</w:t>
            </w:r>
          </w:p>
        </w:tc>
        <w:tc>
          <w:tcPr>
            <w:tcW w:w="1728" w:type="dxa"/>
          </w:tcPr>
          <w:p w14:paraId="48D01399" w14:textId="77777777" w:rsidR="00636E74" w:rsidRDefault="00000000">
            <w:proofErr w:type="spellStart"/>
            <w:r>
              <w:rPr>
                <w:sz w:val="16"/>
              </w:rPr>
              <w:t>post_load_reconciliation</w:t>
            </w:r>
            <w:proofErr w:type="spellEnd"/>
            <w:r>
              <w:rPr>
                <w:sz w:val="16"/>
              </w:rPr>
              <w:t xml:space="preserve"> → </w:t>
            </w:r>
            <w:proofErr w:type="spellStart"/>
            <w:r>
              <w:rPr>
                <w:sz w:val="16"/>
              </w:rPr>
              <w:t>validate_provider_record</w:t>
            </w:r>
            <w:proofErr w:type="spellEnd"/>
            <w:r>
              <w:rPr>
                <w:sz w:val="16"/>
              </w:rPr>
              <w:t xml:space="preserve"> (provider_record_validator.py:16)</w:t>
            </w:r>
          </w:p>
        </w:tc>
        <w:tc>
          <w:tcPr>
            <w:tcW w:w="1728" w:type="dxa"/>
          </w:tcPr>
          <w:p w14:paraId="718CB683" w14:textId="77777777" w:rsidR="00636E74" w:rsidRDefault="00000000">
            <w:proofErr w:type="spellStart"/>
            <w:proofErr w:type="gramStart"/>
            <w:r>
              <w:rPr>
                <w:sz w:val="16"/>
              </w:rPr>
              <w:t>pipeline.discrepancies</w:t>
            </w:r>
            <w:proofErr w:type="spellEnd"/>
            <w:proofErr w:type="gramEnd"/>
          </w:p>
        </w:tc>
      </w:tr>
      <w:tr w:rsidR="00636E74" w14:paraId="51B749C6" w14:textId="77777777">
        <w:tc>
          <w:tcPr>
            <w:tcW w:w="1728" w:type="dxa"/>
          </w:tcPr>
          <w:p w14:paraId="1E57E804" w14:textId="77777777" w:rsidR="00636E74" w:rsidRDefault="00000000">
            <w:proofErr w:type="spellStart"/>
            <w:r>
              <w:rPr>
                <w:sz w:val="16"/>
              </w:rPr>
              <w:t>invalid_entity_type_code</w:t>
            </w:r>
            <w:proofErr w:type="spellEnd"/>
          </w:p>
        </w:tc>
        <w:tc>
          <w:tcPr>
            <w:tcW w:w="1728" w:type="dxa"/>
          </w:tcPr>
          <w:p w14:paraId="2D6C995A" w14:textId="77777777" w:rsidR="00636E74" w:rsidRDefault="00000000">
            <w:r>
              <w:rPr>
                <w:sz w:val="16"/>
              </w:rPr>
              <w:t>provider (NPI)</w:t>
            </w:r>
          </w:p>
        </w:tc>
        <w:tc>
          <w:tcPr>
            <w:tcW w:w="1728" w:type="dxa"/>
          </w:tcPr>
          <w:p w14:paraId="3A43D881" w14:textId="77777777" w:rsidR="00636E74" w:rsidRDefault="00000000">
            <w:r>
              <w:rPr>
                <w:sz w:val="16"/>
              </w:rPr>
              <w:t>fatal — bug if it fires</w:t>
            </w:r>
          </w:p>
        </w:tc>
        <w:tc>
          <w:tcPr>
            <w:tcW w:w="1728" w:type="dxa"/>
          </w:tcPr>
          <w:p w14:paraId="57D5994A" w14:textId="77777777" w:rsidR="00636E74" w:rsidRDefault="00000000">
            <w:proofErr w:type="spellStart"/>
            <w:r>
              <w:rPr>
                <w:sz w:val="16"/>
              </w:rPr>
              <w:t>post_load_reconciliation</w:t>
            </w:r>
            <w:proofErr w:type="spellEnd"/>
            <w:r>
              <w:rPr>
                <w:sz w:val="16"/>
              </w:rPr>
              <w:t xml:space="preserve"> → </w:t>
            </w:r>
            <w:proofErr w:type="spellStart"/>
            <w:r>
              <w:rPr>
                <w:sz w:val="16"/>
              </w:rPr>
              <w:t>validate_provider_record</w:t>
            </w:r>
            <w:proofErr w:type="spellEnd"/>
            <w:r>
              <w:rPr>
                <w:sz w:val="16"/>
              </w:rPr>
              <w:t xml:space="preserve"> (provider_record_validator.py:19)</w:t>
            </w:r>
          </w:p>
        </w:tc>
        <w:tc>
          <w:tcPr>
            <w:tcW w:w="1728" w:type="dxa"/>
          </w:tcPr>
          <w:p w14:paraId="38669036" w14:textId="77777777" w:rsidR="00636E74" w:rsidRDefault="00000000">
            <w:proofErr w:type="spellStart"/>
            <w:proofErr w:type="gramStart"/>
            <w:r>
              <w:rPr>
                <w:sz w:val="16"/>
              </w:rPr>
              <w:t>pipeline.discrepancies</w:t>
            </w:r>
            <w:proofErr w:type="spellEnd"/>
            <w:proofErr w:type="gramEnd"/>
          </w:p>
        </w:tc>
      </w:tr>
      <w:tr w:rsidR="00636E74" w14:paraId="27B58D8F" w14:textId="77777777">
        <w:tc>
          <w:tcPr>
            <w:tcW w:w="1728" w:type="dxa"/>
          </w:tcPr>
          <w:p w14:paraId="7F9608D1" w14:textId="77777777" w:rsidR="00636E74" w:rsidRDefault="00000000">
            <w:proofErr w:type="spellStart"/>
            <w:r>
              <w:rPr>
                <w:sz w:val="16"/>
              </w:rPr>
              <w:t>state_missing_no_license</w:t>
            </w:r>
            <w:proofErr w:type="spellEnd"/>
          </w:p>
        </w:tc>
        <w:tc>
          <w:tcPr>
            <w:tcW w:w="1728" w:type="dxa"/>
          </w:tcPr>
          <w:p w14:paraId="39DD3C9A" w14:textId="77777777" w:rsidR="00636E74" w:rsidRDefault="00000000">
            <w:r>
              <w:rPr>
                <w:sz w:val="16"/>
              </w:rPr>
              <w:t>provider (NPI)</w:t>
            </w:r>
          </w:p>
        </w:tc>
        <w:tc>
          <w:tcPr>
            <w:tcW w:w="1728" w:type="dxa"/>
          </w:tcPr>
          <w:p w14:paraId="776AB164" w14:textId="77777777" w:rsidR="00636E74" w:rsidRDefault="00000000">
            <w:r>
              <w:rPr>
                <w:sz w:val="16"/>
              </w:rPr>
              <w:t>warning</w:t>
            </w:r>
          </w:p>
        </w:tc>
        <w:tc>
          <w:tcPr>
            <w:tcW w:w="1728" w:type="dxa"/>
          </w:tcPr>
          <w:p w14:paraId="5324342D" w14:textId="77777777" w:rsidR="00636E74" w:rsidRDefault="00000000">
            <w:proofErr w:type="spellStart"/>
            <w:r>
              <w:rPr>
                <w:sz w:val="16"/>
              </w:rPr>
              <w:t>license_address_repair</w:t>
            </w:r>
            <w:proofErr w:type="spellEnd"/>
            <w:r>
              <w:rPr>
                <w:sz w:val="16"/>
              </w:rPr>
              <w:t xml:space="preserve"> (</w:t>
            </w:r>
            <w:proofErr w:type="spellStart"/>
            <w:r>
              <w:rPr>
                <w:sz w:val="16"/>
              </w:rPr>
              <w:t>provider_enrichment</w:t>
            </w:r>
            <w:proofErr w:type="spellEnd"/>
            <w:r>
              <w:rPr>
                <w:sz w:val="16"/>
              </w:rPr>
              <w:t>/license_address_repair.py:48)</w:t>
            </w:r>
          </w:p>
        </w:tc>
        <w:tc>
          <w:tcPr>
            <w:tcW w:w="1728" w:type="dxa"/>
          </w:tcPr>
          <w:p w14:paraId="2EF27D16" w14:textId="77777777" w:rsidR="00636E74" w:rsidRDefault="00000000">
            <w:proofErr w:type="spellStart"/>
            <w:proofErr w:type="gramStart"/>
            <w:r>
              <w:rPr>
                <w:sz w:val="16"/>
              </w:rPr>
              <w:t>pipeline.discrepancies</w:t>
            </w:r>
            <w:proofErr w:type="spellEnd"/>
            <w:proofErr w:type="gramEnd"/>
          </w:p>
        </w:tc>
      </w:tr>
      <w:tr w:rsidR="00636E74" w14:paraId="432C922F" w14:textId="77777777">
        <w:tc>
          <w:tcPr>
            <w:tcW w:w="1728" w:type="dxa"/>
          </w:tcPr>
          <w:p w14:paraId="7B04753F" w14:textId="77777777" w:rsidR="00636E74" w:rsidRDefault="00000000">
            <w:proofErr w:type="spellStart"/>
            <w:r>
              <w:rPr>
                <w:sz w:val="16"/>
              </w:rPr>
              <w:t>state_missing_ambiguous_license</w:t>
            </w:r>
            <w:proofErr w:type="spellEnd"/>
          </w:p>
        </w:tc>
        <w:tc>
          <w:tcPr>
            <w:tcW w:w="1728" w:type="dxa"/>
          </w:tcPr>
          <w:p w14:paraId="7512EAF8" w14:textId="77777777" w:rsidR="00636E74" w:rsidRDefault="00000000">
            <w:r>
              <w:rPr>
                <w:sz w:val="16"/>
              </w:rPr>
              <w:t>provider (NPI)</w:t>
            </w:r>
          </w:p>
        </w:tc>
        <w:tc>
          <w:tcPr>
            <w:tcW w:w="1728" w:type="dxa"/>
          </w:tcPr>
          <w:p w14:paraId="71CD1A50" w14:textId="77777777" w:rsidR="00636E74" w:rsidRDefault="00000000">
            <w:r>
              <w:rPr>
                <w:sz w:val="16"/>
              </w:rPr>
              <w:t>warning</w:t>
            </w:r>
          </w:p>
        </w:tc>
        <w:tc>
          <w:tcPr>
            <w:tcW w:w="1728" w:type="dxa"/>
          </w:tcPr>
          <w:p w14:paraId="64775064" w14:textId="77777777" w:rsidR="00636E74" w:rsidRDefault="00000000">
            <w:proofErr w:type="spellStart"/>
            <w:r>
              <w:rPr>
                <w:sz w:val="16"/>
              </w:rPr>
              <w:t>license_address_repair</w:t>
            </w:r>
            <w:proofErr w:type="spellEnd"/>
            <w:r>
              <w:rPr>
                <w:sz w:val="16"/>
              </w:rPr>
              <w:t xml:space="preserve"> (</w:t>
            </w:r>
            <w:proofErr w:type="spellStart"/>
            <w:r>
              <w:rPr>
                <w:sz w:val="16"/>
              </w:rPr>
              <w:t>provider_enrichment</w:t>
            </w:r>
            <w:proofErr w:type="spellEnd"/>
            <w:r>
              <w:rPr>
                <w:sz w:val="16"/>
              </w:rPr>
              <w:t>/license_address_repair.py:</w:t>
            </w:r>
            <w:r>
              <w:rPr>
                <w:sz w:val="16"/>
              </w:rPr>
              <w:lastRenderedPageBreak/>
              <w:t>54)</w:t>
            </w:r>
          </w:p>
        </w:tc>
        <w:tc>
          <w:tcPr>
            <w:tcW w:w="1728" w:type="dxa"/>
          </w:tcPr>
          <w:p w14:paraId="50540ABB" w14:textId="77777777" w:rsidR="00636E74" w:rsidRDefault="00000000">
            <w:proofErr w:type="spellStart"/>
            <w:proofErr w:type="gramStart"/>
            <w:r>
              <w:rPr>
                <w:sz w:val="16"/>
              </w:rPr>
              <w:lastRenderedPageBreak/>
              <w:t>pipeline.discrepancies</w:t>
            </w:r>
            <w:proofErr w:type="spellEnd"/>
            <w:proofErr w:type="gramEnd"/>
          </w:p>
        </w:tc>
      </w:tr>
      <w:tr w:rsidR="00636E74" w14:paraId="5184402B" w14:textId="77777777">
        <w:tc>
          <w:tcPr>
            <w:tcW w:w="1728" w:type="dxa"/>
          </w:tcPr>
          <w:p w14:paraId="1FF0DE48" w14:textId="77777777" w:rsidR="00636E74" w:rsidRDefault="00000000">
            <w:proofErr w:type="spellStart"/>
            <w:r>
              <w:rPr>
                <w:sz w:val="16"/>
              </w:rPr>
              <w:t>county_unresolvable</w:t>
            </w:r>
            <w:proofErr w:type="spellEnd"/>
          </w:p>
        </w:tc>
        <w:tc>
          <w:tcPr>
            <w:tcW w:w="1728" w:type="dxa"/>
          </w:tcPr>
          <w:p w14:paraId="768C3563" w14:textId="77777777" w:rsidR="00636E74" w:rsidRDefault="00000000">
            <w:r>
              <w:rPr>
                <w:sz w:val="16"/>
              </w:rPr>
              <w:t>provider (NPI)</w:t>
            </w:r>
          </w:p>
        </w:tc>
        <w:tc>
          <w:tcPr>
            <w:tcW w:w="1728" w:type="dxa"/>
          </w:tcPr>
          <w:p w14:paraId="7BE910DF" w14:textId="77777777" w:rsidR="00636E74" w:rsidRDefault="00000000">
            <w:r>
              <w:rPr>
                <w:sz w:val="16"/>
              </w:rPr>
              <w:t>warning</w:t>
            </w:r>
          </w:p>
        </w:tc>
        <w:tc>
          <w:tcPr>
            <w:tcW w:w="1728" w:type="dxa"/>
          </w:tcPr>
          <w:p w14:paraId="3739293B" w14:textId="77777777" w:rsidR="00636E74" w:rsidRDefault="00000000">
            <w:proofErr w:type="spellStart"/>
            <w:r>
              <w:rPr>
                <w:sz w:val="16"/>
              </w:rPr>
              <w:t>county_enrichment</w:t>
            </w:r>
            <w:proofErr w:type="spellEnd"/>
            <w:r>
              <w:rPr>
                <w:sz w:val="16"/>
              </w:rPr>
              <w:t xml:space="preserve"> (</w:t>
            </w:r>
            <w:proofErr w:type="spellStart"/>
            <w:r>
              <w:rPr>
                <w:sz w:val="16"/>
              </w:rPr>
              <w:t>provider_enrichment</w:t>
            </w:r>
            <w:proofErr w:type="spellEnd"/>
            <w:r>
              <w:rPr>
                <w:sz w:val="16"/>
              </w:rPr>
              <w:t>/county_cascade_engine.py:1206)</w:t>
            </w:r>
          </w:p>
        </w:tc>
        <w:tc>
          <w:tcPr>
            <w:tcW w:w="1728" w:type="dxa"/>
          </w:tcPr>
          <w:p w14:paraId="26EF9DC4" w14:textId="77777777" w:rsidR="00636E74" w:rsidRDefault="00000000">
            <w:proofErr w:type="spellStart"/>
            <w:proofErr w:type="gramStart"/>
            <w:r>
              <w:rPr>
                <w:sz w:val="16"/>
              </w:rPr>
              <w:t>pipeline.discrepancies</w:t>
            </w:r>
            <w:proofErr w:type="spellEnd"/>
            <w:proofErr w:type="gramEnd"/>
          </w:p>
        </w:tc>
      </w:tr>
      <w:tr w:rsidR="00636E74" w14:paraId="2616A776" w14:textId="77777777">
        <w:tc>
          <w:tcPr>
            <w:tcW w:w="1728" w:type="dxa"/>
          </w:tcPr>
          <w:p w14:paraId="599E94E6" w14:textId="77777777" w:rsidR="00636E74" w:rsidRDefault="00000000">
            <w:proofErr w:type="spellStart"/>
            <w:r>
              <w:rPr>
                <w:sz w:val="16"/>
              </w:rPr>
              <w:t>coordinates_unresolvable</w:t>
            </w:r>
            <w:proofErr w:type="spellEnd"/>
          </w:p>
        </w:tc>
        <w:tc>
          <w:tcPr>
            <w:tcW w:w="1728" w:type="dxa"/>
          </w:tcPr>
          <w:p w14:paraId="33C32F3F" w14:textId="77777777" w:rsidR="00636E74" w:rsidRDefault="00000000">
            <w:r>
              <w:rPr>
                <w:sz w:val="16"/>
              </w:rPr>
              <w:t>provider (NPI)</w:t>
            </w:r>
          </w:p>
        </w:tc>
        <w:tc>
          <w:tcPr>
            <w:tcW w:w="1728" w:type="dxa"/>
          </w:tcPr>
          <w:p w14:paraId="61F848BE" w14:textId="77777777" w:rsidR="00636E74" w:rsidRDefault="00000000">
            <w:r>
              <w:rPr>
                <w:sz w:val="16"/>
              </w:rPr>
              <w:t>warning</w:t>
            </w:r>
          </w:p>
        </w:tc>
        <w:tc>
          <w:tcPr>
            <w:tcW w:w="1728" w:type="dxa"/>
          </w:tcPr>
          <w:p w14:paraId="0D0B9E75" w14:textId="77777777" w:rsidR="00636E74" w:rsidRDefault="00000000">
            <w:proofErr w:type="spellStart"/>
            <w:r>
              <w:rPr>
                <w:sz w:val="16"/>
              </w:rPr>
              <w:t>geo_enrichment</w:t>
            </w:r>
            <w:proofErr w:type="spellEnd"/>
            <w:r>
              <w:rPr>
                <w:sz w:val="16"/>
              </w:rPr>
              <w:t xml:space="preserve"> (</w:t>
            </w:r>
            <w:proofErr w:type="spellStart"/>
            <w:r>
              <w:rPr>
                <w:sz w:val="16"/>
              </w:rPr>
              <w:t>provider_enrichment</w:t>
            </w:r>
            <w:proofErr w:type="spellEnd"/>
            <w:r>
              <w:rPr>
                <w:sz w:val="16"/>
              </w:rPr>
              <w:t>/county_cascade_engine.py:1191)</w:t>
            </w:r>
          </w:p>
        </w:tc>
        <w:tc>
          <w:tcPr>
            <w:tcW w:w="1728" w:type="dxa"/>
          </w:tcPr>
          <w:p w14:paraId="11CAA488" w14:textId="77777777" w:rsidR="00636E74" w:rsidRDefault="00000000">
            <w:proofErr w:type="spellStart"/>
            <w:proofErr w:type="gramStart"/>
            <w:r>
              <w:rPr>
                <w:sz w:val="16"/>
              </w:rPr>
              <w:t>pipeline.discrepancies</w:t>
            </w:r>
            <w:proofErr w:type="spellEnd"/>
            <w:proofErr w:type="gramEnd"/>
          </w:p>
        </w:tc>
      </w:tr>
      <w:tr w:rsidR="00636E74" w14:paraId="0020E363" w14:textId="77777777">
        <w:tc>
          <w:tcPr>
            <w:tcW w:w="1728" w:type="dxa"/>
          </w:tcPr>
          <w:p w14:paraId="4E231A3B" w14:textId="77777777" w:rsidR="00636E74" w:rsidRDefault="00000000">
            <w:proofErr w:type="spellStart"/>
            <w:r>
              <w:rPr>
                <w:sz w:val="16"/>
              </w:rPr>
              <w:t>unresolved_taxonomy_code</w:t>
            </w:r>
            <w:proofErr w:type="spellEnd"/>
          </w:p>
        </w:tc>
        <w:tc>
          <w:tcPr>
            <w:tcW w:w="1728" w:type="dxa"/>
          </w:tcPr>
          <w:p w14:paraId="33B22466" w14:textId="77777777" w:rsidR="00636E74" w:rsidRDefault="00000000">
            <w:r>
              <w:rPr>
                <w:sz w:val="16"/>
              </w:rPr>
              <w:t>provider (NPI)</w:t>
            </w:r>
          </w:p>
        </w:tc>
        <w:tc>
          <w:tcPr>
            <w:tcW w:w="1728" w:type="dxa"/>
          </w:tcPr>
          <w:p w14:paraId="542B2429" w14:textId="77777777" w:rsidR="00636E74" w:rsidRDefault="00000000">
            <w:r>
              <w:rPr>
                <w:sz w:val="16"/>
              </w:rPr>
              <w:t>fatal — bug if it fires</w:t>
            </w:r>
          </w:p>
        </w:tc>
        <w:tc>
          <w:tcPr>
            <w:tcW w:w="1728" w:type="dxa"/>
          </w:tcPr>
          <w:p w14:paraId="16172133" w14:textId="77777777" w:rsidR="00636E74" w:rsidRDefault="00000000">
            <w:proofErr w:type="spellStart"/>
            <w:r>
              <w:rPr>
                <w:sz w:val="16"/>
              </w:rPr>
              <w:t>provider_flags_enrichment</w:t>
            </w:r>
            <w:proofErr w:type="spellEnd"/>
            <w:r>
              <w:rPr>
                <w:sz w:val="16"/>
              </w:rPr>
              <w:t xml:space="preserve"> (</w:t>
            </w:r>
            <w:proofErr w:type="spellStart"/>
            <w:r>
              <w:rPr>
                <w:sz w:val="16"/>
              </w:rPr>
              <w:t>provider_enrichment</w:t>
            </w:r>
            <w:proofErr w:type="spellEnd"/>
            <w:r>
              <w:rPr>
                <w:sz w:val="16"/>
              </w:rPr>
              <w:t>/provider_flags_engine.py:46)</w:t>
            </w:r>
          </w:p>
        </w:tc>
        <w:tc>
          <w:tcPr>
            <w:tcW w:w="1728" w:type="dxa"/>
          </w:tcPr>
          <w:p w14:paraId="10614F03" w14:textId="77777777" w:rsidR="00636E74" w:rsidRDefault="00000000">
            <w:proofErr w:type="spellStart"/>
            <w:proofErr w:type="gramStart"/>
            <w:r>
              <w:rPr>
                <w:sz w:val="16"/>
              </w:rPr>
              <w:t>pipeline.discrepancies</w:t>
            </w:r>
            <w:proofErr w:type="spellEnd"/>
            <w:proofErr w:type="gramEnd"/>
          </w:p>
        </w:tc>
      </w:tr>
      <w:tr w:rsidR="00636E74" w14:paraId="6F39A0E9" w14:textId="77777777">
        <w:tc>
          <w:tcPr>
            <w:tcW w:w="1728" w:type="dxa"/>
          </w:tcPr>
          <w:p w14:paraId="08BFF069" w14:textId="77777777" w:rsidR="00636E74" w:rsidRDefault="00000000">
            <w:proofErr w:type="spellStart"/>
            <w:r>
              <w:rPr>
                <w:sz w:val="16"/>
              </w:rPr>
              <w:t>error_specialty_embedding_failed</w:t>
            </w:r>
            <w:proofErr w:type="spellEnd"/>
          </w:p>
        </w:tc>
        <w:tc>
          <w:tcPr>
            <w:tcW w:w="1728" w:type="dxa"/>
          </w:tcPr>
          <w:p w14:paraId="46769C66" w14:textId="77777777" w:rsidR="00636E74" w:rsidRDefault="00000000">
            <w:r>
              <w:rPr>
                <w:sz w:val="16"/>
              </w:rPr>
              <w:t>specialty (NUCC code)</w:t>
            </w:r>
          </w:p>
        </w:tc>
        <w:tc>
          <w:tcPr>
            <w:tcW w:w="1728" w:type="dxa"/>
          </w:tcPr>
          <w:p w14:paraId="4F5ADC5F" w14:textId="77777777" w:rsidR="00636E74" w:rsidRDefault="00000000">
            <w:r>
              <w:rPr>
                <w:sz w:val="16"/>
              </w:rPr>
              <w:t>fatal — bug if it fires</w:t>
            </w:r>
          </w:p>
        </w:tc>
        <w:tc>
          <w:tcPr>
            <w:tcW w:w="1728" w:type="dxa"/>
          </w:tcPr>
          <w:p w14:paraId="6BC50592" w14:textId="77777777" w:rsidR="00636E74" w:rsidRDefault="00000000">
            <w:proofErr w:type="spellStart"/>
            <w:r>
              <w:rPr>
                <w:sz w:val="16"/>
              </w:rPr>
              <w:t>publish_smd_and_embed</w:t>
            </w:r>
            <w:proofErr w:type="spellEnd"/>
            <w:r>
              <w:rPr>
                <w:sz w:val="16"/>
              </w:rPr>
              <w:t xml:space="preserve"> (</w:t>
            </w:r>
            <w:proofErr w:type="spellStart"/>
            <w:r>
              <w:rPr>
                <w:sz w:val="16"/>
              </w:rPr>
              <w:t>provider_pipeline</w:t>
            </w:r>
            <w:proofErr w:type="spellEnd"/>
            <w:r>
              <w:rPr>
                <w:sz w:val="16"/>
              </w:rPr>
              <w:t>/steps/publish_smd_and_embed.py:189)</w:t>
            </w:r>
          </w:p>
        </w:tc>
        <w:tc>
          <w:tcPr>
            <w:tcW w:w="1728" w:type="dxa"/>
          </w:tcPr>
          <w:p w14:paraId="0073A2CF" w14:textId="77777777" w:rsidR="00636E74" w:rsidRDefault="00000000">
            <w:proofErr w:type="spellStart"/>
            <w:proofErr w:type="gramStart"/>
            <w:r>
              <w:rPr>
                <w:sz w:val="16"/>
              </w:rPr>
              <w:t>pipeline.discrepancies</w:t>
            </w:r>
            <w:proofErr w:type="spellEnd"/>
            <w:proofErr w:type="gramEnd"/>
          </w:p>
        </w:tc>
      </w:tr>
      <w:tr w:rsidR="00636E74" w14:paraId="35AAF72F" w14:textId="77777777">
        <w:tc>
          <w:tcPr>
            <w:tcW w:w="1728" w:type="dxa"/>
          </w:tcPr>
          <w:p w14:paraId="10DEEFF4" w14:textId="77777777" w:rsidR="00636E74" w:rsidRDefault="00000000">
            <w:r>
              <w:rPr>
                <w:sz w:val="16"/>
              </w:rPr>
              <w:t xml:space="preserve">job-level fatal: </w:t>
            </w:r>
            <w:proofErr w:type="spellStart"/>
            <w:r>
              <w:rPr>
                <w:sz w:val="16"/>
              </w:rPr>
              <w:t>mongo_unreachable</w:t>
            </w:r>
            <w:proofErr w:type="spellEnd"/>
            <w:r>
              <w:rPr>
                <w:sz w:val="16"/>
              </w:rPr>
              <w:t xml:space="preserve"> / </w:t>
            </w:r>
            <w:proofErr w:type="spellStart"/>
            <w:r>
              <w:rPr>
                <w:sz w:val="16"/>
              </w:rPr>
              <w:t>vault_unreachable</w:t>
            </w:r>
            <w:proofErr w:type="spellEnd"/>
            <w:r>
              <w:rPr>
                <w:sz w:val="16"/>
              </w:rPr>
              <w:t xml:space="preserve"> / </w:t>
            </w:r>
            <w:proofErr w:type="spellStart"/>
            <w:r>
              <w:rPr>
                <w:sz w:val="16"/>
              </w:rPr>
              <w:t>operator_stop</w:t>
            </w:r>
            <w:proofErr w:type="spellEnd"/>
            <w:r>
              <w:rPr>
                <w:sz w:val="16"/>
              </w:rPr>
              <w:t xml:space="preserve"> / </w:t>
            </w:r>
            <w:proofErr w:type="spellStart"/>
            <w:r>
              <w:rPr>
                <w:sz w:val="16"/>
              </w:rPr>
              <w:t>pipeline_step_failed</w:t>
            </w:r>
            <w:proofErr w:type="spellEnd"/>
            <w:r>
              <w:rPr>
                <w:sz w:val="16"/>
              </w:rPr>
              <w:t xml:space="preserve"> / </w:t>
            </w:r>
            <w:proofErr w:type="spellStart"/>
            <w:r>
              <w:rPr>
                <w:sz w:val="16"/>
              </w:rPr>
              <w:t>orchestration_failure</w:t>
            </w:r>
            <w:proofErr w:type="spellEnd"/>
          </w:p>
        </w:tc>
        <w:tc>
          <w:tcPr>
            <w:tcW w:w="1728" w:type="dxa"/>
          </w:tcPr>
          <w:p w14:paraId="53A81278" w14:textId="77777777" w:rsidR="00636E74" w:rsidRDefault="00000000">
            <w:r>
              <w:rPr>
                <w:sz w:val="16"/>
              </w:rPr>
              <w:t>run (job-level, at most one)</w:t>
            </w:r>
          </w:p>
        </w:tc>
        <w:tc>
          <w:tcPr>
            <w:tcW w:w="1728" w:type="dxa"/>
          </w:tcPr>
          <w:p w14:paraId="71D97396" w14:textId="77777777" w:rsidR="00636E74" w:rsidRDefault="00000000">
            <w:r>
              <w:rPr>
                <w:sz w:val="16"/>
              </w:rPr>
              <w:t>fatal</w:t>
            </w:r>
          </w:p>
        </w:tc>
        <w:tc>
          <w:tcPr>
            <w:tcW w:w="1728" w:type="dxa"/>
          </w:tcPr>
          <w:p w14:paraId="3E343435" w14:textId="77777777" w:rsidR="00636E74" w:rsidRDefault="00000000">
            <w:proofErr w:type="spellStart"/>
            <w:r>
              <w:rPr>
                <w:sz w:val="16"/>
              </w:rPr>
              <w:t>DiscrepancyReport.fatal</w:t>
            </w:r>
            <w:proofErr w:type="spellEnd"/>
            <w:r>
              <w:rPr>
                <w:sz w:val="16"/>
              </w:rPr>
              <w:t xml:space="preserve"> / </w:t>
            </w:r>
            <w:proofErr w:type="spellStart"/>
            <w:r>
              <w:rPr>
                <w:sz w:val="16"/>
              </w:rPr>
              <w:t>fatal_error</w:t>
            </w:r>
            <w:proofErr w:type="spellEnd"/>
            <w:r>
              <w:rPr>
                <w:sz w:val="16"/>
              </w:rPr>
              <w:t xml:space="preserve"> (</w:t>
            </w:r>
            <w:proofErr w:type="spellStart"/>
            <w:r>
              <w:rPr>
                <w:sz w:val="16"/>
              </w:rPr>
              <w:t>chathealthy_lib</w:t>
            </w:r>
            <w:proofErr w:type="spellEnd"/>
            <w:r>
              <w:rPr>
                <w:sz w:val="16"/>
              </w:rPr>
              <w:t xml:space="preserve">/discrepancy_report.py:251, :810); </w:t>
            </w:r>
            <w:proofErr w:type="spellStart"/>
            <w:r>
              <w:rPr>
                <w:sz w:val="16"/>
              </w:rPr>
              <w:t>control_runner</w:t>
            </w:r>
            <w:proofErr w:type="spellEnd"/>
            <w:r>
              <w:rPr>
                <w:sz w:val="16"/>
              </w:rPr>
              <w:t xml:space="preserve"> (:335)</w:t>
            </w:r>
          </w:p>
        </w:tc>
        <w:tc>
          <w:tcPr>
            <w:tcW w:w="1728" w:type="dxa"/>
          </w:tcPr>
          <w:p w14:paraId="73C3B2B0" w14:textId="77777777" w:rsidR="00636E74" w:rsidRDefault="00000000">
            <w:proofErr w:type="spellStart"/>
            <w:proofErr w:type="gramStart"/>
            <w:r>
              <w:rPr>
                <w:sz w:val="16"/>
              </w:rPr>
              <w:t>pipeline.discrepancy</w:t>
            </w:r>
            <w:proofErr w:type="gramEnd"/>
            <w:r>
              <w:rPr>
                <w:sz w:val="16"/>
              </w:rPr>
              <w:t>_reports</w:t>
            </w:r>
            <w:proofErr w:type="spellEnd"/>
          </w:p>
        </w:tc>
      </w:tr>
    </w:tbl>
    <w:p w14:paraId="7AD9999E" w14:textId="77777777" w:rsidR="00636E74" w:rsidRDefault="00000000">
      <w:pPr>
        <w:pStyle w:val="Heading3"/>
      </w:pPr>
      <w:bookmarkStart w:id="102" w:name="_Toc242078870"/>
      <w:r>
        <w:t>II.7.3 Reconciliations the config map requires</w:t>
      </w:r>
      <w:bookmarkEnd w:id="102"/>
    </w:p>
    <w:p w14:paraId="08E7308C" w14:textId="77777777" w:rsidR="00636E74" w:rsidRDefault="00000000">
      <w:r>
        <w:t>The finding_types map (§II.7.1) is the single source of severity truth; code docstrings and hardcodes are reconciled to it, never the reverse. Two disagreements exist today:</w:t>
      </w:r>
    </w:p>
    <w:p w14:paraId="283E1EF0" w14:textId="77777777" w:rsidR="00636E74" w:rsidRDefault="00000000">
      <w:pPr>
        <w:pStyle w:val="ListBullet"/>
      </w:pPr>
      <w:proofErr w:type="spellStart"/>
      <w:r>
        <w:t>unresolved_taxonomy_code</w:t>
      </w:r>
      <w:proofErr w:type="spellEnd"/>
      <w:r>
        <w:t xml:space="preserve"> is written with level</w:t>
      </w:r>
      <w:proofErr w:type="gramStart"/>
      <w:r>
        <w:t>=“</w:t>
      </w:r>
      <w:proofErr w:type="gramEnd"/>
      <w:r>
        <w:t>warning” hardcoded (provider_flags_engine.py:64); the map grades it fatal, so the write must take its grade from the map.</w:t>
      </w:r>
    </w:p>
    <w:p w14:paraId="723599E0" w14:textId="77777777" w:rsidR="00636E74" w:rsidRDefault="00000000">
      <w:pPr>
        <w:pStyle w:val="ListBullet"/>
      </w:pPr>
      <w:r>
        <w:t xml:space="preserve">the </w:t>
      </w:r>
      <w:proofErr w:type="spellStart"/>
      <w:r>
        <w:t>DiscrepancyDetail</w:t>
      </w:r>
      <w:proofErr w:type="spellEnd"/>
      <w:r>
        <w:t xml:space="preserve"> docstring classes county-not-found as ERROR (discrepancy_report.py:45-60); the map grades </w:t>
      </w:r>
      <w:proofErr w:type="spellStart"/>
      <w:r>
        <w:t>county_unresolvable</w:t>
      </w:r>
      <w:proofErr w:type="spellEnd"/>
      <w:r>
        <w:t xml:space="preserve"> warning, so the docstring is reconciled to the map.</w:t>
      </w:r>
    </w:p>
    <w:p w14:paraId="0D5D2B87" w14:textId="77777777" w:rsidR="00636E74" w:rsidRDefault="00000000">
      <w:r>
        <w:t xml:space="preserve">The five fatal-classed provider findings — </w:t>
      </w:r>
      <w:proofErr w:type="spellStart"/>
      <w:r>
        <w:t>missing_entity_type_code</w:t>
      </w:r>
      <w:proofErr w:type="spellEnd"/>
      <w:r>
        <w:t xml:space="preserve">, </w:t>
      </w:r>
      <w:proofErr w:type="spellStart"/>
      <w:r>
        <w:t>invalid_npi</w:t>
      </w:r>
      <w:proofErr w:type="spellEnd"/>
      <w:r>
        <w:t xml:space="preserve">, </w:t>
      </w:r>
      <w:proofErr w:type="spellStart"/>
      <w:r>
        <w:t>invalid_entity_type_code</w:t>
      </w:r>
      <w:proofErr w:type="spellEnd"/>
      <w:r>
        <w:t xml:space="preserve">, </w:t>
      </w:r>
      <w:proofErr w:type="spellStart"/>
      <w:r>
        <w:t>unresolved_taxonomy_code</w:t>
      </w:r>
      <w:proofErr w:type="spellEnd"/>
      <w:r>
        <w:t xml:space="preserve"> and </w:t>
      </w:r>
      <w:proofErr w:type="spellStart"/>
      <w:r>
        <w:t>error_specialty_embedding_failed</w:t>
      </w:r>
      <w:proofErr w:type="spellEnd"/>
      <w:r>
        <w:t xml:space="preserve"> — name invariants a correct provider run never violates; a fire is a pipeline defect and aborts the run on first occurrence (§I.5.5), which is why a provider run has at most one fatal.</w:t>
      </w:r>
    </w:p>
    <w:p w14:paraId="4A5B84FA" w14:textId="77777777" w:rsidR="00636E74" w:rsidRDefault="00000000">
      <w:r>
        <w:t>Controlled-reason vocabulary, retained for reconciliation against the live classes above:</w:t>
      </w:r>
    </w:p>
    <w:p w14:paraId="340947BC" w14:textId="77777777" w:rsidR="00157A90" w:rsidRDefault="00544B8B">
      <w:r>
        <w:rPr>
          <w:b/>
        </w:rPr>
        <w:t>Controlled reasons vocabulary:</w:t>
      </w:r>
      <w:r>
        <w:t xml:space="preserve"> </w:t>
      </w:r>
      <w:proofErr w:type="spellStart"/>
      <w:r>
        <w:rPr>
          <w:rFonts w:ascii="Consolas" w:hAnsi="Consolas"/>
        </w:rPr>
        <w:t>parse_error</w:t>
      </w:r>
      <w:proofErr w:type="spellEnd"/>
      <w:r>
        <w:t xml:space="preserve">, </w:t>
      </w:r>
      <w:proofErr w:type="spellStart"/>
      <w:r>
        <w:rPr>
          <w:rFonts w:ascii="Consolas" w:hAnsi="Consolas"/>
        </w:rPr>
        <w:t>schema_violation</w:t>
      </w:r>
      <w:proofErr w:type="spellEnd"/>
      <w:r>
        <w:t xml:space="preserve">, </w:t>
      </w:r>
      <w:proofErr w:type="spellStart"/>
      <w:r>
        <w:rPr>
          <w:rFonts w:ascii="Consolas" w:hAnsi="Consolas"/>
        </w:rPr>
        <w:t>identity_incomplete</w:t>
      </w:r>
      <w:proofErr w:type="spellEnd"/>
      <w:r>
        <w:t xml:space="preserve">, </w:t>
      </w:r>
      <w:proofErr w:type="spellStart"/>
      <w:r>
        <w:rPr>
          <w:rFonts w:ascii="Consolas" w:hAnsi="Consolas"/>
        </w:rPr>
        <w:t>sex_absent</w:t>
      </w:r>
      <w:proofErr w:type="spellEnd"/>
      <w:r>
        <w:t xml:space="preserve">, </w:t>
      </w:r>
      <w:proofErr w:type="spellStart"/>
      <w:r>
        <w:rPr>
          <w:rFonts w:ascii="Consolas" w:hAnsi="Consolas"/>
        </w:rPr>
        <w:t>org_name_absent</w:t>
      </w:r>
      <w:proofErr w:type="spellEnd"/>
      <w:r>
        <w:t xml:space="preserve">, </w:t>
      </w:r>
      <w:proofErr w:type="spellStart"/>
      <w:r>
        <w:rPr>
          <w:rFonts w:ascii="Consolas" w:hAnsi="Consolas"/>
        </w:rPr>
        <w:t>state_missing_no_license</w:t>
      </w:r>
      <w:proofErr w:type="spellEnd"/>
      <w:r>
        <w:t xml:space="preserve">, </w:t>
      </w:r>
      <w:proofErr w:type="spellStart"/>
      <w:r>
        <w:rPr>
          <w:rFonts w:ascii="Consolas" w:hAnsi="Consolas"/>
        </w:rPr>
        <w:t>state_missing_ambiguous_license</w:t>
      </w:r>
      <w:proofErr w:type="spellEnd"/>
      <w:r>
        <w:t xml:space="preserve">, </w:t>
      </w:r>
      <w:proofErr w:type="spellStart"/>
      <w:r>
        <w:rPr>
          <w:rFonts w:ascii="Consolas" w:hAnsi="Consolas"/>
        </w:rPr>
        <w:t>state_missing_multiple_licenses</w:t>
      </w:r>
      <w:proofErr w:type="spellEnd"/>
      <w:r>
        <w:t xml:space="preserve">, </w:t>
      </w:r>
      <w:proofErr w:type="spellStart"/>
      <w:r>
        <w:rPr>
          <w:rFonts w:ascii="Consolas" w:hAnsi="Consolas"/>
        </w:rPr>
        <w:t>zip_state_mismatch</w:t>
      </w:r>
      <w:proofErr w:type="spellEnd"/>
      <w:r>
        <w:t xml:space="preserve">, </w:t>
      </w:r>
      <w:proofErr w:type="spellStart"/>
      <w:r>
        <w:rPr>
          <w:rFonts w:ascii="Consolas" w:hAnsi="Consolas"/>
        </w:rPr>
        <w:t>zip_state_mismatch_no_license</w:t>
      </w:r>
      <w:proofErr w:type="spellEnd"/>
      <w:r>
        <w:t xml:space="preserve">, </w:t>
      </w:r>
      <w:proofErr w:type="spellStart"/>
      <w:r>
        <w:rPr>
          <w:rFonts w:ascii="Consolas" w:hAnsi="Consolas"/>
        </w:rPr>
        <w:t>zip_state_mismatch_multiple_licenses</w:t>
      </w:r>
      <w:proofErr w:type="spellEnd"/>
      <w:r>
        <w:t xml:space="preserve">, </w:t>
      </w:r>
      <w:proofErr w:type="spellStart"/>
      <w:r>
        <w:rPr>
          <w:rFonts w:ascii="Consolas" w:hAnsi="Consolas"/>
        </w:rPr>
        <w:t>county_unresolvable</w:t>
      </w:r>
      <w:proofErr w:type="spellEnd"/>
      <w:r>
        <w:t xml:space="preserve">, </w:t>
      </w:r>
      <w:proofErr w:type="spellStart"/>
      <w:r>
        <w:rPr>
          <w:rFonts w:ascii="Consolas" w:hAnsi="Consolas"/>
        </w:rPr>
        <w:t>rucc_lookup_miss</w:t>
      </w:r>
      <w:proofErr w:type="spellEnd"/>
      <w:r>
        <w:t xml:space="preserve">, </w:t>
      </w:r>
      <w:proofErr w:type="spellStart"/>
      <w:r>
        <w:rPr>
          <w:rFonts w:ascii="Consolas" w:hAnsi="Consolas"/>
        </w:rPr>
        <w:t>taxonomy_code_unclassified</w:t>
      </w:r>
      <w:proofErr w:type="spellEnd"/>
      <w:r>
        <w:t xml:space="preserve">, </w:t>
      </w:r>
      <w:proofErr w:type="spellStart"/>
      <w:r>
        <w:rPr>
          <w:rFonts w:ascii="Consolas" w:hAnsi="Consolas"/>
        </w:rPr>
        <w:t>nucc_lookup_miss_institutional</w:t>
      </w:r>
      <w:proofErr w:type="spellEnd"/>
      <w:r>
        <w:t xml:space="preserve">, </w:t>
      </w:r>
      <w:proofErr w:type="spellStart"/>
      <w:r>
        <w:rPr>
          <w:rFonts w:ascii="Consolas" w:hAnsi="Consolas"/>
        </w:rPr>
        <w:t>reconciliation_diff</w:t>
      </w:r>
      <w:proofErr w:type="spellEnd"/>
      <w:r>
        <w:t xml:space="preserve">, </w:t>
      </w:r>
      <w:proofErr w:type="spellStart"/>
      <w:r>
        <w:rPr>
          <w:rFonts w:ascii="Consolas" w:hAnsi="Consolas"/>
        </w:rPr>
        <w:t>external_api_error</w:t>
      </w:r>
      <w:proofErr w:type="spellEnd"/>
      <w:r>
        <w:t xml:space="preserve">, </w:t>
      </w:r>
      <w:proofErr w:type="spellStart"/>
      <w:r>
        <w:rPr>
          <w:rFonts w:ascii="Consolas" w:hAnsi="Consolas"/>
        </w:rPr>
        <w:t>pl_pfile_parse_error</w:t>
      </w:r>
      <w:proofErr w:type="spellEnd"/>
      <w:r>
        <w:t xml:space="preserve">, </w:t>
      </w:r>
      <w:proofErr w:type="spellStart"/>
      <w:r>
        <w:rPr>
          <w:rFonts w:ascii="Consolas" w:hAnsi="Consolas"/>
        </w:rPr>
        <w:t>pl_pfile_orphan_npi</w:t>
      </w:r>
      <w:proofErr w:type="spellEnd"/>
      <w:r>
        <w:t xml:space="preserve">, </w:t>
      </w:r>
      <w:r>
        <w:rPr>
          <w:rFonts w:ascii="Consolas" w:hAnsi="Consolas"/>
        </w:rPr>
        <w:t>deactivated</w:t>
      </w:r>
      <w:r>
        <w:t xml:space="preserve">, </w:t>
      </w:r>
      <w:proofErr w:type="spellStart"/>
      <w:r>
        <w:rPr>
          <w:rFonts w:ascii="Consolas" w:hAnsi="Consolas"/>
        </w:rPr>
        <w:t>foreign_provider</w:t>
      </w:r>
      <w:proofErr w:type="spellEnd"/>
      <w:r>
        <w:t xml:space="preserve">, </w:t>
      </w:r>
      <w:proofErr w:type="spellStart"/>
      <w:r>
        <w:rPr>
          <w:rFonts w:ascii="Consolas" w:hAnsi="Consolas"/>
        </w:rPr>
        <w:t>no_address</w:t>
      </w:r>
      <w:proofErr w:type="spellEnd"/>
      <w:r>
        <w:t xml:space="preserve">, </w:t>
      </w:r>
      <w:proofErr w:type="spellStart"/>
      <w:r>
        <w:rPr>
          <w:rFonts w:ascii="Consolas" w:hAnsi="Consolas"/>
        </w:rPr>
        <w:t>report_generation_failure</w:t>
      </w:r>
      <w:proofErr w:type="spellEnd"/>
      <w:r>
        <w:t xml:space="preserve">, </w:t>
      </w:r>
      <w:proofErr w:type="spellStart"/>
      <w:r>
        <w:rPr>
          <w:rFonts w:ascii="Consolas" w:hAnsi="Consolas"/>
        </w:rPr>
        <w:t>incremental_preserve_count_mismatch</w:t>
      </w:r>
      <w:proofErr w:type="spellEnd"/>
      <w:r>
        <w:t xml:space="preserve">, </w:t>
      </w:r>
      <w:proofErr w:type="spellStart"/>
      <w:r>
        <w:rPr>
          <w:rFonts w:ascii="Consolas" w:hAnsi="Consolas"/>
        </w:rPr>
        <w:t>incremental_removed_delete_failed</w:t>
      </w:r>
      <w:proofErr w:type="spellEnd"/>
      <w:r>
        <w:t>.</w:t>
      </w:r>
    </w:p>
    <w:p w14:paraId="6311B3C3" w14:textId="77777777" w:rsidR="00C22E44" w:rsidRDefault="00C22E44"/>
    <w:p w14:paraId="392A3015" w14:textId="77777777" w:rsidR="00EE21F8" w:rsidRDefault="00000000">
      <w:r>
        <w:br w:type="page"/>
      </w:r>
    </w:p>
    <w:p w14:paraId="22837337" w14:textId="77777777" w:rsidR="004B00A8" w:rsidRDefault="00000000">
      <w:pPr>
        <w:pStyle w:val="Heading2"/>
      </w:pPr>
      <w:bookmarkStart w:id="103" w:name="_Toc242353571"/>
      <w:r>
        <w:lastRenderedPageBreak/>
        <w:t>II.8. Use of LLMs in the Provider pipeline</w:t>
      </w:r>
      <w:bookmarkEnd w:id="103"/>
    </w:p>
    <w:p w14:paraId="27E7D9CD" w14:textId="77777777" w:rsidR="004B00A8" w:rsidRDefault="00000000">
      <w:r>
        <w:t>The Provider pipeline makes two pipeline-specific uses of LLMs, plus the shared source-URL discovery of §I.8.2. Each is single-shot; there is no recall-then-precision pass.</w:t>
      </w:r>
    </w:p>
    <w:p w14:paraId="049B58A1" w14:textId="77777777" w:rsidR="004B00A8" w:rsidRDefault="00000000">
      <w:pPr>
        <w:pStyle w:val="Heading3"/>
      </w:pPr>
      <w:r>
        <w:t>II.8.1 Other-identifier phrase classification — Gemini 2.5 Flash</w:t>
      </w:r>
    </w:p>
    <w:p w14:paraId="56A3D315" w14:textId="77777777" w:rsidR="004B00A8" w:rsidRDefault="00000000">
      <w:r>
        <w:t>The free-text 'other provider identifier' phrases on each NPPES record are classified, per state, into insurance / license / provider-id / facility-id / unknown (with payer type and canonical payer name), so the enrichment does not rest on brittle string rules. The mechanism is §II.5. Model: google gemini-2.5-flash. Strategy: a single structured classification per batch, preceded by a deterministic fast-path that removes the Medicaid type-05 codes before any model call (saving a large fraction of calls), and followed by an iterative retry that re-submits only the chunks the model dropped, with unknown permitted on the final pass. Why this model: Flash is the price/performance point for high-volume structured classification over a bounded label set, and its token ceiling is raised so large structured outputs are not truncated; a frontier model's cost is not justified for this bounded judgment.</w:t>
      </w:r>
    </w:p>
    <w:p w14:paraId="65E5A81D" w14:textId="77777777" w:rsidR="004B00A8" w:rsidRDefault="00000000">
      <w:pPr>
        <w:pStyle w:val="Heading3"/>
      </w:pPr>
      <w:r>
        <w:t>II.8.2 SpecialtyMetaData embeddings — text-embedding-3-large</w:t>
      </w:r>
    </w:p>
    <w:p w14:paraId="366F586C" w14:textId="77777777" w:rsidR="004B00A8" w:rsidRDefault="00000000">
      <w:r>
        <w:t>Each SpecialtyMetaData row is embedded so FindCare's specialty vector search can match against it; this is the one collection the pipeline embeds (§II.1.2.8a, §II.3.1), through the shared embed() facility (§I.8.3). Model: openai text-embedding-3-large (3072-dimensional). Why this model: it is the canonical application-wide embedding model (EPIC-008-F-011-S-004), and the pipeline must embed with exactly the model the runtime queries with or vector search returns nothing meaningful — the driver is uniformity with the query side, not price.</w:t>
      </w:r>
    </w:p>
    <w:p w14:paraId="689FF2AF" w14:textId="77777777" w:rsidR="00467CDB" w:rsidRDefault="00000000">
      <w:pPr>
        <w:pStyle w:val="Heading1"/>
      </w:pPr>
      <w:bookmarkStart w:id="104" w:name="_Toc242078871"/>
      <w:bookmarkStart w:id="105" w:name="_Toc242353572"/>
      <w:r>
        <w:t>Part III — Medicare pipeline instance</w:t>
      </w:r>
      <w:bookmarkEnd w:id="104"/>
      <w:bookmarkEnd w:id="105"/>
    </w:p>
    <w:p w14:paraId="5B2E2067" w14:textId="77777777" w:rsidR="00467CDB" w:rsidRDefault="00000000">
      <w:pPr>
        <w:pStyle w:val="Heading2"/>
      </w:pPr>
      <w:bookmarkStart w:id="106" w:name="_Toc242078872"/>
      <w:bookmarkStart w:id="107" w:name="_Toc242353573"/>
      <w:r>
        <w:t>III.1. Medicare — purpose and scope</w:t>
      </w:r>
      <w:bookmarkEnd w:id="106"/>
      <w:bookmarkEnd w:id="107"/>
    </w:p>
    <w:p w14:paraId="139E00CA" w14:textId="77777777" w:rsidR="00467CDB" w:rsidRDefault="00000000">
      <w:r>
        <w:t>The Medicare pipeline produces Medicare provider data plus the metadata that lets EvaluateCare (EPIC-001, a separate epic) answer one question: given an indication, which provider is best positioned to help this person. This pipeline builds the data and the indication axis EvaluateCare reads; it does not itself evaluate or rank. It covers both individual (entity_type "I") and institutional (entity_type "O") Medicare providers.</w:t>
      </w:r>
    </w:p>
    <w:p w14:paraId="2F90F20B" w14:textId="77777777" w:rsidR="00467CDB" w:rsidRDefault="00000000">
      <w:r>
        <w:t>The Medicare pipeline runs on the shared run lifecycle of Part I. Only the Medicare-specific additions appear here; every generic mechanism — admission, provisioning, fan-out, the run-status API, the discrepancy report, quiesce, recovery, zero-trust identity — is referenced from Part I, not restated (§III.6). Feature: EPIC-010-F-007.</w:t>
      </w:r>
    </w:p>
    <w:p w14:paraId="66A24D5C" w14:textId="77777777" w:rsidR="00B04D46" w:rsidRDefault="00000000">
      <w:r>
        <w:t>Scope. The indication axis is built from the FDA-approved on-label indications of the drugs providers prescribe and the diagnoses their procedures treat.</w:t>
      </w:r>
    </w:p>
    <w:p w14:paraId="7B7EB98E" w14:textId="77777777" w:rsidR="00467CDB" w:rsidRDefault="00000000">
      <w:pPr>
        <w:pStyle w:val="Heading2"/>
      </w:pPr>
      <w:bookmarkStart w:id="108" w:name="_Toc242078873"/>
      <w:bookmarkStart w:id="109" w:name="_Toc242353574"/>
      <w:r>
        <w:lastRenderedPageBreak/>
        <w:t>III.2. Medicare data model</w:t>
      </w:r>
      <w:bookmarkEnd w:id="108"/>
      <w:bookmarkEnd w:id="109"/>
    </w:p>
    <w:p w14:paraId="47A17572" w14:textId="77777777" w:rsidR="00BE4C2C" w:rsidRPr="00BE4C2C" w:rsidRDefault="00BE4C2C" w:rsidP="00BE4C2C">
      <w:r>
        <w:t>This section specifies the Medicare data model: III.2.1 gives the logical (normalized) model and what the data means; III.2.2 gives the physical model — the three public Mongo collections and the embedded objects each resolves in a single read; and III.2.3 gives the access principle by which a specialty query resolves to the providers that answer it.</w:t>
      </w:r>
    </w:p>
    <w:p w14:paraId="18236FCE" w14:textId="77777777" w:rsidR="00467CDB" w:rsidRDefault="00000000">
      <w:pPr>
        <w:pStyle w:val="Heading3"/>
      </w:pPr>
      <w:bookmarkStart w:id="110" w:name="_Toc242078874"/>
      <w:r>
        <w:t xml:space="preserve">III.2.1 Logical </w:t>
      </w:r>
      <w:r w:rsidR="00BE4C2C">
        <w:t xml:space="preserve">Data </w:t>
      </w:r>
      <w:r>
        <w:t>model</w:t>
      </w:r>
      <w:bookmarkEnd w:id="110"/>
    </w:p>
    <w:p w14:paraId="22850010" w14:textId="77777777" w:rsidR="00467CDB" w:rsidRDefault="00000000">
      <w:r>
        <w:t>The logical model is fully normalized and states what the data means. ProviderMedicare carries its child relations ProviderSpecialty, BilledProcedure (with ProcedureAllowedDiagnosis), PrescribedDrug (carrying brand and resolving to Molecule) and ProviderIndication. SpecialtyMedicare carries its aggregates SpecialtyProcedure, SpecialtyDrug and SpecialtyIndication. The Normalized Indication Map carries NormalizedIndication — grouped under its CCSR disease class — with its member ICD-10 codes (IndicationMemberCode) and product associations (ProductIndication, each carrying brand and molecule). Dollars are carried on both the provider side (submitted / allowed / paid amounts, total drug cost) and the specialty side (aggregated allowed amount, total cost). Day supply is carried on the provider side per drug and per indication; its specialty-side benchmark — mean, median and quintile cut-points — is carried on SpecialtyMedicare.</w:t>
      </w:r>
    </w:p>
    <w:p w14:paraId="63603190" w14:textId="77777777" w:rsidR="00467CDB" w:rsidRDefault="00000000">
      <w:r>
        <w:rPr>
          <w:noProof/>
        </w:rPr>
        <w:drawing>
          <wp:inline distT="0" distB="0" distL="0" distR="0" wp14:anchorId="0353E523" wp14:editId="448A2956">
            <wp:extent cx="5760720" cy="166136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care_data_model.png"/>
                    <pic:cNvPicPr/>
                  </pic:nvPicPr>
                  <pic:blipFill>
                    <a:blip r:embed="rId16"/>
                    <a:stretch>
                      <a:fillRect/>
                    </a:stretch>
                  </pic:blipFill>
                  <pic:spPr>
                    <a:xfrm>
                      <a:off x="0" y="0"/>
                      <a:ext cx="5760720" cy="1661365"/>
                    </a:xfrm>
                    <a:prstGeom prst="rect">
                      <a:avLst/>
                    </a:prstGeom>
                  </pic:spPr>
                </pic:pic>
              </a:graphicData>
            </a:graphic>
          </wp:inline>
        </w:drawing>
      </w:r>
    </w:p>
    <w:p w14:paraId="7C5A53A6" w14:textId="77777777" w:rsidR="00467CDB" w:rsidRDefault="00000000">
      <w:r>
        <w:rPr>
          <w:i/>
          <w:sz w:val="18"/>
        </w:rPr>
        <w:t>Medicare — logical (normalized) data model. Three public collections: ProviderMedicare, SpecialtyMedicare, Normalized Indication Map.</w:t>
      </w:r>
    </w:p>
    <w:p w14:paraId="30480E8D" w14:textId="77777777" w:rsidR="00467CDB" w:rsidRDefault="00000000">
      <w:pPr>
        <w:pStyle w:val="Heading3"/>
      </w:pPr>
      <w:bookmarkStart w:id="111" w:name="_Toc242078875"/>
      <w:r>
        <w:t>III.2.2 Physical model — three public collections, each one document with embedded objects</w:t>
      </w:r>
      <w:bookmarkEnd w:id="111"/>
    </w:p>
    <w:p w14:paraId="57630BD1" w14:textId="77777777" w:rsidR="00467CDB" w:rsidRDefault="00000000">
      <w:r>
        <w:t>As realized in Mongo there are three public collections, each a single document with embedded objects, resolved in one read with no runtime join:</w:t>
      </w:r>
    </w:p>
    <w:p w14:paraId="0DC92D8A" w14:textId="77777777" w:rsidR="00467CDB" w:rsidRDefault="00000000">
      <w:pPr>
        <w:pStyle w:val="ListBullet"/>
      </w:pPr>
      <w:r>
        <w:t xml:space="preserve">ProviderMedicare — keyed by npi, one document per NPI. _id: npi, entity_type, specialty: [nucc_code], and (organization only) ccn, size_tier. Embeds procedures[] ({ hcpcs, descriptor, hcpcs_level2, label, year, service_count, beneficiary_count, submitted_amount, allowed_amount, paid_amount, allowed_icd10:[icd10], justification_kind, justification_source }), drugs[] ({ brand, generic, year, total_claims, days_supply, beneficiary_count, total_drug_cost, rxcui, molecule, parent_indications:[indication_id] }) — each drug carrying both its brand and its molecule, with parent_indications the product's own indications from the map — and indications[] ({ indication_id, source: </w:t>
      </w:r>
      <w:r>
        <w:lastRenderedPageBreak/>
        <w:t>"procedure"|"drug", days_supply }, indexed). days_supply on each indications[] entry is this provider's own day supply rolled up from drugs[] by the indication map, count-under-each; it is the per-provider value a downstream evaluation compares against the specialty benchmark in SpecialtyMedicare. ProviderMedicare carries the provider's own figures; the specialty aggregates and tier cut-points live on SpecialtyMedicare.</w:t>
      </w:r>
    </w:p>
    <w:p w14:paraId="79E4CE16" w14:textId="77777777" w:rsidR="00467CDB" w:rsidRDefault="00000000">
      <w:pPr>
        <w:pStyle w:val="ListBullet"/>
      </w:pPr>
      <w:r>
        <w:t>SpecialtyMedicare — keyed by nucc_code, one document per NUCC code. _id: nucc_code, provider_count. provider_count is the number of providers in the provider base carrying this NUCC in any of its taxonomy slots, so a provider with several taxonomies is counted under each; it is read from the provider collection at rollup time, distinct from the per-drug/per-procedure provider_count below, which counts the providers in this rollup who prescribed or billed the item. Embeds procedures[] ({ hcpcs, provider_count, service_count, beneficiary_count, allowed_amount }), drugs[] ({ rxcui, brand, molecule, provider_count, total_claims, beneficiary_count, total_cost, days_supply_mean, days_supply_median, days_supply_quintiles:[c1,c2,c3,c4] }) — carrying both brand and molecule so a brand-name query resolves directly, with the molecule-level view available as a rollup across a molecule's brands — indications[] ({ indication_id, provider_count, days_supply_mean, days_supply_median, days_supply_quintiles:[c1,c2,c3,c4] }), and indications_served[] ([indication_id]). The day-supply mean, median and four quintile cut-points are computed across the providers in this NUCC, per drug and per indication; the four cut-points define the five tiers a provider is placed into at evaluation. These benchmark figures live only on SpecialtyMedicare.</w:t>
      </w:r>
    </w:p>
    <w:p w14:paraId="59C322B8" w14:textId="77777777" w:rsidR="00467CDB" w:rsidRDefault="00000000">
      <w:pPr>
        <w:pStyle w:val="ListBullet"/>
      </w:pPr>
      <w:r>
        <w:t>Normalized Indication Map — keyed by indication_id, one document per indication. _id: indication_id, parent_indication (the CCSR clinical category, e.g. migraine), disease_class (the CCSR body-system superclass the category sits under). Embeds member_icd10[] ({ icd10, justification_source }, multikey index on icd10) — the ICD-10-CM leaf codes that belong to this indication — and products[] ({ rxcui, brand, molecule, justification_kind, trust }, multikey indexes on rxcui and brand) — the FDA-approved products indicated for this parent indication, each carrying both its brand and its molecule. The hierarchy disease_class ⊃ parent_indication ⊃ member_icd10 is adopted from the published ICD-10-CM and CCSR vocabularies; member_icd10 records its justification_source, the coded vocabulary it came from. Each product association is produced by matching that product's FDA label indications against the canonical indication vocabulary; justification_kind names how it was produced and trust carries the match confidence.</w:t>
      </w:r>
    </w:p>
    <w:p w14:paraId="2E17C915" w14:textId="77777777" w:rsidR="00467CDB" w:rsidRDefault="00000000">
      <w:r>
        <w:rPr>
          <w:noProof/>
        </w:rPr>
        <w:lastRenderedPageBreak/>
        <w:drawing>
          <wp:inline distT="0" distB="0" distL="0" distR="0" wp14:anchorId="036095E0" wp14:editId="2B625D63">
            <wp:extent cx="5760720" cy="163782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care_physical_model.png"/>
                    <pic:cNvPicPr/>
                  </pic:nvPicPr>
                  <pic:blipFill>
                    <a:blip r:embed="rId17"/>
                    <a:stretch>
                      <a:fillRect/>
                    </a:stretch>
                  </pic:blipFill>
                  <pic:spPr>
                    <a:xfrm>
                      <a:off x="0" y="0"/>
                      <a:ext cx="5760720" cy="1637823"/>
                    </a:xfrm>
                    <a:prstGeom prst="rect">
                      <a:avLst/>
                    </a:prstGeom>
                  </pic:spPr>
                </pic:pic>
              </a:graphicData>
            </a:graphic>
          </wp:inline>
        </w:drawing>
      </w:r>
    </w:p>
    <w:p w14:paraId="6189F51B" w14:textId="77777777" w:rsidR="00467CDB" w:rsidRDefault="00000000">
      <w:r>
        <w:rPr>
          <w:i/>
          <w:sz w:val="18"/>
        </w:rPr>
        <w:t>Medicare — physical model. Three public collections, each a single document with embedded objects; the map's embedded arrays carry multikey indexes for reverse lookup.</w:t>
      </w:r>
    </w:p>
    <w:p w14:paraId="048CFBC8" w14:textId="77777777" w:rsidR="00467CDB" w:rsidRDefault="00000000">
      <w:pPr>
        <w:pStyle w:val="Heading3"/>
      </w:pPr>
      <w:bookmarkStart w:id="112" w:name="_Toc242078876"/>
      <w:r>
        <w:t>III.2.3 Access principle — NUCC asks, NPI answers</w:t>
      </w:r>
      <w:bookmarkEnd w:id="112"/>
    </w:p>
    <w:p w14:paraId="2FA3DB82" w14:textId="77777777" w:rsidR="00467CDB" w:rsidRDefault="00000000">
      <w:r>
        <w:t>A specialty query enters through SpecialtyMedicare (per NUCC code) and resolves down to the answering providers in ProviderMedicare (per NPI). The map's embedded arrays carry multikey indexes so brand → indication, molecule → indication and ICD-10 → indication stay fast reverse lookups. Dollar figures are carried in both collections. The three collections stay peers, each resolved on its own key.</w:t>
      </w:r>
    </w:p>
    <w:p w14:paraId="3C28D861" w14:textId="77777777" w:rsidR="00467CDB" w:rsidRDefault="00000000">
      <w:pPr>
        <w:pStyle w:val="Heading2"/>
      </w:pPr>
      <w:bookmarkStart w:id="113" w:name="_Toc242078877"/>
      <w:bookmarkStart w:id="114" w:name="_Toc242353575"/>
      <w:r>
        <w:t>III.3. Medicare sources and traceability</w:t>
      </w:r>
      <w:bookmarkEnd w:id="113"/>
      <w:bookmarkEnd w:id="114"/>
    </w:p>
    <w:p w14:paraId="0601C607" w14:textId="77777777" w:rsidR="00467CDB" w:rsidRDefault="00000000">
      <w:r>
        <w:t>The pipeline draws on the following sources; the Job spec held in pipeline config (§I.3.2) is itself an input, governing the map, ProviderMedicare and SpecialtyMedicare.</w:t>
      </w:r>
    </w:p>
    <w:p w14:paraId="0D16A448" w14:textId="77777777" w:rsidR="00B04D46" w:rsidRDefault="00000000">
      <w:r>
        <w:t>The sources are: (1) CMS Medicare provider utilization — the Part B provider/procedure data and the Part D prescriber data, the latter carrying each prescription's brand and generic name — supplying the per-provider procedures and prescribed drugs; (2) the ICD-10-CM code set and its chapter/block hierarchy (CDC/CMS); (3) the AHRQ CCSR grouping of ICD-10-CM codes into clinical categories and body-system superclasses; (4) the Medicare Coverage Database — NCD/LCD and billing/coding articles — whose ICD-10 covered-diagnosis lists tie billed procedures to diagnoses, the procedure coverage justification; and (5) FDA drug labels (openFDA/DailyMed), one per product, supplying each product's indications_and_usage text. Sources (2)—(3) are mined into the canonical indication vocabulary, the parent indications and their hierarchy; source (5) supplies each product's indication text, matched against that vocabulary to build the map's product associations; source (4) feeds the procedure coverage justification; source (1) feeds ProviderMedicare and, by rollup, SpecialtyMedicare.</w:t>
      </w:r>
    </w:p>
    <w:tbl>
      <w:tblPr>
        <w:tblStyle w:val="TableGrid"/>
        <w:tblW w:w="0" w:type="auto"/>
        <w:tblLook w:val="04A0" w:firstRow="1" w:lastRow="0" w:firstColumn="1" w:lastColumn="0" w:noHBand="0" w:noVBand="1"/>
      </w:tblPr>
      <w:tblGrid>
        <w:gridCol w:w="2880"/>
        <w:gridCol w:w="2880"/>
        <w:gridCol w:w="2880"/>
      </w:tblGrid>
      <w:tr w:rsidR="00467CDB" w14:paraId="4D4F05CF" w14:textId="77777777">
        <w:tc>
          <w:tcPr>
            <w:tcW w:w="2880" w:type="dxa"/>
          </w:tcPr>
          <w:p w14:paraId="38A9184D" w14:textId="77777777" w:rsidR="00467CDB" w:rsidRDefault="00000000">
            <w:r>
              <w:rPr>
                <w:b/>
              </w:rPr>
              <w:t>Source</w:t>
            </w:r>
          </w:p>
        </w:tc>
        <w:tc>
          <w:tcPr>
            <w:tcW w:w="2880" w:type="dxa"/>
          </w:tcPr>
          <w:p w14:paraId="4A161A03" w14:textId="77777777" w:rsidR="00467CDB" w:rsidRDefault="00000000">
            <w:r>
              <w:rPr>
                <w:b/>
              </w:rPr>
              <w:t>Feeds</w:t>
            </w:r>
          </w:p>
        </w:tc>
        <w:tc>
          <w:tcPr>
            <w:tcW w:w="2880" w:type="dxa"/>
          </w:tcPr>
          <w:p w14:paraId="4CF0CF56" w14:textId="77777777" w:rsidR="00467CDB" w:rsidRDefault="00000000">
            <w:r>
              <w:rPr>
                <w:b/>
              </w:rPr>
              <w:t>Role</w:t>
            </w:r>
          </w:p>
        </w:tc>
      </w:tr>
      <w:tr w:rsidR="00467CDB" w14:paraId="07B59BBA" w14:textId="77777777">
        <w:tc>
          <w:tcPr>
            <w:tcW w:w="2880" w:type="dxa"/>
          </w:tcPr>
          <w:p w14:paraId="6B9EC1CB" w14:textId="77777777" w:rsidR="00467CDB" w:rsidRDefault="00000000">
            <w:r>
              <w:t>Provider collection (NPI, entity type, specialty)</w:t>
            </w:r>
          </w:p>
        </w:tc>
        <w:tc>
          <w:tcPr>
            <w:tcW w:w="2880" w:type="dxa"/>
          </w:tcPr>
          <w:p w14:paraId="447D82A8" w14:textId="77777777" w:rsidR="00467CDB" w:rsidRDefault="00000000">
            <w:r>
              <w:t>ProviderMedicare</w:t>
            </w:r>
          </w:p>
        </w:tc>
        <w:tc>
          <w:tcPr>
            <w:tcW w:w="2880" w:type="dxa"/>
          </w:tcPr>
          <w:p w14:paraId="1E0A2EE4" w14:textId="77777777" w:rsidR="00467CDB" w:rsidRDefault="00000000">
            <w:r>
              <w:t>The spine — every record keyed and classified off it</w:t>
            </w:r>
          </w:p>
        </w:tc>
      </w:tr>
      <w:tr w:rsidR="00467CDB" w14:paraId="0B310DE9" w14:textId="77777777">
        <w:tc>
          <w:tcPr>
            <w:tcW w:w="2880" w:type="dxa"/>
          </w:tcPr>
          <w:p w14:paraId="5D23D934" w14:textId="77777777" w:rsidR="00467CDB" w:rsidRDefault="00000000">
            <w:r>
              <w:t>CMS Part B — Physician &amp; Other Practitioners</w:t>
            </w:r>
          </w:p>
        </w:tc>
        <w:tc>
          <w:tcPr>
            <w:tcW w:w="2880" w:type="dxa"/>
          </w:tcPr>
          <w:p w14:paraId="4350874B" w14:textId="77777777" w:rsidR="00467CDB" w:rsidRDefault="00000000">
            <w:r>
              <w:t>ProviderMedicare (procedures[])</w:t>
            </w:r>
          </w:p>
        </w:tc>
        <w:tc>
          <w:tcPr>
            <w:tcW w:w="2880" w:type="dxa"/>
          </w:tcPr>
          <w:p w14:paraId="03631534" w14:textId="77777777" w:rsidR="00467CDB" w:rsidRDefault="00000000">
            <w:r>
              <w:t>Billed procedures</w:t>
            </w:r>
          </w:p>
        </w:tc>
      </w:tr>
      <w:tr w:rsidR="00467CDB" w14:paraId="6969B776" w14:textId="77777777">
        <w:tc>
          <w:tcPr>
            <w:tcW w:w="2880" w:type="dxa"/>
          </w:tcPr>
          <w:p w14:paraId="73EF68F3" w14:textId="77777777" w:rsidR="00467CDB" w:rsidRDefault="00000000">
            <w:r>
              <w:t>CMS Part D — Prescribers by Provider and Drug</w:t>
            </w:r>
          </w:p>
        </w:tc>
        <w:tc>
          <w:tcPr>
            <w:tcW w:w="2880" w:type="dxa"/>
          </w:tcPr>
          <w:p w14:paraId="429A3327" w14:textId="77777777" w:rsidR="00467CDB" w:rsidRDefault="00000000">
            <w:r>
              <w:t>ProviderMedicare (drugs[])</w:t>
            </w:r>
          </w:p>
        </w:tc>
        <w:tc>
          <w:tcPr>
            <w:tcW w:w="2880" w:type="dxa"/>
          </w:tcPr>
          <w:p w14:paraId="30A94931" w14:textId="77777777" w:rsidR="00467CDB" w:rsidRDefault="00000000">
            <w:r>
              <w:t>Prescribing</w:t>
            </w:r>
          </w:p>
        </w:tc>
      </w:tr>
      <w:tr w:rsidR="00467CDB" w14:paraId="0787A7A7" w14:textId="77777777">
        <w:tc>
          <w:tcPr>
            <w:tcW w:w="2880" w:type="dxa"/>
          </w:tcPr>
          <w:p w14:paraId="17B021D5" w14:textId="77777777" w:rsidR="00467CDB" w:rsidRDefault="00000000">
            <w:r>
              <w:t xml:space="preserve">CMS Medicare Coverage </w:t>
            </w:r>
            <w:r>
              <w:lastRenderedPageBreak/>
              <w:t>Database (HCPCS → allowed ICD-10)</w:t>
            </w:r>
          </w:p>
        </w:tc>
        <w:tc>
          <w:tcPr>
            <w:tcW w:w="2880" w:type="dxa"/>
          </w:tcPr>
          <w:p w14:paraId="5B0E946F" w14:textId="77777777" w:rsidR="00467CDB" w:rsidRDefault="00000000">
            <w:r>
              <w:lastRenderedPageBreak/>
              <w:t>Indication Map</w:t>
            </w:r>
          </w:p>
        </w:tc>
        <w:tc>
          <w:tcPr>
            <w:tcW w:w="2880" w:type="dxa"/>
          </w:tcPr>
          <w:p w14:paraId="59615F08" w14:textId="77777777" w:rsidR="00467CDB" w:rsidRDefault="00000000">
            <w:r>
              <w:t xml:space="preserve">Procedure → diagnosis </w:t>
            </w:r>
            <w:r>
              <w:lastRenderedPageBreak/>
              <w:t>coverage</w:t>
            </w:r>
          </w:p>
        </w:tc>
      </w:tr>
      <w:tr w:rsidR="00467CDB" w14:paraId="52A2E157" w14:textId="77777777">
        <w:tc>
          <w:tcPr>
            <w:tcW w:w="2880" w:type="dxa"/>
          </w:tcPr>
          <w:p w14:paraId="7A375ACD" w14:textId="77777777" w:rsidR="00467CDB" w:rsidRDefault="00000000">
            <w:r>
              <w:lastRenderedPageBreak/>
              <w:t>FDA labeling (openFDA) + NLM RxNorm</w:t>
            </w:r>
          </w:p>
        </w:tc>
        <w:tc>
          <w:tcPr>
            <w:tcW w:w="2880" w:type="dxa"/>
          </w:tcPr>
          <w:p w14:paraId="38A35FF6" w14:textId="77777777" w:rsidR="00467CDB" w:rsidRDefault="00000000">
            <w:r>
              <w:t>Indication Map</w:t>
            </w:r>
          </w:p>
        </w:tc>
        <w:tc>
          <w:tcPr>
            <w:tcW w:w="2880" w:type="dxa"/>
          </w:tcPr>
          <w:p w14:paraId="6EA53303" w14:textId="77777777" w:rsidR="00467CDB" w:rsidRDefault="00000000">
            <w:r>
              <w:t>Molecule identity and labeled indications</w:t>
            </w:r>
          </w:p>
        </w:tc>
      </w:tr>
      <w:tr w:rsidR="00467CDB" w14:paraId="08574D76" w14:textId="77777777">
        <w:tc>
          <w:tcPr>
            <w:tcW w:w="2880" w:type="dxa"/>
          </w:tcPr>
          <w:p w14:paraId="4DABAC22" w14:textId="77777777" w:rsidR="00467CDB" w:rsidRDefault="00000000">
            <w:r>
              <w:t>CMS Hospital Enrollments (NPI ↔ CCN) + Provider-of-Services</w:t>
            </w:r>
          </w:p>
        </w:tc>
        <w:tc>
          <w:tcPr>
            <w:tcW w:w="2880" w:type="dxa"/>
          </w:tcPr>
          <w:p w14:paraId="4DF772E9" w14:textId="77777777" w:rsidR="00467CDB" w:rsidRDefault="00000000">
            <w:r>
              <w:t>ProviderMedicare (org ccn, size_tier)</w:t>
            </w:r>
          </w:p>
        </w:tc>
        <w:tc>
          <w:tcPr>
            <w:tcW w:w="2880" w:type="dxa"/>
          </w:tcPr>
          <w:p w14:paraId="29003754" w14:textId="77777777" w:rsidR="00467CDB" w:rsidRDefault="00000000">
            <w:r>
              <w:t>Institutional linkage and size</w:t>
            </w:r>
          </w:p>
        </w:tc>
      </w:tr>
    </w:tbl>
    <w:p w14:paraId="18436756" w14:textId="77777777" w:rsidR="00467CDB" w:rsidRDefault="00000000">
      <w:r>
        <w:rPr>
          <w:noProof/>
        </w:rPr>
        <w:drawing>
          <wp:inline distT="0" distB="0" distL="0" distR="0" wp14:anchorId="77A55C7A" wp14:editId="1DD9B965">
            <wp:extent cx="5760720" cy="194532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care_pipeline_flow.png"/>
                    <pic:cNvPicPr/>
                  </pic:nvPicPr>
                  <pic:blipFill>
                    <a:blip r:embed="rId18"/>
                    <a:stretch>
                      <a:fillRect/>
                    </a:stretch>
                  </pic:blipFill>
                  <pic:spPr>
                    <a:xfrm>
                      <a:off x="0" y="0"/>
                      <a:ext cx="5760720" cy="1945325"/>
                    </a:xfrm>
                    <a:prstGeom prst="rect">
                      <a:avLst/>
                    </a:prstGeom>
                  </pic:spPr>
                </pic:pic>
              </a:graphicData>
            </a:graphic>
          </wp:inline>
        </w:drawing>
      </w:r>
    </w:p>
    <w:p w14:paraId="6CDFFBF2" w14:textId="77777777" w:rsidR="00467CDB" w:rsidRDefault="00000000">
      <w:r>
        <w:rPr>
          <w:i/>
          <w:sz w:val="18"/>
        </w:rPr>
        <w:t>Medicare — source traceability. Sources on the left resolve into the three public collections; the Job spec governs the build.</w:t>
      </w:r>
    </w:p>
    <w:p w14:paraId="67D16B79" w14:textId="77777777" w:rsidR="00467CDB" w:rsidRDefault="00000000">
      <w:r>
        <w:rPr>
          <w:b/>
        </w:rPr>
        <w:t xml:space="preserve">Signal asymmetry. </w:t>
      </w:r>
      <w:r>
        <w:t>Part B is fee-for-service only — Medicare Advantage encounters are excluded — so the procedure signal is thinner and partial. Part D includes Medicare Advantage. Prescribing is therefore the primary signal; procedures corroborate rather than complete it.</w:t>
      </w:r>
    </w:p>
    <w:p w14:paraId="6814E4D6" w14:textId="77777777" w:rsidR="00467CDB" w:rsidRDefault="00000000">
      <w:pPr>
        <w:pStyle w:val="Heading2"/>
      </w:pPr>
      <w:bookmarkStart w:id="115" w:name="_Toc242078878"/>
      <w:bookmarkStart w:id="116" w:name="_Toc242353576"/>
      <w:r>
        <w:t>III.4. Medicare step DAG</w:t>
      </w:r>
      <w:bookmarkEnd w:id="115"/>
      <w:bookmarkEnd w:id="116"/>
    </w:p>
    <w:p w14:paraId="049BC475" w14:textId="77777777" w:rsidR="00467CDB" w:rsidRDefault="00000000">
      <w:r>
        <w:t>The Medicare StepSpec list, in prerequisite order. Tags: [BASE] acquire or build, [ENRICH] augment, [DERIVE] roll up. Each step and each fan-out worker writes its own status to the run-status surface (§I.3.16); the three enrich_* steps are distinct reportable steps even though all three fan out by provider_state.</w:t>
      </w:r>
    </w:p>
    <w:tbl>
      <w:tblPr>
        <w:tblStyle w:val="TableGrid"/>
        <w:tblW w:w="0" w:type="auto"/>
        <w:tblLook w:val="04A0" w:firstRow="1" w:lastRow="0" w:firstColumn="1" w:lastColumn="0" w:noHBand="0" w:noVBand="1"/>
      </w:tblPr>
      <w:tblGrid>
        <w:gridCol w:w="2556"/>
        <w:gridCol w:w="809"/>
        <w:gridCol w:w="2185"/>
        <w:gridCol w:w="1412"/>
        <w:gridCol w:w="1894"/>
      </w:tblGrid>
      <w:tr w:rsidR="00467CDB" w14:paraId="2F5F97EA" w14:textId="77777777">
        <w:tc>
          <w:tcPr>
            <w:tcW w:w="1728" w:type="dxa"/>
          </w:tcPr>
          <w:p w14:paraId="66CC6064" w14:textId="77777777" w:rsidR="00467CDB" w:rsidRDefault="00000000">
            <w:r>
              <w:rPr>
                <w:b/>
              </w:rPr>
              <w:t>Step</w:t>
            </w:r>
          </w:p>
        </w:tc>
        <w:tc>
          <w:tcPr>
            <w:tcW w:w="1728" w:type="dxa"/>
          </w:tcPr>
          <w:p w14:paraId="499ADCC1" w14:textId="77777777" w:rsidR="00467CDB" w:rsidRDefault="00000000">
            <w:r>
              <w:rPr>
                <w:b/>
              </w:rPr>
              <w:t>Tag</w:t>
            </w:r>
          </w:p>
        </w:tc>
        <w:tc>
          <w:tcPr>
            <w:tcW w:w="1728" w:type="dxa"/>
          </w:tcPr>
          <w:p w14:paraId="5513BEB0" w14:textId="77777777" w:rsidR="00467CDB" w:rsidRDefault="00000000">
            <w:r>
              <w:rPr>
                <w:b/>
              </w:rPr>
              <w:t>Prerequisites</w:t>
            </w:r>
          </w:p>
        </w:tc>
        <w:tc>
          <w:tcPr>
            <w:tcW w:w="1728" w:type="dxa"/>
          </w:tcPr>
          <w:p w14:paraId="71875953" w14:textId="77777777" w:rsidR="00467CDB" w:rsidRDefault="00000000">
            <w:r>
              <w:rPr>
                <w:b/>
              </w:rPr>
              <w:t>Fan-out (partition_key) / single</w:t>
            </w:r>
          </w:p>
        </w:tc>
        <w:tc>
          <w:tcPr>
            <w:tcW w:w="1728" w:type="dxa"/>
          </w:tcPr>
          <w:p w14:paraId="707ABADD" w14:textId="77777777" w:rsidR="00467CDB" w:rsidRDefault="00000000">
            <w:r>
              <w:rPr>
                <w:b/>
              </w:rPr>
              <w:t>Writes</w:t>
            </w:r>
          </w:p>
        </w:tc>
      </w:tr>
      <w:tr w:rsidR="00467CDB" w14:paraId="0A184698" w14:textId="77777777">
        <w:tc>
          <w:tcPr>
            <w:tcW w:w="1728" w:type="dxa"/>
          </w:tcPr>
          <w:p w14:paraId="0153A794" w14:textId="77777777" w:rsidR="00467CDB" w:rsidRDefault="00000000">
            <w:r>
              <w:t>fetch_all_sources</w:t>
            </w:r>
          </w:p>
        </w:tc>
        <w:tc>
          <w:tcPr>
            <w:tcW w:w="1728" w:type="dxa"/>
          </w:tcPr>
          <w:p w14:paraId="01509BC1" w14:textId="77777777" w:rsidR="00467CDB" w:rsidRDefault="00000000">
            <w:r>
              <w:t>BASE</w:t>
            </w:r>
          </w:p>
        </w:tc>
        <w:tc>
          <w:tcPr>
            <w:tcW w:w="1728" w:type="dxa"/>
          </w:tcPr>
          <w:p w14:paraId="0C73FD6E" w14:textId="77777777" w:rsidR="00467CDB" w:rsidRDefault="00000000">
            <w:r>
              <w:t>source_freshness_gate</w:t>
            </w:r>
          </w:p>
        </w:tc>
        <w:tc>
          <w:tcPr>
            <w:tcW w:w="1728" w:type="dxa"/>
          </w:tcPr>
          <w:p w14:paraId="58CE1A6B" w14:textId="77777777" w:rsidR="00467CDB" w:rsidRDefault="00000000">
            <w:r>
              <w:t>fan-out: source_name</w:t>
            </w:r>
          </w:p>
        </w:tc>
        <w:tc>
          <w:tcPr>
            <w:tcW w:w="1728" w:type="dxa"/>
          </w:tcPr>
          <w:p w14:paraId="75D867F0" w14:textId="77777777" w:rsidR="00467CDB" w:rsidRDefault="00000000">
            <w:r>
              <w:t>raw to staging</w:t>
            </w:r>
          </w:p>
        </w:tc>
      </w:tr>
      <w:tr w:rsidR="00467CDB" w14:paraId="67076AC8" w14:textId="77777777">
        <w:tc>
          <w:tcPr>
            <w:tcW w:w="1728" w:type="dxa"/>
          </w:tcPr>
          <w:p w14:paraId="6058F7FA" w14:textId="77777777" w:rsidR="00467CDB" w:rsidRDefault="00000000">
            <w:r>
              <w:t>load_staging_parallel</w:t>
            </w:r>
          </w:p>
        </w:tc>
        <w:tc>
          <w:tcPr>
            <w:tcW w:w="1728" w:type="dxa"/>
          </w:tcPr>
          <w:p w14:paraId="502E2BF4" w14:textId="77777777" w:rsidR="00467CDB" w:rsidRDefault="00000000">
            <w:r>
              <w:t>BASE</w:t>
            </w:r>
          </w:p>
        </w:tc>
        <w:tc>
          <w:tcPr>
            <w:tcW w:w="1728" w:type="dxa"/>
          </w:tcPr>
          <w:p w14:paraId="16590C54" w14:textId="77777777" w:rsidR="00467CDB" w:rsidRDefault="00000000">
            <w:r>
              <w:t>source_archival</w:t>
            </w:r>
          </w:p>
        </w:tc>
        <w:tc>
          <w:tcPr>
            <w:tcW w:w="1728" w:type="dxa"/>
          </w:tcPr>
          <w:p w14:paraId="713AC070" w14:textId="77777777" w:rsidR="00467CDB" w:rsidRDefault="00000000">
            <w:r>
              <w:t>fan-out: source_name</w:t>
            </w:r>
          </w:p>
        </w:tc>
        <w:tc>
          <w:tcPr>
            <w:tcW w:w="1728" w:type="dxa"/>
          </w:tcPr>
          <w:p w14:paraId="75F5854A" w14:textId="77777777" w:rsidR="00467CDB" w:rsidRDefault="00000000">
            <w:r>
              <w:t>one staging record per source row</w:t>
            </w:r>
          </w:p>
        </w:tc>
      </w:tr>
      <w:tr w:rsidR="00467CDB" w14:paraId="72DD5ADC" w14:textId="77777777">
        <w:tc>
          <w:tcPr>
            <w:tcW w:w="1728" w:type="dxa"/>
          </w:tcPr>
          <w:p w14:paraId="22986116" w14:textId="77777777" w:rsidR="00467CDB" w:rsidRDefault="00000000">
            <w:r>
              <w:t>build_indication_map</w:t>
            </w:r>
          </w:p>
        </w:tc>
        <w:tc>
          <w:tcPr>
            <w:tcW w:w="1728" w:type="dxa"/>
          </w:tcPr>
          <w:p w14:paraId="4AD14815" w14:textId="77777777" w:rsidR="00467CDB" w:rsidRDefault="00000000">
            <w:r>
              <w:t>ENRICH</w:t>
            </w:r>
          </w:p>
        </w:tc>
        <w:tc>
          <w:tcPr>
            <w:tcW w:w="1728" w:type="dxa"/>
          </w:tcPr>
          <w:p w14:paraId="59C72538" w14:textId="77777777" w:rsidR="00467CDB" w:rsidRDefault="00000000">
            <w:r>
              <w:t>load_staging: FDA, RxNorm, Coverage</w:t>
            </w:r>
          </w:p>
        </w:tc>
        <w:tc>
          <w:tcPr>
            <w:tcW w:w="1728" w:type="dxa"/>
          </w:tcPr>
          <w:p w14:paraId="47EBBC25" w14:textId="77777777" w:rsidR="00467CDB" w:rsidRDefault="00000000">
            <w:r>
              <w:t>single</w:t>
            </w:r>
          </w:p>
        </w:tc>
        <w:tc>
          <w:tcPr>
            <w:tcW w:w="1728" w:type="dxa"/>
          </w:tcPr>
          <w:p w14:paraId="399DB960" w14:textId="77777777" w:rsidR="00467CDB" w:rsidRDefault="00000000">
            <w:r>
              <w:t>NormalizedIndication docs (parent + member ICD-10 + molecules, each with justification)</w:t>
            </w:r>
          </w:p>
        </w:tc>
      </w:tr>
      <w:tr w:rsidR="00467CDB" w14:paraId="1AD59B40" w14:textId="77777777">
        <w:tc>
          <w:tcPr>
            <w:tcW w:w="1728" w:type="dxa"/>
          </w:tcPr>
          <w:p w14:paraId="30F39299" w14:textId="77777777" w:rsidR="00467CDB" w:rsidRDefault="00000000">
            <w:r>
              <w:t>build_providermedicare_</w:t>
            </w:r>
            <w:r>
              <w:lastRenderedPageBreak/>
              <w:t>base</w:t>
            </w:r>
          </w:p>
        </w:tc>
        <w:tc>
          <w:tcPr>
            <w:tcW w:w="1728" w:type="dxa"/>
          </w:tcPr>
          <w:p w14:paraId="0B4BC7FC" w14:textId="77777777" w:rsidR="00467CDB" w:rsidRDefault="00000000">
            <w:r>
              <w:lastRenderedPageBreak/>
              <w:t>BASE</w:t>
            </w:r>
          </w:p>
        </w:tc>
        <w:tc>
          <w:tcPr>
            <w:tcW w:w="1728" w:type="dxa"/>
          </w:tcPr>
          <w:p w14:paraId="7543BE33" w14:textId="77777777" w:rsidR="00467CDB" w:rsidRDefault="00000000">
            <w:r>
              <w:t xml:space="preserve">load_staging: </w:t>
            </w:r>
            <w:r>
              <w:lastRenderedPageBreak/>
              <w:t>Provider, Part B, Part D</w:t>
            </w:r>
          </w:p>
        </w:tc>
        <w:tc>
          <w:tcPr>
            <w:tcW w:w="1728" w:type="dxa"/>
          </w:tcPr>
          <w:p w14:paraId="42E49873" w14:textId="77777777" w:rsidR="00467CDB" w:rsidRDefault="00000000">
            <w:r>
              <w:lastRenderedPageBreak/>
              <w:t xml:space="preserve">fan-out: </w:t>
            </w:r>
            <w:r>
              <w:lastRenderedPageBreak/>
              <w:t>provider_state</w:t>
            </w:r>
          </w:p>
        </w:tc>
        <w:tc>
          <w:tcPr>
            <w:tcW w:w="1728" w:type="dxa"/>
          </w:tcPr>
          <w:p w14:paraId="56B9393C" w14:textId="77777777" w:rsidR="00467CDB" w:rsidRDefault="00000000">
            <w:r>
              <w:lastRenderedPageBreak/>
              <w:t xml:space="preserve">ProviderMedicare </w:t>
            </w:r>
            <w:r>
              <w:lastRenderedPageBreak/>
              <w:t>docs with embedded procedures[]/drugs[]</w:t>
            </w:r>
          </w:p>
        </w:tc>
      </w:tr>
      <w:tr w:rsidR="00467CDB" w14:paraId="026F9249" w14:textId="77777777">
        <w:tc>
          <w:tcPr>
            <w:tcW w:w="1728" w:type="dxa"/>
          </w:tcPr>
          <w:p w14:paraId="0FB1A1AC" w14:textId="77777777" w:rsidR="00467CDB" w:rsidRDefault="00000000">
            <w:r>
              <w:lastRenderedPageBreak/>
              <w:t>enrich_drugs</w:t>
            </w:r>
          </w:p>
        </w:tc>
        <w:tc>
          <w:tcPr>
            <w:tcW w:w="1728" w:type="dxa"/>
          </w:tcPr>
          <w:p w14:paraId="2C93F889" w14:textId="77777777" w:rsidR="00467CDB" w:rsidRDefault="00000000">
            <w:r>
              <w:t>ENRICH</w:t>
            </w:r>
          </w:p>
        </w:tc>
        <w:tc>
          <w:tcPr>
            <w:tcW w:w="1728" w:type="dxa"/>
          </w:tcPr>
          <w:p w14:paraId="43B26A53" w14:textId="77777777" w:rsidR="00467CDB" w:rsidRDefault="00000000">
            <w:r>
              <w:t>providermedicare_base, build_indication_map</w:t>
            </w:r>
          </w:p>
        </w:tc>
        <w:tc>
          <w:tcPr>
            <w:tcW w:w="1728" w:type="dxa"/>
          </w:tcPr>
          <w:p w14:paraId="2EA5C1BA" w14:textId="77777777" w:rsidR="00467CDB" w:rsidRDefault="00000000">
            <w:r>
              <w:t>fan-out: provider_state</w:t>
            </w:r>
          </w:p>
        </w:tc>
        <w:tc>
          <w:tcPr>
            <w:tcW w:w="1728" w:type="dxa"/>
          </w:tcPr>
          <w:p w14:paraId="2805D2AA" w14:textId="77777777" w:rsidR="00467CDB" w:rsidRDefault="00000000">
            <w:r>
              <w:t>map lookups only — parent_indications onto drugs[]</w:t>
            </w:r>
          </w:p>
        </w:tc>
      </w:tr>
      <w:tr w:rsidR="00467CDB" w14:paraId="7DE8D66F" w14:textId="77777777">
        <w:tc>
          <w:tcPr>
            <w:tcW w:w="1728" w:type="dxa"/>
          </w:tcPr>
          <w:p w14:paraId="0D4BBBC9" w14:textId="77777777" w:rsidR="00467CDB" w:rsidRDefault="00000000">
            <w:r>
              <w:t>enrich_procedures</w:t>
            </w:r>
          </w:p>
        </w:tc>
        <w:tc>
          <w:tcPr>
            <w:tcW w:w="1728" w:type="dxa"/>
          </w:tcPr>
          <w:p w14:paraId="2D6FC984" w14:textId="77777777" w:rsidR="00467CDB" w:rsidRDefault="00000000">
            <w:r>
              <w:t>ENRICH</w:t>
            </w:r>
          </w:p>
        </w:tc>
        <w:tc>
          <w:tcPr>
            <w:tcW w:w="1728" w:type="dxa"/>
          </w:tcPr>
          <w:p w14:paraId="34929FF7" w14:textId="77777777" w:rsidR="00467CDB" w:rsidRDefault="00000000">
            <w:r>
              <w:t>providermedicare_base, build_indication_map</w:t>
            </w:r>
          </w:p>
        </w:tc>
        <w:tc>
          <w:tcPr>
            <w:tcW w:w="1728" w:type="dxa"/>
          </w:tcPr>
          <w:p w14:paraId="780F9B36" w14:textId="77777777" w:rsidR="00467CDB" w:rsidRDefault="00000000">
            <w:r>
              <w:t>fan-out: provider_state</w:t>
            </w:r>
          </w:p>
        </w:tc>
        <w:tc>
          <w:tcPr>
            <w:tcW w:w="1728" w:type="dxa"/>
          </w:tcPr>
          <w:p w14:paraId="09C24BF6" w14:textId="77777777" w:rsidR="00467CDB" w:rsidRDefault="00000000">
            <w:r>
              <w:t>map lookups only — allowed_icd10 onto procedures[]</w:t>
            </w:r>
          </w:p>
        </w:tc>
      </w:tr>
      <w:tr w:rsidR="00467CDB" w14:paraId="180A90AC" w14:textId="77777777">
        <w:tc>
          <w:tcPr>
            <w:tcW w:w="1728" w:type="dxa"/>
          </w:tcPr>
          <w:p w14:paraId="687757C2" w14:textId="77777777" w:rsidR="00467CDB" w:rsidRDefault="00000000">
            <w:r>
              <w:t>enrich_org_ccn_size</w:t>
            </w:r>
          </w:p>
        </w:tc>
        <w:tc>
          <w:tcPr>
            <w:tcW w:w="1728" w:type="dxa"/>
          </w:tcPr>
          <w:p w14:paraId="456E9BFF" w14:textId="77777777" w:rsidR="00467CDB" w:rsidRDefault="00000000">
            <w:r>
              <w:t>ENRICH</w:t>
            </w:r>
          </w:p>
        </w:tc>
        <w:tc>
          <w:tcPr>
            <w:tcW w:w="1728" w:type="dxa"/>
          </w:tcPr>
          <w:p w14:paraId="3F635C67" w14:textId="77777777" w:rsidR="00467CDB" w:rsidRDefault="00000000">
            <w:r>
              <w:t>providermedicare_base, load_staging: Enrollments, POS</w:t>
            </w:r>
          </w:p>
        </w:tc>
        <w:tc>
          <w:tcPr>
            <w:tcW w:w="1728" w:type="dxa"/>
          </w:tcPr>
          <w:p w14:paraId="61DCC24B" w14:textId="77777777" w:rsidR="00467CDB" w:rsidRDefault="00000000">
            <w:r>
              <w:t>fan-out: provider_state</w:t>
            </w:r>
          </w:p>
        </w:tc>
        <w:tc>
          <w:tcPr>
            <w:tcW w:w="1728" w:type="dxa"/>
          </w:tcPr>
          <w:p w14:paraId="6D16A025" w14:textId="77777777" w:rsidR="00467CDB" w:rsidRDefault="00000000">
            <w:r>
              <w:t>lookups only — org ccn, size_tier</w:t>
            </w:r>
          </w:p>
        </w:tc>
      </w:tr>
      <w:tr w:rsidR="00467CDB" w14:paraId="0C44E6BD" w14:textId="77777777">
        <w:tc>
          <w:tcPr>
            <w:tcW w:w="1728" w:type="dxa"/>
          </w:tcPr>
          <w:p w14:paraId="685CD93E" w14:textId="77777777" w:rsidR="00467CDB" w:rsidRDefault="00000000">
            <w:r>
              <w:t>rollup_specialtymedicare</w:t>
            </w:r>
          </w:p>
        </w:tc>
        <w:tc>
          <w:tcPr>
            <w:tcW w:w="1728" w:type="dxa"/>
          </w:tcPr>
          <w:p w14:paraId="4D0719A8" w14:textId="77777777" w:rsidR="00467CDB" w:rsidRDefault="00000000">
            <w:r>
              <w:t>DERIVE</w:t>
            </w:r>
          </w:p>
        </w:tc>
        <w:tc>
          <w:tcPr>
            <w:tcW w:w="1728" w:type="dxa"/>
          </w:tcPr>
          <w:p w14:paraId="24701EB8" w14:textId="77777777" w:rsidR="00467CDB" w:rsidRDefault="00000000">
            <w:r>
              <w:t>enrich_drugs, enrich_procedures</w:t>
            </w:r>
          </w:p>
        </w:tc>
        <w:tc>
          <w:tcPr>
            <w:tcW w:w="1728" w:type="dxa"/>
          </w:tcPr>
          <w:p w14:paraId="7C5746C4" w14:textId="77777777" w:rsidR="00467CDB" w:rsidRDefault="00000000">
            <w:r>
              <w:t>fan-out: nucc_code</w:t>
            </w:r>
          </w:p>
        </w:tc>
        <w:tc>
          <w:tcPr>
            <w:tcW w:w="1728" w:type="dxa"/>
          </w:tcPr>
          <w:p w14:paraId="3B42C9CF" w14:textId="77777777" w:rsidR="00467CDB" w:rsidRDefault="00000000">
            <w:r>
              <w:t>SpecialtyMedicare docs with embedded aggregates</w:t>
            </w:r>
          </w:p>
        </w:tc>
      </w:tr>
      <w:tr w:rsidR="00467CDB" w14:paraId="17F272C9" w14:textId="77777777">
        <w:tc>
          <w:tcPr>
            <w:tcW w:w="1728" w:type="dxa"/>
          </w:tcPr>
          <w:p w14:paraId="4A54A0A6" w14:textId="77777777" w:rsidR="00467CDB" w:rsidRDefault="00000000">
            <w:r>
              <w:t>contract_conformance (three contracts)</w:t>
            </w:r>
          </w:p>
        </w:tc>
        <w:tc>
          <w:tcPr>
            <w:tcW w:w="1728" w:type="dxa"/>
          </w:tcPr>
          <w:p w14:paraId="2BA3DECA" w14:textId="77777777" w:rsidR="00467CDB" w:rsidRDefault="00000000">
            <w:r>
              <w:t>—</w:t>
            </w:r>
          </w:p>
        </w:tc>
        <w:tc>
          <w:tcPr>
            <w:tcW w:w="1728" w:type="dxa"/>
          </w:tcPr>
          <w:p w14:paraId="48A6C718" w14:textId="77777777" w:rsidR="00467CDB" w:rsidRDefault="00000000">
            <w:r>
              <w:t>rollup_specialtymedicare</w:t>
            </w:r>
          </w:p>
        </w:tc>
        <w:tc>
          <w:tcPr>
            <w:tcW w:w="1728" w:type="dxa"/>
          </w:tcPr>
          <w:p w14:paraId="4130CA25" w14:textId="77777777" w:rsidR="00467CDB" w:rsidRDefault="00000000">
            <w:r>
              <w:t>single</w:t>
            </w:r>
          </w:p>
        </w:tc>
        <w:tc>
          <w:tcPr>
            <w:tcW w:w="1728" w:type="dxa"/>
          </w:tcPr>
          <w:p w14:paraId="07C7D2E6" w14:textId="77777777" w:rsidR="00467CDB" w:rsidRDefault="00000000">
            <w:r>
              <w:t>conformance verdict (§5.12, §6)</w:t>
            </w:r>
          </w:p>
        </w:tc>
      </w:tr>
    </w:tbl>
    <w:p w14:paraId="4B2A4975" w14:textId="77777777" w:rsidR="00467CDB" w:rsidRDefault="00000000">
      <w:r>
        <w:rPr>
          <w:noProof/>
        </w:rPr>
        <w:drawing>
          <wp:inline distT="0" distB="0" distL="0" distR="0" wp14:anchorId="44AA21F2" wp14:editId="4DE51AFA">
            <wp:extent cx="5760720" cy="394709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care_run_sequence.png"/>
                    <pic:cNvPicPr/>
                  </pic:nvPicPr>
                  <pic:blipFill>
                    <a:blip r:embed="rId19"/>
                    <a:stretch>
                      <a:fillRect/>
                    </a:stretch>
                  </pic:blipFill>
                  <pic:spPr>
                    <a:xfrm>
                      <a:off x="0" y="0"/>
                      <a:ext cx="5760720" cy="3947097"/>
                    </a:xfrm>
                    <a:prstGeom prst="rect">
                      <a:avLst/>
                    </a:prstGeom>
                  </pic:spPr>
                </pic:pic>
              </a:graphicData>
            </a:graphic>
          </wp:inline>
        </w:drawing>
      </w:r>
    </w:p>
    <w:p w14:paraId="3050EF70" w14:textId="77777777" w:rsidR="00467CDB" w:rsidRDefault="00000000">
      <w:r>
        <w:rPr>
          <w:i/>
          <w:sz w:val="18"/>
        </w:rPr>
        <w:t>Medicare — run sequence, every monitored step, on the generic run lifecycle.</w:t>
      </w:r>
    </w:p>
    <w:p w14:paraId="2BFE5EAD" w14:textId="77777777" w:rsidR="00467CDB" w:rsidRDefault="00000000">
      <w:r>
        <w:rPr>
          <w:noProof/>
        </w:rPr>
        <w:lastRenderedPageBreak/>
        <w:drawing>
          <wp:inline distT="0" distB="0" distL="0" distR="0" wp14:anchorId="6948CF65" wp14:editId="29494915">
            <wp:extent cx="5760720" cy="694204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care_detailed_sequence.png"/>
                    <pic:cNvPicPr/>
                  </pic:nvPicPr>
                  <pic:blipFill>
                    <a:blip r:embed="rId20"/>
                    <a:stretch>
                      <a:fillRect/>
                    </a:stretch>
                  </pic:blipFill>
                  <pic:spPr>
                    <a:xfrm>
                      <a:off x="0" y="0"/>
                      <a:ext cx="5760720" cy="6942041"/>
                    </a:xfrm>
                    <a:prstGeom prst="rect">
                      <a:avLst/>
                    </a:prstGeom>
                  </pic:spPr>
                </pic:pic>
              </a:graphicData>
            </a:graphic>
          </wp:inline>
        </w:drawing>
      </w:r>
    </w:p>
    <w:p w14:paraId="5882D528" w14:textId="77777777" w:rsidR="00467CDB" w:rsidRDefault="00000000">
      <w:r>
        <w:rPr>
          <w:i/>
          <w:sz w:val="18"/>
        </w:rPr>
        <w:t>Medicare — detailed run mapped to the StepSpec list: base / enrich / derive, fan-outs by partition_key.</w:t>
      </w:r>
    </w:p>
    <w:p w14:paraId="2E385638" w14:textId="77777777" w:rsidR="00467CDB" w:rsidRDefault="00000000">
      <w:r>
        <w:t xml:space="preserve">Two Medicare-specific invariants. The Normalized Indication Map is built once per rebuild, in build_indication_map. Its canonical indication vocabulary — the CCSR clinical categories, their body-system superclasses, and the ICD-10-CM leaves — is mined deterministically from ICD-10-CM and CCSR. Each FDA-approved product's label indications are then matched against that </w:t>
      </w:r>
      <w:r>
        <w:lastRenderedPageBreak/>
        <w:t>canonical vocabulary to produce the product → indication associations, one LLM call per product (§III.5, §III.7). Every per-provider enrichment is a lookup in the in-run map, and all external acquisition happens once, at map build — the key cost-safety property of the design.</w:t>
      </w:r>
    </w:p>
    <w:p w14:paraId="42507165" w14:textId="77777777" w:rsidR="00B04D46" w:rsidRDefault="00000000">
      <w:r>
        <w:t>Cadence and the build gate. build_indication_map runs on its own cadence, decoupled from the provider refresh, because its sources change on their own schedules; it is rebuilt annually or on operator demand. A build_indication_map invocation argument (default false, read through the generic configuration mechanism of §I.3.2 and §I.4.1) gates the rebuild: a normal run consumes the current published map to attribute indications; a rebuild run produces a candidate map that reaches served data only through the operator-gated release of §I.6, never auto-replacing the live map. ProviderMedicare and SpecialtyMedicare are co-produced in every run on the provider / CMS-refresh cadence — SpecialtyMedicare rolled up from ProviderMedicare in the same run — so the two never drift; the map is the separately-cadenced input both consume.</w:t>
      </w:r>
    </w:p>
    <w:p w14:paraId="231AFB5F" w14:textId="77777777" w:rsidR="00B04D46" w:rsidRDefault="00000000">
      <w:r>
        <w:t>Day-supply attribution and the specialty benchmark. Each prescribed drug carries its own day supply — the native Part D grain, retained on ProviderMedicare. An enrich step attributes each drug's day supply to the drug's indication(s) through the map (count-under-each: a drug mapping to several indications contributes its full day supply to each), giving each provider a per-indication day-supply total. The rollup then computes, across the providers in each NUCC, the day-supply mean, median and four quintile cut-points — per drug and per indication — onto SpecialtyMedicare. Placing a provider into one of the five tiers is a comparison of the provider's own figure against those cut-points, performed downstream at evaluation (EvaluateCare, EPIC-001); the pipeline produces the figures and the cut-points, it does not rank. Every figure traces back to the per-drug day supply that produced it.</w:t>
      </w:r>
    </w:p>
    <w:p w14:paraId="5D2A3085" w14:textId="77777777" w:rsidR="00467CDB" w:rsidRDefault="00000000">
      <w:r>
        <w:t>SpecialtyMedicare is a rollup of the finished ProviderMedicare, plus an embedding. rollup_specialtymedicare is tagged [DERIVE] because its aggregates are fully rebuildable from ProviderMedicare. It fans out over the ~870 NUCC codes (partition_key = nucc_code), each worker aggregating the ProviderMedicare documents whose specialty[] carries its code — computing the procedure, drug and indication aggregates, including the day-supply mean, median and quintile cut-points per drug and per indication, and reading provider_count for the NUCC from the provider collection. The step also embeds each SpecialtyMedicare document — over all its attributes — through the shared embed() facility (§I.8.3) and maintains its embedding index, so it is a rollup plus an embedding.</w:t>
      </w:r>
    </w:p>
    <w:p w14:paraId="36944352" w14:textId="77777777" w:rsidR="00467CDB" w:rsidRDefault="00000000">
      <w:pPr>
        <w:pStyle w:val="Heading2"/>
      </w:pPr>
      <w:bookmarkStart w:id="117" w:name="_Toc242078879"/>
      <w:bookmarkStart w:id="118" w:name="_Toc242353577"/>
      <w:r>
        <w:t>III.5. The Normalized Indication Map</w:t>
      </w:r>
      <w:bookmarkEnd w:id="117"/>
      <w:bookmarkEnd w:id="118"/>
    </w:p>
    <w:p w14:paraId="70E774EE" w14:textId="77777777" w:rsidR="00467CDB" w:rsidRDefault="00000000">
      <w:r>
        <w:t>The map is what makes “given an indication, find the best provider” tractable, and it is the pipeline's proprietary asset.</w:t>
      </w:r>
    </w:p>
    <w:p w14:paraId="7A7DCDFC" w14:textId="77777777" w:rsidR="00467CDB" w:rsidRDefault="00000000">
      <w:pPr>
        <w:pStyle w:val="ListBullet"/>
      </w:pPr>
      <w:r>
        <w:t xml:space="preserve">The map's hierarchy is adopted from authoritative public vocabularies: the disease class is the CCSR body-system superclass, the parent indication is the CCSR clinical category, and the leaves are ICD-10-CM codes. A parent indication (e.g. migraine) is the canonical gather point </w:t>
      </w:r>
      <w:r>
        <w:lastRenderedPageBreak/>
        <w:t>onto which the differing FDA wordings that distinct drugs use for the same clinical target collapse.</w:t>
      </w:r>
    </w:p>
    <w:p w14:paraId="475442BE" w14:textId="77777777" w:rsidR="00467CDB" w:rsidRDefault="00000000">
      <w:pPr>
        <w:pStyle w:val="ListBullet"/>
      </w:pPr>
      <w:r>
        <w:t>The product → parent-indication associations (products[]) are produced by matching each FDA-approved product's label indications against the canonical indication vocabulary: the mined CCSR categories and their superclasses are supplied to the matcher, and the product's indications_and_usage text is resolved to the canonical parent indications it names. The match is made at the product level — brand and molecule — so products of the same molecule that carry different approved indications are kept distinct. Each association records justification_kind (how it was produced) and trust (the match confidence). ICD-10 → parent-indication (member_icd10[]) is the CCSR hierarchy itself, adopted from the published vocabulary. The canonical vocabulary is supplied in full in the matcher's instructions.</w:t>
      </w:r>
    </w:p>
    <w:p w14:paraId="06915928" w14:textId="77777777" w:rsidR="00467CDB" w:rsidRDefault="00000000">
      <w:pPr>
        <w:pStyle w:val="ListBullet"/>
      </w:pPr>
      <w:r>
        <w:t>Every prescribed FDA-approved product maps to at least one parent indication. A non-diagnosis indication — risk reduction, prophylaxis, or a procedure target — is carried in an explicit no-ICD-10-match bucket.</w:t>
      </w:r>
    </w:p>
    <w:p w14:paraId="1115F6C0" w14:textId="77777777" w:rsidR="00467CDB" w:rsidRDefault="00000000">
      <w:pPr>
        <w:pStyle w:val="ListBullet"/>
      </w:pPr>
      <w:r>
        <w:t>FDA free text is never carried on a record. The raw labeling wording is resolved into parent_indication plus justification at map-build time and discarded; downstream records reference indication_id only.</w:t>
      </w:r>
    </w:p>
    <w:p w14:paraId="12A7E577" w14:textId="77777777" w:rsidR="00467CDB" w:rsidRDefault="00000000">
      <w:pPr>
        <w:pStyle w:val="ListBullet"/>
      </w:pPr>
      <w:r>
        <w:t>The embedded arrays carry multikey indexes (icd10, rxcui, brand) so the reverse lookups stay fast — the mechanism behind “NUCC asks, NPI answers”.</w:t>
      </w:r>
    </w:p>
    <w:p w14:paraId="4E1AC52B" w14:textId="77777777" w:rsidR="00467CDB" w:rsidRDefault="00000000">
      <w:pPr>
        <w:pStyle w:val="Heading2"/>
      </w:pPr>
      <w:bookmarkStart w:id="119" w:name="_Toc242078880"/>
      <w:bookmarkStart w:id="120" w:name="_Toc242353578"/>
      <w:r>
        <w:t>III.6. Medicare — infrastructure this instance consumes</w:t>
      </w:r>
      <w:bookmarkEnd w:id="119"/>
      <w:bookmarkEnd w:id="120"/>
    </w:p>
    <w:p w14:paraId="740AF2A3" w14:textId="77777777" w:rsidR="00467CDB" w:rsidRDefault="00000000">
      <w:r>
        <w:t>This Part deliberately does not document the following; they are generic to every pipeline, live in Part I, and are referenced here only:</w:t>
      </w:r>
    </w:p>
    <w:p w14:paraId="630B4642" w14:textId="77777777" w:rsidR="00467CDB" w:rsidRDefault="00000000">
      <w:pPr>
        <w:pStyle w:val="ListBullet"/>
      </w:pPr>
      <w:r>
        <w:t>Admission and the authenticated entrance; the run record (§I.3.1, §I.4.1).</w:t>
      </w:r>
    </w:p>
    <w:p w14:paraId="4293334F" w14:textId="77777777" w:rsidR="00467CDB" w:rsidRDefault="00000000">
      <w:pPr>
        <w:pStyle w:val="ListBullet"/>
      </w:pPr>
      <w:r>
        <w:t>Provisioning and activation — prepare_infrastructure, source_freshness_gate, source_archival (§I.3.3).</w:t>
      </w:r>
    </w:p>
    <w:p w14:paraId="242435AB" w14:textId="77777777" w:rsidR="00467CDB" w:rsidRDefault="00000000">
      <w:pPr>
        <w:pStyle w:val="ListBullet"/>
      </w:pPr>
      <w:r>
        <w:t>The fan-out mechanism itself — how a partition_key becomes one worker per partition, the claim, and re-drive of a dead worker (§I.3.4, §I.2.3.4, §I.4.2). This Part names which key each Medicare step partitions on; the mechanism is infrastructure.</w:t>
      </w:r>
    </w:p>
    <w:p w14:paraId="1C2B9E0A" w14:textId="77777777" w:rsidR="00467CDB" w:rsidRDefault="00000000">
      <w:pPr>
        <w:pStyle w:val="ListBullet"/>
      </w:pPr>
      <w:r>
        <w:t>The run-status API — the per-step/per-worker KV and the single GET /runs/{run_id}/status rollup (§I.3.16). This Part only notes that each Medicare step reports.</w:t>
      </w:r>
    </w:p>
    <w:p w14:paraId="505AB2F5" w14:textId="77777777" w:rsidR="00467CDB" w:rsidRDefault="00000000">
      <w:pPr>
        <w:pStyle w:val="ListBullet"/>
      </w:pPr>
      <w:r>
        <w:t>The record-contract conformance engine — this Part names the three Medicare contracts and the contract_conformance step; the machinery is §I.3.12 and §I.4.</w:t>
      </w:r>
    </w:p>
    <w:p w14:paraId="42904C3A" w14:textId="77777777" w:rsidR="00467CDB" w:rsidRDefault="00000000">
      <w:pPr>
        <w:pStyle w:val="ListBullet"/>
      </w:pPr>
      <w:r>
        <w:t>The discrepancy report, one per run on success or abend (§I.3.8, §I.5, §I.5.5), and quiesce — release of compute and data resources on every exit path (§I.3.9).</w:t>
      </w:r>
    </w:p>
    <w:p w14:paraId="34C92423" w14:textId="77777777" w:rsidR="00467CDB" w:rsidRDefault="00000000">
      <w:pPr>
        <w:pStyle w:val="ListBullet"/>
      </w:pPr>
      <w:r>
        <w:t>Recovery of a run that died without releasing (§I.3.10).</w:t>
      </w:r>
    </w:p>
    <w:p w14:paraId="237C2F1A" w14:textId="77777777" w:rsidR="00467CDB" w:rsidRDefault="00000000">
      <w:pPr>
        <w:pStyle w:val="ListBullet"/>
      </w:pPr>
      <w:r>
        <w:t>Zero-trust identity under which every run component authenticates and obtains its Mongo handles (§I.3.13).</w:t>
      </w:r>
    </w:p>
    <w:p w14:paraId="6E27D0DC" w14:textId="77777777" w:rsidR="00467CDB" w:rsidRDefault="00000000">
      <w:pPr>
        <w:pStyle w:val="ListBullet"/>
      </w:pPr>
      <w:r>
        <w:t>The gated crossing to the front end — Pipeline Data Release (EPIC-010-F-003), the generic migration of §I.6. The Medicare collections cross by that path; there is no publish step in the pipeline itself.</w:t>
      </w:r>
    </w:p>
    <w:p w14:paraId="08846EA7" w14:textId="77777777" w:rsidR="00467CDB" w:rsidRDefault="00000000">
      <w:r>
        <w:lastRenderedPageBreak/>
        <w:t>Backward compatibility across capability and data versions is governed by EPIC-010-F-001-S-014 (§I.3.17) and applies to this instance without restatement.</w:t>
      </w:r>
    </w:p>
    <w:p w14:paraId="5B95B157" w14:textId="77777777" w:rsidR="004B00A8" w:rsidRDefault="00000000">
      <w:pPr>
        <w:pStyle w:val="Heading2"/>
      </w:pPr>
      <w:bookmarkStart w:id="121" w:name="_Toc242353579"/>
      <w:r>
        <w:t>III.7. Use of LLMs in the Medicare pipeline</w:t>
      </w:r>
      <w:bookmarkEnd w:id="121"/>
    </w:p>
    <w:p w14:paraId="18C14B0C" w14:textId="77777777" w:rsidR="004B00A8" w:rsidRDefault="00000000">
      <w:r>
        <w:t>The Medicare pipeline's one LLM use is building the product → indication associations of the Normalized Indication Map. The canonical indication vocabulary — the CCSR clinical categories and their hierarchy — is mined deterministically from ICD-10-CM and CCSR; each FDA-approved product's label indications are then matched against that vocabulary by the model, one call per product, to name the canonical parent indications the product treats. The vocabulary and hierarchy are deterministic; the product-to-vocabulary match is the inference. The pipeline's other external resolution (openFDA, RxNorm) is by API call, and the shared source-URL discovery of §I.8.2 applies here too.</w:t>
      </w:r>
    </w:p>
    <w:p w14:paraId="4A68C92D" w14:textId="77777777" w:rsidR="004B00A8" w:rsidRDefault="00000000">
      <w:r>
        <w:t>The match runs through the shared LLM façade (§I.8.1) at temperature 0 for reproducible builds, with the model named as a configuration value read at runtime, so the vendor is a declared setting. It runs once per product at map-build time; the model is sized against a labeled sample before the first production build, and the model choice is the operator's, made when the matcher is measured.</w:t>
      </w:r>
    </w:p>
    <w:p w14:paraId="30FA9791" w14:textId="77777777" w:rsidR="00B04D46" w:rsidRDefault="00000000">
      <w:pPr>
        <w:pStyle w:val="Heading3"/>
      </w:pPr>
      <w:r>
        <w:t>III.7.1 Trust of Medicare derived facts</w:t>
      </w:r>
    </w:p>
    <w:p w14:paraId="189575D0" w14:textId="77777777" w:rsidR="00B04D46" w:rsidRDefault="00000000">
      <w:r>
        <w:t>A trust score comes only from inference. The Medicare pipeline's single inference is the match of each FDA-approved product's label indications against the canonical indication vocabulary; the product → indication associations it produces carry a trust score and are marked justification_kind = llm_match. Every other Medicare fact — the mined canonical vocabulary and its CCSR/ICD-10 hierarchy, and the arithmetic rollups — is deterministic and trusted by construction.</w:t>
      </w:r>
    </w:p>
    <w:p w14:paraId="38D561C3" w14:textId="77777777" w:rsidR="00B04D46" w:rsidRDefault="00000000">
      <w:r>
        <w:t>The inference's trust score is the model's own confidence in what it emitted — the average token logprob the provider returns for the call. The justification is uniform across every association: we trusted the model's rating. The score and that justification are carried inline on the association.</w:t>
      </w:r>
    </w:p>
    <w:p w14:paraId="6D144E54" w14:textId="77777777" w:rsidR="00B04D46" w:rsidRDefault="00000000">
      <w:r>
        <w:t>The match is made one call per product (brand), so each call's average logprob is a clean per-product confidence.</w:t>
      </w:r>
    </w:p>
    <w:p w14:paraId="3F0DDA36" w14:textId="77777777" w:rsidR="00B04D46" w:rsidRDefault="00000000">
      <w:r>
        <w:t>Because the score is the model's logprobs, the configured extraction model (CH_INDICATION_MODEL) is a provider that exposes token logprobs — a Gemini or OpenAI model through pydantic-ai, which surfaces them in ModelResponse.provider_details.</w:t>
      </w:r>
    </w:p>
    <w:p w14:paraId="11792076" w14:textId="77777777" w:rsidR="00467CDB" w:rsidRDefault="00000000">
      <w:pPr>
        <w:pStyle w:val="Heading1"/>
      </w:pPr>
      <w:bookmarkStart w:id="122" w:name="_Toc242078881"/>
      <w:bookmarkStart w:id="123" w:name="_Toc242353580"/>
      <w:r>
        <w:t>Appendix A. Story Traceability</w:t>
      </w:r>
      <w:bookmarkEnd w:id="122"/>
      <w:bookmarkEnd w:id="123"/>
    </w:p>
    <w:tbl>
      <w:tblPr>
        <w:tblStyle w:val="TableGrid"/>
        <w:tblW w:w="0" w:type="auto"/>
        <w:tblLook w:val="04A0" w:firstRow="1" w:lastRow="0" w:firstColumn="1" w:lastColumn="0" w:noHBand="0" w:noVBand="1"/>
      </w:tblPr>
      <w:tblGrid>
        <w:gridCol w:w="2880"/>
        <w:gridCol w:w="2880"/>
        <w:gridCol w:w="2880"/>
      </w:tblGrid>
      <w:tr w:rsidR="00467CDB" w14:paraId="397F8D67" w14:textId="77777777">
        <w:tc>
          <w:tcPr>
            <w:tcW w:w="2880" w:type="dxa"/>
          </w:tcPr>
          <w:p w14:paraId="6EDF1659" w14:textId="77777777" w:rsidR="00467CDB" w:rsidRDefault="00000000">
            <w:r>
              <w:rPr>
                <w:b/>
              </w:rPr>
              <w:t>Feature / Story</w:t>
            </w:r>
          </w:p>
        </w:tc>
        <w:tc>
          <w:tcPr>
            <w:tcW w:w="2880" w:type="dxa"/>
          </w:tcPr>
          <w:p w14:paraId="7F69391B" w14:textId="77777777" w:rsidR="00467CDB" w:rsidRDefault="00000000">
            <w:r>
              <w:rPr>
                <w:b/>
              </w:rPr>
              <w:t>Design sections</w:t>
            </w:r>
          </w:p>
        </w:tc>
        <w:tc>
          <w:tcPr>
            <w:tcW w:w="2880" w:type="dxa"/>
          </w:tcPr>
          <w:p w14:paraId="02C0CCDB" w14:textId="77777777" w:rsidR="00467CDB" w:rsidRDefault="00000000">
            <w:r>
              <w:rPr>
                <w:b/>
              </w:rPr>
              <w:t>How realized</w:t>
            </w:r>
          </w:p>
        </w:tc>
      </w:tr>
      <w:tr w:rsidR="00467CDB" w14:paraId="5ECBB78B" w14:textId="77777777">
        <w:tc>
          <w:tcPr>
            <w:tcW w:w="2880" w:type="dxa"/>
          </w:tcPr>
          <w:p w14:paraId="6D6089D3" w14:textId="77777777" w:rsidR="00467CDB" w:rsidRDefault="00000000">
            <w:r>
              <w:t xml:space="preserve">EPIC-010-F-001-S-001 — Admit a run through the </w:t>
            </w:r>
            <w:r>
              <w:lastRenderedPageBreak/>
              <w:t>authenticated entrance</w:t>
            </w:r>
          </w:p>
        </w:tc>
        <w:tc>
          <w:tcPr>
            <w:tcW w:w="2880" w:type="dxa"/>
          </w:tcPr>
          <w:p w14:paraId="2B945997" w14:textId="77777777" w:rsidR="00467CDB" w:rsidRDefault="00000000">
            <w:r>
              <w:lastRenderedPageBreak/>
              <w:t>§3.1.1, §5.1, §10.2.1</w:t>
            </w:r>
          </w:p>
        </w:tc>
        <w:tc>
          <w:tcPr>
            <w:tcW w:w="2880" w:type="dxa"/>
          </w:tcPr>
          <w:p w14:paraId="753DCC18" w14:textId="77777777" w:rsidR="00467CDB" w:rsidRDefault="00000000">
            <w:r>
              <w:t xml:space="preserve">The Automation Runbook and Watchdog are the only </w:t>
            </w:r>
            <w:r>
              <w:lastRenderedPageBreak/>
              <w:t>entrances; an on-demand call presents an F-003 caller certificate validated to a canonical registry subject, a durable run record is written, and a unique reservation refuses a second concurrent run.</w:t>
            </w:r>
          </w:p>
        </w:tc>
      </w:tr>
      <w:tr w:rsidR="00467CDB" w14:paraId="1C8409B1" w14:textId="77777777">
        <w:tc>
          <w:tcPr>
            <w:tcW w:w="2880" w:type="dxa"/>
          </w:tcPr>
          <w:p w14:paraId="484D2F08" w14:textId="77777777" w:rsidR="00467CDB" w:rsidRDefault="00000000">
            <w:r>
              <w:lastRenderedPageBreak/>
              <w:t>EPIC-010-F-001-S-002 — Read the run's configuration</w:t>
            </w:r>
          </w:p>
        </w:tc>
        <w:tc>
          <w:tcPr>
            <w:tcW w:w="2880" w:type="dxa"/>
          </w:tcPr>
          <w:p w14:paraId="54121016" w14:textId="77777777" w:rsidR="00467CDB" w:rsidRDefault="00000000">
            <w:r>
              <w:t>§5.2, §5.15, §6.1</w:t>
            </w:r>
          </w:p>
        </w:tc>
        <w:tc>
          <w:tcPr>
            <w:tcW w:w="2880" w:type="dxa"/>
          </w:tcPr>
          <w:p w14:paraId="53FFEF16" w14:textId="77777777" w:rsidR="00467CDB" w:rsidRDefault="00000000">
            <w:r>
              <w:t>Every tunable is read once at Controller startup from pipeline_config.json, one record per environment, baked into the Docker image at build so the runtime reads it from disk; absent or malformed configuration fails the run loudly.</w:t>
            </w:r>
          </w:p>
        </w:tc>
      </w:tr>
      <w:tr w:rsidR="00467CDB" w14:paraId="51AD719E" w14:textId="77777777">
        <w:tc>
          <w:tcPr>
            <w:tcW w:w="2880" w:type="dxa"/>
          </w:tcPr>
          <w:p w14:paraId="107497F5" w14:textId="77777777" w:rsidR="00467CDB" w:rsidRDefault="00000000">
            <w:r>
              <w:t>EPIC-010-F-001-S-003 — Provision compute and activate data resources</w:t>
            </w:r>
          </w:p>
        </w:tc>
        <w:tc>
          <w:tcPr>
            <w:tcW w:w="2880" w:type="dxa"/>
          </w:tcPr>
          <w:p w14:paraId="63F63E82" w14:textId="77777777" w:rsidR="00467CDB" w:rsidRDefault="00000000">
            <w:r>
              <w:t>§4.3, §5.3, §10.2.2</w:t>
            </w:r>
          </w:p>
        </w:tc>
        <w:tc>
          <w:tcPr>
            <w:tcW w:w="2880" w:type="dxa"/>
          </w:tcPr>
          <w:p w14:paraId="78C8FD61" w14:textId="77777777" w:rsidR="00467CDB" w:rsidRDefault="00000000">
            <w:r>
              <w:t>On admission the Controller creates an ephemeral per-run VM and activates the Atlas cluster under a liveness reservation; independent setup runs concurrently and real work waits until true dependencies report ready.</w:t>
            </w:r>
          </w:p>
        </w:tc>
      </w:tr>
      <w:tr w:rsidR="00467CDB" w14:paraId="6DB0F2E4" w14:textId="77777777">
        <w:tc>
          <w:tcPr>
            <w:tcW w:w="2880" w:type="dxa"/>
          </w:tcPr>
          <w:p w14:paraId="05EC8C26" w14:textId="77777777" w:rsidR="00467CDB" w:rsidRDefault="00000000">
            <w:r>
              <w:t>EPIC-010-F-001-S-004 — Coordinate work in parallel</w:t>
            </w:r>
          </w:p>
        </w:tc>
        <w:tc>
          <w:tcPr>
            <w:tcW w:w="2880" w:type="dxa"/>
          </w:tcPr>
          <w:p w14:paraId="5EC947CC" w14:textId="77777777" w:rsidR="00467CDB" w:rsidRDefault="00000000">
            <w:r>
              <w:t>§4.3.4, §5.4, §6.2</w:t>
            </w:r>
          </w:p>
        </w:tc>
        <w:tc>
          <w:tcPr>
            <w:tcW w:w="2880" w:type="dxa"/>
          </w:tcPr>
          <w:p w14:paraId="6AD44D93" w14:textId="77777777" w:rsidR="00467CDB" w:rsidRDefault="00000000">
            <w:r>
              <w:t>Work is divided into per-state items in a Mongo work-items collection; each item is atomically claimed so none is worked twice, and an item whose Worker dies is reclaimed and re-driven without operator action.</w:t>
            </w:r>
          </w:p>
        </w:tc>
      </w:tr>
      <w:tr w:rsidR="00467CDB" w14:paraId="7F409F9A" w14:textId="77777777">
        <w:tc>
          <w:tcPr>
            <w:tcW w:w="2880" w:type="dxa"/>
          </w:tcPr>
          <w:p w14:paraId="386303A6" w14:textId="77777777" w:rsidR="00467CDB" w:rsidRDefault="00000000">
            <w:r>
              <w:t>EPIC-010-F-001-S-005 — Record progress and every per-record finding</w:t>
            </w:r>
          </w:p>
        </w:tc>
        <w:tc>
          <w:tcPr>
            <w:tcW w:w="2880" w:type="dxa"/>
          </w:tcPr>
          <w:p w14:paraId="498FC3A8" w14:textId="77777777" w:rsidR="00467CDB" w:rsidRDefault="00000000">
            <w:r>
              <w:t>§5.5, §6.3, §7.5</w:t>
            </w:r>
          </w:p>
        </w:tc>
        <w:tc>
          <w:tcPr>
            <w:tcW w:w="2880" w:type="dxa"/>
          </w:tcPr>
          <w:p w14:paraId="2B51E165" w14:textId="77777777" w:rsidR="00467CDB" w:rsidRDefault="00000000">
            <w:r>
              <w:t>Step boundaries append transition markers to the run manifest, and every per-record finding is written under a controlled reason vocabulary to a discrepancies store kept separate from the built data; a run that cannot record abends.</w:t>
            </w:r>
          </w:p>
        </w:tc>
      </w:tr>
      <w:tr w:rsidR="00467CDB" w14:paraId="4E7148ED" w14:textId="77777777">
        <w:tc>
          <w:tcPr>
            <w:tcW w:w="2880" w:type="dxa"/>
          </w:tcPr>
          <w:p w14:paraId="6D37D4D3" w14:textId="77777777" w:rsidR="00467CDB" w:rsidRDefault="00000000">
            <w:r>
              <w:t>EPIC-010-F-001-S-006 — Abort when findings breach the configured threshold</w:t>
            </w:r>
          </w:p>
        </w:tc>
        <w:tc>
          <w:tcPr>
            <w:tcW w:w="2880" w:type="dxa"/>
          </w:tcPr>
          <w:p w14:paraId="11EC827D" w14:textId="77777777" w:rsidR="00467CDB" w:rsidRDefault="00000000">
            <w:r>
              <w:t>§5.6, §10.1</w:t>
            </w:r>
          </w:p>
        </w:tc>
        <w:tc>
          <w:tcPr>
            <w:tcW w:w="2880" w:type="dxa"/>
          </w:tcPr>
          <w:p w14:paraId="3956B52D" w14:textId="77777777" w:rsidR="00467CDB" w:rsidRDefault="00000000">
            <w:r>
              <w:t xml:space="preserve">The orchestrator totals accumulating findings against a configured per-run ceiling and aborts at the next step exit once it is crossed, rather </w:t>
            </w:r>
            <w:r>
              <w:lastRenderedPageBreak/>
              <w:t>than finish a run whose output is already unfit.</w:t>
            </w:r>
          </w:p>
        </w:tc>
      </w:tr>
      <w:tr w:rsidR="00467CDB" w14:paraId="6569DFD0" w14:textId="77777777">
        <w:tc>
          <w:tcPr>
            <w:tcW w:w="2880" w:type="dxa"/>
          </w:tcPr>
          <w:p w14:paraId="6B07942C" w14:textId="77777777" w:rsidR="00467CDB" w:rsidRDefault="00000000">
            <w:r>
              <w:lastRenderedPageBreak/>
              <w:t>EPIC-010-F-001-S-007 — Run logging to a designated collection</w:t>
            </w:r>
          </w:p>
        </w:tc>
        <w:tc>
          <w:tcPr>
            <w:tcW w:w="2880" w:type="dxa"/>
          </w:tcPr>
          <w:p w14:paraId="1CCC414A" w14:textId="77777777" w:rsidR="00467CDB" w:rsidRDefault="00000000">
            <w:r>
              <w:t>§5.7</w:t>
            </w:r>
          </w:p>
        </w:tc>
        <w:tc>
          <w:tcPr>
            <w:tcW w:w="2880" w:type="dxa"/>
          </w:tcPr>
          <w:p w14:paraId="62F17D89" w14:textId="77777777" w:rsidR="00467CDB" w:rsidRDefault="00000000">
            <w:r>
              <w:t>Controller and Workers set CH_LOG_DESTINATION to stderr plus Mongo, so every run's log lines land in one shared per-environment log collection alongside the container stream.</w:t>
            </w:r>
          </w:p>
        </w:tc>
      </w:tr>
      <w:tr w:rsidR="00467CDB" w14:paraId="1185917C" w14:textId="77777777">
        <w:tc>
          <w:tcPr>
            <w:tcW w:w="2880" w:type="dxa"/>
          </w:tcPr>
          <w:p w14:paraId="29BC0FBF" w14:textId="77777777" w:rsidR="00467CDB" w:rsidRDefault="00000000">
            <w:r>
              <w:t>EPIC-010-F-001-S-008 — Deliver one operational business report per run</w:t>
            </w:r>
          </w:p>
        </w:tc>
        <w:tc>
          <w:tcPr>
            <w:tcW w:w="2880" w:type="dxa"/>
          </w:tcPr>
          <w:p w14:paraId="2EB4DC6B" w14:textId="77777777" w:rsidR="00467CDB" w:rsidRDefault="00000000">
            <w:r>
              <w:t>§5.8, §7, §10.2.17</w:t>
            </w:r>
          </w:p>
        </w:tc>
        <w:tc>
          <w:tcPr>
            <w:tcW w:w="2880" w:type="dxa"/>
          </w:tcPr>
          <w:p w14:paraId="6B78BA07" w14:textId="77777777" w:rsidR="00467CDB" w:rsidRDefault="00000000">
            <w:r>
              <w:t>Each run emits exactly one report on success or abend: SMS and email carrying a PDF aggregated by state, entity type and reason, sent through the notification library even when the run-record store is unreachable.</w:t>
            </w:r>
          </w:p>
        </w:tc>
      </w:tr>
      <w:tr w:rsidR="00467CDB" w14:paraId="420D79BA" w14:textId="77777777">
        <w:tc>
          <w:tcPr>
            <w:tcW w:w="2880" w:type="dxa"/>
          </w:tcPr>
          <w:p w14:paraId="4C2B0E19" w14:textId="77777777" w:rsidR="00467CDB" w:rsidRDefault="00000000">
            <w:r>
              <w:t>EPIC-010-F-001-S-009 — Release every resource at run end</w:t>
            </w:r>
          </w:p>
        </w:tc>
        <w:tc>
          <w:tcPr>
            <w:tcW w:w="2880" w:type="dxa"/>
          </w:tcPr>
          <w:p w14:paraId="2AC8BCEF" w14:textId="77777777" w:rsidR="00467CDB" w:rsidRDefault="00000000">
            <w:r>
              <w:t>§5.9, §10.2.18</w:t>
            </w:r>
          </w:p>
        </w:tc>
        <w:tc>
          <w:tcPr>
            <w:tcW w:w="2880" w:type="dxa"/>
          </w:tcPr>
          <w:p w14:paraId="7204ED38" w14:textId="77777777" w:rsidR="00467CDB" w:rsidRDefault="00000000">
            <w:r>
              <w:t>A finally-block in the shared orchestrator fires on every exit path, deallocating the VM, releasing the liveness reservation, returning Atlas to rest and clearing transient scratch so nothing keeps running or costing between runs.</w:t>
            </w:r>
          </w:p>
        </w:tc>
      </w:tr>
      <w:tr w:rsidR="00467CDB" w14:paraId="40503A2D" w14:textId="77777777">
        <w:tc>
          <w:tcPr>
            <w:tcW w:w="2880" w:type="dxa"/>
          </w:tcPr>
          <w:p w14:paraId="1A039C21" w14:textId="77777777" w:rsidR="00467CDB" w:rsidRDefault="00000000">
            <w:r>
              <w:t>EPIC-010-F-001-S-010 — Recover a run that died without releasing</w:t>
            </w:r>
          </w:p>
        </w:tc>
        <w:tc>
          <w:tcPr>
            <w:tcW w:w="2880" w:type="dxa"/>
          </w:tcPr>
          <w:p w14:paraId="17896360" w14:textId="77777777" w:rsidR="00467CDB" w:rsidRDefault="00000000">
            <w:r>
              <w:t>§3.1.2, §5.10</w:t>
            </w:r>
          </w:p>
        </w:tc>
        <w:tc>
          <w:tcPr>
            <w:tcW w:w="2880" w:type="dxa"/>
          </w:tcPr>
          <w:p w14:paraId="0CB614FF" w14:textId="77777777" w:rsidR="00467CDB" w:rsidRDefault="00000000">
            <w:r>
              <w:t>The Watchdog runs frequently and independently, distinguishes a live reservation from an abandoned one, marks the dead run terminal with cause, and releases its orphaned compute, reservations and non-terminal records while never disturbing a live run.</w:t>
            </w:r>
          </w:p>
        </w:tc>
      </w:tr>
      <w:tr w:rsidR="00467CDB" w14:paraId="199F11C9" w14:textId="77777777">
        <w:tc>
          <w:tcPr>
            <w:tcW w:w="2880" w:type="dxa"/>
          </w:tcPr>
          <w:p w14:paraId="60D4AB62" w14:textId="77777777" w:rsidR="00467CDB" w:rsidRDefault="00000000">
            <w:r>
              <w:t>EPIC-010-F-001-S-011 — Cluster-uptime reaper</w:t>
            </w:r>
          </w:p>
        </w:tc>
        <w:tc>
          <w:tcPr>
            <w:tcW w:w="2880" w:type="dxa"/>
          </w:tcPr>
          <w:p w14:paraId="59BFC30A" w14:textId="77777777" w:rsidR="00467CDB" w:rsidRDefault="00000000">
            <w:r>
              <w:t>§5.11</w:t>
            </w:r>
          </w:p>
        </w:tc>
        <w:tc>
          <w:tcPr>
            <w:tcW w:w="2880" w:type="dxa"/>
          </w:tcPr>
          <w:p w14:paraId="2CAA3AD0" w14:textId="77777777" w:rsidR="00467CDB" w:rsidRDefault="00000000">
            <w:r>
              <w:t>An independent component keeps the Atlas data cluster up only while a live run reservation exists and returns it to rest otherwise, so the cluster is never left running between runs.</w:t>
            </w:r>
          </w:p>
        </w:tc>
      </w:tr>
      <w:tr w:rsidR="00467CDB" w14:paraId="64E1C21C" w14:textId="77777777">
        <w:tc>
          <w:tcPr>
            <w:tcW w:w="2880" w:type="dxa"/>
          </w:tcPr>
          <w:p w14:paraId="067A05CB" w14:textId="77777777" w:rsidR="00467CDB" w:rsidRDefault="00000000">
            <w:r>
              <w:t>EPIC-010-F-001-S-012 — Record contract for the built collection</w:t>
            </w:r>
          </w:p>
        </w:tc>
        <w:tc>
          <w:tcPr>
            <w:tcW w:w="2880" w:type="dxa"/>
          </w:tcPr>
          <w:p w14:paraId="123CF1F3" w14:textId="77777777" w:rsidR="00467CDB" w:rsidRDefault="00000000">
            <w:r>
              <w:t>§5.12, §6</w:t>
            </w:r>
          </w:p>
        </w:tc>
        <w:tc>
          <w:tcPr>
            <w:tcW w:w="2880" w:type="dxa"/>
          </w:tcPr>
          <w:p w14:paraId="471AA967" w14:textId="77777777" w:rsidR="00467CDB" w:rsidRDefault="00000000">
            <w:r>
              <w:t xml:space="preserve">Each pipeline declares one normative record contract as a published JSON Schema; </w:t>
            </w:r>
            <w:r>
              <w:lastRenderedPageBreak/>
              <w:t>every record is validated at write time and a failing record is skipped with a schema_violation finding rather than published.</w:t>
            </w:r>
          </w:p>
        </w:tc>
      </w:tr>
      <w:tr w:rsidR="00467CDB" w14:paraId="3F6F115D" w14:textId="77777777">
        <w:tc>
          <w:tcPr>
            <w:tcW w:w="2880" w:type="dxa"/>
          </w:tcPr>
          <w:p w14:paraId="43E0A961" w14:textId="77777777" w:rsidR="00467CDB" w:rsidRDefault="00000000">
            <w:r>
              <w:lastRenderedPageBreak/>
              <w:t>EPIC-010-F-001-S-013 — Zero-trust identity for every run component</w:t>
            </w:r>
          </w:p>
        </w:tc>
        <w:tc>
          <w:tcPr>
            <w:tcW w:w="2880" w:type="dxa"/>
          </w:tcPr>
          <w:p w14:paraId="1CCEB5B9" w14:textId="77777777" w:rsidR="00467CDB" w:rsidRDefault="00000000">
            <w:r>
              <w:t>§3.2, §5.13</w:t>
            </w:r>
          </w:p>
        </w:tc>
        <w:tc>
          <w:tcPr>
            <w:tcW w:w="2880" w:type="dxa"/>
          </w:tcPr>
          <w:p w14:paraId="411E389F" w14:textId="77777777" w:rsidR="00467CDB" w:rsidRDefault="00000000">
            <w:r>
              <w:t>Every component acts under one long-lived, deploy-placed F-003 identity from the single registry; Workers inherit the Controller identity, each Mongo handle is obtained by X.509 through the managed path, and each role holds least privilege.</w:t>
            </w:r>
          </w:p>
        </w:tc>
      </w:tr>
      <w:tr w:rsidR="00467CDB" w14:paraId="161CEC6F" w14:textId="77777777">
        <w:tc>
          <w:tcPr>
            <w:tcW w:w="2880" w:type="dxa"/>
          </w:tcPr>
          <w:p w14:paraId="22FA0251" w14:textId="77777777" w:rsidR="00467CDB" w:rsidRDefault="00000000">
            <w:r>
              <w:t>EPIC-010-F-002-S-001 — Data Release</w:t>
            </w:r>
          </w:p>
        </w:tc>
        <w:tc>
          <w:tcPr>
            <w:tcW w:w="2880" w:type="dxa"/>
          </w:tcPr>
          <w:p w14:paraId="6C37959F" w14:textId="77777777" w:rsidR="00467CDB" w:rsidRDefault="00000000">
            <w:r>
              <w:t>§8, §10.2.19</w:t>
            </w:r>
          </w:p>
        </w:tc>
        <w:tc>
          <w:tcPr>
            <w:tcW w:w="2880" w:type="dxa"/>
          </w:tcPr>
          <w:p w14:paraId="2B73D772" w14:textId="77777777" w:rsidR="00467CDB" w:rsidRDefault="00000000">
            <w:r>
              <w:t>A separate operator-gated migrator, run only after a human signs off on the discrepancy report, copies published collections from the pipeline cluster to the front-end cluster under their existing names, adding collections without transforming or altering what already serves.</w:t>
            </w:r>
          </w:p>
        </w:tc>
      </w:tr>
      <w:tr w:rsidR="00467CDB" w14:paraId="0FBDDFC7" w14:textId="77777777">
        <w:tc>
          <w:tcPr>
            <w:tcW w:w="2880" w:type="dxa"/>
          </w:tcPr>
          <w:p w14:paraId="6EA724C1" w14:textId="77777777" w:rsidR="00467CDB" w:rsidRDefault="00000000">
            <w:r>
              <w:t>EPIC-010-F-003-S-001 — Load the primary provider sources</w:t>
            </w:r>
          </w:p>
        </w:tc>
        <w:tc>
          <w:tcPr>
            <w:tcW w:w="2880" w:type="dxa"/>
          </w:tcPr>
          <w:p w14:paraId="1D39F66D" w14:textId="77777777" w:rsidR="00467CDB" w:rsidRDefault="00000000">
            <w:r>
              <w:t>§10.2.4, §10.2.7, §11.3</w:t>
            </w:r>
          </w:p>
        </w:tc>
        <w:tc>
          <w:tcPr>
            <w:tcW w:w="2880" w:type="dxa"/>
          </w:tcPr>
          <w:p w14:paraId="53AF863E" w14:textId="77777777" w:rsidR="00467CDB" w:rsidRDefault="00000000">
            <w:r>
              <w:t>The monthly NPPES dissemination file and the NUCC taxonomy file are fetched, archived to Blob, and landed one staging row per source row keyed by natural key, preserving each source's own fields for downstream mapping.</w:t>
            </w:r>
          </w:p>
        </w:tc>
      </w:tr>
      <w:tr w:rsidR="00467CDB" w14:paraId="2E8725AE" w14:textId="77777777">
        <w:tc>
          <w:tcPr>
            <w:tcW w:w="2880" w:type="dxa"/>
          </w:tcPr>
          <w:p w14:paraId="023E9450" w14:textId="77777777" w:rsidR="00467CDB" w:rsidRDefault="00000000">
            <w:r>
              <w:t>EPIC-010-F-003-S-002 — Specialty and taxonomy vocabulary</w:t>
            </w:r>
          </w:p>
        </w:tc>
        <w:tc>
          <w:tcPr>
            <w:tcW w:w="2880" w:type="dxa"/>
          </w:tcPr>
          <w:p w14:paraId="35CC6B53" w14:textId="77777777" w:rsidR="00467CDB" w:rsidRDefault="00000000">
            <w:r>
              <w:t>§10.2.8, §15</w:t>
            </w:r>
          </w:p>
        </w:tc>
        <w:tc>
          <w:tcPr>
            <w:tcW w:w="2880" w:type="dxa"/>
          </w:tcPr>
          <w:p w14:paraId="7E3E13B6" w14:textId="77777777" w:rsidR="00467CDB" w:rsidRDefault="00000000">
            <w:r>
              <w:t>The NUCC file is normalized one row per code into SpecialtyMetaData carrying grouping, classification, specialization and plain labels; the proprietary catalog loader then inserts extra codes and per-code clinical flags.</w:t>
            </w:r>
          </w:p>
        </w:tc>
      </w:tr>
      <w:tr w:rsidR="00467CDB" w14:paraId="6262CD35" w14:textId="77777777">
        <w:tc>
          <w:tcPr>
            <w:tcW w:w="2880" w:type="dxa"/>
          </w:tcPr>
          <w:p w14:paraId="11BD41BB" w14:textId="77777777" w:rsidR="00467CDB" w:rsidRDefault="00000000">
            <w:r>
              <w:t>EPIC-010-F-003-S-003 — Canonical provider record and identity</w:t>
            </w:r>
          </w:p>
        </w:tc>
        <w:tc>
          <w:tcPr>
            <w:tcW w:w="2880" w:type="dxa"/>
          </w:tcPr>
          <w:p w14:paraId="248F5B48" w14:textId="77777777" w:rsidR="00467CDB" w:rsidRDefault="00000000">
            <w:r>
              <w:t>§10.2.9, §11.1</w:t>
            </w:r>
          </w:p>
        </w:tc>
        <w:tc>
          <w:tcPr>
            <w:tcW w:w="2880" w:type="dxa"/>
          </w:tcPr>
          <w:p w14:paraId="2AADA369" w14:textId="77777777" w:rsidR="00467CDB" w:rsidRDefault="00000000">
            <w:r>
              <w:t xml:space="preserve">normalize_npi maps each NPPES row into one record keyed by NPI and marked individual or institutional, </w:t>
            </w:r>
            <w:r>
              <w:lastRenderedPageBreak/>
              <w:t>carrying enumeration and update dates, raw activity events and a plain-decode label sibling for every coded value, then upserts it.</w:t>
            </w:r>
          </w:p>
        </w:tc>
      </w:tr>
      <w:tr w:rsidR="00467CDB" w14:paraId="04D9928B" w14:textId="77777777">
        <w:tc>
          <w:tcPr>
            <w:tcW w:w="2880" w:type="dxa"/>
          </w:tcPr>
          <w:p w14:paraId="036750D6" w14:textId="77777777" w:rsidR="00467CDB" w:rsidRDefault="00000000">
            <w:r>
              <w:lastRenderedPageBreak/>
              <w:t>EPIC-010-F-003-S-004 — Practice and business addresses</w:t>
            </w:r>
          </w:p>
        </w:tc>
        <w:tc>
          <w:tcPr>
            <w:tcW w:w="2880" w:type="dxa"/>
          </w:tcPr>
          <w:p w14:paraId="2D94C868" w14:textId="77777777" w:rsidR="00467CDB" w:rsidRDefault="00000000">
            <w:r>
              <w:t>§10.2.9.1</w:t>
            </w:r>
          </w:p>
        </w:tc>
        <w:tc>
          <w:tcPr>
            <w:tcW w:w="2880" w:type="dxa"/>
          </w:tcPr>
          <w:p w14:paraId="3FD90D21" w14:textId="77777777" w:rsidR="00467CDB" w:rsidRDefault="00000000">
            <w:r>
              <w:t>The common builder lands practice_addresses and the business mailing address exactly as the provider's source row gives them, each field carried verbatim with its own state and country-code label siblings.</w:t>
            </w:r>
          </w:p>
        </w:tc>
      </w:tr>
      <w:tr w:rsidR="00467CDB" w14:paraId="3BD5004D" w14:textId="77777777">
        <w:tc>
          <w:tcPr>
            <w:tcW w:w="2880" w:type="dxa"/>
          </w:tcPr>
          <w:p w14:paraId="29D79306" w14:textId="77777777" w:rsidR="00467CDB" w:rsidRDefault="00000000">
            <w:r>
              <w:t>EPIC-010-F-003-S-005 — Taxonomies, licenses, and identifiers</w:t>
            </w:r>
          </w:p>
        </w:tc>
        <w:tc>
          <w:tcPr>
            <w:tcW w:w="2880" w:type="dxa"/>
          </w:tcPr>
          <w:p w14:paraId="4E300D51" w14:textId="77777777" w:rsidR="00467CDB" w:rsidRDefault="00000000">
            <w:r>
              <w:t>§10.2.9.1, §14</w:t>
            </w:r>
          </w:p>
        </w:tc>
        <w:tc>
          <w:tcPr>
            <w:tcW w:w="2880" w:type="dxa"/>
          </w:tcPr>
          <w:p w14:paraId="247BC8D9" w14:textId="77777777" w:rsidR="00467CDB" w:rsidRDefault="00000000">
            <w:r>
              <w:t>The builder carries up to fifteen taxonomy slots with their state, license and primary markers, plus normalized licenses and insurance identifiers drawn from the NPPES taxonomy and other-identifier fields as given.</w:t>
            </w:r>
          </w:p>
        </w:tc>
      </w:tr>
      <w:tr w:rsidR="00467CDB" w14:paraId="470672C1" w14:textId="77777777">
        <w:tc>
          <w:tcPr>
            <w:tcW w:w="2880" w:type="dxa"/>
          </w:tcPr>
          <w:p w14:paraId="75797125" w14:textId="77777777" w:rsidR="00467CDB" w:rsidRDefault="00000000">
            <w:r>
              <w:t>EPIC-010-F-003-S-006 — Other attributes</w:t>
            </w:r>
          </w:p>
        </w:tc>
        <w:tc>
          <w:tcPr>
            <w:tcW w:w="2880" w:type="dxa"/>
          </w:tcPr>
          <w:p w14:paraId="4EF69D37" w14:textId="77777777" w:rsidR="00467CDB" w:rsidRDefault="00000000">
            <w:r>
              <w:t>§10.2.9.2, §10.2.9.3, §11.1</w:t>
            </w:r>
          </w:p>
        </w:tc>
        <w:tc>
          <w:tcPr>
            <w:tcW w:w="2880" w:type="dxa"/>
          </w:tcPr>
          <w:p w14:paraId="65FA1BB9" w14:textId="77777777" w:rsidR="00467CDB" w:rsidRDefault="00000000">
            <w:r>
              <w:t>Remaining attributes — sole-proprietor flag, name parts, credentials, sex, other names, authorized official, parent organization and administrative contact — are each mapped and typed in the per-entity-type builders and closed by the schema.</w:t>
            </w:r>
          </w:p>
        </w:tc>
      </w:tr>
      <w:tr w:rsidR="00467CDB" w14:paraId="5B98C9C8" w14:textId="77777777">
        <w:tc>
          <w:tcPr>
            <w:tcW w:w="2880" w:type="dxa"/>
          </w:tcPr>
          <w:p w14:paraId="5D6D3B31" w14:textId="77777777" w:rsidR="00467CDB" w:rsidRDefault="00000000">
            <w:r>
              <w:t>EPIC-010-F-004-S-001 — Additional Practice Locations</w:t>
            </w:r>
          </w:p>
        </w:tc>
        <w:tc>
          <w:tcPr>
            <w:tcW w:w="2880" w:type="dxa"/>
          </w:tcPr>
          <w:p w14:paraId="4284A1EA" w14:textId="77777777" w:rsidR="00467CDB" w:rsidRDefault="00000000">
            <w:r>
              <w:t>§10.2.10</w:t>
            </w:r>
          </w:p>
        </w:tc>
        <w:tc>
          <w:tcPr>
            <w:tcW w:w="2880" w:type="dxa"/>
          </w:tcPr>
          <w:p w14:paraId="7544630C" w14:textId="77777777" w:rsidR="00467CDB" w:rsidRDefault="00000000">
            <w:r>
              <w:t>A secondary-address pass joins the NPPES practice-locations file to each provider and appends every extra practice address as its own entry, held distinct from the base practice and mailing addresses and re-attached on each load.</w:t>
            </w:r>
          </w:p>
        </w:tc>
      </w:tr>
      <w:tr w:rsidR="00467CDB" w14:paraId="45795B4B" w14:textId="77777777">
        <w:tc>
          <w:tcPr>
            <w:tcW w:w="2880" w:type="dxa"/>
          </w:tcPr>
          <w:p w14:paraId="0F81D267" w14:textId="77777777" w:rsidR="00467CDB" w:rsidRDefault="00000000">
            <w:r>
              <w:t>EPIC-010-F-004-S-002 — Managed Licenses Collection</w:t>
            </w:r>
          </w:p>
        </w:tc>
        <w:tc>
          <w:tcPr>
            <w:tcW w:w="2880" w:type="dxa"/>
          </w:tcPr>
          <w:p w14:paraId="02717D9B" w14:textId="77777777" w:rsidR="00467CDB" w:rsidRDefault="00000000">
            <w:r>
              <w:t>§14.1, §14.2</w:t>
            </w:r>
          </w:p>
        </w:tc>
        <w:tc>
          <w:tcPr>
            <w:tcW w:w="2880" w:type="dxa"/>
          </w:tcPr>
          <w:p w14:paraId="56EC6206" w14:textId="77777777" w:rsidR="00467CDB" w:rsidRDefault="00000000">
            <w:r>
              <w:t xml:space="preserve">A three-step LLM other-identifier pipeline harvests, classifies and assembles one managed licenses collection from license-bearing taxonomy slots and other-identifier phrases, each </w:t>
            </w:r>
            <w:r>
              <w:lastRenderedPageBreak/>
              <w:t>license naming its issuing state and identifier, rebuilt every run.</w:t>
            </w:r>
          </w:p>
        </w:tc>
      </w:tr>
      <w:tr w:rsidR="00467CDB" w14:paraId="4BF14B4D" w14:textId="77777777">
        <w:tc>
          <w:tcPr>
            <w:tcW w:w="2880" w:type="dxa"/>
          </w:tcPr>
          <w:p w14:paraId="5BB0384B" w14:textId="77777777" w:rsidR="00467CDB" w:rsidRDefault="00000000">
            <w:r>
              <w:lastRenderedPageBreak/>
              <w:t>EPIC-010-F-004-S-003 — Derived Active Standing</w:t>
            </w:r>
          </w:p>
        </w:tc>
        <w:tc>
          <w:tcPr>
            <w:tcW w:w="2880" w:type="dxa"/>
          </w:tcPr>
          <w:p w14:paraId="126C6C3E" w14:textId="77777777" w:rsidR="00467CDB" w:rsidRDefault="00000000">
            <w:r>
              <w:t>§10.2.9.1</w:t>
            </w:r>
          </w:p>
        </w:tc>
        <w:tc>
          <w:tcPr>
            <w:tcW w:w="2880" w:type="dxa"/>
          </w:tcPr>
          <w:p w14:paraId="64813594" w14:textId="77777777" w:rsidR="00467CDB" w:rsidRDefault="00000000">
            <w:r>
              <w:t>The common builder derives an activity_status_log from the NPPES deactivation and reactivation date fields, from which a single active standing is computed rather than read from any source field, with the event history preserved.</w:t>
            </w:r>
          </w:p>
        </w:tc>
      </w:tr>
      <w:tr w:rsidR="00467CDB" w14:paraId="0C055288" w14:textId="77777777">
        <w:tc>
          <w:tcPr>
            <w:tcW w:w="2880" w:type="dxa"/>
          </w:tcPr>
          <w:p w14:paraId="02E2AF54" w14:textId="77777777" w:rsidR="00467CDB" w:rsidRDefault="00000000">
            <w:r>
              <w:t>EPIC-010-F-004-S-004 — Taxonomy Labels and Classification</w:t>
            </w:r>
          </w:p>
        </w:tc>
        <w:tc>
          <w:tcPr>
            <w:tcW w:w="2880" w:type="dxa"/>
          </w:tcPr>
          <w:p w14:paraId="4D6CE1A3" w14:textId="77777777" w:rsidR="00467CDB" w:rsidRDefault="00000000">
            <w:r>
              <w:t>§10.2.9.1, §15.3</w:t>
            </w:r>
          </w:p>
        </w:tc>
        <w:tc>
          <w:tcPr>
            <w:tcW w:w="2880" w:type="dxa"/>
          </w:tcPr>
          <w:p w14:paraId="651905ED" w14:textId="77777777" w:rsidR="00467CDB" w:rsidRDefault="00000000">
            <w:r>
              <w:t>Every coded taxonomy is stamped with code, classification and specialization label siblings resolved from the NUCC vocabulary, plus a reference-status marker, re-stamped on each load from the current vocabulary.</w:t>
            </w:r>
          </w:p>
        </w:tc>
      </w:tr>
      <w:tr w:rsidR="00467CDB" w14:paraId="28E1CCFC" w14:textId="77777777">
        <w:tc>
          <w:tcPr>
            <w:tcW w:w="2880" w:type="dxa"/>
          </w:tcPr>
          <w:p w14:paraId="433BE16E" w14:textId="77777777" w:rsidR="00467CDB" w:rsidRDefault="00000000">
            <w:r>
              <w:t>EPIC-010-F-004-S-005 — Institutional Facility-Type Label</w:t>
            </w:r>
          </w:p>
        </w:tc>
        <w:tc>
          <w:tcPr>
            <w:tcW w:w="2880" w:type="dxa"/>
          </w:tcPr>
          <w:p w14:paraId="6B441160" w14:textId="77777777" w:rsidR="00467CDB" w:rsidRDefault="00000000">
            <w:r>
              <w:t>§10.2.15</w:t>
            </w:r>
          </w:p>
        </w:tc>
        <w:tc>
          <w:tcPr>
            <w:tcW w:w="2880" w:type="dxa"/>
          </w:tcPr>
          <w:p w14:paraId="2D5B769A" w14:textId="77777777" w:rsidR="00467CDB" w:rsidRDefault="00000000">
            <w:r>
              <w:t>The Type-2 branch joins each institutional record's primary taxonomy to NUCC descriptors to materialize a plain-words facility-type description and the institutional_identity object, derived from the code and re-derived each run.</w:t>
            </w:r>
          </w:p>
        </w:tc>
      </w:tr>
      <w:tr w:rsidR="00467CDB" w14:paraId="7959E2A4" w14:textId="77777777">
        <w:tc>
          <w:tcPr>
            <w:tcW w:w="2880" w:type="dxa"/>
          </w:tcPr>
          <w:p w14:paraId="7981AD9E" w14:textId="77777777" w:rsidR="00467CDB" w:rsidRDefault="00000000">
            <w:r>
              <w:t>EPIC-010-F-004-S-006 — County Identity</w:t>
            </w:r>
          </w:p>
        </w:tc>
        <w:tc>
          <w:tcPr>
            <w:tcW w:w="2880" w:type="dxa"/>
          </w:tcPr>
          <w:p w14:paraId="7EEE90F0" w14:textId="77777777" w:rsidR="00467CDB" w:rsidRDefault="00000000">
            <w:r>
              <w:t>§10.2.12, §13.1</w:t>
            </w:r>
          </w:p>
        </w:tc>
        <w:tc>
          <w:tcPr>
            <w:tcW w:w="2880" w:type="dxa"/>
          </w:tcPr>
          <w:p w14:paraId="213B41D9" w14:textId="77777777" w:rsidR="00467CDB" w:rsidRDefault="00000000">
            <w:r>
              <w:t>A four-pass residue cascade resolves each eligible practice address to a county FIPS and name, stamping which authority resolved it and leaving county absent rather than defaulted where no pass succeeds.</w:t>
            </w:r>
          </w:p>
        </w:tc>
      </w:tr>
      <w:tr w:rsidR="00467CDB" w14:paraId="2CB3FCE0" w14:textId="77777777">
        <w:tc>
          <w:tcPr>
            <w:tcW w:w="2880" w:type="dxa"/>
          </w:tcPr>
          <w:p w14:paraId="0858B25B" w14:textId="77777777" w:rsidR="00467CDB" w:rsidRDefault="00000000">
            <w:r>
              <w:t>EPIC-010-F-004-S-007 — Urban and Rural Standing</w:t>
            </w:r>
          </w:p>
        </w:tc>
        <w:tc>
          <w:tcPr>
            <w:tcW w:w="2880" w:type="dxa"/>
          </w:tcPr>
          <w:p w14:paraId="4DBEFB70" w14:textId="77777777" w:rsidR="00467CDB" w:rsidRDefault="00000000">
            <w:r>
              <w:t>§10.2.13</w:t>
            </w:r>
          </w:p>
        </w:tc>
        <w:tc>
          <w:tcPr>
            <w:tcW w:w="2880" w:type="dxa"/>
          </w:tcPr>
          <w:p w14:paraId="32C0E23D" w14:textId="77777777" w:rsidR="00467CDB" w:rsidRDefault="00000000">
            <w:r>
              <w:t>The urban_flag pass derives county.urban from each address's RUCC — true for 1–3 — and rolls the provider marker up as the minimum, most-urban RUCC across its addresses, held absent where none resolved.</w:t>
            </w:r>
          </w:p>
        </w:tc>
      </w:tr>
      <w:tr w:rsidR="00467CDB" w14:paraId="35935B1F" w14:textId="77777777">
        <w:tc>
          <w:tcPr>
            <w:tcW w:w="2880" w:type="dxa"/>
          </w:tcPr>
          <w:p w14:paraId="0FF8F87E" w14:textId="77777777" w:rsidR="00467CDB" w:rsidRDefault="00000000">
            <w:r>
              <w:t>EPIC-010-F-004-S-008 — Geo Coordinates</w:t>
            </w:r>
          </w:p>
        </w:tc>
        <w:tc>
          <w:tcPr>
            <w:tcW w:w="2880" w:type="dxa"/>
          </w:tcPr>
          <w:p w14:paraId="5D61A874" w14:textId="77777777" w:rsidR="00467CDB" w:rsidRDefault="00000000">
            <w:r>
              <w:t>§13.2, §13.3</w:t>
            </w:r>
          </w:p>
        </w:tc>
        <w:tc>
          <w:tcPr>
            <w:tcW w:w="2880" w:type="dxa"/>
          </w:tcPr>
          <w:p w14:paraId="06884A34" w14:textId="77777777" w:rsidR="00467CDB" w:rsidRDefault="00000000">
            <w:r>
              <w:t xml:space="preserve">A geo re-pass decouples coordinate derivation from </w:t>
            </w:r>
            <w:r>
              <w:lastRenderedPageBreak/>
              <w:t>the county cascade so latitude and longitude are produced per practice address independently; both current behavior and the target re-pass design are documented.</w:t>
            </w:r>
          </w:p>
        </w:tc>
      </w:tr>
      <w:tr w:rsidR="00467CDB" w14:paraId="6433C97B" w14:textId="77777777">
        <w:tc>
          <w:tcPr>
            <w:tcW w:w="2880" w:type="dxa"/>
          </w:tcPr>
          <w:p w14:paraId="711B90DF" w14:textId="77777777" w:rsidR="00467CDB" w:rsidRDefault="00000000">
            <w:r>
              <w:lastRenderedPageBreak/>
              <w:t>EPIC-010-F-004-S-009 — Proprietary Clinical Flags</w:t>
            </w:r>
          </w:p>
        </w:tc>
        <w:tc>
          <w:tcPr>
            <w:tcW w:w="2880" w:type="dxa"/>
          </w:tcPr>
          <w:p w14:paraId="4991A855" w14:textId="77777777" w:rsidR="00467CDB" w:rsidRDefault="00000000">
            <w:r>
              <w:t>§10.2.14</w:t>
            </w:r>
          </w:p>
        </w:tc>
        <w:tc>
          <w:tcPr>
            <w:tcW w:w="2880" w:type="dxa"/>
          </w:tcPr>
          <w:p w14:paraId="73F39F51" w14:textId="77777777" w:rsidR="00467CDB" w:rsidRDefault="00000000">
            <w:r>
              <w:t>The Type-1 branch joins each individual's taxonomy slots to the specialty-classification catalog to stamp can_prescribe, is_homeopathic and is_disqualified, left absent for any taxonomy the catalog does not classify, recomputed each run.</w:t>
            </w:r>
          </w:p>
        </w:tc>
      </w:tr>
      <w:tr w:rsidR="00467CDB" w14:paraId="014FBD16" w14:textId="77777777">
        <w:tc>
          <w:tcPr>
            <w:tcW w:w="2880" w:type="dxa"/>
          </w:tcPr>
          <w:p w14:paraId="31C5529E" w14:textId="77777777" w:rsidR="00467CDB" w:rsidRDefault="00000000">
            <w:r>
              <w:t>EPIC-010-F-004-S-010 — Curated Corrections</w:t>
            </w:r>
          </w:p>
        </w:tc>
        <w:tc>
          <w:tcPr>
            <w:tcW w:w="2880" w:type="dxa"/>
          </w:tcPr>
          <w:p w14:paraId="79FF568E" w14:textId="77777777" w:rsidR="00467CDB" w:rsidRDefault="00000000">
            <w:r>
              <w:t>§11.2, §15.2</w:t>
            </w:r>
          </w:p>
        </w:tc>
        <w:tc>
          <w:tcPr>
            <w:tcW w:w="2880" w:type="dxa"/>
          </w:tcPr>
          <w:p w14:paraId="53A879A6" w14:textId="77777777" w:rsidR="00467CDB" w:rsidRDefault="00000000">
            <w:r>
              <w:t>The business-maintained specialty-classification catalog supplies the curated is_licensed_clinical_role overlay distinguishing clinical from non-clinical taxonomies, inserted as extra NUCC codes that override source-derived classification without overwriting the source value.</w:t>
            </w:r>
          </w:p>
        </w:tc>
      </w:tr>
      <w:tr w:rsidR="00467CDB" w14:paraId="0394357F" w14:textId="77777777">
        <w:tc>
          <w:tcPr>
            <w:tcW w:w="2880" w:type="dxa"/>
          </w:tcPr>
          <w:p w14:paraId="6B15980E" w14:textId="77777777" w:rsidR="00467CDB" w:rsidRDefault="00000000">
            <w:r>
              <w:t>EPIC-010-F-005-S-001 — Partition scope (state)</w:t>
            </w:r>
          </w:p>
        </w:tc>
        <w:tc>
          <w:tcPr>
            <w:tcW w:w="2880" w:type="dxa"/>
          </w:tcPr>
          <w:p w14:paraId="36775197" w14:textId="77777777" w:rsidR="00467CDB" w:rsidRDefault="00000000">
            <w:r>
              <w:t>§4.3.3, §10.2.9</w:t>
            </w:r>
          </w:p>
        </w:tc>
        <w:tc>
          <w:tcPr>
            <w:tcW w:w="2880" w:type="dxa"/>
          </w:tcPr>
          <w:p w14:paraId="1A81E0A7" w14:textId="77777777" w:rsidR="00467CDB" w:rsidRDefault="00000000">
            <w:r>
              <w:t>Provider steps fan out per US state, the partition key being the business mailing-address state; concurrency is capped at the minimum of the state scope and a per-step parallelism ceiling.</w:t>
            </w:r>
          </w:p>
        </w:tc>
      </w:tr>
      <w:tr w:rsidR="00467CDB" w14:paraId="65359BA9" w14:textId="77777777">
        <w:tc>
          <w:tcPr>
            <w:tcW w:w="2880" w:type="dxa"/>
          </w:tcPr>
          <w:p w14:paraId="67D4FFE8" w14:textId="77777777" w:rsidR="00467CDB" w:rsidRDefault="00000000">
            <w:r>
              <w:t>EPIC-010-F-005-S-002 — Record contract and conformance</w:t>
            </w:r>
          </w:p>
        </w:tc>
        <w:tc>
          <w:tcPr>
            <w:tcW w:w="2880" w:type="dxa"/>
          </w:tcPr>
          <w:p w14:paraId="716A5F04" w14:textId="77777777" w:rsidR="00467CDB" w:rsidRDefault="00000000">
            <w:r>
              <w:t>§10.2.9.4, §11.1</w:t>
            </w:r>
          </w:p>
        </w:tc>
        <w:tc>
          <w:tcPr>
            <w:tcW w:w="2880" w:type="dxa"/>
          </w:tcPr>
          <w:p w14:paraId="18CC0056" w14:textId="77777777" w:rsidR="00467CDB" w:rsidRDefault="00000000">
            <w:r>
              <w:t>The published provider record is the normative JSON Schema FindCare consumes; the common finalizer validates each record against it at write time and skips any violation with a schema_violation finding.</w:t>
            </w:r>
          </w:p>
        </w:tc>
      </w:tr>
      <w:tr w:rsidR="00467CDB" w14:paraId="792FE944" w14:textId="77777777">
        <w:tc>
          <w:tcPr>
            <w:tcW w:w="2880" w:type="dxa"/>
          </w:tcPr>
          <w:p w14:paraId="54A199FB" w14:textId="77777777" w:rsidR="00467CDB" w:rsidRDefault="00000000">
            <w:r>
              <w:t>EPIC-010-F-005-S-003 — Findings</w:t>
            </w:r>
          </w:p>
        </w:tc>
        <w:tc>
          <w:tcPr>
            <w:tcW w:w="2880" w:type="dxa"/>
          </w:tcPr>
          <w:p w14:paraId="569D0820" w14:textId="77777777" w:rsidR="00467CDB" w:rsidRDefault="00000000">
            <w:r>
              <w:t>§16</w:t>
            </w:r>
          </w:p>
        </w:tc>
        <w:tc>
          <w:tcPr>
            <w:tcW w:w="2880" w:type="dxa"/>
          </w:tcPr>
          <w:p w14:paraId="614D9A93" w14:textId="77777777" w:rsidR="00467CDB" w:rsidRDefault="00000000">
            <w:r>
              <w:t xml:space="preserve">The provider discrepancy configuration declares graded finding classes keyed to a controlled reason vocabulary with severities, </w:t>
            </w:r>
            <w:r>
              <w:lastRenderedPageBreak/>
              <w:t>and names the reconciliations the configuration map requires across the run's accumulated findings.</w:t>
            </w:r>
          </w:p>
        </w:tc>
      </w:tr>
      <w:tr w:rsidR="00467CDB" w14:paraId="41D50CCD" w14:textId="77777777">
        <w:tc>
          <w:tcPr>
            <w:tcW w:w="2880" w:type="dxa"/>
          </w:tcPr>
          <w:p w14:paraId="3E14DD2D" w14:textId="77777777" w:rsidR="00467CDB" w:rsidRDefault="00000000">
            <w:r>
              <w:lastRenderedPageBreak/>
              <w:t>EPIC-010-F-005-S-004 — Build and publish</w:t>
            </w:r>
          </w:p>
        </w:tc>
        <w:tc>
          <w:tcPr>
            <w:tcW w:w="2880" w:type="dxa"/>
          </w:tcPr>
          <w:p w14:paraId="4175CA69" w14:textId="77777777" w:rsidR="00467CDB" w:rsidRDefault="00000000">
            <w:r>
              <w:t>§10.2.8a, §10.2.18a</w:t>
            </w:r>
          </w:p>
        </w:tc>
        <w:tc>
          <w:tcPr>
            <w:tcW w:w="2880" w:type="dxa"/>
          </w:tcPr>
          <w:p w14:paraId="5EE2E76C" w14:textId="77777777" w:rsidR="00467CDB" w:rsidRDefault="00000000">
            <w:r>
              <w:t>The publish step embeds rows and atomic-renames staging into the versioned PublicHealthData collection, then a universal load-state module marks it loaded and operationally fit, keyed per data_version, gating the operator migration.</w:t>
            </w:r>
          </w:p>
        </w:tc>
      </w:tr>
      <w:tr w:rsidR="00467CDB" w14:paraId="6C98D6FA" w14:textId="77777777">
        <w:tc>
          <w:tcPr>
            <w:tcW w:w="2880" w:type="dxa"/>
          </w:tcPr>
          <w:p w14:paraId="2558E3E6" w14:textId="77777777" w:rsidR="00467CDB" w:rsidRDefault="00000000">
            <w:r>
              <w:t>EPIC-002-F-003-S-003 — Security Token — signed wire envelope</w:t>
            </w:r>
          </w:p>
        </w:tc>
        <w:tc>
          <w:tcPr>
            <w:tcW w:w="2880" w:type="dxa"/>
          </w:tcPr>
          <w:p w14:paraId="5E2BB6B6" w14:textId="77777777" w:rsidR="00467CDB" w:rsidRDefault="00000000">
            <w:r>
              <w:t>§7</w:t>
            </w:r>
          </w:p>
        </w:tc>
        <w:tc>
          <w:tcPr>
            <w:tcW w:w="2880" w:type="dxa"/>
          </w:tcPr>
          <w:p w14:paraId="4E0D3AE2" w14:textId="77777777" w:rsidR="00467CDB" w:rsidRDefault="00000000">
            <w:r>
              <w:t>The pipeline signs every outbound SMS and email notification with its long-lived F-003 identity, carrying the signed token envelope so each notification is traceable to the Controller identity that stamped it.</w:t>
            </w:r>
          </w:p>
        </w:tc>
      </w:tr>
      <w:tr w:rsidR="00467CDB" w14:paraId="124385A9" w14:textId="77777777">
        <w:tc>
          <w:tcPr>
            <w:tcW w:w="2880" w:type="dxa"/>
          </w:tcPr>
          <w:p w14:paraId="3E7C1DB8" w14:textId="77777777" w:rsidR="00467CDB" w:rsidRDefault="00000000">
            <w:r>
              <w:t>EPIC-002-F-003-S-006 — Certificate authority and certificate lifecycle</w:t>
            </w:r>
          </w:p>
        </w:tc>
        <w:tc>
          <w:tcPr>
            <w:tcW w:w="2880" w:type="dxa"/>
          </w:tcPr>
          <w:p w14:paraId="3A8D0113" w14:textId="77777777" w:rsidR="00467CDB" w:rsidRDefault="00000000">
            <w:r>
              <w:t>§3.2, §5.13</w:t>
            </w:r>
          </w:p>
        </w:tc>
        <w:tc>
          <w:tcPr>
            <w:tcW w:w="2880" w:type="dxa"/>
          </w:tcPr>
          <w:p w14:paraId="4E6EF897" w14:textId="77777777" w:rsidR="00467CDB" w:rsidRDefault="00000000">
            <w:r>
              <w:t>Runbook and Controller certificates are placed at deploy time with long lifetimes under the pipeline-runbook and pipeline-control namespaces, and the CA subject policy refuses any subject outside those namespaces.</w:t>
            </w:r>
          </w:p>
        </w:tc>
      </w:tr>
      <w:tr w:rsidR="00467CDB" w14:paraId="17724DD1" w14:textId="77777777">
        <w:tc>
          <w:tcPr>
            <w:tcW w:w="2880" w:type="dxa"/>
          </w:tcPr>
          <w:p w14:paraId="436B5ED7" w14:textId="77777777" w:rsidR="00467CDB" w:rsidRDefault="00000000">
            <w:r>
              <w:t>EPIC-002-F-003-S-007 — Private-credential custody and authorized retrieval</w:t>
            </w:r>
          </w:p>
        </w:tc>
        <w:tc>
          <w:tcPr>
            <w:tcW w:w="2880" w:type="dxa"/>
          </w:tcPr>
          <w:p w14:paraId="09222BA9" w14:textId="77777777" w:rsidR="00467CDB" w:rsidRDefault="00000000">
            <w:r>
              <w:t>§5.7, §5.13, §10.2.2</w:t>
            </w:r>
          </w:p>
        </w:tc>
        <w:tc>
          <w:tcPr>
            <w:tcW w:w="2880" w:type="dxa"/>
          </w:tcPr>
          <w:p w14:paraId="7EF1A5CB" w14:textId="77777777" w:rsidR="00467CDB" w:rsidRDefault="00000000">
            <w:r>
              <w:t>Each identity holds only its own issued credential; secrets are fetched from Key Vault by name under managed identity, least privilege applies to secret access, and every secret read is written to an audit stream.</w:t>
            </w:r>
          </w:p>
        </w:tc>
      </w:tr>
      <w:tr w:rsidR="00467CDB" w14:paraId="705A55BF" w14:textId="77777777">
        <w:tc>
          <w:tcPr>
            <w:tcW w:w="2880" w:type="dxa"/>
          </w:tcPr>
          <w:p w14:paraId="17200227" w14:textId="77777777" w:rsidR="00467CDB" w:rsidRDefault="00000000">
            <w:r>
              <w:t>EPIC-002-F-003-S-008 — System-to-system identity management</w:t>
            </w:r>
          </w:p>
        </w:tc>
        <w:tc>
          <w:tcPr>
            <w:tcW w:w="2880" w:type="dxa"/>
          </w:tcPr>
          <w:p w14:paraId="41FF40A0" w14:textId="77777777" w:rsidR="00467CDB" w:rsidRDefault="00000000">
            <w:r>
              <w:t>§3.1, §5.13, §10.2.1</w:t>
            </w:r>
          </w:p>
        </w:tc>
        <w:tc>
          <w:tcPr>
            <w:tcW w:w="2880" w:type="dxa"/>
          </w:tcPr>
          <w:p w14:paraId="785F0546" w14:textId="77777777" w:rsidR="00467CDB" w:rsidRDefault="00000000">
            <w:r>
              <w:t>Each component carries one canonical identity from the single registry; admission validates the caller against that registry subject, and Workers run as subprocesses sharing the Controller's identity.</w:t>
            </w:r>
          </w:p>
        </w:tc>
      </w:tr>
      <w:tr w:rsidR="00467CDB" w14:paraId="6F80A574" w14:textId="77777777">
        <w:tc>
          <w:tcPr>
            <w:tcW w:w="2880" w:type="dxa"/>
          </w:tcPr>
          <w:p w14:paraId="54988263" w14:textId="77777777" w:rsidR="00467CDB" w:rsidRDefault="00000000">
            <w:r>
              <w:lastRenderedPageBreak/>
              <w:t>EPIC-006-F-002-S-001 — Provider Detail display</w:t>
            </w:r>
          </w:p>
        </w:tc>
        <w:tc>
          <w:tcPr>
            <w:tcW w:w="2880" w:type="dxa"/>
          </w:tcPr>
          <w:p w14:paraId="79CEEF7F" w14:textId="77777777" w:rsidR="00467CDB" w:rsidRDefault="00000000">
            <w:r>
              <w:t>§10.2.13, §11.1</w:t>
            </w:r>
          </w:p>
        </w:tc>
        <w:tc>
          <w:tcPr>
            <w:tcW w:w="2880" w:type="dxa"/>
          </w:tcPr>
          <w:p w14:paraId="12C6CBAF" w14:textId="77777777" w:rsidR="00467CDB" w:rsidRDefault="00000000">
            <w:r>
              <w:t>The pipeline owns and stamps county.urban per address plus the provider urban rollup the Provider Detail panel renders; the marker is absent, never false, where no RUCC resolved, so the panel shows a county with no marker.</w:t>
            </w:r>
          </w:p>
        </w:tc>
      </w:tr>
      <w:tr w:rsidR="00467CDB" w14:paraId="42FCCB9F" w14:textId="77777777">
        <w:tc>
          <w:tcPr>
            <w:tcW w:w="2880" w:type="dxa"/>
          </w:tcPr>
          <w:p w14:paraId="35584BC7" w14:textId="77777777" w:rsidR="00467CDB" w:rsidRDefault="00000000">
            <w:r>
              <w:t>EPIC-008-F-011-S-004 — Uniform AI embedding model</w:t>
            </w:r>
          </w:p>
        </w:tc>
        <w:tc>
          <w:tcPr>
            <w:tcW w:w="2880" w:type="dxa"/>
          </w:tcPr>
          <w:p w14:paraId="175FD5DB" w14:textId="77777777" w:rsidR="00467CDB" w:rsidRDefault="00000000">
            <w:r>
              <w:t>§10.2.8a, §12.1</w:t>
            </w:r>
          </w:p>
        </w:tc>
        <w:tc>
          <w:tcPr>
            <w:tcW w:w="2880" w:type="dxa"/>
          </w:tcPr>
          <w:p w14:paraId="529BEDC0" w14:textId="77777777" w:rsidR="00467CDB" w:rsidRDefault="00000000">
            <w:r>
              <w:t>SpecialtyMetaData rows are embedded with the single firm-declared global model, whole-collection and all-or-nothing; the code hardcodes no model name and follows the deployment_architecture declaration without a code edit.</w:t>
            </w:r>
          </w:p>
        </w:tc>
      </w:tr>
      <w:tr w:rsidR="00467CDB" w14:paraId="18E45293" w14:textId="77777777">
        <w:tc>
          <w:tcPr>
            <w:tcW w:w="2880" w:type="dxa"/>
          </w:tcPr>
          <w:p w14:paraId="771C69AD" w14:textId="77777777" w:rsidR="00467CDB" w:rsidRDefault="00000000">
            <w:r>
              <w:t>EPIC-008-F-012-S-003 — Build</w:t>
            </w:r>
          </w:p>
        </w:tc>
        <w:tc>
          <w:tcPr>
            <w:tcW w:w="2880" w:type="dxa"/>
          </w:tcPr>
          <w:p w14:paraId="180F06AA" w14:textId="77777777" w:rsidR="00467CDB" w:rsidRDefault="00000000">
            <w:r>
              <w:t>§5.2, §5.15</w:t>
            </w:r>
          </w:p>
        </w:tc>
        <w:tc>
          <w:tcPr>
            <w:tcW w:w="2880" w:type="dxa"/>
          </w:tcPr>
          <w:p w14:paraId="137F6221" w14:textId="77777777" w:rsidR="00467CDB" w:rsidRDefault="00000000">
            <w:r>
              <w:t>pipeline_config.json is committed and COPY'd into the pipeline Docker image at build, so a configuration change takes effect only on the next build with no drift between what is committed and what the runtime sees.</w:t>
            </w:r>
          </w:p>
        </w:tc>
      </w:tr>
      <w:tr w:rsidR="00467CDB" w14:paraId="34CB86F2" w14:textId="77777777">
        <w:tc>
          <w:tcPr>
            <w:tcW w:w="2880" w:type="dxa"/>
          </w:tcPr>
          <w:p w14:paraId="0A4088EE" w14:textId="77777777" w:rsidR="00467CDB" w:rsidRDefault="00000000">
            <w:r>
              <w:t>EPIC-008-F-012-S-004 — Deploy</w:t>
            </w:r>
          </w:p>
        </w:tc>
        <w:tc>
          <w:tcPr>
            <w:tcW w:w="2880" w:type="dxa"/>
          </w:tcPr>
          <w:p w14:paraId="68D1B66D" w14:textId="77777777" w:rsidR="00467CDB" w:rsidRDefault="00000000">
            <w:r>
              <w:t>§3.2, §4.2</w:t>
            </w:r>
          </w:p>
        </w:tc>
        <w:tc>
          <w:tcPr>
            <w:tcW w:w="2880" w:type="dxa"/>
          </w:tcPr>
          <w:p w14:paraId="505054A1" w14:textId="77777777" w:rsidR="00467CDB" w:rsidRDefault="00000000">
            <w:r>
              <w:t>deploy_chathealthy provisions the permanent deploy topology — network, vaults, registries, automation account, storage and the source-archive container — that survives between runs, kept distinct from the per-run runtime topology.</w:t>
            </w:r>
          </w:p>
        </w:tc>
      </w:tr>
    </w:tbl>
    <w:p w14:paraId="7F04BF50" w14:textId="77777777" w:rsidR="000404C1" w:rsidRDefault="000404C1"/>
    <w:sectPr w:rsidR="000404C1" w:rsidSect="00034616">
      <w:headerReference w:type="even" r:id="rId21"/>
      <w:headerReference w:type="default" r:id="rId22"/>
      <w:footerReference w:type="even" r:id="rId23"/>
      <w:footerReference w:type="default" r:id="rId24"/>
      <w:headerReference w:type="first" r:id="rId25"/>
      <w:footerReference w:type="first" r:id="rId2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FEF935" w14:textId="77777777" w:rsidR="00D27770" w:rsidRDefault="00D27770" w:rsidP="000B69D9">
      <w:pPr>
        <w:spacing w:after="0" w:line="240" w:lineRule="auto"/>
      </w:pPr>
      <w:r>
        <w:separator/>
      </w:r>
    </w:p>
  </w:endnote>
  <w:endnote w:type="continuationSeparator" w:id="0">
    <w:p w14:paraId="61DE0060" w14:textId="77777777" w:rsidR="00D27770" w:rsidRDefault="00D27770" w:rsidP="000B69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CCB222" w14:textId="77777777" w:rsidR="000B69D9" w:rsidRDefault="000B69D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69432579"/>
      <w:docPartObj>
        <w:docPartGallery w:val="Page Numbers (Bottom of Page)"/>
        <w:docPartUnique/>
      </w:docPartObj>
    </w:sdtPr>
    <w:sdtEndPr>
      <w:rPr>
        <w:noProof/>
      </w:rPr>
    </w:sdtEndPr>
    <w:sdtContent>
      <w:p w14:paraId="5462B220" w14:textId="77777777" w:rsidR="000B69D9" w:rsidRDefault="000B69D9">
        <w:pPr>
          <w:pStyle w:val="Footer"/>
        </w:pPr>
        <w:r>
          <w:fldChar w:fldCharType="begin"/>
        </w:r>
        <w:r>
          <w:instrText xml:space="preserve"> PAGE   \* MERGEFORMAT </w:instrText>
        </w:r>
        <w:r>
          <w:fldChar w:fldCharType="separate"/>
        </w:r>
        <w:r>
          <w:rPr>
            <w:noProof/>
          </w:rPr>
          <w:t>2</w:t>
        </w:r>
        <w:r>
          <w:rPr>
            <w:noProof/>
          </w:rPr>
          <w:fldChar w:fldCharType="end"/>
        </w:r>
      </w:p>
    </w:sdtContent>
  </w:sdt>
  <w:p w14:paraId="69585DA0" w14:textId="77777777" w:rsidR="000B69D9" w:rsidRDefault="000B69D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AD054" w14:textId="77777777" w:rsidR="000B69D9" w:rsidRDefault="000B69D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AB5DC3" w14:textId="77777777" w:rsidR="00D27770" w:rsidRDefault="00D27770" w:rsidP="000B69D9">
      <w:pPr>
        <w:spacing w:after="0" w:line="240" w:lineRule="auto"/>
      </w:pPr>
      <w:r>
        <w:separator/>
      </w:r>
    </w:p>
  </w:footnote>
  <w:footnote w:type="continuationSeparator" w:id="0">
    <w:p w14:paraId="07B84640" w14:textId="77777777" w:rsidR="00D27770" w:rsidRDefault="00D27770" w:rsidP="000B69D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502F54" w14:textId="77777777" w:rsidR="000B69D9" w:rsidRDefault="000B69D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11003C" w14:textId="77777777" w:rsidR="000B69D9" w:rsidRDefault="000B69D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AF9A5" w14:textId="77777777" w:rsidR="000B69D9" w:rsidRDefault="000B69D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7A74223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54641F4"/>
    <w:multiLevelType w:val="hybridMultilevel"/>
    <w:tmpl w:val="F0884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59814E8"/>
    <w:multiLevelType w:val="hybridMultilevel"/>
    <w:tmpl w:val="20ACB9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34002629">
    <w:abstractNumId w:val="8"/>
  </w:num>
  <w:num w:numId="2" w16cid:durableId="880367169">
    <w:abstractNumId w:val="6"/>
  </w:num>
  <w:num w:numId="3" w16cid:durableId="1594825960">
    <w:abstractNumId w:val="5"/>
  </w:num>
  <w:num w:numId="4" w16cid:durableId="1281768296">
    <w:abstractNumId w:val="4"/>
  </w:num>
  <w:num w:numId="5" w16cid:durableId="951865832">
    <w:abstractNumId w:val="7"/>
  </w:num>
  <w:num w:numId="6" w16cid:durableId="771240237">
    <w:abstractNumId w:val="3"/>
  </w:num>
  <w:num w:numId="7" w16cid:durableId="2070612925">
    <w:abstractNumId w:val="2"/>
  </w:num>
  <w:num w:numId="8" w16cid:durableId="777063532">
    <w:abstractNumId w:val="1"/>
  </w:num>
  <w:num w:numId="9" w16cid:durableId="1120226605">
    <w:abstractNumId w:val="0"/>
  </w:num>
  <w:num w:numId="10" w16cid:durableId="1388530292">
    <w:abstractNumId w:val="10"/>
  </w:num>
  <w:num w:numId="11" w16cid:durableId="2454989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56"/>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04C1"/>
    <w:rsid w:val="0006063C"/>
    <w:rsid w:val="000862C8"/>
    <w:rsid w:val="000B69D9"/>
    <w:rsid w:val="001152C7"/>
    <w:rsid w:val="00130178"/>
    <w:rsid w:val="0014491A"/>
    <w:rsid w:val="0015074B"/>
    <w:rsid w:val="00157A90"/>
    <w:rsid w:val="00157E90"/>
    <w:rsid w:val="00171F9F"/>
    <w:rsid w:val="00177F09"/>
    <w:rsid w:val="002320F4"/>
    <w:rsid w:val="0029639D"/>
    <w:rsid w:val="002B53D9"/>
    <w:rsid w:val="002C2511"/>
    <w:rsid w:val="00326F90"/>
    <w:rsid w:val="00373B73"/>
    <w:rsid w:val="00381896"/>
    <w:rsid w:val="003913BA"/>
    <w:rsid w:val="003A6126"/>
    <w:rsid w:val="003D3179"/>
    <w:rsid w:val="003D7DC4"/>
    <w:rsid w:val="0045151B"/>
    <w:rsid w:val="00467CDB"/>
    <w:rsid w:val="00475798"/>
    <w:rsid w:val="004B00A8"/>
    <w:rsid w:val="00544B8B"/>
    <w:rsid w:val="00576D4B"/>
    <w:rsid w:val="0057776B"/>
    <w:rsid w:val="005A4209"/>
    <w:rsid w:val="0061173F"/>
    <w:rsid w:val="006310A9"/>
    <w:rsid w:val="00636E74"/>
    <w:rsid w:val="006A77DD"/>
    <w:rsid w:val="00725BFB"/>
    <w:rsid w:val="007853B3"/>
    <w:rsid w:val="00785D8D"/>
    <w:rsid w:val="007969D8"/>
    <w:rsid w:val="00804740"/>
    <w:rsid w:val="00810C8E"/>
    <w:rsid w:val="00815A25"/>
    <w:rsid w:val="00846585"/>
    <w:rsid w:val="00864677"/>
    <w:rsid w:val="008F533B"/>
    <w:rsid w:val="00920683"/>
    <w:rsid w:val="009808E6"/>
    <w:rsid w:val="00991D16"/>
    <w:rsid w:val="00A31B99"/>
    <w:rsid w:val="00AA1D8D"/>
    <w:rsid w:val="00B04D46"/>
    <w:rsid w:val="00B47730"/>
    <w:rsid w:val="00B9302B"/>
    <w:rsid w:val="00B96A12"/>
    <w:rsid w:val="00BE4C2C"/>
    <w:rsid w:val="00C040F4"/>
    <w:rsid w:val="00C22E44"/>
    <w:rsid w:val="00C264A1"/>
    <w:rsid w:val="00C300BE"/>
    <w:rsid w:val="00C555CA"/>
    <w:rsid w:val="00C82045"/>
    <w:rsid w:val="00C84B19"/>
    <w:rsid w:val="00CB0664"/>
    <w:rsid w:val="00CD5B7E"/>
    <w:rsid w:val="00CF16B1"/>
    <w:rsid w:val="00CF388F"/>
    <w:rsid w:val="00CF5E04"/>
    <w:rsid w:val="00D00D49"/>
    <w:rsid w:val="00D27770"/>
    <w:rsid w:val="00D67EE9"/>
    <w:rsid w:val="00DB6305"/>
    <w:rsid w:val="00E027F9"/>
    <w:rsid w:val="00E115A8"/>
    <w:rsid w:val="00EB7945"/>
    <w:rsid w:val="00ED3026"/>
    <w:rsid w:val="00EE21F8"/>
    <w:rsid w:val="00F06A2A"/>
    <w:rsid w:val="00F233FF"/>
    <w:rsid w:val="00F925C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F9F31E"/>
  <w14:defaultImageDpi w14:val="300"/>
  <w15:docId w15:val="{94A672C4-6495-4940-9D09-233548633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57A90"/>
    <w:pPr>
      <w:spacing w:after="100"/>
    </w:pPr>
  </w:style>
  <w:style w:type="paragraph" w:styleId="TOC2">
    <w:name w:val="toc 2"/>
    <w:basedOn w:val="Normal"/>
    <w:next w:val="Normal"/>
    <w:autoRedefine/>
    <w:uiPriority w:val="39"/>
    <w:unhideWhenUsed/>
    <w:rsid w:val="00157A90"/>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TotalTime>
  <Pages>103</Pages>
  <Words>34973</Words>
  <Characters>199347</Characters>
  <Application>Microsoft Office Word</Application>
  <DocSecurity>0</DocSecurity>
  <Lines>1661</Lines>
  <Paragraphs>467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233853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skip snow</cp:lastModifiedBy>
  <cp:revision>7</cp:revision>
  <dcterms:created xsi:type="dcterms:W3CDTF">2026-10-05T21:19:00Z</dcterms:created>
  <dcterms:modified xsi:type="dcterms:W3CDTF">2026-10-08T20:54:00Z</dcterms:modified>
  <cp:category/>
  <cp:contentStatus>Approved</cp:contentStatus>
</cp:coreProperties>
</file>