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7A75"/>
        </w:rPr>
        <w:t>FindCare — three requirements for approval</w:t>
      </w:r>
    </w:p>
    <w:p>
      <w:r>
        <w:rPr>
          <w:color w:val="6B7280"/>
          <w:sz w:val="20"/>
        </w:rPr>
        <w:t>Authored 2026-09-02. One rewritten and two new. All three are implemented, deployed to local build 2244, and asserted in the browser: 9 passed. All three are approval: proposed.</w:t>
      </w:r>
    </w:p>
    <w:p>
      <w:pPr>
        <w:pStyle w:val="Heading1"/>
      </w:pPr>
      <w:r>
        <w:t>EPIC-006-F-001-S-005-REQ-B-009 — Show the summary with the results</w:t>
      </w:r>
    </w:p>
    <w:p>
      <w:pPr>
        <w:pStyle w:val="Heading2"/>
      </w:pPr>
      <w:r>
        <w:t>EPIC-006-F-001  Manage Front End Provider List   ›   EPIC-006-F-001-S-005  Search summary</w:t>
      </w:r>
    </w:p>
    <w:p>
      <w:r>
        <w:t>The summary MUST be shown to the user together with the results it describes.</w:t>
      </w:r>
    </w:p>
    <w:p>
      <w:r>
        <w:rPr>
          <w:color w:val="6B7280"/>
          <w:sz w:val="18"/>
        </w:rPr>
        <w:t>priority must-have   ·   status in_progress   ·   approval proposed</w:t>
      </w:r>
    </w:p>
    <w:p>
      <w:pPr>
        <w:pStyle w:val="Heading1"/>
      </w:pPr>
      <w:r>
        <w:t>EPIC-006-F-001-S-005-REQ-B-010 — Keep every element the list carries</w:t>
      </w:r>
    </w:p>
    <w:p>
      <w:pPr>
        <w:pStyle w:val="Heading2"/>
      </w:pPr>
      <w:r>
        <w:t>EPIC-006-F-001  Manage Front End Provider List   ›   EPIC-006-F-001-S-005  Search summary</w:t>
      </w:r>
    </w:p>
    <w:p>
      <w:r>
        <w:t>The provider list MUST carry every element it carries today, and nothing MUST displace, shorten or obscure any of them. Those elements are: a heading naming how many providers the search found; a header naming how many of those are on this page and that they may be dragged to select; for each provider on the page, its name, its practice address, its NPI, its phone, its county, the specialty it was matched on, a link to its detail, and a control that selects it for evaluation; and a control to page forward and a control to page back, each shown where there is a page in that direction. A summary of the search is not one of these elements and MUST NOT be rendered among them.</w:t>
      </w:r>
    </w:p>
    <w:p>
      <w:r>
        <w:rPr>
          <w:color w:val="6B7280"/>
          <w:sz w:val="18"/>
        </w:rPr>
        <w:t>priority must-have   ·   status in_progress   ·   approval proposed</w:t>
      </w:r>
    </w:p>
    <w:p>
      <w:pPr>
        <w:pStyle w:val="Heading1"/>
      </w:pPr>
      <w:r>
        <w:t>EPIC-006-F-008-S-002-REQ-B-006 — Show nothing from a page the turn is not about</w:t>
      </w:r>
    </w:p>
    <w:p>
      <w:pPr>
        <w:pStyle w:val="Heading2"/>
      </w:pPr>
      <w:r>
        <w:t>EPIC-006-F-008  Manage FindCare Parameters   ›   EPIC-006-F-008-S-002  Carry-over between pages</w:t>
      </w:r>
    </w:p>
    <w:p>
      <w:r>
        <w:t>A turn about one page MUST leave no other page showing anything. The record another page holds open and the position it holds in its list MUST both be cleared by that turn, so that nothing the user sees belongs to a page they have left.</w:t>
      </w:r>
    </w:p>
    <w:p>
      <w:r>
        <w:rPr>
          <w:color w:val="6B7280"/>
          <w:sz w:val="18"/>
        </w:rPr>
        <w:t>priority must-have   ·   status in_progress   ·   approval proposed</w:t>
      </w:r>
    </w:p>
    <w:p>
      <w:pPr>
        <w:pStyle w:val="Heading1"/>
      </w:pPr>
      <w:r>
        <w:t>What each one answers</w:t>
      </w:r>
    </w:p>
    <w:p>
      <w:r>
        <w:t>REQ-B-009 stands unchanged in wording. It was implemented by drawing the summary above the provider list, where it named every resolved specialty three times over. The summary is now shown in the message frame, where the system already speaks to the person about their query.</w:t>
      </w:r>
    </w:p>
    <w:p>
      <w:r>
        <w:t>REQ-B-010 is new. Nothing stated what the list must carry, so nothing was broken when a summary took the frame the providers belong in.</w:t>
      </w:r>
    </w:p>
    <w:p>
      <w:r>
        <w:t>EPIC-006-F-008-S-002-REQ-B-006 is new. Nothing required that a page stop showing what it held when a turn is about another page. The cause ran deeper than the display: one handler served both lists and recorded every opened record on the care-giver page, so no page knew a facility was on screen and nothing could take it down.</w:t>
      </w:r>
    </w:p>
    <w:p>
      <w:pPr>
        <w:pStyle w:val="Heading1"/>
      </w:pPr>
      <w:r>
        <w:t>How each is proven</w:t>
      </w:r>
    </w:p>
    <w:p>
      <w:r>
        <w:t>architecture/DevOpsBuildDeployAndEnvironmentManagement/find_care_windows_uat_test.py — TestTheListKeepsEveryElementItCarries (6 cases) and TestAPageTheTurnIsNotAboutShowsNothing (3 cases). Every assertion is on the rendered DOM. Design: FindCareDesignV1_1.docx §2.11, changes C-25a, C-25b and C-25c.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7A7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7A7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