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Report: Pipeline Operations Manager EPIC-3 — Infrastructure Lifecycle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Audit Date</w:t>
            </w:r>
          </w:p>
        </w:tc>
        <w:tc>
          <w:tcPr>
            <w:tcW w:type="dxa" w:w="4320"/>
          </w:tcPr>
          <w:p>
            <w:r>
              <w:t>April 2, 2026</w:t>
            </w:r>
          </w:p>
        </w:tc>
      </w:tr>
      <w:tr>
        <w:tc>
          <w:tcPr>
            <w:tcW w:type="dxa" w:w="4320"/>
          </w:tcPr>
          <w:p>
            <w:r>
              <w:t>Audit Authority</w:t>
            </w:r>
          </w:p>
        </w:tc>
        <w:tc>
          <w:tcPr>
            <w:tcW w:type="dxa" w:w="4320"/>
          </w:tcPr>
          <w:p>
            <w:r>
              <w:t>External design-controls review requested by Skip Snow for ChatHealthy.ai infrastructure agents.</w:t>
            </w:r>
          </w:p>
        </w:tc>
      </w:tr>
      <w:tr>
        <w:tc>
          <w:tcPr>
            <w:tcW w:type="dxa" w:w="4320"/>
          </w:tcPr>
          <w:p>
            <w:r>
              <w:t>Audit Type</w:t>
            </w:r>
          </w:p>
        </w:tc>
        <w:tc>
          <w:tcPr>
            <w:tcW w:type="dxa" w:w="4320"/>
          </w:tcPr>
          <w:p>
            <w:r>
              <w:t>Independent external audit of EPIC-3 “Pipeline Operations Manager — Infrastructure Lifecycle Management.”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Perplexity “Tin Man” external auditor.</w:t>
            </w:r>
          </w:p>
        </w:tc>
      </w:tr>
      <w:tr>
        <w:tc>
          <w:tcPr>
            <w:tcW w:type="dxa" w:w="4320"/>
          </w:tcPr>
          <w:p>
            <w:r>
              <w:t>Model Date</w:t>
            </w:r>
          </w:p>
        </w:tc>
        <w:tc>
          <w:tcPr>
            <w:tcW w:type="dxa" w:w="4320"/>
          </w:tcPr>
          <w:p>
            <w:r>
              <w:t>April 2, 2026.</w:t>
            </w:r>
          </w:p>
        </w:tc>
      </w:tr>
      <w:tr>
        <w:tc>
          <w:tcPr>
            <w:tcW w:type="dxa" w:w="4320"/>
          </w:tcPr>
          <w:p>
            <w:r>
              <w:t>Source Artifacts</w:t>
            </w:r>
          </w:p>
        </w:tc>
        <w:tc>
          <w:tcPr>
            <w:tcW w:type="dxa" w:w="4320"/>
          </w:tcPr>
          <w:p>
            <w:r>
              <w:t>“Pipeline Operations Manager EPIC-3 — Infrastructure Lifecycle Management, Build 388, April 2, 2026.”</w:t>
            </w:r>
          </w:p>
        </w:tc>
      </w:tr>
      <w:tr>
        <w:tc>
          <w:tcPr>
            <w:tcW w:type="dxa" w:w="4320"/>
          </w:tcPr>
          <w:p>
            <w:r>
              <w:t>Audited Subject</w:t>
            </w:r>
          </w:p>
        </w:tc>
        <w:tc>
          <w:tcPr>
            <w:tcW w:type="dxa" w:w="4320"/>
          </w:tcPr>
          <w:p>
            <w:r>
              <w:t>Design of the Ops Manager agent, its tool boundaries, evidence handoff to Dev Manager, and lifecycle/versioning model.</w:t>
            </w:r>
          </w:p>
        </w:tc>
      </w:tr>
    </w:tbl>
    <w:p>
      <w:pPr>
        <w:pStyle w:val="Heading2"/>
      </w:pPr>
      <w:r>
        <w:t>1. Audit questions</w:t>
      </w:r>
    </w:p>
    <w:p>
      <w:r>
        <w:rPr>
          <w:b/>
        </w:rPr>
        <w:t xml:space="preserve">1. </w:t>
      </w:r>
      <w:r>
        <w:t>Whether the Ops Manager, as specified, can safely manage cluster lifecycle and infra health without accessing pipeline code or data records.</w:t>
      </w:r>
    </w:p>
    <w:p>
      <w:r>
        <w:rPr>
          <w:b/>
        </w:rPr>
        <w:t xml:space="preserve">2. </w:t>
      </w:r>
      <w:r>
        <w:t>Whether the boundary and EvidencePackage handoff between Ops Manager and Dev Manager are sufficiently precise for governance and debugging.</w:t>
      </w:r>
    </w:p>
    <w:p>
      <w:r>
        <w:rPr>
          <w:b/>
        </w:rPr>
        <w:t xml:space="preserve">3. </w:t>
      </w:r>
      <w:r>
        <w:t>Whether the diagnose–repair–escalate loop (including GPT-4.1-mini triage) is constrained enough for a healthcare data platform entering alpha.</w:t>
      </w:r>
    </w:p>
    <w:p>
      <w:pPr>
        <w:pStyle w:val="Heading2"/>
      </w:pPr>
      <w:r>
        <w:t>2. Overall opinion</w:t>
      </w:r>
    </w:p>
    <w:p>
      <w:r>
        <w:rPr>
          <w:b/>
        </w:rPr>
        <w:t xml:space="preserve">• </w:t>
      </w:r>
      <w:r>
        <w:t>The design is sound and implementable for an infra-only agent, with clear separation from ETL logic, provided specific guardrails on classification, repair actions, and notifications are implemented before treating it as production-critical.</w:t>
      </w:r>
    </w:p>
    <w:p>
      <w:r>
        <w:rPr>
          <w:b/>
        </w:rPr>
        <w:t xml:space="preserve">• </w:t>
      </w:r>
      <w:r>
        <w:t>The single EvidencePackage handoff and strict tool separation align with the three-AI governance (build, architect, audit) and support future external compliance review.</w:t>
      </w:r>
    </w:p>
    <w:p>
      <w:pPr>
        <w:pStyle w:val="Heading2"/>
      </w:pPr>
      <w:r>
        <w:t>3. Numbered findings</w:t>
      </w:r>
    </w:p>
    <w:p>
      <w:pPr>
        <w:pStyle w:val="Heading3"/>
      </w:pPr>
      <w:r>
        <w:t>Finding 1 — Boundary clarity (ACCEPTABLE WITH CONDITIONS)</w:t>
      </w:r>
    </w:p>
    <w:p>
      <w:pPr>
        <w:pStyle w:val="ListBullet"/>
      </w:pPr>
      <w:r>
        <w:t>Roles and “can/cannot” lists for Ops Manager vs Dev Manager are explicit: Ops owns clusters and reservations only; Dev owns pipeline code and tests only; they share no tools and hand off solely via EvidencePackage.</w:t>
      </w:r>
    </w:p>
    <w:p>
      <w:pPr>
        <w:pStyle w:val="ListBullet"/>
      </w:pPr>
      <w:r>
        <w:t>Condition: encode this boundary in code and CI (no cross-package imports; tests that fail if Ops calls Git/Test/Deploy tools or Dev calls Cluster/Alert/Triage tools).</w:t>
      </w:r>
    </w:p>
    <w:p>
      <w:pPr>
        <w:pStyle w:val="Heading3"/>
      </w:pPr>
      <w:r>
        <w:t>Finding 2 — EvidencePackage schema (NEEDS HARDENING)</w:t>
      </w:r>
    </w:p>
    <w:p>
      <w:pPr>
        <w:pStyle w:val="ListBullet"/>
      </w:pPr>
      <w:r>
        <w:t>The EvidencePackage fields (error_code, error_message, classification, confidence, reasoning, cluster_state, recent_events, job_id/requester) are sufficient for Dev to act without infra access.</w:t>
      </w:r>
    </w:p>
    <w:p>
      <w:pPr>
        <w:pStyle w:val="ListBullet"/>
      </w:pPr>
      <w:r>
        <w:t>Gap: recent_events and logs are not formally structured; define a JSON schema with size limits and add first_seen_at and occurrence_count to support root-cause analysis and regression detection.</w:t>
      </w:r>
    </w:p>
    <w:p>
      <w:pPr>
        <w:pStyle w:val="Heading3"/>
      </w:pPr>
      <w:r>
        <w:t>Finding 3 — LLM triage as gatekeeper (RISKY WITHOUT GUARDRAILS)</w:t>
      </w:r>
    </w:p>
    <w:p>
      <w:pPr>
        <w:pStyle w:val="ListBullet"/>
      </w:pPr>
      <w:r>
        <w:t>GPT-4.1-mini decides INFRASTRUCTURE vs PIPELINE vs UNKNOWN and controls whether Ops self-repairs, Dev is activated, or Boss is escalated, making it a decision bottleneck.</w:t>
      </w:r>
    </w:p>
    <w:p>
      <w:pPr>
        <w:pStyle w:val="ListBullet"/>
      </w:pPr>
      <w:r>
        <w:t>Required mitigations: introduce a simple rule-based pre-classifier for obvious infra vs logic errors, restrict repair_action to a small enumerated set in config, and log all triage outputs for periodic review and tuning.</w:t>
      </w:r>
    </w:p>
    <w:p>
      <w:pPr>
        <w:pStyle w:val="Heading3"/>
      </w:pPr>
      <w:r>
        <w:t>Finding 4 — Self-repair loop (NEEDS SAFETY LIMITS)</w:t>
      </w:r>
    </w:p>
    <w:p>
      <w:pPr>
        <w:pStyle w:val="ListBullet"/>
      </w:pPr>
      <w:r>
        <w:t>The infra repair loop (restart cluster, reconnect, scale up) will reduce noise and avoid paging Dev for transient issues.</w:t>
      </w:r>
    </w:p>
    <w:p>
      <w:pPr>
        <w:pStyle w:val="ListBullet"/>
      </w:pPr>
      <w:r>
        <w:t>Risk: repeated identical repairs against unchanged evidence can cause flapping; enforce strict per-incident caps M, require a change in cluster_state or error signature between attempts, and escalate earlier when evidence is stable.</w:t>
      </w:r>
    </w:p>
    <w:p>
      <w:pPr>
        <w:pStyle w:val="Heading3"/>
      </w:pPr>
      <w:r>
        <w:t>Finding 5 — Timer behavior (WATCH CONDITION)</w:t>
      </w:r>
    </w:p>
    <w:p>
      <w:pPr>
        <w:pStyle w:val="ListBullet"/>
      </w:pPr>
      <w:r>
        <w:t>The 5-minute timer is correctly restricted to infra checks: reservations, cluster status, overdue jobs, and stuck states; it is barred from task execution, imports, and data access.</w:t>
      </w:r>
    </w:p>
    <w:p>
      <w:pPr>
        <w:pStyle w:val="ListBullet"/>
      </w:pPr>
      <w:r>
        <w:t>Watch item: job duration and “overdue” configs per pipeline must be tuned to prevent pausing clusters for legitimate long-running jobs; require per-pipeline thresholds with conservative defaults and document SLAs.</w:t>
      </w:r>
    </w:p>
    <w:p>
      <w:pPr>
        <w:pStyle w:val="Heading3"/>
      </w:pPr>
      <w:r>
        <w:t>Finding 6 — Notification vs escalation (IMPROVE CONFIG)</w:t>
      </w:r>
    </w:p>
    <w:p>
      <w:pPr>
        <w:pStyle w:val="ListBullet"/>
      </w:pPr>
      <w:r>
        <w:t>The Notify vs Escalate distinction and configurable recipients (Boss, Ops escalation, Dev escalation) are appropriate for the current org.</w:t>
      </w:r>
    </w:p>
    <w:p>
      <w:pPr>
        <w:pStyle w:val="ListBullet"/>
      </w:pPr>
      <w:r>
        <w:t>Improve: enforce explicit cooldowns per notification type (job overdue, cluster stuck, self-repaired, nobody can fix) and consider a digest channel for repetitive non-actionable events to avoid alert fatigue.</w:t>
      </w:r>
    </w:p>
    <w:p>
      <w:pPr>
        <w:pStyle w:val="Heading3"/>
      </w:pPr>
      <w:r>
        <w:t>Finding 7 — Versioning and rollout (ADEQUATE)</w:t>
      </w:r>
    </w:p>
    <w:p>
      <w:pPr>
        <w:pStyle w:val="ListBullet"/>
      </w:pPr>
      <w:r>
        <w:t>The v0.1 (rule-based), v0.2 (LLM triage + self-repair), v0.3 (multi-agent) progression supports safe incremental rollout and testing.</w:t>
      </w:r>
    </w:p>
    <w:p>
      <w:pPr>
        <w:pStyle w:val="ListBullet"/>
      </w:pPr>
      <w:r>
        <w:t>Recommendation: make LLM triage and self-repair feature-flagged per environment (dev/stage/prod) so they can be disabled independently without reverting the entire Ops Manager.</w:t>
      </w:r>
    </w:p>
    <w:p>
      <w:pPr>
        <w:pStyle w:val="Heading3"/>
      </w:pPr>
      <w:r>
        <w:t>Finding 8 — Governance fit for healthcare (ACCEPTABLE WITH MONITORING)</w:t>
      </w:r>
    </w:p>
    <w:p>
      <w:pPr>
        <w:pStyle w:val="ListBullet"/>
      </w:pPr>
      <w:r>
        <w:t>The spec maintains a conservative posture for healthcare: Ops never reads records or schemas, and Dev is activated only via structured evidence, consistent with minimizing PHI/PII exposure.</w:t>
      </w:r>
    </w:p>
    <w:p>
      <w:pPr>
        <w:pStyle w:val="ListBullet"/>
      </w:pPr>
      <w:r>
        <w:t>Condition: maintain an immutable audit trail of triage decisions, repair actions, EvidencePackages, and escalations to support later incident reviews and any external regulatory audits.</w:t>
      </w:r>
    </w:p>
    <w:p>
      <w:pPr>
        <w:pStyle w:val="Heading2"/>
      </w:pPr>
      <w:r>
        <w:t>4. Required and optional actions</w:t>
      </w:r>
    </w:p>
    <w:p>
      <w:pPr>
        <w:pStyle w:val="ListBullet"/>
      </w:pPr>
      <w:r>
        <w:t>Required before treating as production-critical:</w:t>
      </w:r>
    </w:p>
    <w:p>
      <w:pPr>
        <w:pStyle w:val="ListBullet"/>
      </w:pPr>
      <w:r>
        <w:t>Implement rule-plus-LLM classification, enumerated repair actions, strict per-incident caps, and notification cooldowns (Findings 3, 4, 6).</w:t>
      </w:r>
    </w:p>
    <w:p>
      <w:pPr>
        <w:pStyle w:val="ListBullet"/>
      </w:pPr>
      <w:r>
        <w:t>Finalize and version the EvidencePackage schema, structure logs/recent_events, and persist full triage/repair/escalation audit logs (Findings 2, 8).</w:t>
      </w:r>
    </w:p>
    <w:p>
      <w:pPr>
        <w:pStyle w:val="ListBullet"/>
      </w:pPr>
      <w:r>
        <w:t>Optional / v0.3+ backlog:</w:t>
      </w:r>
    </w:p>
    <w:p>
      <w:pPr>
        <w:pStyle w:val="ListBullet"/>
      </w:pPr>
      <w:r>
        <w:t>Physically separate Ops and Dev agent codebases or packages and add static checks to enforce the no-shared-tools boundary.</w:t>
      </w:r>
    </w:p>
    <w:p>
      <w:pPr>
        <w:pStyle w:val="ListBullet"/>
      </w:pPr>
      <w:r>
        <w:t>Add periodic metrics reports on triage accuracy, repair success, and escalation volume to tune N, M, and thresholds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