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BF9B" w14:textId="77777777" w:rsidR="00157A90" w:rsidRDefault="00000000">
      <w:pPr>
        <w:pStyle w:val="Title"/>
        <w:jc w:val="center"/>
      </w:pPr>
      <w:r>
        <w:t>Provider Pipeline</w:t>
      </w:r>
    </w:p>
    <w:p w14:paraId="6C1F4FE2" w14:textId="77777777" w:rsidR="00157A90" w:rsidRDefault="00000000">
      <w:pPr>
        <w:pStyle w:val="Subtitle"/>
        <w:jc w:val="center"/>
      </w:pPr>
      <w:r>
        <w:t>Low-Level Design</w:t>
      </w:r>
    </w:p>
    <w:p w14:paraId="0848823F" w14:textId="77777777" w:rsidR="00157A90" w:rsidRDefault="00000000">
      <w:pPr>
        <w:jc w:val="center"/>
      </w:pPr>
      <w:r>
        <w:t>ChatHealthy.ai</w:t>
      </w:r>
    </w:p>
    <w:p w14:paraId="60B96927" w14:textId="77777777" w:rsidR="00157A90" w:rsidRDefault="00000000">
      <w:pPr>
        <w:jc w:val="center"/>
      </w:pPr>
      <w:r>
        <w:t xml:space="preserve"> </w:t>
      </w:r>
    </w:p>
    <w:p w14:paraId="4403D4D6" w14:textId="5C5DF93F" w:rsidR="00157A90" w:rsidRDefault="00000000">
      <w:pPr>
        <w:jc w:val="center"/>
        <w:rPr>
          <w:color w:val="003399"/>
        </w:rPr>
      </w:pPr>
      <w:r>
        <w:rPr>
          <w:color w:val="003399"/>
        </w:rPr>
        <w:t xml:space="preserve">Version: </w:t>
      </w:r>
      <w:r w:rsidR="001152C7">
        <w:rPr>
          <w:color w:val="003399"/>
        </w:rPr>
        <w:t>41</w:t>
      </w:r>
    </w:p>
    <w:p w14:paraId="6208DD26" w14:textId="1C51ADC4" w:rsidR="00157A90" w:rsidRDefault="00000000">
      <w:pPr>
        <w:jc w:val="center"/>
      </w:pPr>
      <w:r>
        <w:rPr>
          <w:b/>
        </w:rPr>
        <w:t>Date:</w:t>
      </w:r>
      <w:r>
        <w:t xml:space="preserve"> 2026-07-2</w:t>
      </w:r>
      <w:r w:rsidR="00F233FF">
        <w:t>9</w:t>
      </w:r>
    </w:p>
    <w:p w14:paraId="0918D89E" w14:textId="77777777" w:rsidR="00157A90" w:rsidRDefault="00000000">
      <w:pPr>
        <w:jc w:val="center"/>
      </w:pPr>
      <w:r>
        <w:rPr>
          <w:b/>
        </w:rPr>
        <w:t>Author:</w:t>
      </w:r>
      <w:r>
        <w:t xml:space="preserve"> Claude Code (delegated engineering agent)</w:t>
      </w:r>
    </w:p>
    <w:p w14:paraId="193AE8C3" w14:textId="77777777" w:rsidR="00157A90" w:rsidRDefault="00000000">
      <w:pPr>
        <w:jc w:val="center"/>
      </w:pPr>
      <w:r>
        <w:rPr>
          <w:b/>
        </w:rPr>
        <w:t>Approver:</w:t>
      </w:r>
      <w:r>
        <w:t xml:space="preserve"> CTO</w:t>
      </w:r>
    </w:p>
    <w:p w14:paraId="04003FA2" w14:textId="77777777" w:rsidR="00157A90" w:rsidRDefault="00000000">
      <w:pPr>
        <w:jc w:val="center"/>
      </w:pPr>
      <w:r>
        <w:rPr>
          <w:b/>
        </w:rPr>
        <w:t>Status:</w:t>
      </w:r>
      <w:r>
        <w:t xml:space="preserve"> Draft for CTO review</w:t>
      </w:r>
    </w:p>
    <w:p w14:paraId="1895E592" w14:textId="77777777" w:rsidR="00157A90" w:rsidRDefault="00157A90">
      <w:pPr>
        <w:jc w:val="center"/>
      </w:pPr>
      <w:r>
        <w:rPr>
          <w:b/>
        </w:rPr>
        <w:t>Version:</w:t>
      </w:r>
      <w:r>
        <w:t xml:space="preserve"> v3</w:t>
      </w:r>
      <w:r w:rsidR="00CF388F">
        <w:t>3</w:t>
      </w:r>
      <w:r>
        <w:t xml:space="preserve"> </w:t>
      </w:r>
    </w:p>
    <w:p w14:paraId="4994E2F6" w14:textId="77777777" w:rsidR="00157A90" w:rsidRDefault="00000000">
      <w:r>
        <w:br w:type="page"/>
      </w:r>
    </w:p>
    <w:p w14:paraId="6FD3D7CC" w14:textId="77777777" w:rsidR="00157A90" w:rsidRDefault="00000000">
      <w:pPr>
        <w:jc w:val="center"/>
      </w:pPr>
      <w:r>
        <w:rPr>
          <w:b/>
        </w:rPr>
        <w:lastRenderedPageBreak/>
        <w:t>Table of Contents</w:t>
      </w:r>
    </w:p>
    <w:p w14:paraId="2D0AA48C"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0C575705"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DB20B39"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02654A39"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2DD2F3F"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7A6A42C0"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598FBFCC"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7ABDD7A3"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600682F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74DA6C2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7A73359B"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30DC72D2"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142DB157"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37F92249"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6BA50F87"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651930C"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2830780"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27C3B908"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1A9E2161"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3F7345ED"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44E7E12"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124764BD"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57F06539"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3C682F3F"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3E9612D"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2B41B44B"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2AE7CE3"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4AF9C98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6BB65C85"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4E0857E5"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120D684"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53D25620"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73EF11A"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54B4465D"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22FC4869"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4372A9D4"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20EA0102"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4C357F25"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3B5B8AFA"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41EF7F2C"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1BEE9979"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2B826C4F"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581D2C3"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207F684C"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D0DCD6"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31B4E48C"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03B08A6E" w14:textId="77777777" w:rsidR="00157A90" w:rsidRDefault="00000000">
      <w:r>
        <w:fldChar w:fldCharType="end"/>
      </w:r>
    </w:p>
    <w:p w14:paraId="26BB60F3" w14:textId="77777777" w:rsidR="00157A90" w:rsidRDefault="00000000">
      <w:r>
        <w:br w:type="page"/>
      </w:r>
    </w:p>
    <w:p w14:paraId="0DE901BD" w14:textId="63CA686B" w:rsidR="00157A90" w:rsidRDefault="00000000" w:rsidP="00804740">
      <w:pPr>
        <w:pStyle w:val="Heading1"/>
        <w:numPr>
          <w:ilvl w:val="0"/>
          <w:numId w:val="10"/>
        </w:numPr>
      </w:pPr>
      <w:bookmarkStart w:id="0" w:name="_Toc235526912"/>
      <w:bookmarkEnd w:id="0"/>
      <w:r>
        <w:rPr>
          <w:color w:val="008000"/>
        </w:rPr>
        <w:t>v42 CHANGES (marked in green throughout the document):</w:t>
      </w:r>
    </w:p>
    <w:p w14:paraId="0DE901BD" w14:textId="63CA686B" w:rsidR="00157A90" w:rsidRDefault="00000000" w:rsidP="00804740">
      <w:pPr>
        <w:numPr>
          <w:ilvl w:val="0"/>
          <w:numId w:val="10"/>
        </w:numPr>
      </w:pPr>
      <w:bookmarkStart w:id="0" w:name="_Toc235526912"/>
      <w:bookmarkEnd w:id="0"/>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0DE901BD" w14:textId="63CA686B" w:rsidR="00157A90" w:rsidRDefault="00000000" w:rsidP="00804740">
      <w:pPr>
        <w:numPr>
          <w:ilvl w:val="0"/>
          <w:numId w:val="10"/>
        </w:numPr>
      </w:pPr>
      <w:bookmarkStart w:id="0" w:name="_Toc235526912"/>
      <w:bookmarkEnd w:id="0"/>
      <w:r>
        <w:rPr>
          <w:color w:val="008000"/>
        </w:rPr>
        <w:t>2) Freshness redesign. The v41 Source Freshness Gate (§5.2.3), Fetch All Sources with reuse-decision archive-coord threading (§5.2.4), and Source Archival (§5.2.5) collapse into one simple rule per source per fire: download, sha256, compare to the control-collection-recorded hash for this source. Match =&gt; reuse the previous staging collection, skip normalize. Mismatch =&gt; delete the old blob (ALWAYS - forward-only, no retention), rebuild staging, run normalize. No HEAD probes, no version identifiers, no derived-parent inheritance, no always_refetch flag, no archive coord threading.</w:t>
      </w:r>
    </w:p>
    <w:p w14:paraId="0DE901BD" w14:textId="63CA686B" w:rsidR="00157A90" w:rsidRDefault="00000000" w:rsidP="00804740">
      <w:pPr>
        <w:numPr>
          <w:ilvl w:val="0"/>
          <w:numId w:val="10"/>
        </w:numPr>
      </w:pPr>
      <w:bookmarkStart w:id="0" w:name="_Toc235526912"/>
      <w:bookmarkEnd w:id="0"/>
      <w:r>
        <w:rPr>
          <w:color w:val="008000"/>
        </w:rPr>
        <w:t>3) Control collection pipelines.collections on the front-end cluster. Write-only from the pipeline's perspective. One document per PublicData collection this pipeline produces. Records version_id (sha256 of primary source blob), job_id, blob_name, staging_collection_name, public_data_collection_name, status, completed_at. Downstream consumers (FindCare, EvaluateCare) query this to learn what version to trust.</w:t>
      </w:r>
    </w:p>
    <w:p w14:paraId="0DE901BD" w14:textId="63CA686B" w:rsidR="00157A90" w:rsidRDefault="00000000" w:rsidP="00804740">
      <w:pPr>
        <w:numPr>
          <w:ilvl w:val="0"/>
          <w:numId w:val="10"/>
        </w:numPr>
      </w:pPr>
      <w:bookmarkStart w:id="0" w:name="_Toc235526912"/>
      <w:bookmarkEnd w:id="0"/>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0DE901BD" w14:textId="63CA686B" w:rsidR="00157A90" w:rsidRDefault="00000000" w:rsidP="00804740">
      <w:pPr>
        <w:numPr>
          <w:ilvl w:val="0"/>
          <w:numId w:val="10"/>
        </w:numPr>
      </w:pPr>
      <w:bookmarkStart w:id="0" w:name="_Toc235526912"/>
      <w:bookmarkEnd w:id="0"/>
      <w:r>
        <w:rPr>
          <w:color w:val="008000"/>
        </w:rPr>
        <w:t>5) SpecialtyMetaData_v_3 gets a new specialty_embed step. After normalize_nucc publishes the 884 rows (883 NUCC + 1 F-105 supplement) into SpecialtyMetaData, specialty_embed computes an embedding vector per record using the canonical text-embedding-3-large model (EPIC-008-F-011-S-004) and stamps the embedding field on each doc. FindCare's specialty filter $vectorSearch (EPIC-002-F-005-S-001-REQ-T-003) requires this; today it is missing.</w:t>
      </w:r>
    </w:p>
    <w:p w14:paraId="0DE901BD" w14:textId="63CA686B" w:rsidR="00157A90" w:rsidRDefault="00000000" w:rsidP="00804740">
      <w:pPr>
        <w:numPr>
          <w:ilvl w:val="0"/>
          <w:numId w:val="10"/>
        </w:numPr>
      </w:pPr>
      <w:bookmarkStart w:id="0" w:name="_Toc235526912"/>
      <w:bookmarkEnd w:id="0"/>
      <w:r>
        <w:rPr>
          <w:color w:val="008000"/>
        </w:rPr>
        <w:t>6) Sequencing is emergent from ordered step execution inside a single pipeline. The step that produces SpecialtyMetaData_v_3 (with embeddings) runs BEFORE the 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and every provider (including the F-105 supplement holder) gets its correct code_label.</w:t>
      </w:r>
    </w:p>
    <w:p w14:paraId="0DE901BD" w14:textId="63CA686B" w:rsidR="00157A90" w:rsidRDefault="00000000" w:rsidP="00804740">
      <w:pPr>
        <w:numPr>
          <w:ilvl w:val="0"/>
          <w:numId w:val="10"/>
        </w:numPr>
      </w:pPr>
      <w:bookmarkStart w:id="0" w:name="_Toc235526912"/>
      <w:bookmarkEnd w:id="0"/>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0DE901BD" w14:textId="63CA686B" w:rsidR="00157A90" w:rsidRDefault="00000000" w:rsidP="00804740">
      <w:pPr>
        <w:numPr>
          <w:ilvl w:val="0"/>
          <w:numId w:val="10"/>
        </w:numPr>
      </w:pPr>
      <w:bookmarkStart w:id="0" w:name="_Toc235526912"/>
      <w:bookmarkEnd w:id="0"/>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0DE901BD" w14:textId="63CA686B" w:rsidR="00157A90" w:rsidRDefault="00000000" w:rsidP="00804740">
      <w:pPr>
        <w:numPr>
          <w:ilvl w:val="0"/>
          <w:numId w:val="10"/>
        </w:numPr>
      </w:pPr>
      <w:bookmarkStart w:id="0" w:name="_Toc235526912"/>
      <w:bookmarkEnd w:id="0"/>
      <w:r>
        <w:rPr>
          <w:color w:val="008000"/>
        </w:rPr>
      </w:r>
    </w:p>
    <w:p w14:paraId="0DE901BD" w14:textId="63CA686B" w:rsidR="00157A90" w:rsidRDefault="00000000" w:rsidP="00804740">
      <w:pPr>
        <w:numPr>
          <w:ilvl w:val="0"/>
          <w:numId w:val="10"/>
        </w:numPr>
      </w:pPr>
      <w:bookmarkStart w:id="0" w:name="_Toc235526912"/>
      <w:bookmarkEnd w:id="0"/>
      <w:r>
        <w:rPr>
          <w:color w:val="008000"/>
        </w:rPr>
        <w:t>End of v42 changelog. Individual green-marked update paragraphs appear inline at each affected section below.</w:t>
      </w:r>
    </w:p>
    <w:p w14:paraId="0DE901BD" w14:textId="63CA686B" w:rsidR="00157A90" w:rsidRDefault="00000000" w:rsidP="00804740">
      <w:pPr>
        <w:numPr>
          <w:ilvl w:val="0"/>
          <w:numId w:val="10"/>
        </w:numPr>
      </w:pPr>
      <w:bookmarkStart w:id="0" w:name="_Toc235526912"/>
      <w:bookmarkEnd w:id="0"/>
      <w:r>
        <w:rPr>
          <w:color w:val="008000"/>
        </w:rPr>
      </w:r>
    </w:p>
    <w:p w14:paraId="0DE901BD" w14:textId="63CA686B" w:rsidR="00157A90" w:rsidRDefault="00000000" w:rsidP="00804740">
      <w:pPr>
        <w:pStyle w:val="Heading1"/>
        <w:numPr>
          <w:ilvl w:val="0"/>
          <w:numId w:val="10"/>
        </w:numPr>
      </w:pPr>
      <w:bookmarkStart w:id="0" w:name="_Toc235526912"/>
      <w:r>
        <w:rPr>
          <w:color w:val="008000"/>
        </w:rPr>
        <w:lastRenderedPageBreak/>
        <w:t>Executive Summary</w:t>
      </w:r>
      <w:bookmarkEnd w:id="0"/>
    </w:p>
    <w:p w14:paraId="70EA3399" w14:textId="41688E61" w:rsidR="00804740" w:rsidRDefault="00804740" w:rsidP="00804740">
      <w:r>
        <w:rPr>
          <w:color w:val="008000"/>
        </w:rPr>
        <w:t>The Provider data pipeline is a typical data pipeline within ChatHealhty.ai’s data infrastructure. IT realizes the goals, of:</w:t>
      </w:r>
    </w:p>
    <w:p w14:paraId="03C498E1" w14:textId="24C72D84"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49F4F88B" w14:textId="052CC28E" w:rsidR="00804740" w:rsidRDefault="00804740" w:rsidP="00804740">
      <w:pPr>
        <w:pStyle w:val="ListParagraph"/>
        <w:numPr>
          <w:ilvl w:val="0"/>
          <w:numId w:val="11"/>
        </w:numPr>
      </w:pPr>
      <w:r>
        <w:rPr>
          <w:color w:val="008000"/>
        </w:rPr>
        <w:t>Enriching the data with several propiatory flags</w:t>
      </w:r>
    </w:p>
    <w:p w14:paraId="5C04AD1A" w14:textId="4E63E7FD"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2CBE6AF7" w14:textId="09E53044" w:rsidR="00804740" w:rsidRDefault="00804740" w:rsidP="00804740">
      <w:pPr>
        <w:pStyle w:val="ListParagraph"/>
        <w:numPr>
          <w:ilvl w:val="0"/>
          <w:numId w:val="11"/>
        </w:numPr>
      </w:pPr>
      <w:r>
        <w:rPr>
          <w:color w:val="008000"/>
        </w:rPr>
        <w:t xml:space="preserve">Doing so at the lowest price point </w:t>
      </w:r>
    </w:p>
    <w:p w14:paraId="215FFD3B" w14:textId="173D39BF"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4B04AC6B" w14:textId="4EDE007D"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3EF461F0" w14:textId="45381318" w:rsidR="00157A90" w:rsidRDefault="00000000">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405E0975" w14:textId="77777777" w:rsidR="00157A90" w:rsidRDefault="00000000">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D9C1A" w14:textId="77777777" w:rsidR="00157A90" w:rsidRDefault="00000000">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237A800B" w14:textId="77777777" w:rsidR="00157A90" w:rsidRDefault="00000000">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2D8EDD5F"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w:t>
      </w:r>
      <w:r>
        <w:lastRenderedPageBreak/>
        <w:t>a fresh run from scratch. Upsert-by-NPI at every write step means partial output from a failed run is overwritten by the successor run without special-casing.</w:t>
      </w:r>
    </w:p>
    <w:p w14:paraId="5CCF41E7"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6202432" w14:textId="77777777" w:rsidR="00157A90" w:rsidRDefault="00000000">
      <w:r>
        <w:br w:type="page"/>
      </w:r>
    </w:p>
    <w:p w14:paraId="6A194D81" w14:textId="77777777" w:rsidR="00157A90" w:rsidRDefault="00000000">
      <w:pPr>
        <w:pStyle w:val="Heading1"/>
      </w:pPr>
      <w:bookmarkStart w:id="1" w:name="_Toc235526913"/>
      <w:r>
        <w:lastRenderedPageBreak/>
        <w:t>2. Vision</w:t>
      </w:r>
      <w:bookmarkEnd w:id="1"/>
    </w:p>
    <w:p w14:paraId="67BF48AB"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053BD29"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178C9D19" w14:textId="77777777" w:rsidR="00157A90" w:rsidRDefault="00000000">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8737B56"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6A96E57A" w14:textId="26AD3AB6"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39EE6CC9" w14:textId="77777777" w:rsidR="00157A90" w:rsidRDefault="00000000">
      <w:pPr>
        <w:pStyle w:val="Heading1"/>
      </w:pPr>
      <w:bookmarkStart w:id="2" w:name="_Toc235526914"/>
      <w:r>
        <w:t>3. Components — Ecosystem Enumeration</w:t>
      </w:r>
      <w:bookmarkEnd w:id="2"/>
    </w:p>
    <w:p w14:paraId="0AD03157" w14:textId="77777777" w:rsidR="00157A90" w:rsidRDefault="00000000">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00193AB"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078B08C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BDB6A83" w14:textId="77777777" w:rsidR="00157A90" w:rsidRDefault="00000000">
      <w:pPr>
        <w:pStyle w:val="Heading2"/>
      </w:pPr>
      <w:bookmarkStart w:id="3" w:name="_Toc235526915"/>
      <w:r>
        <w:t>3.1 Component Descriptions</w:t>
      </w:r>
      <w:bookmarkEnd w:id="3"/>
    </w:p>
    <w:p w14:paraId="2B922FB5"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23D0002" w14:textId="77777777" w:rsidR="00157A90" w:rsidRDefault="00000000">
      <w:pPr>
        <w:pStyle w:val="Heading3"/>
      </w:pPr>
      <w:r>
        <w:t>3.1.1 Automation Runbook</w:t>
      </w:r>
    </w:p>
    <w:p w14:paraId="19360A9F" w14:textId="77777777" w:rsidR="00157A90" w:rsidRDefault="00000000">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w:t>
      </w:r>
      <w:r>
        <w:lastRenderedPageBreak/>
        <w:t>run configuration from Mongo, writes a fresh run manifest, provisions the VM, and exits. Cardinality: 1 per env.</w:t>
      </w:r>
    </w:p>
    <w:p w14:paraId="49422A96" w14:textId="77777777" w:rsidR="00846585" w:rsidRPr="00CF388F" w:rsidRDefault="00000000">
      <w:r w:rsidRPr="00CF388F">
        <w:t>RUNBOOK FINALLY (v33). If the runbook errors AFTER creating the reservation and/or AFTER the VM PUT, its finally MUST cancel the reservation AND issue az vm delete on the VM it created. Separate from the duplicate-abend guard.</w:t>
      </w:r>
    </w:p>
    <w:p w14:paraId="0A689882"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69AF68CC" w14:textId="77777777" w:rsidR="00157A90" w:rsidRDefault="00000000">
      <w:pPr>
        <w:pStyle w:val="Heading3"/>
      </w:pPr>
      <w:r>
        <w:t>3.1.2 Watchdog Runbook</w:t>
      </w:r>
    </w:p>
    <w:p w14:paraId="09545572" w14:textId="77777777" w:rsidR="00157A90" w:rsidRDefault="00000000">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35EA925" w14:textId="77777777" w:rsidR="00846585" w:rsidRPr="00F233FF" w:rsidRDefault="00000000">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618BA2CB" w14:textId="77777777" w:rsidR="00157A90" w:rsidRDefault="00000000">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4F121FC" w14:textId="77777777" w:rsidR="00DB6305" w:rsidRDefault="00000000">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71B18B06" w14:textId="77777777" w:rsidR="00DB6305" w:rsidRDefault="00000000">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432F5426" w14:textId="77777777" w:rsidR="00DB6305" w:rsidRDefault="00000000">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9BC1019" w14:textId="77777777" w:rsidR="00157A90" w:rsidRDefault="00000000">
      <w:pPr>
        <w:pStyle w:val="ListNumber"/>
      </w:pPr>
      <w:r>
        <w:rPr>
          <w:b/>
        </w:rPr>
        <w:lastRenderedPageBreak/>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0EC23DD7" w14:textId="77777777" w:rsidR="00157A90" w:rsidRDefault="00000000">
      <w:r>
        <w:t>Cardinality: 1 per env. Reservation contract (see §4.3.1) is the source of truth for "this run is still legitimately alive" — the Watchdog never deletes a VM whose reservation is live.</w:t>
      </w:r>
    </w:p>
    <w:p w14:paraId="4CCB21C5" w14:textId="77777777" w:rsidR="00846585" w:rsidRPr="00F233FF" w:rsidRDefault="00000000">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27DB530B" w14:textId="77777777" w:rsidR="00157A90" w:rsidRDefault="00000000">
      <w:pPr>
        <w:pStyle w:val="Heading3"/>
      </w:pPr>
      <w:r>
        <w:t>3.1.3 Pipeline Run VM</w:t>
      </w:r>
    </w:p>
    <w:p w14:paraId="240D839F" w14:textId="77777777" w:rsidR="00157A90" w:rsidRDefault="00000000">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57F2E33" w14:textId="77777777" w:rsidR="00846585" w:rsidRPr="00F233FF" w:rsidRDefault="00000000">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6B1C2049" w14:textId="77777777" w:rsidR="00846585" w:rsidRPr="00F233FF" w:rsidRDefault="00000000">
      <w:pPr>
        <w:pStyle w:val="ListNumber"/>
      </w:pPr>
      <w:r w:rsidRPr="00F233FF">
        <w:t>1. apt install docker.io ca-certificates curl jq -- install Docker Engine and its TLS + fetch prerequisites.</w:t>
      </w:r>
    </w:p>
    <w:p w14:paraId="310F6E7B" w14:textId="77777777" w:rsidR="00846585" w:rsidRPr="00F233FF" w:rsidRDefault="00000000">
      <w:pPr>
        <w:pStyle w:val="ListNumber"/>
      </w:pPr>
      <w:r w:rsidRPr="00F233FF">
        <w:t>2. systemctl enable --now docker -- start the Docker daemon.</w:t>
      </w:r>
    </w:p>
    <w:p w14:paraId="380E3622" w14:textId="77777777" w:rsidR="00846585" w:rsidRPr="00F233FF" w:rsidRDefault="00000000">
      <w:pPr>
        <w:pStyle w:val="ListNumber"/>
      </w:pPr>
      <w:r w:rsidRPr="00F233FF">
        <w:t>3. curl -sL https://aka.ms/InstallAzureCLIDeb | bash -- install the Azure CLI via Microsoft's Debian/Ubuntu install script.</w:t>
      </w:r>
    </w:p>
    <w:p w14:paraId="143F7AD7" w14:textId="77777777" w:rsidR="00846585" w:rsidRPr="00F233FF" w:rsidRDefault="00000000">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62583E54" w14:textId="77777777" w:rsidR="00157A90" w:rsidRDefault="00000000">
      <w:pPr>
        <w:pStyle w:val="Heading3"/>
      </w:pPr>
      <w:r>
        <w:t>3.1.4 Controller</w:t>
      </w:r>
    </w:p>
    <w:p w14:paraId="34DB0F71" w14:textId="51D264A1" w:rsidR="00F233FF" w:rsidRPr="00F233FF" w:rsidRDefault="00000000">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5C7F0AC4" w14:textId="77777777" w:rsidR="00157A90" w:rsidRDefault="00000000">
      <w:pPr>
        <w:pStyle w:val="Heading3"/>
      </w:pPr>
      <w:r>
        <w:t>3.1.5 Workers</w:t>
      </w:r>
    </w:p>
    <w:p w14:paraId="10CCF99E" w14:textId="3CF5F780" w:rsidR="00157A90" w:rsidRPr="00F233FF"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2290D1E8" w14:textId="77777777" w:rsidR="00157A90" w:rsidRDefault="00000000">
      <w:pPr>
        <w:pStyle w:val="Heading3"/>
      </w:pPr>
      <w:r>
        <w:t>3.1.6 Azure Key Vault</w:t>
      </w:r>
    </w:p>
    <w:p w14:paraId="28D16AE7" w14:textId="77777777" w:rsidR="00157A90" w:rsidRDefault="00000000">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04FEED8C" w14:textId="77777777" w:rsidR="00157A90" w:rsidRDefault="00000000">
      <w:pPr>
        <w:pStyle w:val="Heading3"/>
      </w:pPr>
      <w:r>
        <w:t>3.1.7 MongoDB Atlas — Front-end cluster</w:t>
      </w:r>
    </w:p>
    <w:p w14:paraId="42EBCE3B" w14:textId="77777777" w:rsidR="00157A90" w:rsidRDefault="00000000">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6B537404" w14:textId="77777777" w:rsidR="00157A90" w:rsidRDefault="00000000">
      <w:pPr>
        <w:pStyle w:val="Heading3"/>
      </w:pPr>
      <w:r>
        <w:t>3.1.8 MongoDB Atlas — Pipeline cluster</w:t>
      </w:r>
    </w:p>
    <w:p w14:paraId="7B969B56" w14:textId="77777777" w:rsidR="00157A90" w:rsidRDefault="00000000">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5BD22302" w14:textId="77777777" w:rsidR="00157A90" w:rsidRDefault="00000000">
      <w:pPr>
        <w:pStyle w:val="Heading3"/>
      </w:pPr>
      <w:r>
        <w:t>3.1.9 Azure Blob Storage</w:t>
      </w:r>
    </w:p>
    <w:p w14:paraId="2795EBCE" w14:textId="77777777" w:rsidR="00157A90" w:rsidRDefault="00000000">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D83FCC7" w14:textId="77777777" w:rsidR="00157A90" w:rsidRDefault="00000000">
      <w:pPr>
        <w:pStyle w:val="Heading3"/>
      </w:pPr>
      <w:r>
        <w:t>3.1.10 Notification Library</w:t>
      </w:r>
    </w:p>
    <w:p w14:paraId="0B8527F3" w14:textId="77777777" w:rsidR="00157A90" w:rsidRDefault="00000000">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FrontEndApplicationLib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0E5A5DF6" w14:textId="77777777" w:rsidR="00157A90" w:rsidRDefault="00000000">
      <w:pPr>
        <w:pStyle w:val="Heading3"/>
      </w:pPr>
      <w:r>
        <w:t>3.1.11 GitHub *(external component)*</w:t>
      </w:r>
    </w:p>
    <w:p w14:paraId="3BD36130" w14:textId="77777777" w:rsidR="00157A90" w:rsidRDefault="00000000">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37443878" w14:textId="77777777" w:rsidR="00157A90" w:rsidRDefault="00000000">
      <w:pPr>
        <w:pStyle w:val="Heading3"/>
      </w:pPr>
      <w:r>
        <w:t>3.1.12 External Sources *(external component)*</w:t>
      </w:r>
    </w:p>
    <w:p w14:paraId="4F3718C1" w14:textId="77777777" w:rsidR="00157A90" w:rsidRDefault="00000000">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0FBD70B1" w14:textId="77777777" w:rsidR="00157A90" w:rsidRDefault="00000000">
      <w:pPr>
        <w:pStyle w:val="Heading3"/>
      </w:pPr>
      <w:r>
        <w:t>3.1.13 MongoDB Atlas Admin API *(external component)*</w:t>
      </w:r>
    </w:p>
    <w:p w14:paraId="71990233" w14:textId="77777777" w:rsidR="00157A90" w:rsidRDefault="00000000">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15F65ECF" w14:textId="77777777" w:rsidR="00157A90" w:rsidRDefault="00000000">
      <w:pPr>
        <w:pStyle w:val="Heading3"/>
      </w:pPr>
      <w:r>
        <w:t>3.1.14 Twilio + SparkPost APIs *(external component)*</w:t>
      </w:r>
    </w:p>
    <w:p w14:paraId="279FDD7A" w14:textId="77777777" w:rsidR="00157A90" w:rsidRDefault="00000000">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3B006697" w14:textId="77777777" w:rsidR="00157A90" w:rsidRDefault="00000000">
      <w:pPr>
        <w:pStyle w:val="Heading3"/>
      </w:pPr>
      <w:r>
        <w:lastRenderedPageBreak/>
        <w:t>3.1.15 External Actor — CTO</w:t>
      </w:r>
    </w:p>
    <w:p w14:paraId="196C7D75" w14:textId="77777777" w:rsidR="00157A90" w:rsidRDefault="00000000">
      <w:r>
        <w:t>The human operator. Authors natural-language instructions to Claude Code, echoes APPROVE tokens for Rule-065 commit and deploy gates, and receives the successful-run and abnormal-end notifications.</w:t>
      </w:r>
    </w:p>
    <w:p w14:paraId="7215B9BB" w14:textId="77777777" w:rsidR="00157A90" w:rsidRDefault="00000000">
      <w:pPr>
        <w:pStyle w:val="Heading3"/>
      </w:pPr>
      <w:r>
        <w:t>3.1.16 External Actor — Claude Code</w:t>
      </w:r>
    </w:p>
    <w:p w14:paraId="46833F08" w14:textId="77777777" w:rsidR="00157A90" w:rsidRDefault="00000000">
      <w:r>
        <w:t>The delegated engineering agent. Executes commit / build / deploy on the operator's authorization but never without it. Rule-006 classifies its shell invocations at PreToolUse to block ad-hoc mutations.</w:t>
      </w:r>
    </w:p>
    <w:p w14:paraId="3415F8BD" w14:textId="77777777" w:rsidR="00157A90" w:rsidRDefault="00000000">
      <w:pPr>
        <w:pStyle w:val="Heading3"/>
      </w:pPr>
      <w:r>
        <w:t>3.1.17 External Actor — Scheduled Trigger (cron)</w:t>
      </w:r>
    </w:p>
    <w:p w14:paraId="49F4348A" w14:textId="5DFA1055" w:rsidR="00157A90" w:rsidRDefault="00000000">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8906FB8" w14:textId="77777777" w:rsidR="00157A90" w:rsidRDefault="00000000">
      <w:pPr>
        <w:pStyle w:val="Heading2"/>
      </w:pPr>
      <w:bookmarkStart w:id="4" w:name="_Toc235526916"/>
      <w:r>
        <w:t>3.2 Prerequisites Not Managed by the Deployment Chain</w:t>
      </w:r>
      <w:bookmarkEnd w:id="4"/>
    </w:p>
    <w:p w14:paraId="181ABAAA"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5477D6E9" w14:textId="77777777" w:rsidR="00DB6305" w:rsidRDefault="00000000">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147C899B" w14:textId="77777777" w:rsidR="00DB6305" w:rsidRDefault="00000000">
      <w:pPr>
        <w:pStyle w:val="ListBullet"/>
      </w:pPr>
      <w:r>
        <w:rPr>
          <w:b/>
        </w:rPr>
        <w:t>ClaudeCode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08B7B470" w14:textId="77777777" w:rsidR="00DB6305" w:rsidRDefault="00000000">
      <w:pPr>
        <w:pStyle w:val="ListBullet"/>
      </w:pPr>
      <w:r>
        <w:rPr>
          <w:b/>
        </w:rPr>
        <w:t>Azure subscription and resource-group root.</w:t>
      </w:r>
      <w:r>
        <w:t xml:space="preserve"> Microsoft-billed substrate; the chain cannot provision it. The chain expects a top-level per-env resource group inside the subscription, writeable by the ClaudeCode identity.</w:t>
      </w:r>
    </w:p>
    <w:p w14:paraId="0A91D7DA"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8126B4A" w14:textId="77777777" w:rsidR="00DB6305" w:rsidRDefault="00000000">
      <w:pPr>
        <w:pStyle w:val="ListBullet"/>
      </w:pPr>
      <w:r>
        <w:rPr>
          <w:b/>
        </w:rPr>
        <w:lastRenderedPageBreak/>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15AAA5FD"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4EAEA5EA" w14:textId="77777777" w:rsidR="00846585" w:rsidRPr="00373B73" w:rsidRDefault="00000000">
      <w:pPr>
        <w:pStyle w:val="ListBullet"/>
      </w:pPr>
      <w:r w:rsidRPr="00373B73">
        <w:t>SUBSCRIPTION PROVIDERS (v33). Subscription must have Microsoft.Compute and Microsoft.Network resource providers registered (one-time setup).</w:t>
      </w:r>
    </w:p>
    <w:p w14:paraId="1D1FD508" w14:textId="77777777" w:rsidR="00157A90" w:rsidRDefault="00000000">
      <w:pPr>
        <w:pStyle w:val="Heading1"/>
      </w:pPr>
      <w:bookmarkStart w:id="5" w:name="_Toc235526917"/>
      <w:r>
        <w:t>4. Topology</w:t>
      </w:r>
      <w:bookmarkEnd w:id="5"/>
    </w:p>
    <w:p w14:paraId="693C5145" w14:textId="77777777" w:rsidR="00157A90" w:rsidRDefault="00000000">
      <w:pPr>
        <w:pStyle w:val="Heading2"/>
      </w:pPr>
      <w:bookmarkStart w:id="6" w:name="_Toc235526918"/>
      <w:r>
        <w:t>4.1 Intro — Deploy Topology vs Runtime Topology</w:t>
      </w:r>
      <w:bookmarkEnd w:id="6"/>
    </w:p>
    <w:p w14:paraId="4A06BB34" w14:textId="77777777" w:rsidR="00157A90" w:rsidRPr="00373B73" w:rsidRDefault="00000000">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7F488C62" w14:textId="77777777" w:rsidR="00157A90" w:rsidRDefault="00000000">
      <w:pPr>
        <w:pStyle w:val="Heading2"/>
      </w:pPr>
      <w:bookmarkStart w:id="7" w:name="_Toc235526919"/>
      <w:r>
        <w:t>4.2 Deploy Topology</w:t>
      </w:r>
      <w:bookmarkEnd w:id="7"/>
    </w:p>
    <w:p w14:paraId="1D3E8B48" w14:textId="77777777" w:rsidR="00157A90" w:rsidRDefault="00000000">
      <w:r>
        <w:t xml:space="preserve">Every artifact in this list exists between runs and is managed by </w:t>
      </w:r>
      <w:r>
        <w:rPr>
          <w:rFonts w:ascii="Consolas" w:hAnsi="Consolas"/>
        </w:rPr>
        <w:t>deploy_chathealthy.py</w:t>
      </w:r>
      <w:r>
        <w:t>. Nothing here is created or destroyed by a pipeline run.</w:t>
      </w:r>
    </w:p>
    <w:p w14:paraId="0372106B" w14:textId="77777777" w:rsidR="00157A90" w:rsidRDefault="00000000">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49EC8262" w14:textId="77777777" w:rsidR="00DB6305" w:rsidRDefault="00000000">
      <w:r>
        <w:rPr>
          <w:b/>
        </w:rPr>
        <w:t>Networking:</w:t>
      </w:r>
    </w:p>
    <w:p w14:paraId="1152B535" w14:textId="77777777" w:rsidR="00DB6305" w:rsidRDefault="00000000">
      <w:pPr>
        <w:pStyle w:val="ListBullet"/>
      </w:pPr>
      <w:r>
        <w:rPr>
          <w:b/>
        </w:rPr>
        <w:lastRenderedPageBreak/>
        <w:t>VNet:</w:t>
      </w:r>
      <w:r>
        <w:t xml:space="preserve"> </w:t>
      </w:r>
      <w:r>
        <w:rPr>
          <w:rFonts w:ascii="Consolas" w:hAnsi="Consolas"/>
        </w:rPr>
        <w:t>vnet-chathealthy-pipeline-dev</w:t>
      </w:r>
      <w:r>
        <w:t xml:space="preserve"> (one per env). Address space and NSG per manifest.</w:t>
      </w:r>
    </w:p>
    <w:p w14:paraId="2CFE704C" w14:textId="77777777" w:rsidR="00DB6305" w:rsidRDefault="00000000">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3826D65F" w14:textId="77777777" w:rsidR="00DB6305" w:rsidRDefault="00000000">
      <w:pPr>
        <w:pStyle w:val="ListBullet"/>
      </w:pPr>
      <w:r>
        <w:rPr>
          <w:b/>
        </w:rPr>
        <w:t>Subnet `snet-pipeline-atlas`:</w:t>
      </w:r>
      <w:r>
        <w:t xml:space="preserve"> landing zone for the Atlas Private Endpoint. Contains the PE NIC; no compute.</w:t>
      </w:r>
    </w:p>
    <w:p w14:paraId="44FACE48" w14:textId="77777777" w:rsidR="00DB6305" w:rsidRDefault="00000000">
      <w:pPr>
        <w:pStyle w:val="ListBullet"/>
      </w:pPr>
      <w:r>
        <w:rPr>
          <w:b/>
        </w:rPr>
        <w:t>Azure Private Endpoint</w:t>
      </w:r>
      <w:r>
        <w:t xml:space="preserve"> to the Atlas cluster, landing on </w:t>
      </w:r>
      <w:r>
        <w:rPr>
          <w:rFonts w:ascii="Consolas" w:hAnsi="Consolas"/>
        </w:rPr>
        <w:t>snet-pipeline-atlas</w:t>
      </w:r>
      <w:r>
        <w:t>.</w:t>
      </w:r>
    </w:p>
    <w:p w14:paraId="64C87CD7" w14:textId="77777777" w:rsidR="00157A90" w:rsidRDefault="00000000">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7A6A3864" w14:textId="77777777" w:rsidR="00DB6305" w:rsidRDefault="00000000">
      <w:pPr>
        <w:pStyle w:val="Heading3"/>
      </w:pPr>
      <w:r>
        <w:rPr>
          <w:color w:val="003399"/>
        </w:rPr>
        <w:t>Trigger prerequisites</w:t>
      </w:r>
    </w:p>
    <w:p w14:paraId="580250EF"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6BE7BD5C" w14:textId="77777777" w:rsidR="0045151B" w:rsidRDefault="00000000" w:rsidP="0045151B">
      <w:pPr>
        <w:pStyle w:val="ListBullet"/>
      </w:pPr>
      <w:r w:rsidRPr="008F533B">
        <w:t>DEPLOY-CHAIN SCHEDULE WIRING (v33). Deploy chain reads azure_automation.schedule_names on each runbook target and</w:t>
      </w:r>
      <w:r w:rsidR="0045151B">
        <w:t>:</w:t>
      </w:r>
    </w:p>
    <w:p w14:paraId="345858C6"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3C528291" w14:textId="77777777"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4467B7F6" w14:textId="77777777" w:rsidR="00DB6305" w:rsidRDefault="00000000">
      <w:pPr>
        <w:pStyle w:val="ListBullet"/>
      </w:pPr>
      <w:r>
        <w:rPr>
          <w:b/>
        </w:rPr>
        <w:t>Provider Pipeline Runbook</w:t>
      </w:r>
      <w:r>
        <w:t xml:space="preserve"> (short-lived Python).</w:t>
      </w:r>
    </w:p>
    <w:p w14:paraId="5A09368D" w14:textId="77777777" w:rsidR="00DB6305" w:rsidRDefault="00000000">
      <w:pPr>
        <w:pStyle w:val="ListBullet"/>
      </w:pPr>
      <w:r>
        <w:rPr>
          <w:b/>
        </w:rPr>
        <w:t>Watchdog Runbook</w:t>
      </w:r>
      <w:r>
        <w:t xml:space="preserve"> (30-minute cron).</w:t>
      </w:r>
    </w:p>
    <w:p w14:paraId="2E7EA56D" w14:textId="77777777" w:rsidR="00157A90" w:rsidRDefault="00000000">
      <w:pPr>
        <w:pStyle w:val="ListBullet"/>
      </w:pPr>
      <w:r>
        <w:rPr>
          <w:b/>
        </w:rPr>
        <w:t>Webhook</w:t>
      </w:r>
      <w:r>
        <w:t xml:space="preserve"> with signed token for on-demand invocation.</w:t>
      </w:r>
    </w:p>
    <w:p w14:paraId="4B9D1725" w14:textId="77777777" w:rsidR="00DB6305" w:rsidRDefault="00000000" w:rsidP="0045151B">
      <w:pPr>
        <w:pStyle w:val="Heading3"/>
      </w:pPr>
      <w:r>
        <w:rPr>
          <w:color w:val="003399"/>
        </w:rPr>
        <w:t>Compute prerequisites</w:t>
      </w:r>
    </w:p>
    <w:p w14:paraId="648DCA6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E9A6A5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74EF84A4"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23C08862"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2C3CD45F" w14:textId="77777777" w:rsidR="00DB6305" w:rsidRDefault="00000000">
      <w:pPr>
        <w:pStyle w:val="Heading3"/>
      </w:pPr>
      <w:r>
        <w:rPr>
          <w:color w:val="003399"/>
        </w:rPr>
        <w:t>Secret prerequisites</w:t>
      </w:r>
    </w:p>
    <w:p w14:paraId="34ABFFE7" w14:textId="77777777" w:rsidR="00157A90" w:rsidRDefault="00000000">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45850E05" w14:textId="77777777" w:rsidR="00DB6305" w:rsidRDefault="00000000">
      <w:pPr>
        <w:pStyle w:val="Heading3"/>
      </w:pPr>
      <w:r>
        <w:rPr>
          <w:color w:val="003399"/>
        </w:rPr>
        <w:lastRenderedPageBreak/>
        <w:t>Storage prerequisites</w:t>
      </w:r>
    </w:p>
    <w:p w14:paraId="1C77AC23"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361377C8" w14:textId="77777777" w:rsidR="00DB6305" w:rsidRDefault="00000000">
      <w:pPr>
        <w:pStyle w:val="Heading3"/>
      </w:pPr>
      <w:r>
        <w:rPr>
          <w:color w:val="003399"/>
        </w:rPr>
        <w:t>Data prerequisites</w:t>
      </w:r>
    </w:p>
    <w:p w14:paraId="23E70EEC" w14:textId="77777777" w:rsidR="00DB6305" w:rsidRDefault="00000000">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72343059" w14:textId="77777777" w:rsidR="00157A90" w:rsidRDefault="00000000">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572FC483" w14:textId="77777777" w:rsidR="00DB6305" w:rsidRDefault="00000000">
      <w:pPr>
        <w:pStyle w:val="Heading3"/>
      </w:pPr>
      <w:r>
        <w:rPr>
          <w:color w:val="003399"/>
        </w:rPr>
        <w:t>Observability prerequisites</w:t>
      </w:r>
    </w:p>
    <w:p w14:paraId="5E92AAEE" w14:textId="77777777" w:rsidR="00157A90" w:rsidRDefault="00000000">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3BB46865"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Same-day Promote (dev → qa → prod) replays the identical build package via GitHub Actions.</w:t>
      </w:r>
    </w:p>
    <w:p w14:paraId="1315AECE" w14:textId="77777777" w:rsidR="00157A90" w:rsidRPr="00373B73" w:rsidRDefault="00000000">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1DFCC95"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1B84F5D"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6C97774" w14:textId="77777777" w:rsidR="00157A90" w:rsidRDefault="00000000">
      <w:pPr>
        <w:pStyle w:val="Heading2"/>
      </w:pPr>
      <w:bookmarkStart w:id="8" w:name="_Toc235526920"/>
      <w:r>
        <w:t>4.3 Runtime Topology</w:t>
      </w:r>
      <w:bookmarkEnd w:id="8"/>
    </w:p>
    <w:p w14:paraId="09F880B9" w14:textId="77777777" w:rsidR="00157A90" w:rsidRDefault="00000000">
      <w:r>
        <w:t>Every element here is created by the Provider Pipeline Runbook or the Controller at run start and destroyed by the Controller (or the Watchdog) at run end.</w:t>
      </w:r>
    </w:p>
    <w:p w14:paraId="1D6EFC0C" w14:textId="77777777" w:rsidR="00157A90" w:rsidRDefault="00000000">
      <w:pPr>
        <w:pStyle w:val="Heading3"/>
      </w:pPr>
      <w:r>
        <w:t>4.3.1 Compute — Pipeline Run VM</w:t>
      </w:r>
    </w:p>
    <w:p w14:paraId="45C80CBC" w14:textId="77777777" w:rsidR="00157A90" w:rsidRDefault="00000000">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69D60DD" w14:textId="77777777" w:rsidR="00157A90" w:rsidRDefault="00000000">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7E99CC95"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6D4A6936" w14:textId="77777777" w:rsidR="00157A90" w:rsidRDefault="00000000">
      <w:r>
        <w:rPr>
          <w:b/>
        </w:rPr>
        <w:t>Runtime.</w:t>
      </w:r>
      <w:r>
        <w:t xml:space="preserve"> No time cap. VM runs until deleted.</w:t>
      </w:r>
    </w:p>
    <w:p w14:paraId="5AB32AD6" w14:textId="77777777" w:rsidR="00DB6305" w:rsidRDefault="00000000">
      <w:r>
        <w:rPr>
          <w:b/>
        </w:rPr>
        <w:t>Teardown.</w:t>
      </w:r>
    </w:p>
    <w:p w14:paraId="267F3513" w14:textId="77777777" w:rsidR="00DB6305" w:rsidRDefault="00000000">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7923F1DD"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7302B4ED"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49E3DBDD" w14:textId="77777777" w:rsidR="00157A90" w:rsidRDefault="00000000">
      <w:pPr>
        <w:pStyle w:val="Heading3"/>
      </w:pPr>
      <w:r>
        <w:lastRenderedPageBreak/>
        <w:t>4.3.2 Controller process</w:t>
      </w:r>
    </w:p>
    <w:p w14:paraId="45767930" w14:textId="77777777" w:rsidR="00157A90" w:rsidRDefault="00000000">
      <w:r>
        <w:t xml:space="preserve">Single Python process </w:t>
      </w:r>
      <w:r w:rsidR="00157A90">
        <w:t>is launched</w:t>
      </w:r>
      <w:r>
        <w:t xml:space="preserve"> by cloud-init on the VM. Runs for the full duration of the pipeline. No time cap.</w:t>
      </w:r>
    </w:p>
    <w:p w14:paraId="6D140059" w14:textId="77777777" w:rsidR="00157A90" w:rsidRDefault="00000000">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335E5556" w14:textId="77777777" w:rsidR="00157A90" w:rsidRDefault="00000000">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44FC9996" w14:textId="77777777" w:rsidR="00157A90" w:rsidRDefault="00000000">
      <w:r>
        <w:t xml:space="preserve">At shutdown: fires </w:t>
      </w:r>
      <w:r>
        <w:rPr>
          <w:rFonts w:ascii="Consolas" w:hAnsi="Consolas"/>
        </w:rPr>
        <w:t>quiesce_infrastructure</w:t>
      </w:r>
      <w:r>
        <w:t xml:space="preserve"> (including the farewell VM-delete script) and exits.</w:t>
      </w:r>
    </w:p>
    <w:p w14:paraId="23EC819A" w14:textId="77777777" w:rsidR="00157A90" w:rsidRDefault="00000000">
      <w:pPr>
        <w:jc w:val="center"/>
      </w:pPr>
      <w:r>
        <w:rPr>
          <w:color w:val="7030A0"/>
        </w:rPr>
        <w:t>AA runbook code compliance mechanism (build-time inlined library): build_chain._inline_chathealthy_lib_if_used prepends a self-contained bootstrap block to each AA runbook file at build time, inlining the chathealthy_frontend_lib symbols the runbook references. Azure Automation runbooks cannot pip-install at runtime; inlining sidesteps that constraint.</w:t>
      </w:r>
    </w:p>
    <w:p w14:paraId="4334B6C7" w14:textId="77777777" w:rsidR="00157A90" w:rsidRDefault="00000000">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299CE510" w14:textId="77777777" w:rsidR="00157A90" w:rsidRDefault="00000000">
      <w:pPr>
        <w:pStyle w:val="Heading3"/>
      </w:pPr>
      <w:r>
        <w:t>4.3.3 Worker subprocesses</w:t>
      </w:r>
    </w:p>
    <w:p w14:paraId="030C5AED" w14:textId="77777777" w:rsidR="00157A90" w:rsidRPr="00810C8E" w:rsidRDefault="00000000">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0C08EDD9" w14:textId="77777777" w:rsidR="00157A90" w:rsidRDefault="00000000">
      <w:r>
        <w:t>Each Worker atomically claims one work-item from Mongo, executes, writes result and exit code to Mongo, exits. Controller reaps.</w:t>
      </w:r>
    </w:p>
    <w:p w14:paraId="4D9956B4" w14:textId="77777777" w:rsidR="00157A90" w:rsidRDefault="00000000">
      <w:r>
        <w:rPr>
          <w:color w:val="008000"/>
        </w:rPr>
        <w:lastRenderedPageBreak/>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0EA0230E" w14:textId="77777777" w:rsidR="00157A90" w:rsidRDefault="00000000">
      <w:r>
        <w:rPr>
          <w:b/>
        </w:rPr>
        <w:t>No inter-process ports.</w:t>
      </w:r>
      <w:r>
        <w:t xml:space="preserve"> Workers do not bind any port. Workers do not communicate with each other. Workers only communicate with Controller through Mongo.</w:t>
      </w:r>
    </w:p>
    <w:p w14:paraId="306D9B51" w14:textId="77777777" w:rsidR="00157A90" w:rsidRDefault="00000000">
      <w:pPr>
        <w:pStyle w:val="Heading3"/>
      </w:pPr>
      <w:r>
        <w:t>4.3.4 Coordination — Mongo work-items</w:t>
      </w:r>
    </w:p>
    <w:p w14:paraId="77EC33FC" w14:textId="77777777" w:rsidR="00157A90" w:rsidRDefault="00000000">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3B934847" w14:textId="77777777" w:rsidR="00DB6305" w:rsidRDefault="00000000">
      <w:r>
        <w:rPr>
          <w:b/>
        </w:rPr>
        <w:t>Claim primitive.</w:t>
      </w:r>
    </w:p>
    <w:p w14:paraId="1C489DD8" w14:textId="77777777" w:rsidR="00DB6305" w:rsidRDefault="00000000">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28DC16FA" w14:textId="77777777" w:rsidR="00157A90" w:rsidRDefault="00000000">
      <w:r>
        <w:t>Atomic; two Workers never claim the same document.</w:t>
      </w:r>
    </w:p>
    <w:p w14:paraId="1E6A2E71" w14:textId="77777777" w:rsidR="00157A90" w:rsidRDefault="00000000">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6A8472AD"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6303794" w14:textId="77777777" w:rsidR="00157A90" w:rsidRDefault="00000000">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32D115B6" w14:textId="77777777" w:rsidR="00157A90" w:rsidRDefault="00000000">
      <w:r>
        <w:rPr>
          <w:b/>
        </w:rPr>
        <w:t>Schema</w:t>
      </w:r>
      <w:r>
        <w:t xml:space="preserve"> is defined in §7.2.</w:t>
      </w:r>
    </w:p>
    <w:p w14:paraId="5854D538" w14:textId="77777777" w:rsidR="00157A90" w:rsidRDefault="00000000">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1A3AC528" w14:textId="77777777" w:rsidR="00157A90" w:rsidRDefault="00000000">
      <w:pPr>
        <w:pStyle w:val="Heading3"/>
      </w:pPr>
      <w:r>
        <w:t>4.3.5 Transient storage</w:t>
      </w:r>
    </w:p>
    <w:p w14:paraId="5BAA416F" w14:textId="77777777" w:rsidR="00157A90" w:rsidRPr="00810C8E" w:rsidRDefault="00000000">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2D9D181E" w14:textId="77777777" w:rsidR="00157A90" w:rsidRDefault="00000000">
      <w:pPr>
        <w:pStyle w:val="Heading3"/>
      </w:pPr>
      <w:r>
        <w:t>4.3.6 Runtime network paths</w:t>
      </w:r>
    </w:p>
    <w:p w14:paraId="7EB2F3BD" w14:textId="77777777" w:rsidR="00DB6305" w:rsidRDefault="00000000">
      <w:pPr>
        <w:pStyle w:val="ListBullet"/>
      </w:pPr>
      <w:r>
        <w:t xml:space="preserve">Controller → Mongo (via Atlas PE on </w:t>
      </w:r>
      <w:r>
        <w:rPr>
          <w:rFonts w:ascii="Consolas" w:hAnsi="Consolas"/>
        </w:rPr>
        <w:t>snet-pipeline-atlas</w:t>
      </w:r>
      <w:r>
        <w:t>, over private DNS): all coordination + result writes.</w:t>
      </w:r>
    </w:p>
    <w:p w14:paraId="323D8662" w14:textId="77777777" w:rsidR="00DB6305" w:rsidRDefault="00000000">
      <w:pPr>
        <w:pStyle w:val="ListBullet"/>
      </w:pPr>
      <w:r>
        <w:t>Controller / Workers → Key Vault: cert + vendor-key reads.</w:t>
      </w:r>
    </w:p>
    <w:p w14:paraId="7D5926A7" w14:textId="77777777" w:rsidR="00DB6305" w:rsidRDefault="00000000">
      <w:pPr>
        <w:pStyle w:val="ListBullet"/>
      </w:pPr>
      <w:r>
        <w:t>Controller / Workers → Blob Storage: source archive reads, transient writes.</w:t>
      </w:r>
    </w:p>
    <w:p w14:paraId="602CD8B1" w14:textId="77777777" w:rsidR="00DB6305" w:rsidRDefault="00000000">
      <w:pPr>
        <w:pStyle w:val="ListBullet"/>
      </w:pPr>
      <w:r>
        <w:t>Controller / Workers → Vendor HTTPS endpoints: source fetches, geocoding calls. TLS 1.2+, egress via subnet NSG allow-list.</w:t>
      </w:r>
    </w:p>
    <w:p w14:paraId="3381DA3D" w14:textId="77777777" w:rsidR="00DB6305" w:rsidRDefault="00000000">
      <w:pPr>
        <w:pStyle w:val="ListBullet"/>
      </w:pPr>
      <w:r>
        <w:t>Controller → Twilio + SparkPost: notification sends at run end.</w:t>
      </w:r>
    </w:p>
    <w:p w14:paraId="179E2B22" w14:textId="77777777" w:rsidR="00157A90" w:rsidRDefault="00000000">
      <w:pPr>
        <w:pStyle w:val="ListBullet"/>
      </w:pPr>
      <w:r>
        <w:t xml:space="preserve">Controller → ARM: at quiesce, </w:t>
      </w:r>
      <w:r>
        <w:rPr>
          <w:rFonts w:ascii="Consolas" w:hAnsi="Consolas"/>
        </w:rPr>
        <w:t>az vm delete</w:t>
      </w:r>
      <w:r>
        <w:t xml:space="preserve"> on the Controller's own VM (fire-and-forget farewell script).</w:t>
      </w:r>
    </w:p>
    <w:p w14:paraId="29E96A14" w14:textId="77777777" w:rsidR="00157A90" w:rsidRDefault="00000000">
      <w:r>
        <w:t>Realizes EPIC-008-F-012-S-019 (Zero Trust). Every runtime component sits inside the declared VNet boundary; every permitted egress is declared on the subnet NSG. Network-layer decision is independent of identity-layer decision.</w:t>
      </w:r>
    </w:p>
    <w:p w14:paraId="7A9759FA" w14:textId="77777777" w:rsidR="00157A90" w:rsidRDefault="00000000">
      <w:pPr>
        <w:pStyle w:val="Heading1"/>
      </w:pPr>
      <w:bookmarkStart w:id="9" w:name="_Toc235526921"/>
      <w:r>
        <w:lastRenderedPageBreak/>
        <w:t>5. Sequence of Operations</w:t>
      </w:r>
      <w:bookmarkEnd w:id="9"/>
    </w:p>
    <w:p w14:paraId="1B63CE6C" w14:textId="77777777" w:rsidR="00157A90" w:rsidRDefault="00000000">
      <w:pPr>
        <w:pStyle w:val="Heading2"/>
      </w:pPr>
      <w:bookmarkStart w:id="10" w:name="_Toc235526922"/>
      <w:r>
        <w:t>5.1 Intro</w:t>
      </w:r>
      <w:bookmarkEnd w:id="10"/>
    </w:p>
    <w:p w14:paraId="5EF2CFC9"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241A47F5"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1F475819" w14:textId="77777777" w:rsidR="00157A90" w:rsidRDefault="00000000">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0F0B859C" w14:textId="77777777" w:rsidR="00DB6305" w:rsidRDefault="00000000">
      <w:pPr>
        <w:pStyle w:val="ListBullet"/>
      </w:pPr>
      <w:r>
        <w:rPr>
          <w:rFonts w:ascii="Consolas" w:hAnsi="Consolas"/>
        </w:rPr>
        <w:t>PIPELINE_NAME = "provider"</w:t>
      </w:r>
    </w:p>
    <w:p w14:paraId="481172EF" w14:textId="77777777" w:rsidR="00157A90" w:rsidRDefault="00000000">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 xml:space="preserve">parallelism_spec ∈ {"single", </w:t>
      </w:r>
      <w:r>
        <w:rPr>
          <w:rFonts w:ascii="Consolas" w:hAnsi="Consolas"/>
        </w:rPr>
        <w:lastRenderedPageBreak/>
        <w:t>"per_source", "per_state", "per_state_x_entity"}</w:t>
      </w:r>
      <w:r>
        <w:t xml:space="preserve">, and a </w:t>
      </w:r>
      <w:r>
        <w:rPr>
          <w:rFonts w:ascii="Consolas" w:hAnsi="Consolas"/>
        </w:rPr>
        <w:t>completion_marker_key</w:t>
      </w:r>
      <w:r>
        <w:t xml:space="preserve"> used by skip-if-done.</w:t>
      </w:r>
    </w:p>
    <w:p w14:paraId="60731CAE" w14:textId="77777777" w:rsidR="00157A90" w:rsidRDefault="00000000">
      <w:r>
        <w:t>The framework provides four guarantees to every subclass:</w:t>
      </w:r>
    </w:p>
    <w:p w14:paraId="3B202198" w14:textId="77777777" w:rsidR="00DB6305" w:rsidRDefault="00000000">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5AB58AA6" w14:textId="77777777" w:rsidR="00DB6305" w:rsidRDefault="00000000">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0194F89F" w14:textId="77777777" w:rsidR="00DB6305" w:rsidRDefault="00000000">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4B1297F8" w14:textId="77777777" w:rsidR="00157A90" w:rsidRDefault="00000000">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235CE561"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3DD888D7" w14:textId="77777777" w:rsidR="00DB6305" w:rsidRDefault="00000000">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37066856"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0BDD88FB"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4CDCC193" w14:textId="77777777" w:rsidR="00157A90" w:rsidRDefault="00000000">
      <w:r>
        <w:lastRenderedPageBreak/>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BFB0DAD" w14:textId="77777777" w:rsidR="00157A90" w:rsidRDefault="00000000">
      <w:pPr>
        <w:pStyle w:val="Heading2"/>
      </w:pPr>
      <w:bookmarkStart w:id="11" w:name="_Toc235526923"/>
      <w:r>
        <w:t>5.2 Full load</w:t>
      </w:r>
      <w:bookmarkEnd w:id="11"/>
    </w:p>
    <w:p w14:paraId="7948878D" w14:textId="77777777" w:rsidR="00157A90" w:rsidRDefault="00000000">
      <w:r>
        <w:t xml:space="preserve">Every step below carries a fixed template: </w:t>
      </w:r>
      <w:r>
        <w:rPr>
          <w:b/>
        </w:rPr>
        <w:t>Purpose → REQ anchors → Inputs → Outputs → Skip-if-done → Failure modes → Mongo/Blob touches.</w:t>
      </w:r>
    </w:p>
    <w:p w14:paraId="6E852707" w14:textId="77777777" w:rsidR="00157A90" w:rsidRDefault="00000000">
      <w:pPr>
        <w:pStyle w:val="Heading3"/>
      </w:pPr>
      <w:r>
        <w:t>5.2.1 Invoke</w:t>
      </w:r>
    </w:p>
    <w:p w14:paraId="05372CA9" w14:textId="77777777" w:rsidR="00157A90" w:rsidRDefault="00000000">
      <w:r>
        <w:rPr>
          <w:b/>
        </w:rPr>
        <w:t>Purpose.</w:t>
      </w:r>
      <w:r>
        <w:t xml:space="preserve"> Start a run and admit it to the orchestrator.</w:t>
      </w:r>
    </w:p>
    <w:p w14:paraId="30B8FF46" w14:textId="77777777" w:rsidR="00157A90" w:rsidRDefault="00000000">
      <w:r>
        <w:rPr>
          <w:b/>
        </w:rPr>
        <w:t>REQ anchors.</w:t>
      </w:r>
      <w:r>
        <w:t xml:space="preserve"> EPIC-010-F-102-S-007-REQ-B-001 (single authenticated entrance); EPIC-002-F-003-S-006-REQ-B-002 (caller cert traceable to F-003 CA); EPIC-002-F-003-S-008-REQ-B-001 (caller_identity is canonical F-003 subject).</w:t>
      </w:r>
    </w:p>
    <w:p w14:paraId="4425FCE4" w14:textId="77777777" w:rsidR="00157A90" w:rsidRDefault="00000000">
      <w:r>
        <w:rPr>
          <w:b/>
        </w:rPr>
        <w:t>Inputs.</w:t>
      </w:r>
      <w:r>
        <w:t xml:space="preserve"> </w:t>
      </w:r>
      <w:r>
        <w:rPr>
          <w:rFonts w:ascii="Consolas" w:hAnsi="Consolas"/>
        </w:rPr>
        <w:t>{pipeline_name="provider", load_mode="full", state_scope=["CA",…]|["ALL"], caller_identity}</w:t>
      </w:r>
      <w:r>
        <w:t>.</w:t>
      </w:r>
    </w:p>
    <w:p w14:paraId="00639637" w14:textId="77777777" w:rsidR="00157A90" w:rsidRDefault="00000000">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0786783A" w14:textId="77777777" w:rsidR="00157A90" w:rsidRDefault="00000000">
      <w:r>
        <w:rPr>
          <w:b/>
        </w:rPr>
        <w:t>Skip-if-done.</w:t>
      </w:r>
      <w:r>
        <w:t xml:space="preserve"> N/A — every invocation writes a fresh run manifest.</w:t>
      </w:r>
    </w:p>
    <w:p w14:paraId="4CBEFE0C" w14:textId="77777777" w:rsidR="00157A90" w:rsidRDefault="00000000">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5624E452" w14:textId="77777777" w:rsidR="00157A90" w:rsidRDefault="00000000">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4984B8E2" w14:textId="77777777" w:rsidR="00157A90" w:rsidRDefault="00000000">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605803C4" w14:textId="77777777" w:rsidR="00157A90" w:rsidRDefault="00000000">
      <w:pPr>
        <w:pStyle w:val="Heading3"/>
      </w:pPr>
      <w:r>
        <w:t>5.2.2 Prepare Infrastructure</w:t>
      </w:r>
    </w:p>
    <w:p w14:paraId="2B955836"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1B65D993" w14:textId="77777777" w:rsidR="00157A90" w:rsidRDefault="00000000">
      <w:r>
        <w:rPr>
          <w:b/>
        </w:rPr>
        <w:t>REQ anchors.</w:t>
      </w:r>
      <w:r>
        <w:t xml:space="preserve"> EPIC-010-F-101-S-001-REQ-B-001, REQ-B-004; EPIC-002-F-003-S-006-REQ-B-004; EPIC-002-F-003-S-007-REQ-B-002; EPIC-008-F-012-S-019-REQ-B-001.</w:t>
      </w:r>
    </w:p>
    <w:p w14:paraId="2D589A98"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B2F89E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F0FC3E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AC7E7" w14:textId="77777777" w:rsidR="00DB6305" w:rsidRDefault="00000000">
            <w:r>
              <w:lastRenderedPageBreak/>
              <w:t>Sub-step</w:t>
            </w:r>
          </w:p>
        </w:tc>
        <w:tc>
          <w:tcPr>
            <w:tcW w:w="2880" w:type="dxa"/>
          </w:tcPr>
          <w:p w14:paraId="63639FF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7FFD9A27"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348B5B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C3B61" w14:textId="77777777" w:rsidR="00DB6305" w:rsidRDefault="00000000">
            <w:r>
              <w:t>A. Runbook `az vm create`</w:t>
            </w:r>
          </w:p>
        </w:tc>
        <w:tc>
          <w:tcPr>
            <w:tcW w:w="2880" w:type="dxa"/>
          </w:tcPr>
          <w:p w14:paraId="4DDEE1BD"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7A86DFE8"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8334C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07085" w14:textId="77777777" w:rsidR="00DB6305" w:rsidRDefault="00000000">
            <w:r>
              <w:t>B. VM boot + cloud-init image pull</w:t>
            </w:r>
          </w:p>
        </w:tc>
        <w:tc>
          <w:tcPr>
            <w:tcW w:w="2880" w:type="dxa"/>
          </w:tcPr>
          <w:p w14:paraId="6F9970E3"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C8C94BF"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7489C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C50A9" w14:textId="77777777" w:rsidR="00DB6305" w:rsidRDefault="00000000">
            <w:r>
              <w:t>C. Controller process start</w:t>
            </w:r>
          </w:p>
        </w:tc>
        <w:tc>
          <w:tcPr>
            <w:tcW w:w="2880" w:type="dxa"/>
          </w:tcPr>
          <w:p w14:paraId="404F2E53"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8B0F2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36A1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1F56C" w14:textId="77777777" w:rsidR="00DB6305" w:rsidRDefault="00000000">
            <w:r>
              <w:t>D. KV cert fetch</w:t>
            </w:r>
          </w:p>
        </w:tc>
        <w:tc>
          <w:tcPr>
            <w:tcW w:w="2880" w:type="dxa"/>
          </w:tcPr>
          <w:p w14:paraId="4121065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2AFC930B"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3610CC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29BD4" w14:textId="77777777" w:rsidR="00DB6305" w:rsidRDefault="00000000">
            <w:r>
              <w:t>E. Atlas resume request + poll until `IDLE` ("wake Pipeline cluster")</w:t>
            </w:r>
          </w:p>
        </w:tc>
        <w:tc>
          <w:tcPr>
            <w:tcW w:w="2880" w:type="dxa"/>
          </w:tcPr>
          <w:p w14:paraId="5FD11CC2"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74492B58"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0675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881B3" w14:textId="77777777" w:rsidR="00DB6305" w:rsidRDefault="00000000">
            <w:r>
              <w:t>F. Insert `pipeline.cluster_reservations` row</w:t>
            </w:r>
          </w:p>
        </w:tc>
        <w:tc>
          <w:tcPr>
            <w:tcW w:w="2880" w:type="dxa"/>
          </w:tcPr>
          <w:p w14:paraId="531490AF"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6FF6F8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418F2C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3DF63" w14:textId="77777777" w:rsidR="00DB6305" w:rsidRDefault="00000000">
            <w:r>
              <w:t>G. Read `pipeline.config`</w:t>
            </w:r>
          </w:p>
        </w:tc>
        <w:tc>
          <w:tcPr>
            <w:tcW w:w="2880" w:type="dxa"/>
          </w:tcPr>
          <w:p w14:paraId="0D7DBD86"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BDC680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6BFE34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D769F" w14:textId="77777777" w:rsidR="00DB6305" w:rsidRDefault="00000000">
            <w:r>
              <w:t>H. Cluster tier scale-up request (if needed)</w:t>
            </w:r>
          </w:p>
        </w:tc>
        <w:tc>
          <w:tcPr>
            <w:tcW w:w="2880" w:type="dxa"/>
          </w:tcPr>
          <w:p w14:paraId="7B7C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712D2555"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01D74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1E242" w14:textId="77777777" w:rsidR="00DB6305" w:rsidRDefault="00000000">
            <w:r>
              <w:t>I. Vendor API key fetches (Google, Census, Twilio, SparkPost)</w:t>
            </w:r>
          </w:p>
        </w:tc>
        <w:tc>
          <w:tcPr>
            <w:tcW w:w="2880" w:type="dxa"/>
          </w:tcPr>
          <w:p w14:paraId="1EC1AEE8"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75FC53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511ABFA" w14:textId="77777777" w:rsidR="00DB6305" w:rsidRDefault="00DB6305"/>
    <w:p w14:paraId="11FF3FDC"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084198F4" w14:textId="77777777" w:rsidR="00DB6305" w:rsidRDefault="00000000">
      <w:r>
        <w:rPr>
          <w:b/>
        </w:rPr>
        <w:t>Sub-steps</w:t>
      </w:r>
      <w:r>
        <w:t xml:space="preserve"> (each executed as above):</w:t>
      </w:r>
    </w:p>
    <w:p w14:paraId="57957483" w14:textId="77777777" w:rsidR="00DB6305" w:rsidRDefault="00000000">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1BA399B3" w14:textId="77777777" w:rsidR="00DB6305" w:rsidRDefault="00000000">
      <w:pPr>
        <w:pStyle w:val="ListNumber"/>
      </w:pPr>
      <w:r>
        <w:t>Cloud-init pulls the image, extracts code, exec's Controller.</w:t>
      </w:r>
    </w:p>
    <w:p w14:paraId="6E4C2A90" w14:textId="77777777" w:rsidR="00DB6305" w:rsidRDefault="00000000">
      <w:pPr>
        <w:pStyle w:val="ListNumber"/>
      </w:pPr>
      <w:r>
        <w:t>In parallel from Controller boot:</w:t>
      </w:r>
    </w:p>
    <w:p w14:paraId="7B09BB8A" w14:textId="77777777" w:rsidR="00DB6305" w:rsidRDefault="00000000">
      <w:r>
        <w:t xml:space="preserve">   - Load F-003 cert from Key Vault via the VM's Managed Identity.</w:t>
      </w:r>
    </w:p>
    <w:p w14:paraId="3F6C8642" w14:textId="77777777" w:rsidR="00DB6305" w:rsidRDefault="00000000">
      <w:r>
        <w:t xml:space="preserve">   - Insert a reservation into </w:t>
      </w:r>
      <w:r>
        <w:rPr>
          <w:rFonts w:ascii="Consolas" w:hAnsi="Consolas"/>
        </w:rPr>
        <w:t>chathealthyfrontend.pipeline.cluster_reservations</w:t>
      </w:r>
      <w:r>
        <w:t>.</w:t>
      </w:r>
    </w:p>
    <w:p w14:paraId="416765D2" w14:textId="77777777" w:rsidR="00DB6305" w:rsidRDefault="00000000">
      <w:r>
        <w:t xml:space="preserve">   - Read </w:t>
      </w:r>
      <w:r>
        <w:rPr>
          <w:rFonts w:ascii="Consolas" w:hAnsi="Consolas"/>
        </w:rPr>
        <w:t>chathealthyfrontend.pipeline.config</w:t>
      </w:r>
      <w:r>
        <w:t>.</w:t>
      </w:r>
    </w:p>
    <w:p w14:paraId="36BA0CF2" w14:textId="77777777" w:rsidR="00DB6305" w:rsidRDefault="00000000">
      <w:r>
        <w:t xml:space="preserve">   - Call Atlas Admin API to resume the pipeline cluster if paused; poll until </w:t>
      </w:r>
      <w:r>
        <w:rPr>
          <w:rFonts w:ascii="Consolas" w:hAnsi="Consolas"/>
        </w:rPr>
        <w:t>IDLE</w:t>
      </w:r>
      <w:r>
        <w:t>.</w:t>
      </w:r>
    </w:p>
    <w:p w14:paraId="1A8F69B9"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0AD78E77" w14:textId="77777777" w:rsidR="00DB6305" w:rsidRDefault="00000000">
      <w:r>
        <w:t xml:space="preserve">   - Fetch vendor API keys from Key Vault.</w:t>
      </w:r>
    </w:p>
    <w:p w14:paraId="0A811DD0" w14:textId="77777777" w:rsidR="00846585" w:rsidRPr="00381896" w:rsidRDefault="00000000">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166158FB" w14:textId="77777777" w:rsidR="00DB6305" w:rsidRDefault="00000000">
      <w:pPr>
        <w:pStyle w:val="ListNumber"/>
      </w:pPr>
      <w:r>
        <w:t>Join point: wait for cert + config + cluster-idle.</w:t>
      </w:r>
    </w:p>
    <w:p w14:paraId="2F9F534D" w14:textId="77777777" w:rsidR="00157A90" w:rsidRDefault="00000000">
      <w:pPr>
        <w:pStyle w:val="ListNumber"/>
      </w:pPr>
      <w:r>
        <w:t xml:space="preserve">If standing tier is smaller than run needs (from </w:t>
      </w:r>
      <w:r>
        <w:rPr>
          <w:rFonts w:ascii="Consolas" w:hAnsi="Consolas"/>
        </w:rPr>
        <w:t>pipeline.config.tier_by_load_mode</w:t>
      </w:r>
      <w:r>
        <w:t>), Controller requests scale-up.</w:t>
      </w:r>
    </w:p>
    <w:p w14:paraId="0E4B7AB5" w14:textId="77777777" w:rsidR="00157A90" w:rsidRDefault="00000000">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00AF1B0B" w14:textId="77777777" w:rsidR="00157A90" w:rsidRDefault="00000000">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58AD2BB1" w14:textId="77777777" w:rsidR="00157A90" w:rsidRDefault="00000000">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3B59364" w14:textId="77777777" w:rsidR="00157A90" w:rsidRDefault="00000000">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67E41C46" w14:textId="77777777" w:rsidR="00157A90" w:rsidRDefault="00000000">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6721613" w14:textId="77777777" w:rsidR="00157A90" w:rsidRDefault="00000000">
      <w:pPr/>
      <w:r>
        <w:rPr>
          <w:color w:val="008000"/>
        </w:rPr>
      </w:r>
    </w:p>
    <w:p w14:paraId="06721613" w14:textId="77777777" w:rsidR="00157A90" w:rsidRDefault="00000000">
      <w:pPr>
        <w:pStyle w:val="Heading3"/>
      </w:pPr>
      <w:r>
        <w:t>5.2.3 Source freshness gate</w:t>
      </w:r>
    </w:p>
    <w:p w14:paraId="06721613" w14:textId="77777777" w:rsidR="00157A90" w:rsidRDefault="00000000">
      <w:pPr/>
      <w:r>
        <w:rPr>
          <w:color w:val="008000"/>
        </w:rPr>
        <w:t>v42 UPDATE (below section REPLACED): the source-freshness-gate step is removed. Freshness in v42 is decided inline in Fetch All Sources by a simple sha256 compare against the control-collection-recorded hash for this source. See changelog item (2). The v41 gate's decision plumbing (decision + archive_container + archive_blob + archive_filename + archived_version threading, always_refetch config, derived-parent inheritance) is retired.</w:t>
      </w:r>
    </w:p>
    <w:p w14:paraId="61C57DA3" w14:textId="77777777" w:rsidR="00157A90" w:rsidRDefault="00000000">
      <w:r>
        <w:rPr>
          <w:i/>
        </w:rPr>
        <w:t>(Structurally a sub-part of §5.2.4 Fetch, presented here for clarity of the check semantics.)</w:t>
      </w:r>
    </w:p>
    <w:p w14:paraId="7071D2E5" w14:textId="77777777" w:rsidR="00157A90" w:rsidRDefault="00000000">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59B47E9F" w14:textId="77777777" w:rsidR="00157A90" w:rsidRDefault="00000000">
      <w:r>
        <w:rPr>
          <w:b/>
        </w:rPr>
        <w:t>REQ anchors.</w:t>
      </w:r>
      <w:r>
        <w:t xml:space="preserve"> EPIC-010-F-102-S-003-REQ-B-002; REQ-T-004.</w:t>
      </w:r>
    </w:p>
    <w:p w14:paraId="7C6A7519" w14:textId="77777777" w:rsidR="00157A90" w:rsidRDefault="00000000">
      <w:r>
        <w:rPr>
          <w:b/>
        </w:rPr>
        <w:t>Mechanism.</w:t>
      </w:r>
      <w:r>
        <w:t xml:space="preserve"> For each source, the Worker:</w:t>
      </w:r>
    </w:p>
    <w:p w14:paraId="1B1B2A09" w14:textId="77777777" w:rsidR="00DB6305" w:rsidRDefault="00000000">
      <w:pPr>
        <w:pStyle w:val="ListNumber"/>
      </w:pPr>
      <w:r>
        <w:rPr>
          <w:b/>
        </w:rPr>
        <w:t>HTTP HEAD or landing-page fetch</w:t>
      </w:r>
      <w:r>
        <w:t xml:space="preserve"> to the canonical publication URL declared in </w:t>
      </w:r>
      <w:r>
        <w:rPr>
          <w:rFonts w:ascii="Consolas" w:hAnsi="Consolas"/>
        </w:rPr>
        <w:t>pipeline.config.sources.&lt;source_name&gt;.freshness_url</w:t>
      </w:r>
      <w:r>
        <w:t xml:space="preserve">. For sources that </w:t>
      </w:r>
      <w:r>
        <w:lastRenderedPageBreak/>
        <w:t xml:space="preserve">publish </w:t>
      </w:r>
      <w:r>
        <w:rPr>
          <w:rFonts w:ascii="Consolas" w:hAnsi="Consolas"/>
        </w:rPr>
        <w:t>Last-Modified</w:t>
      </w:r>
      <w:r>
        <w:t xml:space="preserve">, </w:t>
      </w:r>
      <w:r>
        <w:rPr>
          <w:rFonts w:ascii="Consolas" w:hAnsi="Consolas"/>
        </w:rPr>
        <w:t>ETag</w:t>
      </w:r>
      <w:r>
        <w:t>, or a versioned filename in an index page, that is the freshness signal.</w:t>
      </w:r>
    </w:p>
    <w:p w14:paraId="7C2848B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307BD1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1D4CBD" w14:textId="77777777" w:rsidR="00157A90" w:rsidRDefault="00000000">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1415ACDB" w14:textId="77777777" w:rsidR="00157A90" w:rsidRDefault="00000000">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1E94F7E5" w14:textId="77777777" w:rsidR="00157A90" w:rsidRDefault="00000000">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53F6D7B8"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3FBE8B48" w14:textId="77777777" w:rsidR="00157A90" w:rsidRDefault="00000000">
      <w:r>
        <w:rPr>
          <w:b/>
        </w:rPr>
        <w:t>Mongo touches.</w:t>
      </w:r>
      <w:r>
        <w:t xml:space="preserve"> Writes </w:t>
      </w:r>
      <w:r>
        <w:rPr>
          <w:rFonts w:ascii="Consolas" w:hAnsi="Consolas"/>
        </w:rPr>
        <w:t>pipeline.runs.source_freshness_decisions</w:t>
      </w:r>
      <w:r>
        <w:t>.</w:t>
      </w:r>
    </w:p>
    <w:p w14:paraId="0BF2100B" w14:textId="77777777" w:rsidR="00157A90" w:rsidRPr="00810C8E" w:rsidRDefault="00000000">
      <w:pPr>
        <w:rPr>
          <w:color w:val="auto"/>
        </w:rPr>
      </w:pPr>
      <w:r>
        <w:rPr>
          <w:color w:val="008000"/>
        </w:rPr>
      </w:r>
    </w:p>
    <w:p w14:paraId="0BF2100B" w14:textId="77777777" w:rsidR="00157A90" w:rsidRPr="00810C8E" w:rsidRDefault="00000000">
      <w:pPr>
        <w:pStyle w:val="Heading3"/>
        <w:rPr>
          <w:color w:val="auto"/>
        </w:rPr>
      </w:pPr>
      <w:r w:rsidRPr="00810C8E">
        <w:rPr>
          <w:color w:val="auto"/>
        </w:rPr>
        <w:t>5.2.4 Fetch all sources</w:t>
      </w:r>
    </w:p>
    <w:p w14:paraId="0BF2100B" w14:textId="77777777" w:rsidR="00157A90" w:rsidRPr="00810C8E" w:rsidRDefault="00000000">
      <w:pPr>
        <w:rPr>
          <w:color w:val="auto"/>
        </w:rPr>
      </w:pPr>
      <w:r>
        <w:rPr>
          <w:color w:val="008000"/>
        </w:rPr>
        <w:t>v42 UPDATE (Fetch All Sources rewritten): the step downloads each source unconditionally, computes sha256 of the downloaded bytes, and compares to the sha256 recorded on the source's entry in the control collection pipelines.collections. If match =&gt; the existing staging collection is still valid; the step marks the source "reuse" and downstream normalize is skipped for this source. If mismatch =&gt; the OLD blob is deleted from blob storage (forward-only, no retention), the new blob is stored under dev-pipeline-sources/&lt;source&gt;/&lt;sha256&gt;/&lt;filename&gt;, staging for that source is drained and rebuilt from the new blob, and normalize runs on it. The sha256 recorded in the control collection is updated to the new hash on successful publish to PublicData.</w:t>
      </w:r>
    </w:p>
    <w:p w14:paraId="1672A3C1"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700DF48" w14:textId="77777777" w:rsidR="00157A90" w:rsidRDefault="00000000">
      <w:r>
        <w:rPr>
          <w:b/>
        </w:rPr>
        <w:lastRenderedPageBreak/>
        <w:t>REQ anchors.</w:t>
      </w:r>
      <w:r>
        <w:t xml:space="preserve"> EPIC-010-F-102-S-003-REQ-B-001, REQ-T-002, REQ-T-003; EPIC-010-F-103-S-002, S-003, S-004, S-005; EPIC-002-F-003-S-007-REQ-B-001.</w:t>
      </w:r>
    </w:p>
    <w:p w14:paraId="0782A187" w14:textId="77777777" w:rsidR="00157A90" w:rsidRDefault="00000000">
      <w:r>
        <w:rPr>
          <w:b/>
        </w:rPr>
        <w:t>Mechanism.</w:t>
      </w:r>
      <w:r>
        <w:t xml:space="preserve"> For each source declared in </w:t>
      </w:r>
      <w:r>
        <w:rPr>
          <w:rFonts w:ascii="Consolas" w:hAnsi="Consolas"/>
        </w:rPr>
        <w:t>pipeline.config.sources</w:t>
      </w:r>
      <w:r>
        <w:t>:</w:t>
      </w:r>
    </w:p>
    <w:p w14:paraId="397B7FC0" w14:textId="77777777" w:rsidR="00DB6305" w:rsidRDefault="00000000">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51E0BC12" w14:textId="77777777" w:rsidR="00DB6305" w:rsidRDefault="00000000">
      <w:pPr>
        <w:pStyle w:val="ListNumber"/>
      </w:pPr>
      <w:r>
        <w:t xml:space="preserve">If </w:t>
      </w:r>
      <w:r>
        <w:rPr>
          <w:rFonts w:ascii="Consolas" w:hAnsi="Consolas"/>
        </w:rPr>
        <w:t>action="fetch"</w:t>
      </w:r>
      <w:r>
        <w:t>:</w:t>
      </w:r>
    </w:p>
    <w:p w14:paraId="359BD7C8" w14:textId="77777777" w:rsidR="00DB6305" w:rsidRDefault="00000000">
      <w:r>
        <w:t xml:space="preserve">   - HTTPS GET the source over the vendor's canonical URL (respecting rate-limit headers and </w:t>
      </w:r>
      <w:r>
        <w:rPr>
          <w:rFonts w:ascii="Consolas" w:hAnsi="Consolas"/>
        </w:rPr>
        <w:t>pipeline.config.sources.&lt;name&gt;.throttle</w:t>
      </w:r>
      <w:r>
        <w:t>).</w:t>
      </w:r>
    </w:p>
    <w:p w14:paraId="36B1D3F2" w14:textId="77777777" w:rsidR="00DB6305" w:rsidRDefault="00000000">
      <w:r>
        <w:t xml:space="preserve">   - Stream bytes to </w:t>
      </w:r>
      <w:r>
        <w:rPr>
          <w:rFonts w:ascii="Consolas" w:hAnsi="Consolas"/>
        </w:rPr>
        <w:t>{env}-pipeline-transients/{run_id}/fetch/{source_name}</w:t>
      </w:r>
      <w:r>
        <w:t xml:space="preserve"> computing SHA-256 incrementally.</w:t>
      </w:r>
    </w:p>
    <w:p w14:paraId="5F1CBEE8" w14:textId="77777777" w:rsidR="00DB6305" w:rsidRDefault="00000000">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6CD4BBDF" w14:textId="77777777" w:rsidR="00DB6305" w:rsidRDefault="00000000">
      <w:pPr>
        <w:pStyle w:val="ListNumber"/>
      </w:pPr>
      <w:r>
        <w:t xml:space="preserve">If </w:t>
      </w:r>
      <w:r>
        <w:rPr>
          <w:rFonts w:ascii="Consolas" w:hAnsi="Consolas"/>
        </w:rPr>
        <w:t>action="reuse"</w:t>
      </w:r>
      <w:r>
        <w:t>:</w:t>
      </w:r>
    </w:p>
    <w:p w14:paraId="383841F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61466BA1" w14:textId="77777777" w:rsidR="00157A90" w:rsidRDefault="00000000">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605E2307" w14:textId="77777777" w:rsidR="00157A90" w:rsidRPr="00810C8E" w:rsidRDefault="00000000">
      <w:r w:rsidRPr="00810C8E">
        <w:rPr>
          <w:color w:val="008000"/>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659BD85A" w14:textId="77777777" w:rsidR="00157A90" w:rsidRDefault="00000000">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26C7DEDF"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5CBDD33F" w14:textId="77777777" w:rsidR="00157A90" w:rsidRDefault="00000000">
      <w:r>
        <w:rPr>
          <w:b/>
        </w:rPr>
        <w:t>Mongo/Blob touches.</w:t>
      </w:r>
      <w:r>
        <w:t xml:space="preserve"> Writes </w:t>
      </w:r>
      <w:r>
        <w:rPr>
          <w:rFonts w:ascii="Consolas" w:hAnsi="Consolas"/>
        </w:rPr>
        <w:t>pipeline.work_items</w:t>
      </w:r>
      <w:r>
        <w:t>. Writes Blob transient container. Deletes prior source-archive entries only at §5.2.20 (never here).</w:t>
      </w:r>
    </w:p>
    <w:p w14:paraId="795E079A" w14:textId="77777777" w:rsidR="00157A90" w:rsidRDefault="00000000">
      <w:pPr/>
      <w:r>
        <w:rPr>
          <w:color w:val="008000"/>
        </w:rPr>
      </w:r>
    </w:p>
    <w:p w14:paraId="795E079A" w14:textId="77777777" w:rsidR="00157A90" w:rsidRDefault="00000000">
      <w:pPr>
        <w:pStyle w:val="Heading3"/>
      </w:pPr>
      <w:r>
        <w:lastRenderedPageBreak/>
        <w:t>5.2.5 Source archival</w:t>
      </w:r>
    </w:p>
    <w:p w14:paraId="795E079A" w14:textId="77777777" w:rsidR="00157A90" w:rsidRDefault="00000000">
      <w:pPr/>
      <w:r>
        <w:rPr>
          <w:color w:val="008000"/>
        </w:rPr>
        <w:t>v42 UPDATE (below section REMOVED): the source_archival step is retired. Under v42 the blob store carries exactly one blob per source (the most recent), keyed by content hash under dev-pipeline-sources/&lt;source&gt;/&lt;sha256&gt;/. There is no separate archive tier and no rotation logic. The old blob is deleted immediately when a new content hash arrives.</w:t>
      </w:r>
    </w:p>
    <w:p w14:paraId="2756987B" w14:textId="77777777" w:rsidR="00157A90" w:rsidRDefault="00000000">
      <w:r>
        <w:rPr>
          <w:b/>
        </w:rPr>
        <w:t>Purpose.</w:t>
      </w:r>
      <w:r>
        <w:t xml:space="preserve"> Move fetched files from run-scoped transients into version-addressed permanent archive.</w:t>
      </w:r>
    </w:p>
    <w:p w14:paraId="40247223" w14:textId="77777777" w:rsidR="00157A90" w:rsidRDefault="00000000">
      <w:r>
        <w:rPr>
          <w:b/>
        </w:rPr>
        <w:t>REQ anchors.</w:t>
      </w:r>
      <w:r>
        <w:t xml:space="preserve"> EPIC-010-F-102-S-004-REQ-B-001, REQ-T-001.</w:t>
      </w:r>
    </w:p>
    <w:p w14:paraId="513B7F2E" w14:textId="77777777" w:rsidR="00157A90" w:rsidRDefault="00000000">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728AF913" w14:textId="77777777" w:rsidR="00157A90" w:rsidRDefault="00000000">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58824749" w14:textId="77777777" w:rsidR="00157A90" w:rsidRDefault="00000000">
      <w:r>
        <w:rPr>
          <w:b/>
        </w:rPr>
        <w:t>Failure modes.</w:t>
      </w:r>
      <w:r>
        <w:t xml:space="preserve"> Blob write failure → Worker retries 3× with backoff; terminal failure fails the step.</w:t>
      </w:r>
    </w:p>
    <w:p w14:paraId="18F59F40" w14:textId="77777777" w:rsidR="00157A90" w:rsidRDefault="00000000">
      <w:r>
        <w:rPr>
          <w:b/>
        </w:rPr>
        <w:t>Mongo/Blob touches.</w:t>
      </w:r>
      <w:r>
        <w:t xml:space="preserve"> Reads Blob transient. Writes Blob source archive.</w:t>
      </w:r>
    </w:p>
    <w:p w14:paraId="21EB2B06" w14:textId="77777777" w:rsidR="00157A90" w:rsidRDefault="00000000">
      <w:pPr>
        <w:pStyle w:val="Heading3"/>
      </w:pPr>
      <w:r>
        <w:t>5.2.6 Delete target scope</w:t>
      </w:r>
    </w:p>
    <w:p w14:paraId="55DE57AD" w14:textId="77777777" w:rsidR="00157A90" w:rsidRDefault="00000000">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4DD66129" w14:textId="77777777" w:rsidR="00157A90" w:rsidRDefault="00000000">
      <w:r>
        <w:rPr>
          <w:b/>
        </w:rPr>
        <w:t>REQ anchors.</w:t>
      </w:r>
      <w:r>
        <w:t xml:space="preserve"> EPIC-010-F-103-S-001-REQ-B-002 (branch b: full-source-file → delete DB records absent from source); EPIC-010-F-101-S-005-REQ-B-001 (version management).</w:t>
      </w:r>
    </w:p>
    <w:p w14:paraId="345A4F84"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07A94AD5" w14:textId="77777777" w:rsidR="00157A90" w:rsidRDefault="00000000">
      <w:r>
        <w:rPr>
          <w:b/>
        </w:rPr>
        <w:t>Skip-if-done.</w:t>
      </w:r>
      <w:r>
        <w:t xml:space="preserve"> N/A — Full mode always deletes.</w:t>
      </w:r>
    </w:p>
    <w:p w14:paraId="04A8729F" w14:textId="77777777" w:rsidR="00157A90" w:rsidRDefault="00000000">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D41FBCD" w14:textId="77777777" w:rsidR="00157A90" w:rsidRDefault="00000000">
      <w:r>
        <w:rPr>
          <w:b/>
        </w:rPr>
        <w:t>Mongo touches.</w:t>
      </w:r>
      <w:r>
        <w:t xml:space="preserve"> Deletes on </w:t>
      </w:r>
      <w:r>
        <w:rPr>
          <w:rFonts w:ascii="Consolas" w:hAnsi="Consolas"/>
        </w:rPr>
        <w:t>chathealthydatapipeline.providers_v&lt;N&gt;</w:t>
      </w:r>
      <w:r>
        <w:t>.</w:t>
      </w:r>
    </w:p>
    <w:p w14:paraId="7765D098" w14:textId="77777777" w:rsidR="00157A90" w:rsidRDefault="00000000">
      <w:pPr>
        <w:pStyle w:val="Heading3"/>
      </w:pPr>
      <w:r>
        <w:t>5.2.7 Load staging</w:t>
      </w:r>
    </w:p>
    <w:p w14:paraId="1800515B"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t>
      </w:r>
      <w:r>
        <w:lastRenderedPageBreak/>
        <w:t>which is expressly forbidden by the design. The staging document is the parsed structured form; downstream steps consume it as a dict, never as raw bytes.</w:t>
      </w:r>
    </w:p>
    <w:p w14:paraId="5F3DC688" w14:textId="77777777" w:rsidR="00157A90" w:rsidRDefault="00000000">
      <w:r>
        <w:rPr>
          <w:b/>
        </w:rPr>
        <w:t>REQ anchors.</w:t>
      </w:r>
      <w:r>
        <w:t xml:space="preserve"> EPIC-010-F-102-S-004-REQ-T-003 (byte-offset indexed for replay); REQ-T-004 (secondary-source pre-index paired with NPI key); EPIC-010-F-103-S-002-REQ-B-001, REQ-B-002.</w:t>
      </w:r>
    </w:p>
    <w:p w14:paraId="5FF62B44" w14:textId="77777777" w:rsidR="00157A90" w:rsidRDefault="00000000">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01E6C412" w14:textId="77777777" w:rsidR="00157A90" w:rsidRDefault="00000000">
      <w:r>
        <w:rPr>
          <w:b/>
        </w:rPr>
        <w:t>Skip-if-done.</w:t>
      </w:r>
      <w:r>
        <w:t xml:space="preserve"> Operator-driven — see §6.9. Not skipped otherwise.</w:t>
      </w:r>
    </w:p>
    <w:p w14:paraId="0CFC9D64"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522EB74F" w14:textId="77777777" w:rsidR="00157A90" w:rsidRDefault="00000000">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653B2216" w14:textId="77777777" w:rsidR="00157A90" w:rsidRDefault="00000000">
      <w:pPr/>
      <w:r>
        <w:rPr>
          <w:color w:val="008000"/>
        </w:rPr>
      </w:r>
    </w:p>
    <w:p w14:paraId="653B2216" w14:textId="77777777" w:rsidR="00157A90" w:rsidRDefault="00000000">
      <w:pPr>
        <w:pStyle w:val="Heading3"/>
      </w:pPr>
      <w:r>
        <w:t>5.2.8 Load F-105 catalog</w:t>
      </w:r>
    </w:p>
    <w:p w14:paraId="28979317" w14:textId="77777777" w:rsidR="00157A90" w:rsidRDefault="00000000">
      <w:r>
        <w:rPr>
          <w:b/>
        </w:rPr>
        <w:t>Purpose.</w:t>
      </w:r>
      <w:r>
        <w:t xml:space="preserve"> Materialize the business-maintained NUCC classification catalog into the per-run read cache.</w:t>
      </w:r>
    </w:p>
    <w:p w14:paraId="59F29ED0" w14:textId="77777777" w:rsidR="00157A90" w:rsidRDefault="00000000">
      <w:r>
        <w:rPr>
          <w:b/>
        </w:rPr>
        <w:t>REQ anchors.</w:t>
      </w:r>
      <w:r>
        <w:t xml:space="preserve"> EPIC-010-F-105-S-001-REQ-B-001, REQ-B-002; S-002-REQ-B-001; S-003-REQ-B-001.</w:t>
      </w:r>
    </w:p>
    <w:p w14:paraId="4BC37A03" w14:textId="77777777" w:rsidR="00157A90" w:rsidRDefault="00000000">
      <w:r>
        <w:rPr>
          <w:b/>
        </w:rPr>
        <w:t>Sub-steps.</w:t>
      </w:r>
      <w:r>
        <w:t xml:space="preserve"> Controller copies </w:t>
      </w:r>
      <w:r>
        <w:rPr>
          <w:rFonts w:ascii="Consolas" w:hAnsi="Consolas"/>
        </w:rPr>
        <w:t>chathealthydatapipeline.ProprietaryData.SpecialtyAndProviderFlags</w:t>
      </w:r>
      <w:r>
        <w:t xml:space="preserve"> to </w:t>
      </w:r>
      <w:r>
        <w:rPr>
          <w:rFonts w:ascii="Consolas" w:hAnsi="Consolas"/>
        </w:rPr>
        <w:t>chathealthyfrontend.pipeline_sources_specialty_catalog</w:t>
      </w:r>
      <w:r>
        <w:t xml:space="preserve"> (per-run copy).</w:t>
      </w:r>
    </w:p>
    <w:p w14:paraId="252CA6E0" w14:textId="77777777" w:rsidR="00157A90" w:rsidRDefault="00000000">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3D0A946D" w14:textId="77777777" w:rsidR="00157A90" w:rsidRDefault="00000000">
      <w:r>
        <w:rPr>
          <w:b/>
        </w:rPr>
        <w:t>Failure modes.</w:t>
      </w:r>
      <w:r>
        <w:t xml:space="preserve"> Catalog missing → Controller aborts with </w:t>
      </w:r>
      <w:r>
        <w:rPr>
          <w:rFonts w:ascii="Consolas" w:hAnsi="Consolas"/>
        </w:rPr>
        <w:t>abort_reason="f105_catalog_absent"</w:t>
      </w:r>
      <w:r>
        <w:t>.</w:t>
      </w:r>
    </w:p>
    <w:p w14:paraId="59ECE426" w14:textId="77777777" w:rsidR="00157A90" w:rsidRDefault="00000000">
      <w:r>
        <w:rPr>
          <w:b/>
        </w:rPr>
        <w:t>Mongo touches.</w:t>
      </w:r>
      <w:r>
        <w:t xml:space="preserve"> Reads </w:t>
      </w:r>
      <w:r>
        <w:rPr>
          <w:rFonts w:ascii="Consolas" w:hAnsi="Consolas"/>
        </w:rPr>
        <w:t>chathealthydatapipeline.ProprietaryData.SpecialtyAndProviderFlags</w:t>
      </w:r>
      <w:r>
        <w:t xml:space="preserve">. Writes </w:t>
      </w:r>
      <w:r>
        <w:rPr>
          <w:rFonts w:ascii="Consolas" w:hAnsi="Consolas"/>
        </w:rPr>
        <w:t>chathealthyfrontend.pipeline_sources_specialty_catalog</w:t>
      </w:r>
      <w:r>
        <w:t>.</w:t>
      </w:r>
    </w:p>
    <w:p w14:paraId="6FF97BBD" w14:textId="77777777" w:rsidR="00157A90" w:rsidRDefault="00000000">
      <w:pPr/>
      <w:r>
        <w:rPr>
          <w:color w:val="008000"/>
        </w:rPr>
      </w:r>
    </w:p>
    <w:p>
      <w:pPr>
        <w:pStyle w:val="Heading3"/>
      </w:pPr>
      <w:r>
        <w:rPr>
          <w:color w:val="008000"/>
        </w:rPr>
        <w:t>5.2.8a Publish SpecialtyMetaData + embed</w:t>
      </w:r>
    </w:p>
    <w:p w14:paraId="653B2216" w14:textId="77777777" w:rsidR="00157A90" w:rsidRDefault="00000000">
      <w:pPr/>
      <w:r>
        <w:rPr>
          <w:color w:val="008000"/>
        </w:rPr>
        <w:t>This step runs after normalize_nucc has built StagingNucc (883 NUCC codes + F-105 supplements enriched with can_prescribe / is_homeopathic / is_supplemented / is_disqualified flags). This step publishes the 884-row normalized collection to {env}_PublicHealthData.SpecialtyMetaData via atomic renameCollection(dropTarget=true), then runs specialty_embed - computes an embedding vector per record using canonical text-embedding-3-large (EPIC-008-F-011-S-004) and stamps the embedding field on each doc. On successful publish the control-collection entry for SpecialtyMetaData_v_3 is written with the new source_hash, job_id, and status=current. All subsequent Provider_v_3 enrichment steps that consume SpecialtyMetaData_v_3 run AFTER this step.</w:t>
      </w:r>
    </w:p>
    <w:p w14:paraId="653B2216" w14:textId="77777777" w:rsidR="00157A90" w:rsidRDefault="00000000">
      <w:r>
        <w:rPr>
          <w:color w:val="008000"/>
        </w:rPr>
        <w:t>v43 UPDATE 2026-08-02 -- cluster placement + universal load-state rule (supersedes the v42 §5.2.8a paragraph above).</w:t>
      </w:r>
    </w:p>
    <w:p w14:paraId="653B2216" w14:textId="77777777" w:rsidR="00157A90" w:rsidRDefault="00000000">
      <w:r>
        <w:rPr>
          <w:color w:val="008000"/>
        </w:rPr>
        <w:t>Target cluster is the PIPELINE cluster, not the front-end cluster. Pipelines never migrate data to the front-end cluster; a separate migrator job (out of scope) is the sole legal pipeline-&gt;frontend path.</w:t>
      </w:r>
    </w:p>
    <w:p w14:paraId="653B2216" w14:textId="77777777" w:rsidR="00157A90" w:rsidRDefault="00000000">
      <w:r>
        <w:rPr>
          <w:color w:val="008000"/>
        </w:rPr>
        <w:t>Corrected write target: ChatHealthyDataPipelines.PublicHealthData.SpecialtyMetaData_v_{data_version}. Corrected staging target: ChatHealthyDataPipelines.PublicHealthData.SpecialtyMetaData_staging_v_{data_version}. Both live in the SAME DB (PublicHealthData) so renameCollection(dropTarget=true) atomic-swap is legal (renameCollection requires same-DB).</w:t>
      </w:r>
    </w:p>
    <w:p w14:paraId="653B2216" w14:textId="77777777" w:rsidR="00157A90" w:rsidRDefault="00000000">
      <w:r>
        <w:rPr>
          <w:color w:val="008000"/>
        </w:rPr>
        <w:t>All PublicHealthData collections are integer-versioned (_v_3, not _v_03 -- no zero-padding; data_version is int throughout the pipeline).</w:t>
      </w:r>
    </w:p>
    <w:p w14:paraId="653B2216" w14:textId="77777777" w:rsidR="00157A90" w:rsidRDefault="00000000">
      <w:r>
        <w:rPr>
          <w:color w:val="008000"/>
        </w:rPr>
        <w:t>Universal load-state helper module (new): pipeline/Code/pipeline_loaded_metadata.py. Every pipeline step that produces a PublicHealthData collection MUST call should_skip() at entry and mark_loaded() at exit. Rule applies to publish_smd_and_embed now; Provider and future steps adopt in follow-up.</w:t>
      </w:r>
    </w:p>
    <w:p w14:paraId="653B2216" w14:textId="77777777" w:rsidR="00157A90" w:rsidRDefault="00000000">
      <w:r>
        <w:rPr>
          <w:color w:val="008000"/>
        </w:rPr>
        <w:t>Load-state metadata collection: ChatHealthyDataPipelines.PublicHealthData._loaded_metadata. One doc per versioned PublicHealthData collection. _id = the versioned collection name (e.g. "SpecialtyMetaData_v_3"). Fields: publichealthdata_collection_name, staging_collection_name, source_hash, run_id, data_version (int), row_count (int), operationally_fit (bool), loaded_at, detail.</w:t>
      </w:r>
    </w:p>
    <w:p w14:paraId="653B2216" w14:textId="77777777" w:rsidR="00157A90" w:rsidRDefault="00000000">
      <w:r>
        <w:rPr>
          <w:color w:val="008000"/>
        </w:rPr>
        <w:t>Skip condition (ALL FOUR must be true): source_hash matches metadata.source_hash AND metadata.operationally_fit is true AND the PublicHealthData collection actually exists AND actual row count equals metadata.row_count (parity check catches out-of-band drops or truncates). Any failure -&gt; reload.</w:t>
      </w:r>
    </w:p>
    <w:p w14:paraId="653B2216" w14:textId="77777777" w:rsidR="00157A90" w:rsidRDefault="00000000">
      <w:r>
        <w:rPr>
          <w:color w:val="008000"/>
        </w:rPr>
        <w:t>Non-fatal errors (e.g. OpenAI 429 embed failures producing per-row reason="error_specialty_embedding_failed" discrepancies) still mark the collection loaded with operationally_fit=true; the SMD collection is operationally satisfactory even with embedding gaps. Fatal errors raise before mark_loaded, leaving no metadata doc; next fire reloads.</w:t>
      </w:r>
    </w:p>
    <w:p w14:paraId="653B2216" w14:textId="77777777" w:rsidR="00157A90" w:rsidRDefault="00000000">
      <w:r>
        <w:rPr>
          <w:color w:val="008000"/>
        </w:rPr>
        <w:t>The run_id field on the metadata doc matches the run_id field stamped on each individual data record in the loaded collection -- operators can trace any row back to its metadata doc and vice versa.</w:t>
      </w:r>
    </w:p>
    <w:p w14:paraId="6FF97BBD" w14:textId="77777777" w:rsidR="00157A90" w:rsidRDefault="00000000">
      <w:pPr>
        <w:pStyle w:val="Heading3"/>
      </w:pPr>
      <w:r>
        <w:lastRenderedPageBreak/>
        <w:t>5.2.9 Normalize NPI</w:t>
      </w:r>
    </w:p>
    <w:p w14:paraId="6FF97BBD" w14:textId="77777777" w:rsidR="00157A90" w:rsidRDefault="00000000">
      <w:pPr/>
      <w:r>
        <w:rPr>
          <w:color w:val="008000"/>
        </w:rPr>
        <w:t>v42 UPDATE: Normalize NPI now consists of two logical passes. Pass A (source-shape normalize) makes the raw NPPES per-slot fields comply with our data structures - taxonomies[] array assembled from the per-slot Primary Taxonomy Switch columns, addresses[] normalized, licenses[] parsed - WITHOUT any lookup against SpecialtyMetaData. Pass A has no dependencies. Pass B (SpecialtyMetaData-driven enrichment) stamps taxonomies[i].code_label / reference_status / grouping / classification / specialization / definition from the fully-published SpecialtyMetaData_v_3 (which by the ordered step list is guaranteed complete before Pass B starts). This is where the code_label ordering fix lands. The two-pass split MAY be realized as one function with an internal state check or two distinct steps; the boundary is what matters, not the module structure.</w:t>
      </w:r>
    </w:p>
    <w:p w14:paraId="6FF97BBD" w14:textId="77777777" w:rsidR="00157A90" w:rsidRDefault="00000000">
      <w:r>
        <w:rPr>
          <w:color w:val="008000"/>
        </w:rPr>
        <w:t>v43 UPDATE 2026-08-02: _nucc_lookup reads from ChatHealthyDataPipelines.PublicHealthData.SpecialtyMetaData_v_{data_version} on the PIPELINE cluster. Prior v42 wording implied a front-end cluster read; that is superseded. Pipelines never read data collections from the front-end cluster (operator directive 2026-08-02).</w:t>
      </w:r>
    </w:p>
    <w:p w14:paraId="510CFE1E"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A7D937F" w14:textId="77777777" w:rsidR="00157A90" w:rsidRDefault="00000000">
      <w:r>
        <w:rPr>
          <w:b/>
        </w:rPr>
        <w:t>REQ anchors.</w:t>
      </w:r>
      <w:r>
        <w:t xml:space="preserve"> EPIC-010-F-103-S-001-REQ-B-001 through REQ-B-019; EPIC-010-F-103-S-008.</w:t>
      </w:r>
    </w:p>
    <w:p w14:paraId="3E905DBB"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4368ACAB" w14:textId="77777777" w:rsidR="00157A90" w:rsidRDefault="00000000">
      <w:pPr>
        <w:pStyle w:val="Heading4"/>
      </w:pPr>
      <w:r>
        <w:t>5.2.9.1 Common (every record)</w:t>
      </w:r>
    </w:p>
    <w:p w14:paraId="21B4FEE1" w14:textId="77777777" w:rsidR="00DB6305" w:rsidRDefault="00000000">
      <w:r>
        <w:rPr>
          <w:b/>
        </w:rPr>
        <w:t>Loaded from source:</w:t>
      </w:r>
    </w:p>
    <w:p w14:paraId="37A2C0A6" w14:textId="77777777" w:rsidR="00DB6305" w:rsidRDefault="00000000">
      <w:pPr>
        <w:pStyle w:val="ListBullet"/>
      </w:pPr>
      <w:r>
        <w:rPr>
          <w:rFonts w:ascii="Consolas" w:hAnsi="Consolas"/>
        </w:rPr>
        <w:t>npi</w:t>
      </w:r>
      <w:r>
        <w:t xml:space="preserve"> (Type 1 or Type 2 canonical key)</w:t>
      </w:r>
    </w:p>
    <w:p w14:paraId="79C58202"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9198189" w14:textId="77777777" w:rsidR="00DB6305" w:rsidRDefault="00000000">
      <w:pPr>
        <w:pStyle w:val="ListBullet"/>
      </w:pPr>
      <w:r>
        <w:rPr>
          <w:rFonts w:ascii="Consolas" w:hAnsi="Consolas"/>
        </w:rPr>
        <w:t>enumeration_date</w:t>
      </w:r>
      <w:r>
        <w:t xml:space="preserve"> (NPPES field </w:t>
      </w:r>
      <w:r>
        <w:rPr>
          <w:rFonts w:ascii="Consolas" w:hAnsi="Consolas"/>
        </w:rPr>
        <w:t>Provider Enumeration Date</w:t>
      </w:r>
      <w:r>
        <w:t>)</w:t>
      </w:r>
    </w:p>
    <w:p w14:paraId="528B3385" w14:textId="77777777" w:rsidR="00DB6305" w:rsidRDefault="00000000">
      <w:pPr>
        <w:pStyle w:val="ListBullet"/>
      </w:pPr>
      <w:r>
        <w:rPr>
          <w:rFonts w:ascii="Consolas" w:hAnsi="Consolas"/>
        </w:rPr>
        <w:t>last_updated_at</w:t>
      </w:r>
      <w:r>
        <w:t xml:space="preserve"> (NPPES field </w:t>
      </w:r>
      <w:r>
        <w:rPr>
          <w:rFonts w:ascii="Consolas" w:hAnsi="Consolas"/>
        </w:rPr>
        <w:t>Last Update Date</w:t>
      </w:r>
      <w:r>
        <w:t>)</w:t>
      </w:r>
    </w:p>
    <w:p w14:paraId="41444B7C" w14:textId="77777777" w:rsidR="00DB6305" w:rsidRDefault="00000000">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10A98A" w14:textId="77777777" w:rsidR="00DB6305" w:rsidRDefault="00000000">
      <w:pPr>
        <w:pStyle w:val="ListBullet"/>
      </w:pPr>
      <w:r>
        <w:rPr>
          <w:rFonts w:ascii="Consolas" w:hAnsi="Consolas"/>
        </w:rPr>
        <w:t>primary_practice_address</w:t>
      </w:r>
      <w:r>
        <w:t xml:space="preserve"> — </w:t>
      </w:r>
      <w:r>
        <w:rPr>
          <w:rFonts w:ascii="Consolas" w:hAnsi="Consolas"/>
        </w:rPr>
        <w:t>address_type="primary_practice"</w:t>
      </w:r>
      <w:r>
        <w:t xml:space="preserve">, </w:t>
      </w:r>
      <w:r>
        <w:rPr>
          <w:rFonts w:ascii="Consolas" w:hAnsi="Consolas"/>
        </w:rPr>
        <w:t>primary=true</w:t>
      </w:r>
      <w:r>
        <w:t>, with all address fields (line1, line2, city, state, postal_code, country_code, phone, fax)</w:t>
      </w:r>
    </w:p>
    <w:p w14:paraId="3E44F6A3" w14:textId="77777777" w:rsidR="00DB6305" w:rsidRDefault="00000000">
      <w:pPr>
        <w:pStyle w:val="ListBullet"/>
      </w:pPr>
      <w:r>
        <w:rPr>
          <w:rFonts w:ascii="Consolas" w:hAnsi="Consolas"/>
        </w:rPr>
        <w:t>mailing_address</w:t>
      </w:r>
      <w:r>
        <w:t xml:space="preserve"> — </w:t>
      </w:r>
      <w:r>
        <w:rPr>
          <w:rFonts w:ascii="Consolas" w:hAnsi="Consolas"/>
        </w:rPr>
        <w:t>address_type="mailing"</w:t>
      </w:r>
      <w:r>
        <w:t xml:space="preserve">, </w:t>
      </w:r>
      <w:r>
        <w:rPr>
          <w:rFonts w:ascii="Consolas" w:hAnsi="Consolas"/>
        </w:rPr>
        <w:t>primary=false</w:t>
      </w:r>
      <w:r>
        <w:t>, NOT county-eligible (mailing addresses are not clinical)</w:t>
      </w:r>
    </w:p>
    <w:p w14:paraId="76B6AD71" w14:textId="77777777" w:rsidR="00DB6305" w:rsidRDefault="00000000">
      <w:pPr>
        <w:pStyle w:val="ListBullet"/>
      </w:pPr>
      <w:r>
        <w:rPr>
          <w:rFonts w:ascii="Consolas" w:hAnsi="Consolas"/>
        </w:rPr>
        <w:t>taxonomies[]</w:t>
      </w:r>
      <w:r>
        <w:t xml:space="preserve"> — up to 15 slots (NPPES Provider Taxonomy Code 1..15 with their state/license/switch fields)</w:t>
      </w:r>
    </w:p>
    <w:p w14:paraId="5928CD46" w14:textId="77777777" w:rsidR="00DB6305" w:rsidRDefault="00000000">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0D57CEC6" w14:textId="77777777" w:rsidR="00DB6305" w:rsidRDefault="00000000">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7CA43B52" w14:textId="77777777" w:rsidR="00DB6305" w:rsidRDefault="00000000">
      <w:pPr>
        <w:pStyle w:val="ListBullet"/>
      </w:pPr>
      <w:r>
        <w:rPr>
          <w:rFonts w:ascii="Consolas" w:hAnsi="Consolas"/>
        </w:rPr>
        <w:t>sole_proprietor</w:t>
      </w:r>
      <w:r>
        <w:t xml:space="preserve"> flag (NPPES field </w:t>
      </w:r>
      <w:r>
        <w:rPr>
          <w:rFonts w:ascii="Consolas" w:hAnsi="Consolas"/>
        </w:rPr>
        <w:t>Is Sole Proprietor</w:t>
      </w:r>
      <w:r>
        <w:t>)</w:t>
      </w:r>
    </w:p>
    <w:p w14:paraId="4384BE3D"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5682F0F7" w14:textId="77777777" w:rsidR="00DB6305" w:rsidRDefault="00000000">
      <w:r>
        <w:t xml:space="preserve">  - </w:t>
      </w:r>
      <w:r>
        <w:rPr>
          <w:rFonts w:ascii="Consolas" w:hAnsi="Consolas"/>
        </w:rPr>
        <w:t>taxonomies[i].code_label</w:t>
      </w:r>
      <w:r>
        <w:t xml:space="preserve"> — resolved from NUCC taxonomy staging</w:t>
      </w:r>
    </w:p>
    <w:p w14:paraId="78632684" w14:textId="77777777" w:rsidR="00DB6305" w:rsidRDefault="00000000">
      <w:r>
        <w:t xml:space="preserve">  - </w:t>
      </w:r>
      <w:r>
        <w:rPr>
          <w:rFonts w:ascii="Consolas" w:hAnsi="Consolas"/>
        </w:rPr>
        <w:t>taxonomies[i].classification_label</w:t>
      </w:r>
    </w:p>
    <w:p w14:paraId="0EC9A0A6" w14:textId="77777777" w:rsidR="00DB6305" w:rsidRDefault="00000000">
      <w:r>
        <w:t xml:space="preserve">  - </w:t>
      </w:r>
      <w:r>
        <w:rPr>
          <w:rFonts w:ascii="Consolas" w:hAnsi="Consolas"/>
        </w:rPr>
        <w:t>taxonomies[i].specialization_label</w:t>
      </w:r>
    </w:p>
    <w:p w14:paraId="6824BC2C" w14:textId="77777777" w:rsidR="00DB6305" w:rsidRDefault="00000000">
      <w:r>
        <w:lastRenderedPageBreak/>
        <w:t xml:space="preserve">  - </w:t>
      </w:r>
      <w:r>
        <w:rPr>
          <w:rFonts w:ascii="Consolas" w:hAnsi="Consolas"/>
        </w:rPr>
        <w:t>licenses[i].state_label</w:t>
      </w:r>
      <w:r>
        <w:t xml:space="preserve"> — full state name from the two-letter code</w:t>
      </w:r>
    </w:p>
    <w:p w14:paraId="6453C2D7" w14:textId="77777777" w:rsidR="00DB6305" w:rsidRDefault="00000000">
      <w:r>
        <w:t xml:space="preserve">  - </w:t>
      </w:r>
      <w:r>
        <w:rPr>
          <w:rFonts w:ascii="Consolas" w:hAnsi="Consolas"/>
        </w:rPr>
        <w:t>insurance_identifiers[i].type_label</w:t>
      </w:r>
      <w:r>
        <w:t xml:space="preserve"> — human-readable identifier type ("Medicare NSC", etc.)</w:t>
      </w:r>
    </w:p>
    <w:p w14:paraId="7C66B0A8" w14:textId="77777777" w:rsidR="00DB6305" w:rsidRDefault="00000000">
      <w:r>
        <w:t xml:space="preserve">  - </w:t>
      </w:r>
      <w:r>
        <w:rPr>
          <w:rFonts w:ascii="Consolas" w:hAnsi="Consolas"/>
        </w:rPr>
        <w:t>primary_practice_address.state_label</w:t>
      </w:r>
      <w:r>
        <w:t xml:space="preserve">, </w:t>
      </w:r>
      <w:r>
        <w:rPr>
          <w:rFonts w:ascii="Consolas" w:hAnsi="Consolas"/>
        </w:rPr>
        <w:t>primary_practice_address.country_code_label</w:t>
      </w:r>
    </w:p>
    <w:p w14:paraId="0A941538" w14:textId="77777777" w:rsidR="00DB6305" w:rsidRDefault="00000000">
      <w:r>
        <w:t xml:space="preserve">  - </w:t>
      </w:r>
      <w:r>
        <w:rPr>
          <w:rFonts w:ascii="Consolas" w:hAnsi="Consolas"/>
        </w:rPr>
        <w:t>mailing_address.state_label</w:t>
      </w:r>
      <w:r>
        <w:t xml:space="preserve">, </w:t>
      </w:r>
      <w:r>
        <w:rPr>
          <w:rFonts w:ascii="Consolas" w:hAnsi="Consolas"/>
        </w:rPr>
        <w:t>mailing_address.country_code_label</w:t>
      </w:r>
    </w:p>
    <w:p w14:paraId="6DFEC64E" w14:textId="77777777" w:rsidR="00157A90" w:rsidRDefault="00000000">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620A8AAE" w14:textId="77777777" w:rsidR="00DB6305" w:rsidRDefault="00000000">
      <w:r>
        <w:rPr>
          <w:b/>
        </w:rPr>
        <w:t>NOT loaded from source:</w:t>
      </w:r>
    </w:p>
    <w:p w14:paraId="4977283A"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7B4F0BF0"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289F259" w14:textId="77777777" w:rsidR="00157A90" w:rsidRDefault="00000000">
      <w:pPr>
        <w:pStyle w:val="Heading4"/>
      </w:pPr>
      <w:r>
        <w:t>5.2.9.2 Individual (Type 1 additions)</w:t>
      </w:r>
    </w:p>
    <w:p w14:paraId="2122F310" w14:textId="77777777" w:rsidR="00DB6305" w:rsidRDefault="00000000">
      <w:r>
        <w:rPr>
          <w:b/>
        </w:rPr>
        <w:t>Loaded from source (in addition to Common):</w:t>
      </w:r>
    </w:p>
    <w:p w14:paraId="54D35F2A" w14:textId="77777777" w:rsidR="00DB6305" w:rsidRDefault="00000000">
      <w:pPr>
        <w:pStyle w:val="ListBullet"/>
      </w:pPr>
      <w:r>
        <w:rPr>
          <w:rFonts w:ascii="Consolas" w:hAnsi="Consolas"/>
        </w:rPr>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4BF6AA7E"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50F7949D" w14:textId="77777777" w:rsidR="00DB6305" w:rsidRDefault="00000000">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450D3A01" w14:textId="77777777" w:rsidR="00157A90" w:rsidRDefault="00000000">
      <w:pPr>
        <w:pStyle w:val="ListBullet"/>
      </w:pPr>
      <w:r>
        <w:rPr>
          <w:rFonts w:ascii="Consolas" w:hAnsi="Consolas"/>
        </w:rPr>
        <w:t>sole_proprietor_scope</w:t>
      </w:r>
      <w:r>
        <w:t xml:space="preserve"> (only meaningful for Type 1)</w:t>
      </w:r>
    </w:p>
    <w:p w14:paraId="27771294" w14:textId="77777777" w:rsidR="00DB6305" w:rsidRDefault="00000000">
      <w:r>
        <w:rPr>
          <w:b/>
        </w:rPr>
        <w:t>NOT loaded from source:</w:t>
      </w:r>
    </w:p>
    <w:p w14:paraId="1E1085EB" w14:textId="77777777" w:rsidR="00157A90" w:rsidRDefault="00000000">
      <w:pPr>
        <w:pStyle w:val="ListBullet"/>
      </w:pPr>
      <w:r>
        <w:t>Deprecated Type 2 fields (parent org, authorized official) — these have no meaning for Type 1 and are omitted.</w:t>
      </w:r>
    </w:p>
    <w:p w14:paraId="7AEE4D27" w14:textId="77777777" w:rsidR="00157A90" w:rsidRDefault="00000000">
      <w:pPr>
        <w:pStyle w:val="Heading4"/>
      </w:pPr>
      <w:r>
        <w:t>5.2.9.3 Institutional (Type 2 additions)</w:t>
      </w:r>
    </w:p>
    <w:p w14:paraId="2312C7A2" w14:textId="77777777" w:rsidR="00DB6305" w:rsidRDefault="00000000">
      <w:r>
        <w:rPr>
          <w:b/>
        </w:rPr>
        <w:t>Loaded from source (in addition to Common):</w:t>
      </w:r>
    </w:p>
    <w:p w14:paraId="22814C13" w14:textId="77777777" w:rsidR="00DB6305" w:rsidRDefault="00000000">
      <w:pPr>
        <w:pStyle w:val="ListBullet"/>
      </w:pPr>
      <w:r>
        <w:rPr>
          <w:rFonts w:ascii="Consolas" w:hAnsi="Consolas"/>
        </w:rPr>
        <w:t>legal_business_name</w:t>
      </w:r>
      <w:r>
        <w:t xml:space="preserve">, </w:t>
      </w:r>
      <w:r>
        <w:rPr>
          <w:rFonts w:ascii="Consolas" w:hAnsi="Consolas"/>
        </w:rPr>
        <w:t>dba_name</w:t>
      </w:r>
    </w:p>
    <w:p w14:paraId="55502D8C" w14:textId="77777777" w:rsidR="00DB6305" w:rsidRDefault="00000000">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FF039FC" w14:textId="77777777" w:rsidR="00DB6305" w:rsidRDefault="00000000">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3DED687D" w14:textId="77777777" w:rsidR="00157A90" w:rsidRDefault="00000000">
      <w:pPr>
        <w:pStyle w:val="ListBullet"/>
      </w:pPr>
      <w:r>
        <w:rPr>
          <w:rFonts w:ascii="Consolas" w:hAnsi="Consolas"/>
        </w:rPr>
        <w:t>administrative_contact.name</w:t>
      </w:r>
      <w:r>
        <w:t xml:space="preserve">, </w:t>
      </w:r>
      <w:r>
        <w:rPr>
          <w:rFonts w:ascii="Consolas" w:hAnsi="Consolas"/>
        </w:rPr>
        <w:t>administrative_contact.phone</w:t>
      </w:r>
    </w:p>
    <w:p w14:paraId="57CE6BA2" w14:textId="77777777" w:rsidR="00DB6305" w:rsidRDefault="00000000">
      <w:r>
        <w:rPr>
          <w:b/>
        </w:rPr>
        <w:t>NOT loaded from source:</w:t>
      </w:r>
    </w:p>
    <w:p w14:paraId="25041918" w14:textId="77777777" w:rsidR="00157A90" w:rsidRDefault="00000000">
      <w:pPr>
        <w:pStyle w:val="ListBullet"/>
      </w:pPr>
      <w:r>
        <w:lastRenderedPageBreak/>
        <w:t>Type 1 individual-identity fields (first/middle/last name, sex, sole_proprietor_scope) — omitted for Type 2.</w:t>
      </w:r>
    </w:p>
    <w:p w14:paraId="29436F22" w14:textId="77777777" w:rsidR="00157A90" w:rsidRDefault="00000000">
      <w:pPr/>
      <w:r>
        <w:rPr>
          <w:color w:val="008000"/>
        </w:rPr>
      </w:r>
    </w:p>
    <w:p w14:paraId="29436F22" w14:textId="77777777" w:rsidR="00157A90" w:rsidRDefault="00000000">
      <w:pPr>
        <w:pStyle w:val="Heading4"/>
      </w:pPr>
      <w:r>
        <w:t>5.2.9.4 Common finalizers (every record)</w:t>
      </w:r>
    </w:p>
    <w:p w14:paraId="29436F22" w14:textId="77777777" w:rsidR="00157A90" w:rsidRDefault="00000000">
      <w:pPr/>
      <w:r>
        <w:rPr>
          <w:color w:val="008000"/>
        </w:rPr>
        <w:t>v42 UPDATE (test variance hook): the common finalizer runs a test-variance mutation pass at the end of Pass A / start of Pass B when ctx.args.testing_variance is True. When True, an inline hardcoded mutation table is walked: for each entry matching the current record's npi, the named field path is overwritten with the declared value. Zero effect when False (the default). Example entry (temporary, for the discrepancy-report end-to-end test) mutates NPI 1669475695 primary_taxonomy_code to DDDDDDDDDD. The mutation code lives in the codebase during test development and is expected to be removed once the test it enables has passed.</w:t>
      </w:r>
    </w:p>
    <w:p w14:paraId="1B0B34C9" w14:textId="77777777" w:rsidR="00DB6305" w:rsidRDefault="00000000">
      <w:pPr>
        <w:pStyle w:val="ListNumber"/>
      </w:pPr>
      <w:r>
        <w:t xml:space="preserve">Schema conformance check against §7.1. Records that fail schema validation → </w:t>
      </w:r>
      <w:r>
        <w:rPr>
          <w:rFonts w:ascii="Consolas" w:hAnsi="Consolas"/>
        </w:rPr>
        <w:t>discrepancy reason="schema_violation"</w:t>
      </w:r>
      <w:r>
        <w:t>, record skipped.</w:t>
      </w:r>
    </w:p>
    <w:p w14:paraId="17F4B6CC" w14:textId="77777777" w:rsidR="00157A90" w:rsidRDefault="00000000">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2215774B" w14:textId="77777777" w:rsidR="00157A90" w:rsidRDefault="00000000">
      <w:r>
        <w:rPr>
          <w:i/>
        </w:rPr>
        <w:t>Note: v29's `source_row_hash`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C8E4127" w14:textId="77777777" w:rsidR="00157A90" w:rsidRDefault="00000000">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686644E4"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366DC2DC" w14:textId="77777777" w:rsidR="00157A90" w:rsidRDefault="00000000">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2BD93835" w14:textId="77777777" w:rsidR="00157A90" w:rsidRDefault="00000000">
      <w:pPr>
        <w:pStyle w:val="Heading3"/>
      </w:pPr>
      <w:r>
        <w:t>5.2.10 Add secondary practice addresses</w:t>
      </w:r>
    </w:p>
    <w:p w14:paraId="474E0B44" w14:textId="77777777" w:rsidR="00157A90" w:rsidRDefault="00000000">
      <w:r>
        <w:rPr>
          <w:b/>
        </w:rPr>
        <w:t>Purpose.</w:t>
      </w:r>
      <w:r>
        <w:t xml:space="preserve"> Union pl_pfile onto the base provider record so every published practice address is present.</w:t>
      </w:r>
    </w:p>
    <w:p w14:paraId="18130A85" w14:textId="77777777" w:rsidR="00157A90" w:rsidRDefault="00000000">
      <w:r>
        <w:rPr>
          <w:b/>
        </w:rPr>
        <w:t>REQ anchors.</w:t>
      </w:r>
      <w:r>
        <w:t xml:space="preserve"> EPIC-010-F-103-S-003.</w:t>
      </w:r>
    </w:p>
    <w:p w14:paraId="2D87497D" w14:textId="77777777" w:rsidR="00157A90" w:rsidRDefault="00000000">
      <w:r>
        <w:rPr>
          <w:b/>
        </w:rPr>
        <w:t>Fan-out.</w:t>
      </w:r>
      <w:r>
        <w:t xml:space="preserve"> Per-state.</w:t>
      </w:r>
    </w:p>
    <w:p w14:paraId="3A1B0A97" w14:textId="77777777" w:rsidR="00157A90" w:rsidRDefault="00000000">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3A7215F4" w14:textId="77777777" w:rsidR="00157A90" w:rsidRDefault="00000000">
      <w:r>
        <w:rPr>
          <w:b/>
        </w:rPr>
        <w:t>Skip-if-done.</w:t>
      </w:r>
      <w:r>
        <w:t xml:space="preserve"> Operator-driven only — see §6.9. Not skipped by algorithm.</w:t>
      </w:r>
    </w:p>
    <w:p w14:paraId="45C0F5FA"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16A9447A" w14:textId="77777777" w:rsidR="00157A90" w:rsidRDefault="00000000">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6B4A8D3" w14:textId="77777777" w:rsidR="00157A90" w:rsidRDefault="00000000">
      <w:pPr>
        <w:pStyle w:val="Heading3"/>
      </w:pPr>
      <w:r>
        <w:t>5.2.11 Type-1 first branch — *fan-out to state × entity-type begins here*</w:t>
      </w:r>
    </w:p>
    <w:p w14:paraId="0BBDA2D0" w14:textId="77777777" w:rsidR="00157A90" w:rsidRDefault="00000000">
      <w:r>
        <w:rPr>
          <w:b/>
        </w:rPr>
        <w:t>Purpose.</w:t>
      </w:r>
      <w:r>
        <w:t xml:space="preserve"> Complete individual-specific normalization: canonical name, sex, sole-proprietor, license lookups.</w:t>
      </w:r>
    </w:p>
    <w:p w14:paraId="051BB84B" w14:textId="77777777" w:rsidR="00157A90" w:rsidRDefault="00000000">
      <w:r>
        <w:rPr>
          <w:b/>
        </w:rPr>
        <w:t>REQ anchors.</w:t>
      </w:r>
      <w:r>
        <w:t xml:space="preserve"> EPIC-010-F-103-S-007-REQ-B-001 through REQ-B-004.</w:t>
      </w:r>
    </w:p>
    <w:p w14:paraId="1379C79A" w14:textId="77777777" w:rsidR="00157A90" w:rsidRDefault="00000000">
      <w:r>
        <w:rPr>
          <w:color w:val="008000"/>
        </w:rPr>
        <w:lastRenderedPageBreak/>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41EB14D2"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28A86C4" w14:textId="77777777" w:rsidR="00157A90" w:rsidRDefault="00000000">
      <w:r>
        <w:rPr>
          <w:b/>
        </w:rPr>
        <w:t>Skip-if-done.</w:t>
      </w:r>
      <w:r>
        <w:t xml:space="preserve"> Operator-driven only — see §6.9. Not skipped by algorithm.</w:t>
      </w:r>
    </w:p>
    <w:p w14:paraId="4760FC2C"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6EB6FE45" w14:textId="77777777" w:rsidR="00157A90" w:rsidRDefault="00000000">
      <w:pPr>
        <w:pStyle w:val="Heading3"/>
      </w:pPr>
      <w:r>
        <w:t>5.2.12 Type-2 first branch — *fan-out to state × entity-type continues*</w:t>
      </w:r>
    </w:p>
    <w:p w14:paraId="7D45988B" w14:textId="77777777" w:rsidR="00157A90" w:rsidRDefault="00000000">
      <w:r>
        <w:rPr>
          <w:b/>
        </w:rPr>
        <w:t>Purpose.</w:t>
      </w:r>
      <w:r>
        <w:t xml:space="preserve"> Complete institutional-specific normalization: legal name + DBA, authorized official, parent organization, administrative contact.</w:t>
      </w:r>
    </w:p>
    <w:p w14:paraId="71FA19E2" w14:textId="77777777" w:rsidR="00157A90" w:rsidRDefault="00000000">
      <w:r>
        <w:rPr>
          <w:b/>
        </w:rPr>
        <w:t>REQ anchors.</w:t>
      </w:r>
      <w:r>
        <w:t xml:space="preserve"> EPIC-010-F-103-S-007-REQ-B-001 through REQ-B-004.</w:t>
      </w:r>
    </w:p>
    <w:p w14:paraId="22BFEA04" w14:textId="77777777" w:rsidR="00157A90" w:rsidRDefault="00000000">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3781591F" w14:textId="77777777" w:rsidR="00157A90" w:rsidRDefault="00000000">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7844C08B" w14:textId="77777777" w:rsidR="00157A90" w:rsidRDefault="00000000">
      <w:r>
        <w:rPr>
          <w:b/>
        </w:rPr>
        <w:t>Skip-if-done.</w:t>
      </w:r>
      <w:r>
        <w:t xml:space="preserve"> Operator-driven only — see §6.9. Not skipped by algorithm.</w:t>
      </w:r>
    </w:p>
    <w:p w14:paraId="009B7CE0"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681251E6" w14:textId="77777777" w:rsidR="00157A90" w:rsidRDefault="00000000">
      <w:pPr>
        <w:pStyle w:val="Heading3"/>
      </w:pPr>
      <w:r>
        <w:t>5.2.13 License-based address repair</w:t>
      </w:r>
    </w:p>
    <w:p w14:paraId="21DCCB0F" w14:textId="77777777" w:rsidR="00157A90" w:rsidRDefault="00000000">
      <w:r>
        <w:rPr>
          <w:b/>
        </w:rPr>
        <w:t>Purpose.</w:t>
      </w:r>
      <w:r>
        <w:t xml:space="preserve"> Infer missing address state using the provider's license, when one license unambiguously implies a state.</w:t>
      </w:r>
    </w:p>
    <w:p w14:paraId="2E66CFF9" w14:textId="77777777" w:rsidR="00157A90" w:rsidRDefault="00000000">
      <w:r>
        <w:rPr>
          <w:b/>
        </w:rPr>
        <w:t>REQ anchors.</w:t>
      </w:r>
      <w:r>
        <w:t xml:space="preserve"> EPIC-010-F-103-S-001-REQ-B-005.</w:t>
      </w:r>
    </w:p>
    <w:p w14:paraId="39454EE9" w14:textId="77777777" w:rsidR="00157A90" w:rsidRDefault="00000000">
      <w:r>
        <w:rPr>
          <w:b/>
        </w:rPr>
        <w:t>Fan-out.</w:t>
      </w:r>
      <w:r>
        <w:t xml:space="preserve"> Per-state.</w:t>
      </w:r>
    </w:p>
    <w:p w14:paraId="32F1171D" w14:textId="77777777" w:rsidR="00157A90" w:rsidRDefault="00000000">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66107E89" w14:textId="77777777" w:rsidR="00157A90" w:rsidRDefault="00000000">
      <w:r>
        <w:rPr>
          <w:b/>
        </w:rPr>
        <w:t>Skip-if-done.</w:t>
      </w:r>
      <w:r>
        <w:t xml:space="preserve"> Operator-driven only — see §6.9. Not skipped by algorithm.</w:t>
      </w:r>
    </w:p>
    <w:p w14:paraId="21D34728" w14:textId="77777777" w:rsidR="00157A90" w:rsidRDefault="00000000">
      <w:r>
        <w:rPr>
          <w:b/>
        </w:rPr>
        <w:lastRenderedPageBreak/>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15D86E6" w14:textId="77777777" w:rsidR="00157A90" w:rsidRDefault="00000000">
      <w:pPr>
        <w:pStyle w:val="Heading3"/>
      </w:pPr>
      <w:r>
        <w:t>5.2.14 County enrichment</w:t>
      </w:r>
    </w:p>
    <w:p w14:paraId="3C0CF654" w14:textId="77777777" w:rsidR="00157A90" w:rsidRDefault="00000000">
      <w:r>
        <w:rPr>
          <w:b/>
        </w:rPr>
        <w:t>Purpose.</w:t>
      </w:r>
      <w:r>
        <w:t xml:space="preserve"> Attach county identity to every practice address at 98% SLA using a cost-ordered cascade.</w:t>
      </w:r>
    </w:p>
    <w:p w14:paraId="5852C703" w14:textId="77777777" w:rsidR="00157A90" w:rsidRDefault="00000000">
      <w:r>
        <w:rPr>
          <w:b/>
        </w:rPr>
        <w:t>REQ anchors.</w:t>
      </w:r>
      <w:r>
        <w:t xml:space="preserve"> EPIC-010-F-103-S-004-REQ-B-001 through REQ-B-008.</w:t>
      </w:r>
    </w:p>
    <w:p w14:paraId="7AA99767" w14:textId="77777777" w:rsidR="00157A90" w:rsidRDefault="00000000">
      <w:r>
        <w:rPr>
          <w:color w:val="008000"/>
        </w:rPr>
        <w:t>Fan-out. Per-state only (one Worker per state, not per-state × entity-type). Concurrency = min(len(state_scope), step_parallelism_caps.county_enrichment) — up to 51 when state_scope=["ALL"]. County enrichment does not fan out by entity_type because NPI-atomic ownership makes each Worker responsible for every address on every NPI whose primary practice state is that Worker's partition, regardless of the entity type of the provider record.</w:t>
      </w:r>
    </w:p>
    <w:p w14:paraId="57223809" w14:textId="77777777" w:rsidR="00157A90" w:rsidRDefault="00000000">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56CCA795" w14:textId="77777777" w:rsidR="00157A90" w:rsidRDefault="00000000">
      <w:r>
        <w:rPr>
          <w:color w:val="008000"/>
        </w:rPr>
        <w:t>Sub-steps. Worker walks all providers whose addresses[0].state matches its partition state, attempts each cascade stage in order on every address on every owned NPI; first success stamps county.fips, county.name, county.source, county.rucc.</w:t>
      </w:r>
    </w:p>
    <w:p w14:paraId="2762A806" w14:textId="77777777" w:rsidR="00157A90" w:rsidRDefault="00000000">
      <w:r>
        <w:rPr>
          <w:color w:val="008000"/>
        </w:rPr>
        <w:t xml:space="preserve">  - 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0ED4C0D4" w14:textId="77777777" w:rsidR="00157A90" w:rsidRDefault="00000000">
      <w:r>
        <w:rPr>
          <w:color w:val="008000"/>
        </w:rPr>
        <w:t xml:space="preserve">  - addresses[].address_refresh_provenance — set to "nppes_registry" when county-cascade stage 3 mutated the address (line1/line2/city/state/zip) from the live NPPES registry after the monthly dissemination-file load; absent otherwise.</w:t>
      </w:r>
    </w:p>
    <w:p w14:paraId="12F645E8" w14:textId="77777777" w:rsidR="00157A90" w:rsidRDefault="00000000">
      <w:r>
        <w:rPr>
          <w:color w:val="008000"/>
        </w:rPr>
        <w:t xml:space="preserve">  - 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0CE4944D" w14:textId="77777777" w:rsidR="00157A90" w:rsidRDefault="00000000">
      <w:r>
        <w:rPr>
          <w:color w:val="008000"/>
        </w:rPr>
        <w:t xml:space="preserve">  - 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w:t>
      </w:r>
      <w:r>
        <w:rPr>
          <w:color w:val="008000"/>
        </w:rPr>
        <w:lastRenderedPageBreak/>
        <w:t>(1=1M+, 2=250K-1M, 3=&lt;250K); 4-9 = nonmetro urban/rural gradient. Replaces the retired addresses[].urban boolean (see §5.2.15).</w:t>
      </w:r>
    </w:p>
    <w:p w14:paraId="0445D1B4" w14:textId="77777777" w:rsidR="00157A90" w:rsidRDefault="00000000">
      <w:r>
        <w:rPr>
          <w:b/>
        </w:rPr>
        <w:t>Skip-if-done.</w:t>
      </w:r>
      <w:r>
        <w:t xml:space="preserve"> Operator-driven only — see §6.9. Not skipped by algorithm.</w:t>
      </w:r>
    </w:p>
    <w:p w14:paraId="058AA050"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3234E033" w14:textId="77777777" w:rsidR="00157A90" w:rsidRDefault="00000000">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3189D4C7" w14:textId="77777777" w:rsidR="00157A90" w:rsidRDefault="00000000">
      <w:pPr>
        <w:pStyle w:val="Heading3"/>
      </w:pPr>
      <w:r>
        <w:t>5.2.15 Urban flag (RETIRED 2026-07-30)</w:t>
      </w:r>
    </w:p>
    <w:p w14:paraId="0FB49E61" w14:textId="77777777" w:rsidR="00157A90" w:rsidRDefault="00000000">
      <w:r>
        <w:rPr>
          <w:b/>
        </w:rPr>
        <w:t>Retired. RUCC data is now stamped as an integer (1-9) by county_enrichment (§5.2.14) directly into addresses[i].county.rucc alongside fips/name/source. Front-end consumers apply their own urban/rural threshold at query time. The prior boolean urban field is preserved in the schema for historical-record compatibility only; no new records populate it.</w:t>
      </w:r>
    </w:p>
    <w:p w14:paraId="1F2C98AD" w14:textId="77777777" w:rsidR="00157A90" w:rsidRDefault="00000000">
      <w:r>
        <w:rPr>
          <w:b/>
        </w:rPr>
        <w:t>REQ anchors. EPIC-010-F-103-S-005-REQ-B-001, REQ-B-002 (semantics now delivered by county_enrichment).</w:t>
      </w:r>
    </w:p>
    <w:p w14:paraId="0CE9E97C" w14:textId="77777777" w:rsidR="00157A90" w:rsidRDefault="00000000">
      <w:r>
        <w:rPr>
          <w:b/>
        </w:rPr>
        <w:t>Fan-out. n/a - step deleted from orchestrator STEPS.</w:t>
      </w:r>
    </w:p>
    <w:p w14:paraId="04AEFC36" w14:textId="77777777" w:rsidR="00157A90" w:rsidRDefault="00000000">
      <w:r>
        <w:rPr>
          <w:b/>
        </w:rPr>
        <w:t>Sub-steps. n/a - see §5.2.14 for RUCC lookup path.</w:t>
      </w:r>
    </w:p>
    <w:p w14:paraId="480E6601" w14:textId="77777777" w:rsidR="00157A90" w:rsidRDefault="00000000">
      <w:r>
        <w:rPr>
          <w:b/>
        </w:rPr>
        <w:t>Skip-if-done. n/a.</w:t>
      </w:r>
    </w:p>
    <w:p w14:paraId="6B6C0BA7" w14:textId="77777777" w:rsidR="00157A90" w:rsidRDefault="00000000">
      <w:r>
        <w:rPr>
          <w:b/>
        </w:rPr>
        <w:t>Failure modes. n/a. RUCC lookup miss now yields county.rucc absent rather than a discrepancy.</w:t>
      </w:r>
    </w:p>
    <w:p w14:paraId="2B07F6F6" w14:textId="77777777" w:rsidR="00157A90" w:rsidRDefault="00000000">
      <w:pPr>
        <w:pStyle w:val="Heading3"/>
      </w:pPr>
      <w:r>
        <w:t>5.2.16 Type-1 second branch</w:t>
      </w:r>
    </w:p>
    <w:p w14:paraId="6B9A076B" w14:textId="77777777" w:rsidR="00157A90" w:rsidRDefault="00000000">
      <w:r>
        <w:rPr>
          <w:b/>
        </w:rPr>
        <w:t>Purpose.</w:t>
      </w:r>
      <w:r>
        <w:t xml:space="preserve"> Stamp F-105 classification flags on every individual record.</w:t>
      </w:r>
    </w:p>
    <w:p w14:paraId="0F1B7BBA" w14:textId="77777777" w:rsidR="00157A90" w:rsidRDefault="00000000">
      <w:r>
        <w:rPr>
          <w:b/>
        </w:rPr>
        <w:t>REQ anchors.</w:t>
      </w:r>
      <w:r>
        <w:t xml:space="preserve"> EPIC-010-F-103-S-007-REQ-B-001 through REQ-B-004; EPIC-010-F-105-S-001, S-002, S-003.</w:t>
      </w:r>
    </w:p>
    <w:p w14:paraId="2C6638C2" w14:textId="77777777" w:rsidR="00157A90" w:rsidRDefault="00000000">
      <w:r>
        <w:rPr>
          <w:b/>
        </w:rPr>
        <w:t>Fan-out.</w:t>
      </w:r>
      <w:r>
        <w:t xml:space="preserve"> Per-state.</w:t>
      </w:r>
    </w:p>
    <w:p w14:paraId="689C2811" w14:textId="77777777" w:rsidR="00157A90" w:rsidRDefault="00000000">
      <w:r>
        <w:rPr>
          <w:b/>
        </w:rPr>
        <w:t>Sub-steps.</w:t>
      </w:r>
      <w:r>
        <w:t xml:space="preserve"> Worker joins each individual's primary taxonomy code to </w:t>
      </w:r>
      <w:r>
        <w:rPr>
          <w:rFonts w:ascii="Consolas" w:hAnsi="Consolas"/>
        </w:rPr>
        <w:t>pipeline_sources_specialty_catalog</w:t>
      </w:r>
      <w:r>
        <w:t xml:space="preserve">; stamps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w:t>
      </w:r>
    </w:p>
    <w:p w14:paraId="49B9F9DA" w14:textId="77777777" w:rsidR="00157A90" w:rsidRDefault="00000000">
      <w:r>
        <w:rPr>
          <w:b/>
        </w:rPr>
        <w:t>Skip-if-done.</w:t>
      </w:r>
      <w:r>
        <w:t xml:space="preserve"> Operator-driven only — see §6.9. Not skipped by algorithm.</w:t>
      </w:r>
    </w:p>
    <w:p w14:paraId="7EB30CB0"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5FABCBD" w14:textId="77777777" w:rsidR="00157A90" w:rsidRDefault="00000000">
      <w:pPr>
        <w:pStyle w:val="Heading3"/>
      </w:pPr>
      <w:r>
        <w:lastRenderedPageBreak/>
        <w:t>5.2.17 Type-2 second branch</w:t>
      </w:r>
    </w:p>
    <w:p w14:paraId="6F2781CA" w14:textId="77777777" w:rsidR="00157A90" w:rsidRDefault="00000000">
      <w:r>
        <w:rPr>
          <w:b/>
        </w:rPr>
        <w:t>Purpose.</w:t>
      </w:r>
      <w:r>
        <w:t xml:space="preserve"> Complete institutional record with human-readable facility-type description and materialize </w:t>
      </w:r>
      <w:r>
        <w:rPr>
          <w:rFonts w:ascii="Consolas" w:hAnsi="Consolas"/>
        </w:rPr>
        <w:t>institutional_identity</w:t>
      </w:r>
      <w:r>
        <w:t>.</w:t>
      </w:r>
    </w:p>
    <w:p w14:paraId="59AB0822" w14:textId="77777777" w:rsidR="00157A90" w:rsidRDefault="00000000">
      <w:r>
        <w:rPr>
          <w:b/>
        </w:rPr>
        <w:t>REQ anchors.</w:t>
      </w:r>
      <w:r>
        <w:t xml:space="preserve"> EPIC-010-F-103-S-007-REQ-B-004.</w:t>
      </w:r>
    </w:p>
    <w:p w14:paraId="1163F3F8" w14:textId="77777777" w:rsidR="00157A90" w:rsidRDefault="00000000">
      <w:r>
        <w:rPr>
          <w:b/>
        </w:rPr>
        <w:t>Fan-out.</w:t>
      </w:r>
      <w:r>
        <w:t xml:space="preserve"> Per-state.</w:t>
      </w:r>
    </w:p>
    <w:p w14:paraId="42932EFC" w14:textId="77777777" w:rsidR="00157A90" w:rsidRDefault="00000000">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237E54BD"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40858C4F" w14:textId="77777777" w:rsidR="00157A90" w:rsidRDefault="00000000">
      <w:pPr>
        <w:pStyle w:val="Heading3"/>
      </w:pPr>
      <w:r>
        <w:t>5.2.18 Post-load reconciliation</w:t>
      </w:r>
    </w:p>
    <w:p w14:paraId="5E648EA2" w14:textId="77777777" w:rsidR="00157A90" w:rsidRDefault="00000000">
      <w:r>
        <w:rPr>
          <w:b/>
        </w:rPr>
        <w:t>Purpose.</w:t>
      </w:r>
      <w:r>
        <w:t xml:space="preserve"> Diff destination against source; produce a formal reconciliation report.</w:t>
      </w:r>
    </w:p>
    <w:p w14:paraId="52C0D82F" w14:textId="77777777" w:rsidR="00157A90" w:rsidRDefault="00000000">
      <w:r>
        <w:rPr>
          <w:b/>
        </w:rPr>
        <w:t>REQ anchors.</w:t>
      </w:r>
      <w:r>
        <w:t xml:space="preserve"> EPIC-010-F-102-S-005-REQ-B-001; REQ-T-001.</w:t>
      </w:r>
    </w:p>
    <w:p w14:paraId="4B325C2A" w14:textId="77777777" w:rsidR="00DB6305" w:rsidRDefault="00000000">
      <w:r>
        <w:rPr>
          <w:b/>
        </w:rPr>
        <w:t>Sub-steps.</w:t>
      </w:r>
      <w:r>
        <w:t xml:space="preserve"> Controller-owned (not fan-out). Runs three checks:</w:t>
      </w:r>
    </w:p>
    <w:p w14:paraId="66068FF9" w14:textId="77777777" w:rsidR="00DB6305" w:rsidRDefault="00000000">
      <w:pPr>
        <w:pStyle w:val="ListNumber"/>
      </w:pPr>
      <w:r>
        <w:t xml:space="preserve">Count parity — for each in-scope state, </w:t>
      </w:r>
      <w:r>
        <w:rPr>
          <w:rFonts w:ascii="Consolas" w:hAnsi="Consolas"/>
        </w:rPr>
        <w:t>count(source NPIs) == count(providers_v&lt;N&gt; records)</w:t>
      </w:r>
      <w:r>
        <w:t>.</w:t>
      </w:r>
    </w:p>
    <w:p w14:paraId="24CE1FB2" w14:textId="77777777" w:rsidR="00DB6305" w:rsidRDefault="00000000">
      <w:pPr>
        <w:pStyle w:val="ListNumber"/>
      </w:pPr>
      <w:r>
        <w:t>NPI set parity — set(source NPIs) == set(providers_v&lt;N&gt; NPIs); orphans in either direction recorded.</w:t>
      </w:r>
    </w:p>
    <w:p w14:paraId="12A2BA25" w14:textId="77777777" w:rsidR="00157A90" w:rsidRDefault="00000000">
      <w:pPr>
        <w:pStyle w:val="ListNumber"/>
      </w:pPr>
      <w:r>
        <w:t>Field spot-check — random 100 NPIs per state re-parsed from source vs record; mismatches recorded.</w:t>
      </w:r>
    </w:p>
    <w:p w14:paraId="07CBE60D"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34453493" w14:textId="77777777" w:rsidR="00157A90" w:rsidRDefault="00000000">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5DFEB98D" w14:textId="77777777" w:rsidR="00157A90" w:rsidRDefault="00000000">
      <w:pPr>
        <w:pStyle w:val="Heading3"/>
      </w:pPr>
      <w:r>
        <w:t>5.2.19 Discrepancy report and notifications *(finally_block)*</w:t>
      </w:r>
    </w:p>
    <w:p w14:paraId="10214160" w14:textId="77777777" w:rsidR="00157A90" w:rsidRDefault="00000000">
      <w:r>
        <w:rPr>
          <w:b/>
        </w:rPr>
        <w:t>Purpose.</w:t>
      </w:r>
      <w:r>
        <w:t xml:space="preserve"> Produce the operator-consumable discrepancy PDF; send the four §8 notifications.</w:t>
      </w:r>
    </w:p>
    <w:p w14:paraId="66D5A99C" w14:textId="77777777" w:rsidR="00157A90" w:rsidRDefault="00000000">
      <w:r>
        <w:rPr>
          <w:b/>
        </w:rPr>
        <w:t>REQ anchors.</w:t>
      </w:r>
      <w:r>
        <w:t xml:space="preserve"> EPIC-010-F-102-S-005-REQ-T-001, REQ-T-002; EPIC-002-F-003-S-007-REQ-B-003; EPIC-002-F-003-S-008-REQ-B-004.</w:t>
      </w:r>
    </w:p>
    <w:p w14:paraId="2DD8A62E" w14:textId="77777777" w:rsidR="00157A90" w:rsidRDefault="00000000">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6B6C0AC0" w14:textId="77777777" w:rsidR="00157A90" w:rsidRDefault="00000000">
      <w:r>
        <w:rPr>
          <w:b/>
        </w:rPr>
        <w:lastRenderedPageBreak/>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pPr>
        <w:pStyle w:val="Heading3"/>
      </w:pPr>
      <w:r>
        <w:rPr>
          <w:color w:val="008000"/>
        </w:rPr>
        <w:t>5.2.20a Write to pipelines.collections</w:t>
      </w:r>
    </w:p>
    <w:p w14:paraId="142DB157" w14:textId="77777777" w:rsidR="00157A90" w:rsidRDefault="00157A90">
      <w:pPr>
        <w:tabs>
          <w:tab w:val="right" w:leader="dot" w:pos="8630"/>
        </w:tabs>
        <w:rPr>
          <w:noProof/>
        </w:rPr>
      </w:pPr>
      <w:r>
        <w:rPr>
          <w:color w:val="008000"/>
        </w:rPr>
        <w:t>After every PublicData collection this pipeline produced has been successfully swapped in via renameCollection, write one document per collection to the control collection pipelines.collections on the front-end cluster. Fields: _id (collection name), version_id (source sha256), job_id (this run's run_id), blob_name (dev-pipeline-sources/&lt;source&gt;/&lt;sha256&gt;/&lt;filename&gt;), staging_collection_name, public_data_collection_name, status="current", completed_at. This is the transactional source of truth downstream consumers query to learn what version of each collection is current.</w:t>
      </w:r>
    </w:p>
    <w:p w14:paraId="2AE55200" w14:textId="77777777" w:rsidR="00157A90" w:rsidRDefault="00000000">
      <w:pPr>
        <w:pStyle w:val="Heading3"/>
      </w:pPr>
      <w:r>
        <w:t>5.2.20 Quiesce infrastructure *(finally_block)*</w:t>
      </w:r>
    </w:p>
    <w:p w14:paraId="3A87935B" w14:textId="77777777" w:rsidR="00157A90" w:rsidRDefault="00000000">
      <w:r>
        <w:rPr>
          <w:b/>
        </w:rPr>
        <w:t>Purpose.</w:t>
      </w:r>
      <w:r>
        <w:t xml:space="preserve"> Release every resource reserved for the run.</w:t>
      </w:r>
    </w:p>
    <w:p w14:paraId="7E2CDD3A" w14:textId="77777777" w:rsidR="00157A90" w:rsidRDefault="00000000">
      <w:r>
        <w:rPr>
          <w:b/>
        </w:rPr>
        <w:t>REQ anchors.</w:t>
      </w:r>
      <w:r>
        <w:t xml:space="preserve"> EPIC-010-F-101-S-001-REQ-B-001, REQ-B-004; EPIC-002-F-003-S-006-REQ-B-004; EPIC-008-F-012-S-012-REQ-B-001.</w:t>
      </w:r>
    </w:p>
    <w:p w14:paraId="1A2FEBBD" w14:textId="77777777" w:rsidR="00DB6305" w:rsidRDefault="00000000">
      <w:r>
        <w:rPr>
          <w:b/>
        </w:rPr>
        <w:t>Sub-steps.</w:t>
      </w:r>
    </w:p>
    <w:p w14:paraId="3B737A44"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8265CEA" w14:textId="77777777" w:rsidR="00DB6305" w:rsidRDefault="00000000">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2C77185" w14:textId="77777777" w:rsidR="00DB6305" w:rsidRDefault="00000000">
      <w:pPr>
        <w:pStyle w:val="ListNumber"/>
      </w:pPr>
      <w:r>
        <w:t>If no other live reservations and no operator-class reservation exists, request Atlas pause.</w:t>
      </w:r>
    </w:p>
    <w:p w14:paraId="485AE677" w14:textId="77777777" w:rsidR="00DB6305" w:rsidRDefault="00000000">
      <w:pPr>
        <w:pStyle w:val="ListNumber"/>
      </w:pPr>
      <w:r>
        <w:t>If cluster tier was scaled up in §5.2.2, scale back to standing tier.</w:t>
      </w:r>
    </w:p>
    <w:p w14:paraId="62483354" w14:textId="77777777" w:rsidR="00DB6305" w:rsidRDefault="00000000">
      <w:pPr>
        <w:pStyle w:val="ListNumber"/>
      </w:pPr>
      <w:r>
        <w:t>Transient blob cleanup on success runs; retain on failure for triage.</w:t>
      </w:r>
    </w:p>
    <w:p w14:paraId="06E5FE07" w14:textId="77777777" w:rsidR="00DB6305" w:rsidRDefault="00000000">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404F0439" w14:textId="77777777" w:rsidR="00157A90" w:rsidRDefault="00000000">
      <w:pPr>
        <w:pStyle w:val="ListNumber"/>
      </w:pPr>
      <w:r>
        <w:t xml:space="preserve">Fire farewell </w:t>
      </w:r>
      <w:r>
        <w:rPr>
          <w:rFonts w:ascii="Consolas" w:hAnsi="Consolas"/>
        </w:rPr>
        <w:t>az vm delete</w:t>
      </w:r>
      <w:r>
        <w:t xml:space="preserve"> script; Controller exits. VM destroyed by ARM within 30–60s.</w:t>
      </w:r>
    </w:p>
    <w:p w14:paraId="351D8511" w14:textId="77777777" w:rsidR="00157A90" w:rsidRDefault="00000000">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4886BCA2" w14:textId="77777777" w:rsidR="00157A90" w:rsidRDefault="00000000">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3261C298" w14:textId="77777777" w:rsidR="00157A90" w:rsidRDefault="00000000">
      <w:pPr>
        <w:pStyle w:val="Heading2"/>
      </w:pPr>
      <w:bookmarkStart w:id="12" w:name="_Toc235526924"/>
      <w:r>
        <w:t>5.3 Incremental load — *authoritative definition of content-identity*</w:t>
      </w:r>
      <w:bookmarkEnd w:id="12"/>
    </w:p>
    <w:p w14:paraId="6B730A6C" w14:textId="77777777" w:rsidR="00157A90" w:rsidRDefault="00000000">
      <w:r>
        <w:rPr>
          <w:i/>
        </w:rPr>
        <w:t>This section is the SOLE source of truth for what makes an NPI's record "unchanged" between runs. Every other section that references content-identity (§5.1, §5.2.9, §6.9) points here. There is no byte-level parity anywhere in this design.</w:t>
      </w:r>
    </w:p>
    <w:p w14:paraId="3763BCD5"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08500AED"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w:t>
      </w:r>
      <w:r>
        <w:lastRenderedPageBreak/>
        <w:t>record enrichment work — county cascade, RUCC lookup, license repair, geocoding vendor calls — none of which need to re-run when the record bundle is unchanged.</w:t>
      </w:r>
    </w:p>
    <w:p w14:paraId="142DB157" w14:textId="77777777" w:rsidR="00157A90" w:rsidRDefault="00157A90">
      <w:pPr>
        <w:tabs>
          <w:tab w:val="right" w:leader="dot" w:pos="8630"/>
        </w:tabs>
        <w:rPr>
          <w:noProof/>
        </w:rPr>
      </w:pPr>
      <w:r>
        <w:rPr>
          <w:color w:val="008000"/>
        </w:rPr>
        <w:t>v42 UPDATE: incremental load semantics reframed. Under v42, "incremental" still means "process only the state-scoped rows in the source file" - but the destination write pattern is uniform with full-load: always build a complete new PublicData collection in staging then atomic-swap. Incremental starts by copying the live PublicData collection into staging (so unchanged rows are preserved), then drops live, then applies the state-scoped diff/preserve/reprocess/new/delete passes in staging, then atomic-renames staging back to live. No in-place mutation of live PublicData ever occurs. Only complete + good collections land in PublicData; absence in PublicData means not-yet-available. The v41 sub-steps 5.3.6 through 5.3.10 still describe the row-level operations that run in staging; only the surrounding copy-live / atomic-swap discipline is new.</w:t>
      </w:r>
    </w:p>
    <w:p w14:paraId="01BFEDE2" w14:textId="77777777" w:rsidR="00157A90" w:rsidRDefault="00000000">
      <w:pPr>
        <w:pStyle w:val="Heading3"/>
      </w:pPr>
      <w:r>
        <w:t>5.3.0 Definition — NPI record bundle &amp; content-identity</w:t>
      </w:r>
    </w:p>
    <w:p w14:paraId="3B15AB07"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94F00AA" w14:textId="77777777" w:rsidR="00DB6305" w:rsidRDefault="00000000">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76D9516C" w14:textId="77777777" w:rsidR="00DB6305" w:rsidRDefault="00000000">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0A158A02"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75C263F" w14:textId="77777777" w:rsidR="00157A90" w:rsidRDefault="00000000">
      <w:r>
        <w:rPr>
          <w:b/>
        </w:rPr>
        <w:t>Definition (content-identity).</w:t>
      </w:r>
      <w:r>
        <w:t xml:space="preserve"> Two NPI record bundles are content-identical iff their normalized forms are equal. Normalization applied to every field of every row in the bundle:</w:t>
      </w:r>
    </w:p>
    <w:p w14:paraId="25342F95" w14:textId="77777777" w:rsidR="00DB6305" w:rsidRDefault="00000000">
      <w:pPr>
        <w:pStyle w:val="ListNumber"/>
      </w:pPr>
      <w:r>
        <w:rPr>
          <w:b/>
        </w:rPr>
        <w:t>Trim</w:t>
      </w:r>
      <w:r>
        <w:t xml:space="preserve"> leading/trailing whitespace.</w:t>
      </w:r>
    </w:p>
    <w:p w14:paraId="5E1221CC" w14:textId="77777777" w:rsidR="00DB6305" w:rsidRDefault="00000000">
      <w:pPr>
        <w:pStyle w:val="ListNumber"/>
      </w:pPr>
      <w:r>
        <w:rPr>
          <w:b/>
        </w:rPr>
        <w:t>Collapse</w:t>
      </w:r>
      <w:r>
        <w:t xml:space="preserve"> internal whitespace runs to a single space.</w:t>
      </w:r>
    </w:p>
    <w:p w14:paraId="78A77190" w14:textId="77777777" w:rsidR="00DB6305" w:rsidRDefault="00000000">
      <w:pPr>
        <w:pStyle w:val="ListNumber"/>
      </w:pPr>
      <w:r>
        <w:rPr>
          <w:b/>
        </w:rPr>
        <w:t>Uppercase</w:t>
      </w:r>
      <w:r>
        <w:t xml:space="preserve"> two-letter state codes and country codes.</w:t>
      </w:r>
    </w:p>
    <w:p w14:paraId="4ABC9514"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3FAFEC2B"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5B040789" w14:textId="77777777" w:rsidR="00DB6305" w:rsidRDefault="00000000">
      <w:pPr>
        <w:pStyle w:val="ListNumber"/>
      </w:pPr>
      <w:r>
        <w:rPr>
          <w:b/>
        </w:rPr>
        <w:t>Case-fold</w:t>
      </w:r>
      <w:r>
        <w:t xml:space="preserve"> name fields (first, middle, last, DBA, legal_business_name) using Unicode simple case-folding.</w:t>
      </w:r>
    </w:p>
    <w:p w14:paraId="44A1EB69" w14:textId="77777777" w:rsidR="00DB6305" w:rsidRDefault="00000000">
      <w:pPr>
        <w:pStyle w:val="ListNumber"/>
      </w:pPr>
      <w:r>
        <w:rPr>
          <w:b/>
        </w:rPr>
        <w:t>Sort</w:t>
      </w:r>
      <w:r>
        <w:t xml:space="preserve"> pl_pfile rows to the canonical order (NPI ascending, address line 1 ascending) before serialization.</w:t>
      </w:r>
    </w:p>
    <w:p w14:paraId="12D0F06A" w14:textId="77777777" w:rsidR="00157A90" w:rsidRDefault="00000000">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74A3E11B" w14:textId="77777777" w:rsidR="00157A90" w:rsidRDefault="00000000">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4DFFB767" w14:textId="77777777" w:rsidR="00DB6305" w:rsidRDefault="00000000">
      <w:r>
        <w:rPr>
          <w:b/>
        </w:rPr>
        <w:t>Prerequisites (Incremental).</w:t>
      </w:r>
    </w:p>
    <w:p w14:paraId="662BC827" w14:textId="77777777" w:rsidR="00DB6305" w:rsidRDefault="00000000">
      <w:pPr>
        <w:pStyle w:val="ListBullet"/>
      </w:pPr>
      <w:r>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w:t>
      </w:r>
      <w:r>
        <w:lastRenderedPageBreak/>
        <w:t xml:space="preserve">a state without baseline aborts with </w:t>
      </w:r>
      <w:r>
        <w:rPr>
          <w:rFonts w:ascii="Consolas" w:hAnsi="Consolas"/>
        </w:rPr>
        <w:t>abort_reason="incremental_needs_baseline"</w:t>
      </w:r>
      <w:r>
        <w:t>.</w:t>
      </w:r>
    </w:p>
    <w:p w14:paraId="38AA62ED" w14:textId="77777777" w:rsidR="00157A90" w:rsidRDefault="00000000">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7BA1E101" w14:textId="77777777" w:rsidR="00157A90" w:rsidRDefault="00000000">
      <w:pPr>
        <w:pStyle w:val="Heading3"/>
      </w:pPr>
      <w:r>
        <w:t>5.3.1 Invoke through Load staging</w:t>
      </w:r>
    </w:p>
    <w:p w14:paraId="0C41EB70" w14:textId="77777777" w:rsidR="00157A90" w:rsidRDefault="00000000">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7F1D5C4" w14:textId="77777777" w:rsidR="00157A90" w:rsidRDefault="00000000">
      <w:pPr>
        <w:pStyle w:val="Heading3"/>
      </w:pPr>
      <w:r>
        <w:t>5.3.6 Diff source vs prior</w:t>
      </w:r>
    </w:p>
    <w:p w14:paraId="73A2B53D" w14:textId="77777777" w:rsidR="00157A90" w:rsidRDefault="00000000">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440FDAB9" w14:textId="77777777" w:rsidR="00157A90" w:rsidRDefault="00000000">
      <w:r>
        <w:rPr>
          <w:b/>
        </w:rPr>
        <w:t>REQ anchors.</w:t>
      </w:r>
      <w:r>
        <w:t xml:space="preserve"> EPIC-010-F-102-S-005-REQ-B-001; EPIC-010-F-103-S-001-REQ-B-002.</w:t>
      </w:r>
    </w:p>
    <w:p w14:paraId="2F46C4E6" w14:textId="77777777" w:rsidR="00DB6305" w:rsidRDefault="00000000">
      <w:r>
        <w:rPr>
          <w:b/>
        </w:rPr>
        <w:t>Sub-steps.</w:t>
      </w:r>
      <w:r>
        <w:t xml:space="preserve"> Controller (not Worker — one aggregation pass, but the per-NPI hash computation runs fanned out across states):</w:t>
      </w:r>
    </w:p>
    <w:p w14:paraId="48FC6F4A" w14:textId="77777777" w:rsidR="00DB6305" w:rsidRDefault="00000000">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17464B84" w14:textId="77777777" w:rsidR="00DB6305" w:rsidRDefault="00000000">
      <w:pPr>
        <w:pStyle w:val="ListNumber"/>
      </w:pPr>
      <w:r>
        <w:t>Controller then runs the four-way diff:</w:t>
      </w:r>
    </w:p>
    <w:p w14:paraId="7ECBD46D" w14:textId="77777777" w:rsidR="00DB6305" w:rsidRDefault="00000000">
      <w:r>
        <w:t xml:space="preserve">   - </w:t>
      </w:r>
      <w:r>
        <w:rPr>
          <w:rFonts w:ascii="Consolas" w:hAnsi="Consolas"/>
        </w:rPr>
        <w:t>unchanged = { npi : staging_content_identity_hash == providers_v&lt;N&gt;.content_identity_hash }</w:t>
      </w:r>
    </w:p>
    <w:p w14:paraId="6CA152C1" w14:textId="77777777" w:rsidR="00DB6305" w:rsidRDefault="00000000">
      <w:r>
        <w:t xml:space="preserve">   - </w:t>
      </w:r>
      <w:r>
        <w:rPr>
          <w:rFonts w:ascii="Consolas" w:hAnsi="Consolas"/>
        </w:rPr>
        <w:t>changed = { npi : both exist, hashes differ }</w:t>
      </w:r>
    </w:p>
    <w:p w14:paraId="03F0AB61" w14:textId="77777777" w:rsidR="00DB6305" w:rsidRDefault="00000000">
      <w:r>
        <w:t xml:space="preserve">   - </w:t>
      </w:r>
      <w:r>
        <w:rPr>
          <w:rFonts w:ascii="Consolas" w:hAnsi="Consolas"/>
        </w:rPr>
        <w:t>new = { npi : in staging, not in providers_v&lt;N&gt; }</w:t>
      </w:r>
    </w:p>
    <w:p w14:paraId="42EB660E" w14:textId="77777777" w:rsidR="00157A90" w:rsidRDefault="00000000">
      <w:r>
        <w:t xml:space="preserve">   - </w:t>
      </w:r>
      <w:r>
        <w:rPr>
          <w:rFonts w:ascii="Consolas" w:hAnsi="Consolas"/>
        </w:rPr>
        <w:t>removed = { npi : in providers_v&lt;N&gt;, not in staging }</w:t>
      </w:r>
      <w:r>
        <w:t xml:space="preserve"> (filtered to in-scope states)</w:t>
      </w:r>
    </w:p>
    <w:p w14:paraId="5BB6FB4E" w14:textId="77777777" w:rsidR="00157A90" w:rsidRDefault="00000000">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15D3BF79" w14:textId="77777777" w:rsidR="00157A90" w:rsidRDefault="00000000">
      <w:r>
        <w:rPr>
          <w:b/>
        </w:rPr>
        <w:t>Failure modes.</w:t>
      </w:r>
      <w:r>
        <w:t xml:space="preserve"> None expected — this is pure aggregation. Mongo aggregation failure → Controller retries; terminal → step fails.</w:t>
      </w:r>
    </w:p>
    <w:p w14:paraId="77653A27" w14:textId="77777777" w:rsidR="00157A90" w:rsidRDefault="00000000">
      <w:r>
        <w:rPr>
          <w:b/>
        </w:rPr>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0174E907" w14:textId="77777777" w:rsidR="00157A90" w:rsidRDefault="00000000">
      <w:pPr>
        <w:pStyle w:val="Heading3"/>
      </w:pPr>
      <w:r>
        <w:lastRenderedPageBreak/>
        <w:t>5.3.7 Preserve unchanged</w:t>
      </w:r>
    </w:p>
    <w:p w14:paraId="7D1C5295"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299224E" w14:textId="77777777" w:rsidR="00157A90" w:rsidRDefault="00000000">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7C5D93D" w14:textId="77777777" w:rsidR="00157A90" w:rsidRDefault="00000000">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4C2BB6E7" w14:textId="77777777" w:rsidR="00157A90" w:rsidRDefault="00000000">
      <w:pPr>
        <w:pStyle w:val="Heading3"/>
      </w:pPr>
      <w:r>
        <w:t>5.3.8 Re-process changed</w:t>
      </w:r>
    </w:p>
    <w:p w14:paraId="4414892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62DF1AE0"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2416DE91" w14:textId="77777777" w:rsidR="00157A90" w:rsidRDefault="00000000">
      <w:r>
        <w:rPr>
          <w:b/>
        </w:rPr>
        <w:t>Skip-if-done.</w:t>
      </w:r>
      <w:r>
        <w:t xml:space="preserve"> N/A — every record in this set is being re-processed by definition.</w:t>
      </w:r>
    </w:p>
    <w:p w14:paraId="1C651654" w14:textId="77777777" w:rsidR="00157A90" w:rsidRDefault="00000000">
      <w:pPr>
        <w:pStyle w:val="Heading3"/>
      </w:pPr>
      <w:r>
        <w:t>5.3.9 Process new</w:t>
      </w:r>
    </w:p>
    <w:p w14:paraId="6D164A16"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0B252954" w14:textId="77777777" w:rsidR="00157A90" w:rsidRDefault="00000000">
      <w:r>
        <w:rPr>
          <w:b/>
        </w:rPr>
        <w:t>Sub-steps.</w:t>
      </w:r>
      <w:r>
        <w:t xml:space="preserve"> Identical to §5.3.8 but scoped to the </w:t>
      </w:r>
      <w:r>
        <w:rPr>
          <w:rFonts w:ascii="Consolas" w:hAnsi="Consolas"/>
        </w:rPr>
        <w:t>new</w:t>
      </w:r>
      <w:r>
        <w:t xml:space="preserve"> NPI set.</w:t>
      </w:r>
    </w:p>
    <w:p w14:paraId="2BAF2E65" w14:textId="77777777" w:rsidR="00157A90" w:rsidRDefault="00000000">
      <w:pPr>
        <w:pStyle w:val="Heading3"/>
      </w:pPr>
      <w:r>
        <w:t>5.3.10 Delete removed</w:t>
      </w:r>
    </w:p>
    <w:p w14:paraId="7A9398FA" w14:textId="77777777" w:rsidR="00157A90" w:rsidRDefault="00000000">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0B60A92F" w14:textId="77777777" w:rsidR="00157A90" w:rsidRDefault="00000000">
      <w:r>
        <w:t>Sub-steps. Controller writes one work-item; the Worker executes db.providers_v&lt;N&gt;.deleteMany({npi: {$in: removed}}) on the pipeline cluster. Records delete count on the run manifest.</w:t>
      </w:r>
    </w:p>
    <w:p w14:paraId="16471504"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3FFE02FC" w14:textId="77777777" w:rsidR="00157A90" w:rsidRDefault="00000000">
      <w:pPr>
        <w:pStyle w:val="Heading3"/>
      </w:pPr>
      <w:r>
        <w:t>5.3.11 Post-load reconciliation</w:t>
      </w:r>
    </w:p>
    <w:p w14:paraId="0EC550CC" w14:textId="77777777" w:rsidR="00157A90" w:rsidRDefault="00000000">
      <w:r>
        <w:rPr>
          <w:b/>
        </w:rPr>
        <w:t>Purpose.</w:t>
      </w:r>
      <w:r>
        <w:t xml:space="preserve"> Same shape as §5.2.18 with additional incremental-mode assertions.</w:t>
      </w:r>
    </w:p>
    <w:p w14:paraId="42B94E04" w14:textId="77777777" w:rsidR="00DB6305" w:rsidRDefault="00000000">
      <w:r>
        <w:rPr>
          <w:b/>
        </w:rPr>
        <w:t>Additional assertions:</w:t>
      </w:r>
    </w:p>
    <w:p w14:paraId="59F2DA3A" w14:textId="77777777" w:rsidR="00DB6305" w:rsidRDefault="00000000">
      <w:pPr>
        <w:pStyle w:val="ListBullet"/>
      </w:pPr>
      <w:r>
        <w:rPr>
          <w:rFonts w:ascii="Consolas" w:hAnsi="Consolas"/>
        </w:rPr>
        <w:lastRenderedPageBreak/>
        <w:t>preserved_count == len(unchanged)</w:t>
      </w:r>
    </w:p>
    <w:p w14:paraId="54AAB6B0" w14:textId="77777777" w:rsidR="00DB6305" w:rsidRDefault="00000000">
      <w:pPr>
        <w:pStyle w:val="ListBullet"/>
      </w:pPr>
      <w:r>
        <w:rPr>
          <w:rFonts w:ascii="Consolas" w:hAnsi="Consolas"/>
        </w:rPr>
        <w:t>changed_count == len(changed)</w:t>
      </w:r>
    </w:p>
    <w:p w14:paraId="342F730D" w14:textId="77777777" w:rsidR="00DB6305" w:rsidRDefault="00000000">
      <w:pPr>
        <w:pStyle w:val="ListBullet"/>
      </w:pPr>
      <w:r>
        <w:rPr>
          <w:rFonts w:ascii="Consolas" w:hAnsi="Consolas"/>
        </w:rPr>
        <w:t>new_count == len(new)</w:t>
      </w:r>
    </w:p>
    <w:p w14:paraId="1B5D8FE5" w14:textId="77777777" w:rsidR="00DB6305" w:rsidRDefault="00000000">
      <w:pPr>
        <w:pStyle w:val="ListBullet"/>
      </w:pPr>
      <w:r>
        <w:rPr>
          <w:rFonts w:ascii="Consolas" w:hAnsi="Consolas"/>
        </w:rPr>
        <w:t>removed_count == len(removed)</w:t>
      </w:r>
    </w:p>
    <w:p w14:paraId="6F65F352" w14:textId="77777777" w:rsidR="00157A90" w:rsidRDefault="00000000">
      <w:pPr>
        <w:pStyle w:val="ListBullet"/>
      </w:pPr>
      <w:r>
        <w:rPr>
          <w:rFonts w:ascii="Consolas" w:hAnsi="Consolas"/>
        </w:rPr>
        <w:t>preserved_count + changed_count + new_count == count(providers_v&lt;N&gt; in scope)</w:t>
      </w:r>
      <w:r>
        <w:t xml:space="preserve"> (removed already deleted)</w:t>
      </w:r>
    </w:p>
    <w:p w14:paraId="3534744B" w14:textId="77777777" w:rsidR="00157A90" w:rsidRDefault="00000000">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385E437A" w14:textId="77777777" w:rsidR="00157A90" w:rsidRDefault="00000000">
      <w:pPr>
        <w:pStyle w:val="Heading3"/>
      </w:pPr>
      <w:r>
        <w:t>5.3.12 Discrepancy report and notifications *(finally_block)*</w:t>
      </w:r>
    </w:p>
    <w:p w14:paraId="134F7E2F"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6BA882E6" w14:textId="77777777" w:rsidR="00157A90" w:rsidRDefault="00000000">
      <w:pPr>
        <w:pStyle w:val="Heading3"/>
      </w:pPr>
      <w:r>
        <w:t>5.3.13 Quiesce infrastructure *(finally_block)*</w:t>
      </w:r>
    </w:p>
    <w:p w14:paraId="3AB2A9BE" w14:textId="77777777" w:rsidR="00157A90" w:rsidRDefault="00000000">
      <w:r>
        <w:t>Same shape as §5.2.20.</w:t>
      </w:r>
    </w:p>
    <w:p w14:paraId="73269EFC" w14:textId="77777777" w:rsidR="00157A90" w:rsidRDefault="00000000">
      <w:pPr>
        <w:pStyle w:val="Heading1"/>
      </w:pPr>
      <w:bookmarkStart w:id="13" w:name="_Toc235526925"/>
      <w:r>
        <w:t>6. Cross-Cutting Concerns</w:t>
      </w:r>
      <w:bookmarkEnd w:id="13"/>
    </w:p>
    <w:p w14:paraId="2BAE15E5" w14:textId="77777777" w:rsidR="00157A90" w:rsidRDefault="00000000">
      <w:pPr>
        <w:pStyle w:val="Heading2"/>
      </w:pPr>
      <w:bookmarkStart w:id="14" w:name="_Toc235526926"/>
      <w:r>
        <w:t>6.1 Discrepancy schema</w:t>
      </w:r>
      <w:bookmarkEnd w:id="14"/>
    </w:p>
    <w:p w14:paraId="508ABED8" w14:textId="77777777" w:rsidR="00157A90" w:rsidRDefault="00000000">
      <w:r>
        <w:t xml:space="preserve">Every per-record failure across every step lands in </w:t>
      </w:r>
      <w:r>
        <w:rPr>
          <w:rFonts w:ascii="Consolas" w:hAnsi="Consolas"/>
        </w:rPr>
        <w:t>chathealthyfrontend.pipeline.discrepancies</w:t>
      </w:r>
      <w:r>
        <w:t xml:space="preserve"> with a uniform schema.</w:t>
      </w:r>
    </w:p>
    <w:p w14:paraId="75C83756" w14:textId="77777777" w:rsidR="00157A90" w:rsidRDefault="00000000">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1CFFDA67" w14:textId="77777777" w:rsidR="00157A90" w:rsidRDefault="00000000">
      <w:r>
        <w:t>Additions to this vocabulary require an operator-approved schema update; workers MUST reject unrecognized reason values at write time.</w:t>
      </w:r>
    </w:p>
    <w:p w14:paraId="1E6A5426" w14:textId="77777777" w:rsidR="00157A90" w:rsidRDefault="00000000">
      <w:pPr>
        <w:pStyle w:val="Heading2"/>
      </w:pPr>
      <w:bookmarkStart w:id="15" w:name="_Toc235526927"/>
      <w:r>
        <w:t>6.2 Run manifest</w:t>
      </w:r>
      <w:bookmarkEnd w:id="15"/>
    </w:p>
    <w:p w14:paraId="702AE827" w14:textId="77777777" w:rsidR="00157A90" w:rsidRDefault="00000000">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lastRenderedPageBreak/>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391922C5" w14:textId="77777777" w:rsidR="00157A90" w:rsidRDefault="00000000">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1457AA20" w14:textId="77777777" w:rsidR="00157A90" w:rsidRDefault="00000000">
      <w:pPr>
        <w:pStyle w:val="Heading2"/>
      </w:pPr>
      <w:bookmarkStart w:id="16" w:name="_Toc235526928"/>
      <w:r>
        <w:t>6.3 Configuration surface</w:t>
      </w:r>
      <w:bookmarkEnd w:id="16"/>
    </w:p>
    <w:p w14:paraId="022636D7" w14:textId="77777777" w:rsidR="00157A90" w:rsidRDefault="00000000">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0F1285D7" w14:textId="77777777" w:rsidR="00157A90" w:rsidRDefault="00000000">
      <w:pPr>
        <w:pStyle w:val="Heading2"/>
      </w:pPr>
      <w:bookmarkStart w:id="17" w:name="_Toc235526929"/>
      <w:r>
        <w:t>6.4 Work reuse across runs — skip-if-done mechanism</w:t>
      </w:r>
      <w:bookmarkEnd w:id="17"/>
    </w:p>
    <w:p w14:paraId="54A53145" w14:textId="77777777" w:rsidR="00157A90" w:rsidRDefault="00000000">
      <w:r>
        <w:t>Two distinct reuse paths, both driven by content-hash equality.</w:t>
      </w:r>
    </w:p>
    <w:p w14:paraId="605FFC55" w14:textId="77777777" w:rsidR="00157A90" w:rsidRDefault="00000000">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5D6021AB" w14:textId="77777777" w:rsidR="00157A90" w:rsidRDefault="00000000">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4BF88053" w14:textId="77777777" w:rsidR="00157A90" w:rsidRDefault="00000000">
      <w:pPr>
        <w:pStyle w:val="Heading2"/>
      </w:pPr>
      <w:bookmarkStart w:id="18" w:name="_Toc235526930"/>
      <w:r>
        <w:t>6.5 Certificate lifecycle — deploy-time placement, no plaintext propagation</w:t>
      </w:r>
      <w:bookmarkEnd w:id="18"/>
    </w:p>
    <w:p w14:paraId="175FDCE0"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3A9465B" w14:textId="77777777" w:rsidR="00DB6305" w:rsidRDefault="00000000">
      <w:r>
        <w:rPr>
          <w:b/>
        </w:rPr>
        <w:t>Long-lived identities.</w:t>
      </w:r>
    </w:p>
    <w:p w14:paraId="1FFCE7C1"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445390A9"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4E16A0D" w14:textId="77777777" w:rsidR="00157A90" w:rsidRDefault="00000000">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66AE5993" w14:textId="77777777" w:rsidR="00157A90" w:rsidRDefault="00000000">
      <w:r>
        <w:rPr>
          <w:b/>
        </w:rPr>
        <w:lastRenderedPageBreak/>
        <w:t>Cert rotation.</w:t>
      </w:r>
      <w:r>
        <w:t xml:space="preserve"> Operator-driven today; re-run the deploy-time provisioning flow. Automated rotation on the S-006-REQ-B-004 upper bound is deferred at the F-003 substrate; the pipeline consumer contract does not change when it lands.</w:t>
      </w:r>
    </w:p>
    <w:p w14:paraId="49AF48F9" w14:textId="77777777" w:rsidR="00157A90" w:rsidRDefault="00000000">
      <w:r>
        <w:rPr>
          <w:b/>
        </w:rPr>
        <w:t>Cert revocation.</w:t>
      </w:r>
      <w:r>
        <w:t xml:space="preserve"> Deferred at F-003 substrate. Consumed here without restatement; when the CRL surface lands, Runbook and Controller consume it read-only.</w:t>
      </w:r>
    </w:p>
    <w:p w14:paraId="648F59DD" w14:textId="77777777" w:rsidR="00157A90" w:rsidRDefault="00000000">
      <w:pPr>
        <w:pStyle w:val="Heading2"/>
      </w:pPr>
      <w:bookmarkStart w:id="19" w:name="_Toc235526931"/>
      <w:r>
        <w:t>6.6 Audit logging</w:t>
      </w:r>
      <w:bookmarkEnd w:id="19"/>
    </w:p>
    <w:p w14:paraId="6A775238" w14:textId="77777777" w:rsidR="00157A90" w:rsidRDefault="00000000">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7E9A0D80" w14:textId="77777777" w:rsidR="00157A90" w:rsidRDefault="00000000">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73FF7C6C" w14:textId="77777777" w:rsidR="00157A90" w:rsidRDefault="00000000">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2B5538D1" w14:textId="77777777" w:rsidR="00157A90" w:rsidRDefault="00000000">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7F716DE2" w14:textId="77777777" w:rsidR="00157A90" w:rsidRDefault="00000000">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3D916DA3" w14:textId="77777777" w:rsidR="00157A90" w:rsidRDefault="00000000">
      <w:pPr>
        <w:jc w:val="center"/>
      </w:pPr>
      <w:r>
        <w:rPr>
          <w:color w:val="7030A0"/>
        </w:rPr>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0F27EDD8" w14:textId="77777777" w:rsidR="00157A90" w:rsidRDefault="00000000">
      <w:pPr>
        <w:jc w:val="center"/>
      </w:pPr>
      <w:r>
        <w:rPr>
          <w:color w:val="7030A0"/>
        </w:rPr>
        <w:lastRenderedPageBreak/>
        <w:t>Controller (control_runner.main) and Worker (worker_runner.main, pipeline_worker.main) accept a --log-level CLI argument that sets the LOG_LEVEL environment variable via os.environ before CHLS constructs its logger. Precedence: CLI &gt; env var &gt; baseline INFO.</w:t>
      </w:r>
    </w:p>
    <w:p w14:paraId="09DC32F7" w14:textId="77777777" w:rsidR="00157A90" w:rsidRDefault="00000000">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5F9BE9BF" w14:textId="77777777" w:rsidR="00157A90" w:rsidRDefault="00000000">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7704DB90" w14:textId="77777777" w:rsidR="00157A90" w:rsidRDefault="00000000">
      <w:pPr>
        <w:pStyle w:val="Heading2"/>
      </w:pPr>
      <w:bookmarkStart w:id="20" w:name="_Toc235526932"/>
      <w:r>
        <w:t>6.7 Cost tracking</w:t>
      </w:r>
      <w:bookmarkEnd w:id="20"/>
    </w:p>
    <w:p w14:paraId="10680B17" w14:textId="77777777" w:rsidR="00157A90" w:rsidRDefault="00000000">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27E3ADD" w14:textId="77777777" w:rsidR="00157A90" w:rsidRDefault="00000000">
      <w:pPr>
        <w:pStyle w:val="Heading2"/>
      </w:pPr>
      <w:bookmarkStart w:id="21" w:name="_Toc235526933"/>
      <w:r>
        <w:t>6.8 Dataset version management</w:t>
      </w:r>
      <w:bookmarkEnd w:id="21"/>
    </w:p>
    <w:p w14:paraId="3FA4EB07"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r>
        <w:rPr>
          <w:rFonts w:ascii="Consolas" w:hAnsi="Consolas"/>
        </w:rPr>
        <w:t>chathealthyfrontend.pipeline.config.dataset_versions</w:t>
      </w:r>
      <w:r>
        <w:t xml:space="preserve"> per EPIC-010-F-101-S-005-REQ-B-003. A Full load writes into the currently-declared target version; promotion of a new version to </w:t>
      </w:r>
      <w:r>
        <w:rPr>
          <w:rFonts w:ascii="Consolas" w:hAnsi="Consolas"/>
        </w:rPr>
        <w:t>active</w:t>
      </w:r>
      <w:r>
        <w:t xml:space="preserve"> is a separate operator action, not a side effect of a run.</w:t>
      </w:r>
    </w:p>
    <w:p w14:paraId="34D954F8" w14:textId="77777777" w:rsidR="00157A90" w:rsidRDefault="00000000">
      <w:pPr>
        <w:pStyle w:val="Heading2"/>
      </w:pPr>
      <w:bookmarkStart w:id="22" w:name="_Toc235526934"/>
      <w:r>
        <w:t>6.9 Failure and re-run — *authoritative enumeration of restart points*</w:t>
      </w:r>
      <w:bookmarkEnd w:id="22"/>
    </w:p>
    <w:p w14:paraId="109D8E61" w14:textId="77777777" w:rsidR="00157A90" w:rsidRDefault="00000000">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076BE261" w14:textId="77777777" w:rsidR="00DB6305" w:rsidRDefault="00000000">
      <w:r>
        <w:rPr>
          <w:b/>
        </w:rPr>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50D84D1F"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5CB0B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38CB5" w14:textId="77777777" w:rsidR="00DB6305" w:rsidRDefault="00000000">
            <w:r>
              <w:t>`start_step` value</w:t>
            </w:r>
          </w:p>
        </w:tc>
        <w:tc>
          <w:tcPr>
            <w:tcW w:w="2880" w:type="dxa"/>
          </w:tcPr>
          <w:p w14:paraId="2A09CB8E"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4D2CB38"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6F6FCF6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32C66" w14:textId="77777777" w:rsidR="00DB6305" w:rsidRDefault="00000000">
            <w:r>
              <w:t>`"fetch data"`</w:t>
            </w:r>
          </w:p>
        </w:tc>
        <w:tc>
          <w:tcPr>
            <w:tcW w:w="2880" w:type="dxa"/>
          </w:tcPr>
          <w:p w14:paraId="2E1B1C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611B4D42"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42576B2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4172E" w14:textId="77777777" w:rsidR="00DB6305" w:rsidRDefault="00000000">
            <w:r>
              <w:t>`"load staging"`</w:t>
            </w:r>
          </w:p>
        </w:tc>
        <w:tc>
          <w:tcPr>
            <w:tcW w:w="2880" w:type="dxa"/>
          </w:tcPr>
          <w:p w14:paraId="13AA1043"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7E3E97ED"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§5.2.3, §5.2.4, §5.2.5 (assumes prior run's source </w:t>
            </w:r>
            <w:r>
              <w:lastRenderedPageBreak/>
              <w:t>archive still current)</w:t>
            </w:r>
          </w:p>
        </w:tc>
      </w:tr>
      <w:tr w:rsidR="00DB6305" w14:paraId="53B2541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60A4A" w14:textId="77777777" w:rsidR="00DB6305" w:rsidRDefault="00000000">
            <w:r>
              <w:lastRenderedPageBreak/>
              <w:t>`"normalize data"`</w:t>
            </w:r>
          </w:p>
        </w:tc>
        <w:tc>
          <w:tcPr>
            <w:tcW w:w="2880" w:type="dxa"/>
          </w:tcPr>
          <w:p w14:paraId="18B573EE"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042D2A09"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28912C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FDDE0" w14:textId="77777777" w:rsidR="00DB6305" w:rsidRDefault="00000000">
            <w:r>
              <w:t>`"enrich data"`</w:t>
            </w:r>
          </w:p>
        </w:tc>
        <w:tc>
          <w:tcPr>
            <w:tcW w:w="2880" w:type="dxa"/>
          </w:tcPr>
          <w:p w14:paraId="41FFC213"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BC53BBB"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6471AE2F" w14:textId="77777777" w:rsidR="00DB6305" w:rsidRDefault="00DB6305"/>
    <w:p w14:paraId="783433DC" w14:textId="77777777" w:rsidR="00157A90" w:rsidRDefault="00000000">
      <w:r>
        <w:t xml:space="preserve">Any </w:t>
      </w:r>
      <w:r>
        <w:rPr>
          <w:rFonts w:ascii="Consolas" w:hAnsi="Consolas"/>
        </w:rPr>
        <w:t>start_step</w:t>
      </w:r>
      <w:r>
        <w:t xml:space="preserve"> value not in this list is rejected at §5.2.1 Invoke with HTTP 400.</w:t>
      </w:r>
    </w:p>
    <w:p w14:paraId="05B6899E"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46CA2E44"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555DC590" w14:textId="77777777" w:rsidR="00157A90" w:rsidRDefault="00000000">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0970FD82" w14:textId="77777777" w:rsidR="00157A90" w:rsidRDefault="00000000">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4EBA0FAF" w14:textId="77777777" w:rsidR="00157A90" w:rsidRDefault="00000000">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52F893E6"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54ECAE7" w14:textId="77777777" w:rsidR="00157A90" w:rsidRDefault="00000000">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pPr>
        <w:pStyle w:val="Heading2"/>
      </w:pPr>
      <w:r>
        <w:rPr>
          <w:color w:val="008000"/>
        </w:rPr>
        <w:t>6.10 Control collection and freshness protocol</w:t>
      </w:r>
    </w:p>
    <w:p w14:paraId="3C682F3F"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3C682F3F" w14:textId="77777777" w:rsidR="00157A90" w:rsidRDefault="00157A90">
      <w:pPr>
        <w:tabs>
          <w:tab w:val="right" w:leader="dot" w:pos="8630"/>
        </w:tabs>
        <w:rPr>
          <w:noProof/>
        </w:rPr>
      </w:pPr>
      <w:r>
        <w:rPr>
          <w:color w:val="008000"/>
        </w:rPr>
        <w:t>{</w:t>
      </w:r>
    </w:p>
    <w:p w14:paraId="3C682F3F" w14:textId="77777777" w:rsidR="00157A90" w:rsidRDefault="00157A90">
      <w:pPr>
        <w:tabs>
          <w:tab w:val="right" w:leader="dot" w:pos="8630"/>
        </w:tabs>
        <w:rPr>
          <w:noProof/>
        </w:rPr>
      </w:pPr>
      <w:r>
        <w:rPr>
          <w:color w:val="008000"/>
        </w:rPr>
        <w:t xml:space="preserve">  "_id": "Provider_v_3",</w:t>
      </w:r>
    </w:p>
    <w:p w14:paraId="3C682F3F" w14:textId="77777777" w:rsidR="00157A90" w:rsidRDefault="00157A90">
      <w:pPr>
        <w:tabs>
          <w:tab w:val="right" w:leader="dot" w:pos="8630"/>
        </w:tabs>
        <w:rPr>
          <w:noProof/>
        </w:rPr>
      </w:pPr>
      <w:r>
        <w:rPr>
          <w:color w:val="008000"/>
        </w:rPr>
        <w:t xml:space="preserve">  "version_id": "&lt;sha256 of primary source blob&gt;",</w:t>
      </w:r>
    </w:p>
    <w:p w14:paraId="3C682F3F" w14:textId="77777777" w:rsidR="00157A90" w:rsidRDefault="00157A90">
      <w:pPr>
        <w:tabs>
          <w:tab w:val="right" w:leader="dot" w:pos="8630"/>
        </w:tabs>
        <w:rPr>
          <w:noProof/>
        </w:rPr>
      </w:pPr>
      <w:r>
        <w:rPr>
          <w:color w:val="008000"/>
        </w:rPr>
        <w:t xml:space="preserve">  "job_id": "prov-2026-08-02T15-33-32Z-e1a18c",</w:t>
      </w:r>
    </w:p>
    <w:p w14:paraId="3C682F3F" w14:textId="77777777" w:rsidR="00157A90" w:rsidRDefault="00157A90">
      <w:pPr>
        <w:tabs>
          <w:tab w:val="right" w:leader="dot" w:pos="8630"/>
        </w:tabs>
        <w:rPr>
          <w:noProof/>
        </w:rPr>
      </w:pPr>
      <w:r>
        <w:rPr>
          <w:color w:val="008000"/>
        </w:rPr>
        <w:t xml:space="preserve">  "blob_name": "dev-pipeline-sources/nppes_npi/&lt;sha256&gt;/&lt;filename&gt;",</w:t>
      </w:r>
    </w:p>
    <w:p w14:paraId="3C682F3F" w14:textId="77777777" w:rsidR="00157A90" w:rsidRDefault="00157A90">
      <w:pPr>
        <w:tabs>
          <w:tab w:val="right" w:leader="dot" w:pos="8630"/>
        </w:tabs>
        <w:rPr>
          <w:noProof/>
        </w:rPr>
      </w:pPr>
      <w:r>
        <w:rPr>
          <w:color w:val="008000"/>
        </w:rPr>
        <w:t xml:space="preserve">  "staging_collection_name": "PublicStaging.StagingProvider_v_3",</w:t>
      </w:r>
    </w:p>
    <w:p w14:paraId="3C682F3F" w14:textId="77777777" w:rsidR="00157A90" w:rsidRDefault="00157A90">
      <w:pPr>
        <w:tabs>
          <w:tab w:val="right" w:leader="dot" w:pos="8630"/>
        </w:tabs>
        <w:rPr>
          <w:noProof/>
        </w:rPr>
      </w:pPr>
      <w:r>
        <w:rPr>
          <w:color w:val="008000"/>
        </w:rPr>
        <w:t xml:space="preserve">  "public_data_collection_name": "PublicData.Provider_v_3",</w:t>
      </w:r>
    </w:p>
    <w:p w14:paraId="3C682F3F" w14:textId="77777777" w:rsidR="00157A90" w:rsidRDefault="00157A90">
      <w:pPr>
        <w:tabs>
          <w:tab w:val="right" w:leader="dot" w:pos="8630"/>
        </w:tabs>
        <w:rPr>
          <w:noProof/>
        </w:rPr>
      </w:pPr>
      <w:r>
        <w:rPr>
          <w:color w:val="008000"/>
        </w:rPr>
        <w:t xml:space="preserve">  "status": "current | failed",</w:t>
      </w:r>
    </w:p>
    <w:p w14:paraId="3C682F3F" w14:textId="77777777" w:rsidR="00157A90" w:rsidRDefault="00157A90">
      <w:pPr>
        <w:tabs>
          <w:tab w:val="right" w:leader="dot" w:pos="8630"/>
        </w:tabs>
        <w:rPr>
          <w:noProof/>
        </w:rPr>
      </w:pPr>
      <w:r>
        <w:rPr>
          <w:color w:val="008000"/>
        </w:rPr>
        <w:t xml:space="preserve">  "completed_at": "&lt;ISO datetime&gt;"</w:t>
      </w:r>
    </w:p>
    <w:p w14:paraId="3C682F3F" w14:textId="77777777" w:rsidR="00157A90" w:rsidRDefault="00157A90">
      <w:pPr>
        <w:tabs>
          <w:tab w:val="right" w:leader="dot" w:pos="8630"/>
        </w:tabs>
        <w:rPr>
          <w:noProof/>
        </w:rPr>
      </w:pPr>
      <w:r>
        <w:rPr>
          <w:color w:val="008000"/>
        </w:rPr>
        <w:t>}</w:t>
      </w:r>
    </w:p>
    <w:p w14:paraId="3C682F3F"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5ACACC6B" w14:textId="77777777" w:rsidR="00157A90" w:rsidRDefault="00000000">
      <w:pPr>
        <w:pStyle w:val="Heading1"/>
      </w:pPr>
      <w:bookmarkStart w:id="23" w:name="_Toc235526935"/>
      <w:r>
        <w:lastRenderedPageBreak/>
        <w:t>7. Data Contracts</w:t>
      </w:r>
      <w:bookmarkEnd w:id="23"/>
    </w:p>
    <w:p w14:paraId="3111102B" w14:textId="77777777" w:rsidR="00157A90" w:rsidRDefault="00000000">
      <w:pPr>
        <w:pStyle w:val="Heading2"/>
      </w:pPr>
      <w:bookmarkStart w:id="24" w:name="_Toc235526936"/>
      <w:r>
        <w:t>7.0 Pipeline invocation contract — *primary contract*</w:t>
      </w:r>
      <w:bookmarkEnd w:id="24"/>
    </w:p>
    <w:p w14:paraId="76A61FA7" w14:textId="77777777" w:rsidR="00157A90" w:rsidRDefault="00000000">
      <w:r>
        <w:t>The pipeline is invoked either via cron schedule or via the on-demand webhook (§3.1.1). Both paths deliver the same JSON payload to the Runbook:</w:t>
      </w:r>
    </w:p>
    <w:p w14:paraId="5E19484C" w14:textId="77777777" w:rsidR="00157A90" w:rsidRDefault="00000000">
      <w:r>
        <w:rPr>
          <w:rFonts w:ascii="Consolas" w:hAnsi="Consolas"/>
          <w:sz w:val="18"/>
        </w:rPr>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03E9612D" w14:textId="77777777" w:rsidR="00157A90" w:rsidRDefault="00157A90">
      <w:pPr>
        <w:tabs>
          <w:tab w:val="right" w:leader="dot" w:pos="8630"/>
        </w:tabs>
        <w:rPr>
          <w:noProof/>
        </w:rPr>
      </w:pPr>
      <w:r>
        <w:rPr>
          <w:color w:val="008000"/>
        </w:rPr>
        <w:t>v42 UPDATE: pipeline invocation contract gains one new arg: testing_variance: bool (default false). Passed through the webhook payload alongside data_version, state_scope, incremental, and start_step; threaded through the runbook into StepContext.args; consumed by the normalize step's test-variance hook (see 5.2.9.4). Zero effect at the default value. Every ChatHealthy pipeline (Provider today, Specialty when it lands as its own pipeline, future pipelines) accepts this arg.</w:t>
      </w:r>
    </w:p>
    <w:p w14:paraId="0AF7648E" w14:textId="77777777" w:rsidR="00157A90" w:rsidRDefault="00000000">
      <w:r>
        <w:rPr>
          <w:b/>
        </w:rPr>
        <w:t>Validation at invoke (§5.2.1) rejects the invocation with HTTP 400 if any required field is absent or malformed, HTTP 401 if `caller_identity` is unknown to `pipeline.authorized_callers`, HTTP 409 on a `run_id` collision.</w:t>
      </w:r>
    </w:p>
    <w:p w14:paraId="4FD94000" w14:textId="77777777" w:rsidR="00157A90" w:rsidRDefault="00000000">
      <w:pPr>
        <w:pStyle w:val="Heading2"/>
      </w:pPr>
      <w:bookmarkStart w:id="25" w:name="_Toc235526937"/>
      <w:r>
        <w:t>7.1 Provider record — normative JSON Schema</w:t>
      </w:r>
      <w:bookmarkEnd w:id="25"/>
    </w:p>
    <w:p w14:paraId="5C79247A"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E794C6A" w14:textId="77777777" w:rsidR="00157A90" w:rsidRDefault="00000000">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7E754E27" w14:textId="77777777" w:rsidR="00157A90" w:rsidRDefault="00000000">
      <w:pPr>
        <w:pStyle w:val="Heading2"/>
      </w:pPr>
      <w:bookmarkStart w:id="26" w:name="_Toc235526938"/>
      <w:r>
        <w:lastRenderedPageBreak/>
        <w:t>7.2 Work-item schema</w:t>
      </w:r>
      <w:bookmarkEnd w:id="26"/>
    </w:p>
    <w:p w14:paraId="75443197" w14:textId="77777777" w:rsidR="00157A90" w:rsidRDefault="00000000">
      <w:r>
        <w:rPr>
          <w:rFonts w:ascii="Consolas" w:hAnsi="Consolas"/>
        </w:rPr>
        <w:t>chathealthyfrontend.pipeline.work_items</w:t>
      </w:r>
      <w:r>
        <w:t xml:space="preserve"> — the coordination substrate between Controller and Workers.</w:t>
      </w:r>
    </w:p>
    <w:p w14:paraId="542F5EC6" w14:textId="77777777" w:rsidR="00157A90" w:rsidRDefault="00000000">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853A194" w14:textId="77777777" w:rsidR="00157A90" w:rsidRDefault="00000000">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7B6A87D3" w14:textId="77777777" w:rsidR="00157A90" w:rsidRDefault="00000000">
      <w:r>
        <w:t>Claim / heartbeat / stale-reclaim mechanics are defined in §4.3.4.</w:t>
      </w:r>
    </w:p>
    <w:p w14:paraId="40E99A6B" w14:textId="77777777" w:rsidR="00157A90" w:rsidRDefault="00000000">
      <w:pPr>
        <w:pStyle w:val="Heading2"/>
      </w:pPr>
      <w:bookmarkStart w:id="27" w:name="_Toc235526939"/>
      <w:r>
        <w:t>7.3 Step completion marker schema</w:t>
      </w:r>
      <w:bookmarkEnd w:id="27"/>
    </w:p>
    <w:p w14:paraId="5CD5E2F2" w14:textId="77777777" w:rsidR="00157A90" w:rsidRDefault="00000000">
      <w:r>
        <w:rPr>
          <w:rFonts w:ascii="Consolas" w:hAnsi="Consolas"/>
        </w:rPr>
        <w:t>chathealthyfrontend.pipeline.step_completion_markers</w:t>
      </w:r>
      <w:r>
        <w:t xml:space="preserve"> — the substrate for skip-if-done semantics.</w:t>
      </w:r>
    </w:p>
    <w:p w14:paraId="14704338" w14:textId="77777777" w:rsidR="00157A90" w:rsidRDefault="00000000">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31CF8500" w14:textId="77777777" w:rsidR="00157A90" w:rsidRDefault="00000000">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012E19AF" w14:textId="77777777" w:rsidR="00157A90" w:rsidRDefault="00000000">
      <w:pPr>
        <w:pStyle w:val="Heading2"/>
      </w:pPr>
      <w:bookmarkStart w:id="28" w:name="_Toc235526940"/>
      <w:r>
        <w:t>7.4 F-105 classification catalog schema</w:t>
      </w:r>
      <w:bookmarkEnd w:id="28"/>
    </w:p>
    <w:p w14:paraId="609C0964" w14:textId="77777777" w:rsidR="00157A90" w:rsidRDefault="00000000">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D2131B8" w14:textId="77777777" w:rsidR="00157A90" w:rsidRDefault="00000000">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5D7D56D4" w14:textId="77777777" w:rsidR="00157A90" w:rsidRDefault="00000000">
      <w:pPr>
        <w:pStyle w:val="Heading2"/>
      </w:pPr>
      <w:bookmarkStart w:id="29" w:name="_Toc235526941"/>
      <w:r>
        <w:lastRenderedPageBreak/>
        <w:t>7.5 Staging schemas per source</w:t>
      </w:r>
      <w:bookmarkEnd w:id="29"/>
    </w:p>
    <w:p w14:paraId="2C78EDF1" w14:textId="77777777" w:rsidR="00DB6305" w:rsidRDefault="00000000">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364CF1BF" w14:textId="77777777" w:rsidR="00DB6305" w:rsidRDefault="00000000">
      <w:pPr>
        <w:pStyle w:val="ListBullet"/>
      </w:pPr>
      <w:r>
        <w:rPr>
          <w:rFonts w:ascii="Consolas" w:hAnsi="Consolas"/>
        </w:rPr>
        <w:t>pipeline_sources_pl_pfile</w:t>
      </w:r>
      <w:r>
        <w:t xml:space="preserve"> — one document per practice-location row.</w:t>
      </w:r>
    </w:p>
    <w:p w14:paraId="40E2F2E5" w14:textId="77777777" w:rsidR="00DB6305" w:rsidRDefault="00000000">
      <w:pPr>
        <w:pStyle w:val="ListBullet"/>
      </w:pPr>
      <w:r>
        <w:rPr>
          <w:rFonts w:ascii="Consolas" w:hAnsi="Consolas"/>
        </w:rPr>
        <w:t>pipeline_sources_nucc_taxonomy</w:t>
      </w:r>
      <w:r>
        <w:t xml:space="preserve"> — Code, Grouping, Classification, Specialization, Definition, Display Name.</w:t>
      </w:r>
    </w:p>
    <w:p w14:paraId="5D8D121B" w14:textId="77777777" w:rsidR="00DB6305" w:rsidRDefault="00000000">
      <w:pPr>
        <w:pStyle w:val="ListBullet"/>
      </w:pPr>
      <w:r>
        <w:rPr>
          <w:rFonts w:ascii="Consolas" w:hAnsi="Consolas"/>
        </w:rPr>
        <w:t>pipeline_sources_zip_county_crosswalk</w:t>
      </w:r>
      <w:r>
        <w:t xml:space="preserve"> — ZCTA5, GEOID (county FIPS), state, name.</w:t>
      </w:r>
    </w:p>
    <w:p w14:paraId="07FC8AA0" w14:textId="77777777" w:rsidR="00DB6305" w:rsidRDefault="00000000">
      <w:pPr>
        <w:pStyle w:val="ListBullet"/>
      </w:pPr>
      <w:r>
        <w:rPr>
          <w:rFonts w:ascii="Consolas" w:hAnsi="Consolas"/>
        </w:rPr>
        <w:t>pipeline_sources_rucc</w:t>
      </w:r>
      <w:r>
        <w:t xml:space="preserve"> — FIPS, State, County Name, RUCC 2023.</w:t>
      </w:r>
    </w:p>
    <w:p w14:paraId="7E5ED66A" w14:textId="77777777" w:rsidR="00157A90" w:rsidRDefault="00000000">
      <w:pPr>
        <w:pStyle w:val="ListBullet"/>
      </w:pPr>
      <w:r>
        <w:rPr>
          <w:rFonts w:ascii="Consolas" w:hAnsi="Consolas"/>
        </w:rPr>
        <w:t>pipeline_sources_specialty_catalog</w:t>
      </w:r>
      <w:r>
        <w:t xml:space="preserve"> — per-run copy of the F-105 catalog.</w:t>
      </w:r>
    </w:p>
    <w:p w14:paraId="1754ACDA" w14:textId="77777777" w:rsidR="00157A90" w:rsidRDefault="00000000">
      <w:r>
        <w:br w:type="page"/>
      </w:r>
    </w:p>
    <w:p w14:paraId="2677E2EA" w14:textId="77777777" w:rsidR="00157A90" w:rsidRDefault="00000000">
      <w:pPr>
        <w:pStyle w:val="Heading1"/>
      </w:pPr>
      <w:bookmarkStart w:id="30" w:name="_Toc235526942"/>
      <w:r>
        <w:lastRenderedPageBreak/>
        <w:t>8. Notifications</w:t>
      </w:r>
      <w:bookmarkEnd w:id="30"/>
    </w:p>
    <w:p w14:paraId="6048FBEE" w14:textId="77777777" w:rsidR="00157A90" w:rsidRDefault="00000000">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6AF5B9E4" w14:textId="77777777" w:rsidR="00157A90" w:rsidRDefault="00000000">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6FE95743" w14:textId="77777777" w:rsidR="00157A90" w:rsidRDefault="00000000">
      <w:pPr>
        <w:pStyle w:val="Heading2"/>
      </w:pPr>
      <w:bookmarkStart w:id="31" w:name="_Toc235526943"/>
      <w:r>
        <w:t>8.1 Text notification — abnormal end</w:t>
      </w:r>
      <w:bookmarkEnd w:id="31"/>
    </w:p>
    <w:p w14:paraId="65C593DB" w14:textId="77777777" w:rsidR="00DB6305" w:rsidRDefault="00000000">
      <w:pPr>
        <w:pStyle w:val="ListBullet"/>
      </w:pPr>
      <w:r>
        <w:rPr>
          <w:rFonts w:ascii="Consolas" w:hAnsi="Consolas"/>
        </w:rPr>
        <w:t>template_name</w:t>
      </w:r>
      <w:r>
        <w:t xml:space="preserve">: </w:t>
      </w:r>
      <w:r>
        <w:rPr>
          <w:rFonts w:ascii="Consolas" w:hAnsi="Consolas"/>
        </w:rPr>
        <w:t>provider_pipeline_abnormal_end_sms</w:t>
      </w:r>
    </w:p>
    <w:p w14:paraId="67C635C3" w14:textId="77777777" w:rsidR="00DB6305" w:rsidRDefault="00000000">
      <w:pPr>
        <w:pStyle w:val="ListBullet"/>
      </w:pPr>
      <w:r>
        <w:t>Severity: critical</w:t>
      </w:r>
    </w:p>
    <w:p w14:paraId="3A0967AF" w14:textId="77777777" w:rsidR="00DB6305" w:rsidRDefault="00000000">
      <w:pPr>
        <w:pStyle w:val="ListBullet"/>
      </w:pPr>
      <w:r>
        <w:t>Sample:</w:t>
      </w:r>
    </w:p>
    <w:p w14:paraId="15DB895B" w14:textId="77777777" w:rsidR="00157A90" w:rsidRDefault="00000000">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2231274D" w14:textId="77777777" w:rsidR="00157A90" w:rsidRDefault="00000000">
      <w:pPr>
        <w:pStyle w:val="Heading2"/>
      </w:pPr>
      <w:bookmarkStart w:id="32" w:name="_Toc235526944"/>
      <w:r>
        <w:t>8.2 Text notification — successful end</w:t>
      </w:r>
      <w:bookmarkEnd w:id="32"/>
    </w:p>
    <w:p w14:paraId="52BD7423" w14:textId="77777777" w:rsidR="00DB6305" w:rsidRDefault="00000000">
      <w:pPr>
        <w:pStyle w:val="ListBullet"/>
      </w:pPr>
      <w:r>
        <w:rPr>
          <w:rFonts w:ascii="Consolas" w:hAnsi="Consolas"/>
        </w:rPr>
        <w:t>template_name</w:t>
      </w:r>
      <w:r>
        <w:t xml:space="preserve">: </w:t>
      </w:r>
      <w:r>
        <w:rPr>
          <w:rFonts w:ascii="Consolas" w:hAnsi="Consolas"/>
        </w:rPr>
        <w:t>provider_pipeline_successful_end_sms</w:t>
      </w:r>
    </w:p>
    <w:p w14:paraId="491D4146" w14:textId="77777777" w:rsidR="00DB6305" w:rsidRDefault="00000000">
      <w:pPr>
        <w:pStyle w:val="ListBullet"/>
      </w:pPr>
      <w:r>
        <w:t>Severity: info</w:t>
      </w:r>
    </w:p>
    <w:p w14:paraId="025DFD1D" w14:textId="77777777" w:rsidR="00DB6305" w:rsidRDefault="00000000">
      <w:pPr>
        <w:pStyle w:val="ListBullet"/>
      </w:pPr>
      <w:r>
        <w:t>Sample:</w:t>
      </w:r>
    </w:p>
    <w:p w14:paraId="6AC3FD7A" w14:textId="77777777" w:rsidR="00157A90" w:rsidRDefault="00000000">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7BE01726" w14:textId="77777777" w:rsidR="00157A90" w:rsidRDefault="00000000">
      <w:pPr>
        <w:pStyle w:val="Heading2"/>
      </w:pPr>
      <w:bookmarkStart w:id="33" w:name="_Toc235526945"/>
      <w:r>
        <w:t>8.3 Email notification — abnormal end (error report)</w:t>
      </w:r>
      <w:bookmarkEnd w:id="33"/>
    </w:p>
    <w:p w14:paraId="5EE4F7E0" w14:textId="77777777" w:rsidR="00DB6305" w:rsidRDefault="00000000">
      <w:pPr>
        <w:pStyle w:val="ListBullet"/>
      </w:pPr>
      <w:r>
        <w:rPr>
          <w:rFonts w:ascii="Consolas" w:hAnsi="Consolas"/>
        </w:rPr>
        <w:t>template_name</w:t>
      </w:r>
      <w:r>
        <w:t xml:space="preserve">: </w:t>
      </w:r>
      <w:r>
        <w:rPr>
          <w:rFonts w:ascii="Consolas" w:hAnsi="Consolas"/>
        </w:rPr>
        <w:t>provider_pipeline_error_report_email</w:t>
      </w:r>
    </w:p>
    <w:p w14:paraId="11063BF2" w14:textId="77777777" w:rsidR="00DB6305" w:rsidRDefault="00000000">
      <w:pPr>
        <w:pStyle w:val="ListBullet"/>
      </w:pPr>
      <w:r>
        <w:t>Severity: critical</w:t>
      </w:r>
    </w:p>
    <w:p w14:paraId="37367826" w14:textId="77777777" w:rsidR="00157A90" w:rsidRDefault="00000000">
      <w:pPr>
        <w:pStyle w:val="ListBullet"/>
      </w:pPr>
      <w:r>
        <w:t xml:space="preserve">Body: full </w:t>
      </w:r>
      <w:r>
        <w:rPr>
          <w:rFonts w:ascii="Consolas" w:hAnsi="Consolas"/>
        </w:rPr>
        <w:t>step_transitions</w:t>
      </w:r>
      <w:r>
        <w:t>, discrepancy aggregates, tail of Controller log (200 lines), links to Blob artifacts.</w:t>
      </w:r>
    </w:p>
    <w:p w14:paraId="3FAC1D5A" w14:textId="77777777" w:rsidR="00157A90" w:rsidRDefault="00000000">
      <w:pPr>
        <w:pStyle w:val="Heading2"/>
      </w:pPr>
      <w:bookmarkStart w:id="34" w:name="_Toc235526946"/>
      <w:r>
        <w:t>8.4 Email notification — discrepancy report (PDF attachment, every run)</w:t>
      </w:r>
      <w:bookmarkEnd w:id="34"/>
    </w:p>
    <w:p w14:paraId="48EECD7A" w14:textId="77777777" w:rsidR="00DB6305" w:rsidRDefault="00000000">
      <w:pPr>
        <w:pStyle w:val="ListBullet"/>
      </w:pPr>
      <w:r>
        <w:rPr>
          <w:rFonts w:ascii="Consolas" w:hAnsi="Consolas"/>
        </w:rPr>
        <w:t>template_name</w:t>
      </w:r>
      <w:r>
        <w:t xml:space="preserve">: </w:t>
      </w:r>
      <w:r>
        <w:rPr>
          <w:rFonts w:ascii="Consolas" w:hAnsi="Consolas"/>
        </w:rPr>
        <w:t>provider_pipeline_discrepancy_report_email</w:t>
      </w:r>
    </w:p>
    <w:p w14:paraId="0C4D9B9D" w14:textId="77777777" w:rsidR="00DB6305" w:rsidRDefault="00000000">
      <w:pPr>
        <w:pStyle w:val="ListBullet"/>
      </w:pPr>
      <w:r>
        <w:t>Severity: info or warning depending on cost-band exceedance</w:t>
      </w:r>
    </w:p>
    <w:p w14:paraId="185784CB" w14:textId="77777777" w:rsidR="00157A90" w:rsidRDefault="00000000">
      <w:pPr>
        <w:pStyle w:val="ListBullet"/>
      </w:pPr>
      <w:r>
        <w:lastRenderedPageBreak/>
        <w:t xml:space="preserve">Attachment: </w:t>
      </w:r>
      <w:r>
        <w:rPr>
          <w:rFonts w:ascii="Consolas" w:hAnsi="Consolas"/>
        </w:rPr>
        <w:t>discrepancy_report.pdf</w:t>
      </w:r>
      <w:r>
        <w:t xml:space="preserve"> aggregated by state → entity_type → reason per EPIC-010-F-102-S-005-REQ-T-001</w:t>
      </w:r>
    </w:p>
    <w:p w14:paraId="177E2C9F" w14:textId="77777777" w:rsidR="00157A90" w:rsidRDefault="00000000">
      <w:pPr>
        <w:pStyle w:val="Heading1"/>
      </w:pPr>
      <w:bookmarkStart w:id="35" w:name="_Toc235526947"/>
      <w:r>
        <w:t>9. Testing</w:t>
      </w:r>
      <w:bookmarkEnd w:id="35"/>
    </w:p>
    <w:p w14:paraId="5E828688" w14:textId="77777777" w:rsidR="00157A90" w:rsidRDefault="00000000">
      <w:pPr>
        <w:pStyle w:val="Heading2"/>
      </w:pPr>
      <w:bookmarkStart w:id="36" w:name="_Toc235526948"/>
      <w:r>
        <w:t>9.1 Test tiers</w:t>
      </w:r>
      <w:bookmarkEnd w:id="36"/>
    </w:p>
    <w:p w14:paraId="50700724" w14:textId="77777777" w:rsidR="00DB6305" w:rsidRDefault="00000000">
      <w:r>
        <w:t>Four tiers. Each has a distinct scope, runtime bound, execution frequency, and blocking gate.</w:t>
      </w:r>
    </w:p>
    <w:p w14:paraId="74CED3F4"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21EAC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63CB7" w14:textId="77777777" w:rsidR="00DB6305" w:rsidRDefault="00000000">
            <w:r>
              <w:t>Tier</w:t>
            </w:r>
          </w:p>
        </w:tc>
        <w:tc>
          <w:tcPr>
            <w:tcW w:w="1440" w:type="dxa"/>
          </w:tcPr>
          <w:p w14:paraId="2D7402BC"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699C05C"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3756FFF"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2B567D07"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300744E5"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4E7269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C95220" w14:textId="77777777" w:rsidR="00DB6305" w:rsidRDefault="00000000">
            <w:r>
              <w:t>Unit</w:t>
            </w:r>
          </w:p>
        </w:tc>
        <w:tc>
          <w:tcPr>
            <w:tcW w:w="1440" w:type="dxa"/>
          </w:tcPr>
          <w:p w14:paraId="34607C21"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7486C40B"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711BD3D4"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539A535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627C1D06"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07E23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337F45" w14:textId="77777777" w:rsidR="00DB6305" w:rsidRDefault="00000000">
            <w:r>
              <w:t>Integration</w:t>
            </w:r>
          </w:p>
        </w:tc>
        <w:tc>
          <w:tcPr>
            <w:tcW w:w="1440" w:type="dxa"/>
          </w:tcPr>
          <w:p w14:paraId="50A6321D"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12DD574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506A2957"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3C0D3B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785BBAF"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2173B3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37343E" w14:textId="77777777" w:rsidR="00DB6305" w:rsidRDefault="00000000">
            <w:r>
              <w:t>End-to-end</w:t>
            </w:r>
          </w:p>
        </w:tc>
        <w:tc>
          <w:tcPr>
            <w:tcW w:w="1440" w:type="dxa"/>
          </w:tcPr>
          <w:p w14:paraId="2ADC031E"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57072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55E5D28C"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6CCB1F38"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4779A9C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672AB5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C2BE62" w14:textId="77777777" w:rsidR="00DB6305" w:rsidRDefault="00000000">
            <w:r>
              <w:t>Regression</w:t>
            </w:r>
          </w:p>
        </w:tc>
        <w:tc>
          <w:tcPr>
            <w:tcW w:w="1440" w:type="dxa"/>
          </w:tcPr>
          <w:p w14:paraId="400EB14F"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0EB4F95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4FCE700C"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DAD565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3DD673F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6C896300" w14:textId="77777777" w:rsidR="00DB6305" w:rsidRDefault="00DB6305"/>
    <w:p w14:paraId="6DA7E212"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5C98BC1B" w14:textId="77777777" w:rsidR="00157A90" w:rsidRDefault="00000000">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6A75437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2FAAA033" w14:textId="77777777" w:rsidR="00157A90" w:rsidRDefault="00000000">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3FD08830" w14:textId="77777777" w:rsidR="00157A90" w:rsidRDefault="00000000">
      <w:pPr>
        <w:pStyle w:val="Heading2"/>
      </w:pPr>
      <w:bookmarkStart w:id="37" w:name="_Toc235526949"/>
      <w:r>
        <w:t>9.2 Data quality regression</w:t>
      </w:r>
      <w:bookmarkEnd w:id="37"/>
    </w:p>
    <w:p w14:paraId="3E05741A" w14:textId="77777777" w:rsidR="00DB6305" w:rsidRDefault="00000000">
      <w:r>
        <w:t>Backlog stories in EPIC-005-F-004 own each sub-suite. Assertions and thresholds are per-REQ.</w:t>
      </w:r>
    </w:p>
    <w:p w14:paraId="7243DB0A"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69CC3BF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7076B" w14:textId="77777777" w:rsidR="00DB6305" w:rsidRDefault="00000000">
            <w:r>
              <w:t>Suite</w:t>
            </w:r>
          </w:p>
        </w:tc>
        <w:tc>
          <w:tcPr>
            <w:tcW w:w="2160" w:type="dxa"/>
          </w:tcPr>
          <w:p w14:paraId="4A246638"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71723DB8"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46B6B1B5"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3DE7D3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4D941" w14:textId="77777777" w:rsidR="00DB6305" w:rsidRDefault="00000000">
            <w:r>
              <w:t>Schema integrity</w:t>
            </w:r>
          </w:p>
        </w:tc>
        <w:tc>
          <w:tcPr>
            <w:tcW w:w="2160" w:type="dxa"/>
          </w:tcPr>
          <w:p w14:paraId="2FAF75BF"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7944DFC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249A26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465290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9B708" w14:textId="77777777" w:rsidR="00DB6305" w:rsidRDefault="00000000">
            <w:r>
              <w:t>Data quality flags</w:t>
            </w:r>
          </w:p>
        </w:tc>
        <w:tc>
          <w:tcPr>
            <w:tcW w:w="2160" w:type="dxa"/>
          </w:tcPr>
          <w:p w14:paraId="010F5EB0"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45B042EE"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6048442"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7D657F4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A6A46" w14:textId="77777777" w:rsidR="00DB6305" w:rsidRDefault="00000000">
            <w:r>
              <w:t>County enrichment</w:t>
            </w:r>
          </w:p>
        </w:tc>
        <w:tc>
          <w:tcPr>
            <w:tcW w:w="2160" w:type="dxa"/>
          </w:tcPr>
          <w:p w14:paraId="3B4BFBB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D05423F"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DCB5AC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354DF6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150B7" w14:textId="77777777" w:rsidR="00DB6305" w:rsidRDefault="00000000">
            <w:r>
              <w:t>Embedding presence</w:t>
            </w:r>
          </w:p>
        </w:tc>
        <w:tc>
          <w:tcPr>
            <w:tcW w:w="2160" w:type="dxa"/>
          </w:tcPr>
          <w:p w14:paraId="2E1248AF"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E7B310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713952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EDEEA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EA87D" w14:textId="77777777" w:rsidR="00DB6305" w:rsidRDefault="00000000">
            <w:r>
              <w:t>Prescriber classification</w:t>
            </w:r>
          </w:p>
        </w:tc>
        <w:tc>
          <w:tcPr>
            <w:tcW w:w="2160" w:type="dxa"/>
          </w:tcPr>
          <w:p w14:paraId="00C285F3"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41997A24"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7EFA021"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37ECCB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D9867" w14:textId="77777777" w:rsidR="00DB6305" w:rsidRDefault="00000000">
            <w:r>
              <w:t>Specialty integrity</w:t>
            </w:r>
          </w:p>
        </w:tc>
        <w:tc>
          <w:tcPr>
            <w:tcW w:w="2160" w:type="dxa"/>
          </w:tcPr>
          <w:p w14:paraId="125C8AB3"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1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0CC9E1EC"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13C466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57B12" w14:textId="77777777" w:rsidR="00DB6305" w:rsidRDefault="00000000">
            <w:r>
              <w:t>Controlled vocabulary</w:t>
            </w:r>
          </w:p>
        </w:tc>
        <w:tc>
          <w:tcPr>
            <w:tcW w:w="2160" w:type="dxa"/>
          </w:tcPr>
          <w:p w14:paraId="0E8F219B"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08F66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6E17EA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70A668F4" w14:textId="77777777" w:rsidR="00DB6305" w:rsidRDefault="00DB6305"/>
    <w:p w14:paraId="3B1541FE" w14:textId="77777777" w:rsidR="00157A90" w:rsidRDefault="00000000">
      <w:r>
        <w:t>Threshold breach fails the regression suite. Regression is blocked on promote-to-qa via GitHub Actions.</w:t>
      </w:r>
    </w:p>
    <w:p w14:paraId="39916FBC" w14:textId="77777777" w:rsidR="00157A90" w:rsidRDefault="00000000">
      <w:pPr>
        <w:pStyle w:val="Heading2"/>
      </w:pPr>
      <w:bookmarkStart w:id="38" w:name="_Toc235526950"/>
      <w:r>
        <w:t>9.3 Source-to-DB parity</w:t>
      </w:r>
      <w:bookmarkEnd w:id="38"/>
    </w:p>
    <w:p w14:paraId="1B785D8F" w14:textId="77777777" w:rsidR="00157A90" w:rsidRDefault="00000000">
      <w:r>
        <w:t>The parity contract, per EPIC-005-F-002-S-002.</w:t>
      </w:r>
    </w:p>
    <w:p w14:paraId="73A9FDC1" w14:textId="77777777" w:rsidR="00157A90" w:rsidRDefault="00000000">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5B78C7E7" w14:textId="77777777" w:rsidR="00157A90" w:rsidRDefault="00000000">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399CD3F" w14:textId="77777777" w:rsidR="00157A90" w:rsidRDefault="00000000">
      <w:r>
        <w:rPr>
          <w:b/>
        </w:rPr>
        <w:t>Field spot-check.</w:t>
      </w:r>
      <w:r>
        <w:t xml:space="preserve"> 100 random NPIs per state, source row re-parsed and compared against the landed record; mismatches produce failures with side-by-side field diffs.</w:t>
      </w:r>
    </w:p>
    <w:p w14:paraId="7E63CC0A" w14:textId="77777777" w:rsidR="00157A90" w:rsidRDefault="00000000">
      <w:r>
        <w:t>Parity runs after every deploy-to-dev end-to-end run and after every promote to qa/prod. A single failure blocks promotion.</w:t>
      </w:r>
    </w:p>
    <w:p w14:paraId="559799E3" w14:textId="77777777" w:rsidR="00157A90" w:rsidRDefault="00000000">
      <w:pPr>
        <w:pStyle w:val="Heading2"/>
      </w:pPr>
      <w:bookmarkStart w:id="39" w:name="_Toc235526951"/>
      <w:r>
        <w:t>9.4 Skip-if-done validation</w:t>
      </w:r>
      <w:bookmarkEnd w:id="39"/>
    </w:p>
    <w:p w14:paraId="33F775DA" w14:textId="77777777" w:rsidR="00157A90" w:rsidRDefault="00000000">
      <w:r>
        <w:t>Proves the skip-if-done mechanism (§5.1 framework, §6.4) actually skips.</w:t>
      </w:r>
    </w:p>
    <w:p w14:paraId="3771049D"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05CABB67"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D84130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5EDA6DEC" w14:textId="77777777" w:rsidR="00157A90" w:rsidRDefault="00000000">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CB7DF08" w14:textId="77777777" w:rsidR="00157A90" w:rsidRDefault="00000000">
      <w:pPr>
        <w:pStyle w:val="Heading2"/>
      </w:pPr>
      <w:bookmarkStart w:id="40" w:name="_Toc235526952"/>
      <w:r>
        <w:t>9.5 Failure injection</w:t>
      </w:r>
      <w:bookmarkEnd w:id="40"/>
    </w:p>
    <w:p w14:paraId="34F4301E" w14:textId="77777777" w:rsidR="00DB6305" w:rsidRDefault="00000000">
      <w:r>
        <w:t>Injection point / mechanism / expected behavior. Each is a pytest module.</w:t>
      </w:r>
    </w:p>
    <w:p w14:paraId="16E6AC44"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04E28B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B7D7A" w14:textId="77777777" w:rsidR="00DB6305" w:rsidRDefault="00000000">
            <w:r>
              <w:t>Injection</w:t>
            </w:r>
          </w:p>
        </w:tc>
        <w:tc>
          <w:tcPr>
            <w:tcW w:w="2880" w:type="dxa"/>
          </w:tcPr>
          <w:p w14:paraId="78B983D0"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002C23F"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18E695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94789" w14:textId="77777777" w:rsidR="00DB6305" w:rsidRDefault="00000000">
            <w:r>
              <w:t>Mongo unreachable during Worker execution</w:t>
            </w:r>
          </w:p>
        </w:tc>
        <w:tc>
          <w:tcPr>
            <w:tcW w:w="2880" w:type="dxa"/>
          </w:tcPr>
          <w:p w14:paraId="1EDA05D8"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D1EFD42"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3690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5800D" w14:textId="77777777" w:rsidR="00DB6305" w:rsidRDefault="00000000">
            <w:r>
              <w:t>Vendor URL returns 500 during fetch</w:t>
            </w:r>
          </w:p>
        </w:tc>
        <w:tc>
          <w:tcPr>
            <w:tcW w:w="2880" w:type="dxa"/>
          </w:tcPr>
          <w:p w14:paraId="453E6AB8"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690FDE6"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3DD5E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E1F14" w14:textId="77777777" w:rsidR="00DB6305" w:rsidRDefault="00000000">
            <w:r>
              <w:t>Worker OS process SIGKILL mid-execution</w:t>
            </w:r>
          </w:p>
        </w:tc>
        <w:tc>
          <w:tcPr>
            <w:tcW w:w="2880" w:type="dxa"/>
          </w:tcPr>
          <w:p w14:paraId="3D3B362E"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239A5C8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5257996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E5096" w14:textId="77777777" w:rsidR="00DB6305" w:rsidRDefault="00000000">
            <w:r>
              <w:t>Controller VM force-stopped mid-run</w:t>
            </w:r>
          </w:p>
        </w:tc>
        <w:tc>
          <w:tcPr>
            <w:tcW w:w="2880" w:type="dxa"/>
          </w:tcPr>
          <w:p w14:paraId="04B6326F"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5CB978AE"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B54FD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5F239" w14:textId="77777777" w:rsidR="00DB6305" w:rsidRDefault="00000000">
            <w:r>
              <w:t>VM disk exhausted</w:t>
            </w:r>
          </w:p>
        </w:tc>
        <w:tc>
          <w:tcPr>
            <w:tcW w:w="2880" w:type="dxa"/>
          </w:tcPr>
          <w:p w14:paraId="4A4A1F57"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18A1340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31E66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4C498" w14:textId="77777777" w:rsidR="00DB6305" w:rsidRDefault="00000000">
            <w:r>
              <w:t>Atlas cluster paused mid-read</w:t>
            </w:r>
          </w:p>
        </w:tc>
        <w:tc>
          <w:tcPr>
            <w:tcW w:w="2880" w:type="dxa"/>
          </w:tcPr>
          <w:p w14:paraId="1446C0A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95A954B"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604AE5D0" w14:textId="77777777" w:rsidR="00DB6305" w:rsidRDefault="00DB6305"/>
    <w:p w14:paraId="345F5473" w14:textId="77777777" w:rsidR="00157A90" w:rsidRDefault="00000000">
      <w:pPr>
        <w:pStyle w:val="Heading2"/>
      </w:pPr>
      <w:bookmarkStart w:id="41" w:name="_Toc235526953"/>
      <w:r>
        <w:t>9.6 Discrepancy report validation</w:t>
      </w:r>
      <w:bookmarkEnd w:id="41"/>
    </w:p>
    <w:p w14:paraId="48378B3B" w14:textId="77777777" w:rsidR="00157A90" w:rsidRDefault="00000000">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15E52CE7" w14:textId="77777777" w:rsidR="00DB6305" w:rsidRDefault="00000000">
      <w:pPr>
        <w:pStyle w:val="ListBullet"/>
      </w:pPr>
      <w:r>
        <w:t>Has one section per state, in alphabetical state order.</w:t>
      </w:r>
    </w:p>
    <w:p w14:paraId="13F864ED" w14:textId="77777777" w:rsidR="00DB6305" w:rsidRDefault="00000000">
      <w:pPr>
        <w:pStyle w:val="ListBullet"/>
      </w:pPr>
      <w:r>
        <w:t>Within each state section, one subsection per entity_type.</w:t>
      </w:r>
    </w:p>
    <w:p w14:paraId="3B4484C1"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4EA5C3D8" w14:textId="77777777" w:rsidR="00DB6305" w:rsidRDefault="00000000">
      <w:pPr>
        <w:pStyle w:val="ListBullet"/>
      </w:pPr>
      <w:r>
        <w:t>Summary page carries totals per reason and total per state.</w:t>
      </w:r>
    </w:p>
    <w:p w14:paraId="4857063E"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4D974B05"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4025D822" w14:textId="77777777" w:rsidR="00157A90" w:rsidRDefault="00000000">
      <w:r>
        <w:t>PDF byte-diff against golden fixture would be brittle; assertions instead extract text via PyPDF2 and check content.</w:t>
      </w:r>
    </w:p>
    <w:p w14:paraId="06E1579D" w14:textId="77777777" w:rsidR="00157A90" w:rsidRDefault="00000000">
      <w:pPr>
        <w:pStyle w:val="Heading2"/>
      </w:pPr>
      <w:bookmarkStart w:id="42" w:name="_Toc235526954"/>
      <w:r>
        <w:t>9.7 Performance envelope</w:t>
      </w:r>
      <w:bookmarkEnd w:id="42"/>
    </w:p>
    <w:p w14:paraId="0DEACB8C"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038F857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97910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E446" w14:textId="77777777" w:rsidR="00DB6305" w:rsidRDefault="00000000">
            <w:r>
              <w:t>Step</w:t>
            </w:r>
          </w:p>
        </w:tc>
        <w:tc>
          <w:tcPr>
            <w:tcW w:w="2880" w:type="dxa"/>
          </w:tcPr>
          <w:p w14:paraId="7AE51430"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1446F92"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B0CA4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93D3D" w14:textId="77777777" w:rsidR="00DB6305" w:rsidRDefault="00000000">
            <w:r>
              <w:t>Prepare infrastructure</w:t>
            </w:r>
          </w:p>
        </w:tc>
        <w:tc>
          <w:tcPr>
            <w:tcW w:w="2880" w:type="dxa"/>
          </w:tcPr>
          <w:p w14:paraId="0FFF1B5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48C790D9"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4DC8B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01EF9" w14:textId="77777777" w:rsidR="00DB6305" w:rsidRDefault="00000000">
            <w:r>
              <w:lastRenderedPageBreak/>
              <w:t>Fetch all sources (all sources parallel)</w:t>
            </w:r>
          </w:p>
        </w:tc>
        <w:tc>
          <w:tcPr>
            <w:tcW w:w="2880" w:type="dxa"/>
          </w:tcPr>
          <w:p w14:paraId="2E50E823"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0E64A99"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66515D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A007A" w14:textId="77777777" w:rsidR="00DB6305" w:rsidRDefault="00000000">
            <w:r>
              <w:t>Normalize NPI (51-way parallel)</w:t>
            </w:r>
          </w:p>
        </w:tc>
        <w:tc>
          <w:tcPr>
            <w:tcW w:w="2880" w:type="dxa"/>
          </w:tcPr>
          <w:p w14:paraId="7CD122D5"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E322F66"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10F5973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FA02C" w14:textId="77777777" w:rsidR="00DB6305" w:rsidRDefault="00000000">
            <w:r>
              <w:t>County enrichment (102-way parallel)</w:t>
            </w:r>
          </w:p>
        </w:tc>
        <w:tc>
          <w:tcPr>
            <w:tcW w:w="2880" w:type="dxa"/>
          </w:tcPr>
          <w:p w14:paraId="07608D4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E1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6D69EC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6D05A" w14:textId="77777777" w:rsidR="00DB6305" w:rsidRDefault="00000000">
            <w:r>
              <w:t>Post-load reconciliation</w:t>
            </w:r>
          </w:p>
        </w:tc>
        <w:tc>
          <w:tcPr>
            <w:tcW w:w="2880" w:type="dxa"/>
          </w:tcPr>
          <w:p w14:paraId="5863EF7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CE5F80E"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0EFC980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0C68" w14:textId="77777777" w:rsidR="00DB6305" w:rsidRDefault="00000000">
            <w:r>
              <w:t>Quiesce</w:t>
            </w:r>
          </w:p>
        </w:tc>
        <w:tc>
          <w:tcPr>
            <w:tcW w:w="2880" w:type="dxa"/>
          </w:tcPr>
          <w:p w14:paraId="7E08C087"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0CEF793"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02FDB2A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1CF71" w14:textId="77777777" w:rsidR="00DB6305" w:rsidRDefault="00000000">
            <w:r>
              <w:t>**Total wall-clock**</w:t>
            </w:r>
          </w:p>
        </w:tc>
        <w:tc>
          <w:tcPr>
            <w:tcW w:w="2880" w:type="dxa"/>
          </w:tcPr>
          <w:p w14:paraId="425FD5AD"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1952D74"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59BB7FB7" w14:textId="77777777" w:rsidR="00DB6305" w:rsidRDefault="00DB6305"/>
    <w:p w14:paraId="091F8187"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18B8CDB2"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04B7DB3E" w14:textId="77777777" w:rsidR="00157A90" w:rsidRDefault="00000000">
      <w:pPr>
        <w:pStyle w:val="Heading2"/>
      </w:pPr>
      <w:bookmarkStart w:id="43" w:name="_Toc235526955"/>
      <w:r>
        <w:t>9.8 Test fixtures</w:t>
      </w:r>
      <w:bookmarkEnd w:id="43"/>
    </w:p>
    <w:p w14:paraId="1C628822" w14:textId="77777777" w:rsidR="00157A90" w:rsidRDefault="00000000">
      <w:r>
        <w:t xml:space="preserve">Fixture NPIs live in </w:t>
      </w:r>
      <w:r>
        <w:rPr>
          <w:rFonts w:ascii="Consolas" w:hAnsi="Consolas"/>
        </w:rPr>
        <w:t>pipeline/Code/tests/fixtures/npi_edge_cases.json</w:t>
      </w:r>
      <w:r>
        <w:t>. Curated to exercise:</w:t>
      </w:r>
    </w:p>
    <w:p w14:paraId="0B0D3315" w14:textId="77777777" w:rsidR="00DB6305" w:rsidRDefault="00000000">
      <w:pPr>
        <w:pStyle w:val="ListBullet"/>
      </w:pPr>
      <w:r>
        <w:t xml:space="preserve">Type 1 with no addresses → </w:t>
      </w:r>
      <w:r>
        <w:rPr>
          <w:rFonts w:ascii="Consolas" w:hAnsi="Consolas"/>
        </w:rPr>
        <w:t>discrepancy reason=no_address</w:t>
      </w:r>
      <w:r>
        <w:t>.</w:t>
      </w:r>
    </w:p>
    <w:p w14:paraId="146D5EFC" w14:textId="77777777" w:rsidR="00DB6305" w:rsidRDefault="00000000">
      <w:pPr>
        <w:pStyle w:val="ListBullet"/>
      </w:pPr>
      <w:r>
        <w:t>Type 1 sole proprietor + Type 2 org same authorized official → cross-record identity check.</w:t>
      </w:r>
    </w:p>
    <w:p w14:paraId="42E19F6C"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64ADBCB6"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82D8115"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4BE0336" w14:textId="77777777" w:rsidR="00DB6305" w:rsidRDefault="00000000">
      <w:pPr>
        <w:pStyle w:val="ListBullet"/>
      </w:pPr>
      <w:r>
        <w:t>NPI present in NPPES but not in pl_pfile (single-address provider).</w:t>
      </w:r>
    </w:p>
    <w:p w14:paraId="088DD668" w14:textId="77777777" w:rsidR="00DB6305" w:rsidRDefault="00000000">
      <w:pPr>
        <w:pStyle w:val="ListBullet"/>
      </w:pPr>
      <w:r>
        <w:t xml:space="preserve">NPI present in pl_pfile but not in NPPES → </w:t>
      </w:r>
      <w:r>
        <w:rPr>
          <w:rFonts w:ascii="Consolas" w:hAnsi="Consolas"/>
        </w:rPr>
        <w:t>reason=pl_pfile_orphan_npi</w:t>
      </w:r>
      <w:r>
        <w:t>.</w:t>
      </w:r>
    </w:p>
    <w:p w14:paraId="44671891" w14:textId="77777777" w:rsidR="00DB6305" w:rsidRDefault="00000000">
      <w:pPr>
        <w:pStyle w:val="ListBullet"/>
      </w:pPr>
      <w:r>
        <w:t>Provider with 15 taxonomy slots filled → schema max exercised.</w:t>
      </w:r>
    </w:p>
    <w:p w14:paraId="422642C6" w14:textId="77777777" w:rsidR="00DB6305" w:rsidRDefault="00000000">
      <w:pPr>
        <w:pStyle w:val="ListBullet"/>
      </w:pPr>
      <w:r>
        <w:t xml:space="preserve">Foreign address (non-US country code) → </w:t>
      </w:r>
      <w:r>
        <w:rPr>
          <w:rFonts w:ascii="Consolas" w:hAnsi="Consolas"/>
        </w:rPr>
        <w:t>reason=foreign_provider</w:t>
      </w:r>
      <w:r>
        <w:t>.</w:t>
      </w:r>
    </w:p>
    <w:p w14:paraId="50DC8670" w14:textId="77777777" w:rsidR="00157A90" w:rsidRDefault="00000000">
      <w:pPr>
        <w:pStyle w:val="ListBullet"/>
      </w:pPr>
      <w:r>
        <w:t>Homeopathic-flagged NUCC code (376J00000X etc.) → F-105 disqualified path.</w:t>
      </w:r>
    </w:p>
    <w:p w14:paraId="371E4EBB"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20BF1FD2" w14:textId="77777777" w:rsidR="00157A90" w:rsidRDefault="00000000">
      <w:pPr>
        <w:pStyle w:val="Heading2"/>
      </w:pPr>
      <w:bookmarkStart w:id="44" w:name="_Toc235526956"/>
      <w:r>
        <w:t>9.9 CI/CD gates</w:t>
      </w:r>
      <w:bookmarkEnd w:id="44"/>
    </w:p>
    <w:p w14:paraId="5F34847E" w14:textId="77777777" w:rsidR="00DB6305" w:rsidRDefault="00000000">
      <w:r>
        <w:t>Per-tier gates as of this LLD:</w:t>
      </w:r>
    </w:p>
    <w:p w14:paraId="7CCBC15E"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E931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62D0F" w14:textId="77777777" w:rsidR="00DB6305" w:rsidRDefault="00000000">
            <w:r>
              <w:t>Tier</w:t>
            </w:r>
          </w:p>
        </w:tc>
        <w:tc>
          <w:tcPr>
            <w:tcW w:w="2160" w:type="dxa"/>
          </w:tcPr>
          <w:p w14:paraId="60BB604E"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0F6A7199"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94A538"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F9A94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E7A8E" w14:textId="77777777" w:rsidR="00DB6305" w:rsidRDefault="00000000">
            <w:r>
              <w:t>Unit</w:t>
            </w:r>
          </w:p>
        </w:tc>
        <w:tc>
          <w:tcPr>
            <w:tcW w:w="2160" w:type="dxa"/>
          </w:tcPr>
          <w:p w14:paraId="2B406D6F"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61B2F89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9F88F34"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9D484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0182B" w14:textId="77777777" w:rsidR="00DB6305" w:rsidRDefault="00000000">
            <w:r>
              <w:t>Integration</w:t>
            </w:r>
          </w:p>
        </w:tc>
        <w:tc>
          <w:tcPr>
            <w:tcW w:w="2160" w:type="dxa"/>
          </w:tcPr>
          <w:p w14:paraId="3DEBF466"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200BD18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0723E8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818E3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E82DE" w14:textId="77777777" w:rsidR="00DB6305" w:rsidRDefault="00000000">
            <w:r>
              <w:t>End-to-end</w:t>
            </w:r>
          </w:p>
        </w:tc>
        <w:tc>
          <w:tcPr>
            <w:tcW w:w="2160" w:type="dxa"/>
          </w:tcPr>
          <w:p w14:paraId="7B4F5483"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2D6A2BF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D2463E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3E90F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FAB15" w14:textId="77777777" w:rsidR="00DB6305" w:rsidRDefault="00000000">
            <w:r>
              <w:t>Regression</w:t>
            </w:r>
          </w:p>
        </w:tc>
        <w:tc>
          <w:tcPr>
            <w:tcW w:w="2160" w:type="dxa"/>
          </w:tcPr>
          <w:p w14:paraId="32E322E4"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4EBE4BA3"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568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457FB5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141983" w14:textId="77777777" w:rsidR="00DB6305" w:rsidRDefault="00000000">
            <w:r>
              <w:t>Data-quality regression (§9.2)</w:t>
            </w:r>
          </w:p>
        </w:tc>
        <w:tc>
          <w:tcPr>
            <w:tcW w:w="2160" w:type="dxa"/>
          </w:tcPr>
          <w:p w14:paraId="2123957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D2934F7"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0E1DFEA"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FD38E0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51D83A" w14:textId="77777777" w:rsidR="00DB6305" w:rsidRDefault="00000000">
            <w:r>
              <w:t>Source-to-DB parity (§9.3)</w:t>
            </w:r>
          </w:p>
        </w:tc>
        <w:tc>
          <w:tcPr>
            <w:tcW w:w="2160" w:type="dxa"/>
          </w:tcPr>
          <w:p w14:paraId="34E0F593"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3539CD56"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05873A48"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536B68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FDAE3D" w14:textId="77777777" w:rsidR="00DB6305" w:rsidRDefault="00000000">
            <w:r>
              <w:t>Skip-if-done (§9.4)</w:t>
            </w:r>
          </w:p>
        </w:tc>
        <w:tc>
          <w:tcPr>
            <w:tcW w:w="2160" w:type="dxa"/>
          </w:tcPr>
          <w:p w14:paraId="5C123D5D"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2C90582"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4E5153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2AB9AD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5EBD2" w14:textId="77777777" w:rsidR="00DB6305" w:rsidRDefault="00000000">
            <w:r>
              <w:t>Failure injection (§9.5)</w:t>
            </w:r>
          </w:p>
        </w:tc>
        <w:tc>
          <w:tcPr>
            <w:tcW w:w="2160" w:type="dxa"/>
          </w:tcPr>
          <w:p w14:paraId="2A54C450"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10FBEF8E"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2C21E0CC"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7323AE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4901A" w14:textId="77777777" w:rsidR="00DB6305" w:rsidRDefault="00000000">
            <w:r>
              <w:t>Performance envelope (§9.7)</w:t>
            </w:r>
          </w:p>
        </w:tc>
        <w:tc>
          <w:tcPr>
            <w:tcW w:w="2160" w:type="dxa"/>
          </w:tcPr>
          <w:p w14:paraId="6B89149A"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E84C0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5EB8D080"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AE24D63" w14:textId="77777777" w:rsidR="00DB6305" w:rsidRDefault="00DB6305"/>
    <w:p w14:paraId="16BF9639" w14:textId="77777777" w:rsidR="00157A90" w:rsidRDefault="00000000">
      <w:r>
        <w:t>Flaky-test policy: none. A failing test is either fixed or the assertion is removed with operator approval; there is no automated retry.</w:t>
      </w:r>
    </w:p>
    <w:p w14:paraId="4EF2D894" w14:textId="77777777" w:rsidR="00157A90" w:rsidRDefault="00000000">
      <w:r>
        <w:br w:type="page"/>
      </w:r>
    </w:p>
    <w:p w14:paraId="556B97BB" w14:textId="77777777" w:rsidR="00157A90" w:rsidRDefault="00000000">
      <w:pPr>
        <w:pStyle w:val="Heading1"/>
      </w:pPr>
      <w:bookmarkStart w:id="45" w:name="_Toc235526957"/>
      <w:r>
        <w:lastRenderedPageBreak/>
        <w:t>Appendix A. Requirement Coverage Table</w:t>
      </w:r>
      <w:bookmarkEnd w:id="45"/>
    </w:p>
    <w:p w14:paraId="1BA8C557" w14:textId="77777777" w:rsidR="00DB6305" w:rsidRDefault="00000000">
      <w:r>
        <w:t>One row per EPIC-010 requirement realized in this LLD, plus F-003 and F-012 requirements the pipeline consumes at the section that realizes each.</w:t>
      </w:r>
    </w:p>
    <w:p w14:paraId="34A75D5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AA1201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5B2EC" w14:textId="77777777" w:rsidR="00DB6305" w:rsidRDefault="00000000">
            <w:r>
              <w:t>REQ ID</w:t>
            </w:r>
          </w:p>
        </w:tc>
        <w:tc>
          <w:tcPr>
            <w:tcW w:w="2880" w:type="dxa"/>
          </w:tcPr>
          <w:p w14:paraId="3C9DBE0F"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A911361"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2C058A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9FB5D" w14:textId="77777777" w:rsidR="00DB6305" w:rsidRDefault="00000000">
            <w:r>
              <w:t>EPIC-010-F-101-S-001-REQ-B-001</w:t>
            </w:r>
          </w:p>
        </w:tc>
        <w:tc>
          <w:tcPr>
            <w:tcW w:w="2880" w:type="dxa"/>
          </w:tcPr>
          <w:p w14:paraId="210CD7F5"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4C59C30"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7BE4EC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27E51" w14:textId="77777777" w:rsidR="00DB6305" w:rsidRDefault="00000000">
            <w:r>
              <w:t>EPIC-010-F-101-S-001-REQ-B-004</w:t>
            </w:r>
          </w:p>
        </w:tc>
        <w:tc>
          <w:tcPr>
            <w:tcW w:w="2880" w:type="dxa"/>
          </w:tcPr>
          <w:p w14:paraId="6E04DC70"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4B89ADFF"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22157B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0B9D2" w14:textId="77777777" w:rsidR="00DB6305" w:rsidRDefault="00000000">
            <w:r>
              <w:t>EPIC-010-F-101-S-004-REQ-T-003</w:t>
            </w:r>
          </w:p>
        </w:tc>
        <w:tc>
          <w:tcPr>
            <w:tcW w:w="2880" w:type="dxa"/>
          </w:tcPr>
          <w:p w14:paraId="6BF57B70"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438D62D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4159A1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2875B" w14:textId="77777777" w:rsidR="00DB6305" w:rsidRDefault="00000000">
            <w:r>
              <w:t>EPIC-010-F-101-S-005-REQ-B-001</w:t>
            </w:r>
          </w:p>
        </w:tc>
        <w:tc>
          <w:tcPr>
            <w:tcW w:w="2880" w:type="dxa"/>
          </w:tcPr>
          <w:p w14:paraId="6C4F7DDB"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409C258E"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3A399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697EC" w14:textId="77777777" w:rsidR="00DB6305" w:rsidRDefault="00000000">
            <w:r>
              <w:t>EPIC-010-F-101-S-005-REQ-B-003</w:t>
            </w:r>
          </w:p>
        </w:tc>
        <w:tc>
          <w:tcPr>
            <w:tcW w:w="2880" w:type="dxa"/>
          </w:tcPr>
          <w:p w14:paraId="147F1007"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996A778"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5CF0C35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1C994" w14:textId="77777777" w:rsidR="00DB6305" w:rsidRDefault="00000000">
            <w:r>
              <w:t>EPIC-010-F-102-S-001-REQ-B-001</w:t>
            </w:r>
          </w:p>
        </w:tc>
        <w:tc>
          <w:tcPr>
            <w:tcW w:w="2880" w:type="dxa"/>
          </w:tcPr>
          <w:p w14:paraId="7F0F0329"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DF93846"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4E25F0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31928" w14:textId="77777777" w:rsidR="00DB6305" w:rsidRDefault="00000000">
            <w:r>
              <w:t>EPIC-010-F-102-S-001-REQ-T-008</w:t>
            </w:r>
          </w:p>
        </w:tc>
        <w:tc>
          <w:tcPr>
            <w:tcW w:w="2880" w:type="dxa"/>
          </w:tcPr>
          <w:p w14:paraId="0F68D59F"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3D7F02E"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0B9875A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9C62E" w14:textId="77777777" w:rsidR="00DB6305" w:rsidRDefault="00000000">
            <w:r>
              <w:t>EPIC-010-F-102-S-002-REQ-B-001</w:t>
            </w:r>
          </w:p>
        </w:tc>
        <w:tc>
          <w:tcPr>
            <w:tcW w:w="2880" w:type="dxa"/>
          </w:tcPr>
          <w:p w14:paraId="7AB4A248"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EC2A09C"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20BDC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5B685" w14:textId="77777777" w:rsidR="00DB6305" w:rsidRDefault="00000000">
            <w:r>
              <w:t>EPIC-010-F-102-S-003-REQ-B-001</w:t>
            </w:r>
          </w:p>
        </w:tc>
        <w:tc>
          <w:tcPr>
            <w:tcW w:w="2880" w:type="dxa"/>
          </w:tcPr>
          <w:p w14:paraId="7197F104"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D062B73"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21F001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847BB" w14:textId="77777777" w:rsidR="00DB6305" w:rsidRDefault="00000000">
            <w:r>
              <w:t>EPIC-010-F-102-S-003-REQ-B-002</w:t>
            </w:r>
          </w:p>
        </w:tc>
        <w:tc>
          <w:tcPr>
            <w:tcW w:w="2880" w:type="dxa"/>
          </w:tcPr>
          <w:p w14:paraId="4354939F"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1EB0079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AAA5E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472D0" w14:textId="77777777" w:rsidR="00DB6305" w:rsidRDefault="00000000">
            <w:r>
              <w:t>EPIC-010-F-102-S-003-REQ-T-002</w:t>
            </w:r>
          </w:p>
        </w:tc>
        <w:tc>
          <w:tcPr>
            <w:tcW w:w="2880" w:type="dxa"/>
          </w:tcPr>
          <w:p w14:paraId="74C56F53"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554CB438"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7DB0906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7047" w14:textId="77777777" w:rsidR="00DB6305" w:rsidRDefault="00000000">
            <w:r>
              <w:t>EPIC-010-F-102-S-003-REQ-T-003</w:t>
            </w:r>
          </w:p>
        </w:tc>
        <w:tc>
          <w:tcPr>
            <w:tcW w:w="2880" w:type="dxa"/>
          </w:tcPr>
          <w:p w14:paraId="155C4550"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FDBC8BC"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185DDA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019BA" w14:textId="77777777" w:rsidR="00DB6305" w:rsidRDefault="00000000">
            <w:r>
              <w:t>EPIC-010-F-102-S-003-REQ-T-004</w:t>
            </w:r>
          </w:p>
        </w:tc>
        <w:tc>
          <w:tcPr>
            <w:tcW w:w="2880" w:type="dxa"/>
          </w:tcPr>
          <w:p w14:paraId="0E07E6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602F79BB"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4FAB75C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5D7A4" w14:textId="77777777" w:rsidR="00DB6305" w:rsidRDefault="00000000">
            <w:r>
              <w:t>EPIC-010-F-102-S-004-REQ-B-001</w:t>
            </w:r>
          </w:p>
        </w:tc>
        <w:tc>
          <w:tcPr>
            <w:tcW w:w="2880" w:type="dxa"/>
          </w:tcPr>
          <w:p w14:paraId="067EA3EB"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3633315"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36183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1781A" w14:textId="77777777" w:rsidR="00DB6305" w:rsidRDefault="00000000">
            <w:r>
              <w:t>EPIC-010-F-102-S-004-REQ-T-001</w:t>
            </w:r>
          </w:p>
        </w:tc>
        <w:tc>
          <w:tcPr>
            <w:tcW w:w="2880" w:type="dxa"/>
          </w:tcPr>
          <w:p w14:paraId="21F97B7A"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B02BEE0"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68908F3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01DE5" w14:textId="77777777" w:rsidR="00DB6305" w:rsidRDefault="00000000">
            <w:r>
              <w:t>EPIC-010-F-102-S-004-REQ-T-003</w:t>
            </w:r>
          </w:p>
        </w:tc>
        <w:tc>
          <w:tcPr>
            <w:tcW w:w="2880" w:type="dxa"/>
          </w:tcPr>
          <w:p w14:paraId="1CB7A7AB"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4CA81DEB"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FD2439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24E4E" w14:textId="77777777" w:rsidR="00DB6305" w:rsidRDefault="00000000">
            <w:r>
              <w:t>EPIC-010-F-102-S-005-REQ-B-001</w:t>
            </w:r>
          </w:p>
        </w:tc>
        <w:tc>
          <w:tcPr>
            <w:tcW w:w="2880" w:type="dxa"/>
          </w:tcPr>
          <w:p w14:paraId="7B12B15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172A60DA"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632833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8D59F" w14:textId="77777777" w:rsidR="00DB6305" w:rsidRDefault="00000000">
            <w:r>
              <w:t>EPIC-010-F-102-S-005-REQ-T-001</w:t>
            </w:r>
          </w:p>
        </w:tc>
        <w:tc>
          <w:tcPr>
            <w:tcW w:w="2880" w:type="dxa"/>
          </w:tcPr>
          <w:p w14:paraId="46A80AB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37AF8258"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6BE48D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B8A11" w14:textId="77777777" w:rsidR="00DB6305" w:rsidRDefault="00000000">
            <w:r>
              <w:t>EPIC-010-F-102-S-005-REQ-T-</w:t>
            </w:r>
            <w:r>
              <w:lastRenderedPageBreak/>
              <w:t>002</w:t>
            </w:r>
          </w:p>
        </w:tc>
        <w:tc>
          <w:tcPr>
            <w:tcW w:w="2880" w:type="dxa"/>
          </w:tcPr>
          <w:p w14:paraId="24FC713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0390FA72"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286F61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BC60A" w14:textId="77777777" w:rsidR="00DB6305" w:rsidRDefault="00000000">
            <w:r>
              <w:t>EPIC-010-F-102-S-007-REQ-B-001</w:t>
            </w:r>
          </w:p>
        </w:tc>
        <w:tc>
          <w:tcPr>
            <w:tcW w:w="2880" w:type="dxa"/>
          </w:tcPr>
          <w:p w14:paraId="70B935C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0C515D27"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BFADD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8F8DA" w14:textId="77777777" w:rsidR="00DB6305" w:rsidRDefault="00000000">
            <w:r>
              <w:t>EPIC-010-F-103-S-001-REQ-B-001 through B-019</w:t>
            </w:r>
          </w:p>
        </w:tc>
        <w:tc>
          <w:tcPr>
            <w:tcW w:w="2880" w:type="dxa"/>
          </w:tcPr>
          <w:p w14:paraId="773FA02E"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5EF0EE82"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73B534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A7D4B" w14:textId="77777777" w:rsidR="00DB6305" w:rsidRDefault="00000000">
            <w:r>
              <w:t>EPIC-010-F-103-S-001-REQ-B-002</w:t>
            </w:r>
          </w:p>
        </w:tc>
        <w:tc>
          <w:tcPr>
            <w:tcW w:w="2880" w:type="dxa"/>
          </w:tcPr>
          <w:p w14:paraId="2775778C"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6077EC68"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1F1BAC9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034EB" w14:textId="77777777" w:rsidR="00DB6305" w:rsidRDefault="00000000">
            <w:r>
              <w:t>EPIC-010-F-103-S-002</w:t>
            </w:r>
          </w:p>
        </w:tc>
        <w:tc>
          <w:tcPr>
            <w:tcW w:w="2880" w:type="dxa"/>
          </w:tcPr>
          <w:p w14:paraId="47EAD2B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6A3A5C8"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5CC59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81863" w14:textId="77777777" w:rsidR="00DB6305" w:rsidRDefault="00000000">
            <w:r>
              <w:t>EPIC-010-F-103-S-003</w:t>
            </w:r>
          </w:p>
        </w:tc>
        <w:tc>
          <w:tcPr>
            <w:tcW w:w="2880" w:type="dxa"/>
          </w:tcPr>
          <w:p w14:paraId="488C3C0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46E8670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2490312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73C36" w14:textId="77777777" w:rsidR="00DB6305" w:rsidRDefault="00000000">
            <w:r>
              <w:t>EPIC-010-F-103-S-004-REQ-B-001 through B-008</w:t>
            </w:r>
          </w:p>
        </w:tc>
        <w:tc>
          <w:tcPr>
            <w:tcW w:w="2880" w:type="dxa"/>
          </w:tcPr>
          <w:p w14:paraId="6A8DA062"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564EB55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5BEF5CE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AC836" w14:textId="77777777" w:rsidR="00DB6305" w:rsidRDefault="00000000">
            <w:r>
              <w:t>EPIC-010-F-103-S-005</w:t>
            </w:r>
          </w:p>
        </w:tc>
        <w:tc>
          <w:tcPr>
            <w:tcW w:w="2880" w:type="dxa"/>
          </w:tcPr>
          <w:p w14:paraId="7A9FA30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593EDE9F"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F82D7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B7C96" w14:textId="77777777" w:rsidR="00DB6305" w:rsidRDefault="00000000">
            <w:r>
              <w:t>EPIC-010-F-103-S-007-REQ-B-001 through B-004</w:t>
            </w:r>
          </w:p>
        </w:tc>
        <w:tc>
          <w:tcPr>
            <w:tcW w:w="2880" w:type="dxa"/>
          </w:tcPr>
          <w:p w14:paraId="01772D3C"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0F06C0"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2A3D8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5E670" w14:textId="77777777" w:rsidR="00DB6305" w:rsidRDefault="00000000">
            <w:r>
              <w:t>EPIC-010-F-103-S-008</w:t>
            </w:r>
          </w:p>
        </w:tc>
        <w:tc>
          <w:tcPr>
            <w:tcW w:w="2880" w:type="dxa"/>
          </w:tcPr>
          <w:p w14:paraId="60E631A6"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A0B9AC6"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2A15B7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35948" w14:textId="77777777" w:rsidR="00DB6305" w:rsidRDefault="00000000">
            <w:r>
              <w:t>EPIC-010-F-105-S-001-REQ-B-001</w:t>
            </w:r>
          </w:p>
        </w:tc>
        <w:tc>
          <w:tcPr>
            <w:tcW w:w="2880" w:type="dxa"/>
          </w:tcPr>
          <w:p w14:paraId="3994DC73"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1ED9F196"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38478E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6F354" w14:textId="77777777" w:rsidR="00DB6305" w:rsidRDefault="00000000">
            <w:r>
              <w:t>EPIC-010-F-105-S-002</w:t>
            </w:r>
          </w:p>
        </w:tc>
        <w:tc>
          <w:tcPr>
            <w:tcW w:w="2880" w:type="dxa"/>
          </w:tcPr>
          <w:p w14:paraId="3D21A84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4F4229B9"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2C1401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AEF9F" w14:textId="77777777" w:rsidR="00DB6305" w:rsidRDefault="00000000">
            <w:r>
              <w:t>EPIC-010-F-105-S-003</w:t>
            </w:r>
          </w:p>
        </w:tc>
        <w:tc>
          <w:tcPr>
            <w:tcW w:w="2880" w:type="dxa"/>
          </w:tcPr>
          <w:p w14:paraId="063783D4"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AC9000F"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439FE0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A8754" w14:textId="77777777" w:rsidR="00DB6305" w:rsidRDefault="00000000">
            <w:r>
              <w:t>EPIC-002-F-003-S-006-REQ-B-001</w:t>
            </w:r>
          </w:p>
        </w:tc>
        <w:tc>
          <w:tcPr>
            <w:tcW w:w="2880" w:type="dxa"/>
          </w:tcPr>
          <w:p w14:paraId="75A66F4A"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0D08588E"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62A02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2B9B" w14:textId="77777777" w:rsidR="00DB6305" w:rsidRDefault="00000000">
            <w:r>
              <w:t>EPIC-002-F-003-S-006-REQ-B-002</w:t>
            </w:r>
          </w:p>
        </w:tc>
        <w:tc>
          <w:tcPr>
            <w:tcW w:w="2880" w:type="dxa"/>
          </w:tcPr>
          <w:p w14:paraId="0CDF987A"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8E9388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6469803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3E33C" w14:textId="77777777" w:rsidR="00DB6305" w:rsidRDefault="00000000">
            <w:r>
              <w:t>EPIC-002-F-003-S-006-REQ-B-004</w:t>
            </w:r>
          </w:p>
        </w:tc>
        <w:tc>
          <w:tcPr>
            <w:tcW w:w="2880" w:type="dxa"/>
          </w:tcPr>
          <w:p w14:paraId="74213B3A"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39EA1662"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24995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9D823" w14:textId="77777777" w:rsidR="00DB6305" w:rsidRDefault="00000000">
            <w:r>
              <w:t>EPIC-002-F-003-S-007-REQ-B-001</w:t>
            </w:r>
          </w:p>
        </w:tc>
        <w:tc>
          <w:tcPr>
            <w:tcW w:w="2880" w:type="dxa"/>
          </w:tcPr>
          <w:p w14:paraId="7D959C1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F921557"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4752DE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3DAC" w14:textId="77777777" w:rsidR="00DB6305" w:rsidRDefault="00000000">
            <w:r>
              <w:t>EPIC-002-F-003-S-007-REQ-B-002</w:t>
            </w:r>
          </w:p>
        </w:tc>
        <w:tc>
          <w:tcPr>
            <w:tcW w:w="2880" w:type="dxa"/>
          </w:tcPr>
          <w:p w14:paraId="7A1CE352"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4149BA19"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4E2F42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F6C3B" w14:textId="77777777" w:rsidR="00DB6305" w:rsidRDefault="00000000">
            <w:r>
              <w:t>EPIC-002-F-003-S-007-REQ-B-003</w:t>
            </w:r>
          </w:p>
        </w:tc>
        <w:tc>
          <w:tcPr>
            <w:tcW w:w="2880" w:type="dxa"/>
          </w:tcPr>
          <w:p w14:paraId="739807CB"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2A6FFA5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81CAC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C75BF" w14:textId="77777777" w:rsidR="00DB6305" w:rsidRDefault="00000000">
            <w:r>
              <w:t>EPIC-002-F-003-S-008-REQ-B-001</w:t>
            </w:r>
          </w:p>
        </w:tc>
        <w:tc>
          <w:tcPr>
            <w:tcW w:w="2880" w:type="dxa"/>
          </w:tcPr>
          <w:p w14:paraId="25FDFF79"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C3E8BB1"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1CBE2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C5CED" w14:textId="77777777" w:rsidR="00DB6305" w:rsidRDefault="00000000">
            <w:r>
              <w:t>EPIC-002-F-003-S-008-REQ-B-002</w:t>
            </w:r>
          </w:p>
        </w:tc>
        <w:tc>
          <w:tcPr>
            <w:tcW w:w="2880" w:type="dxa"/>
          </w:tcPr>
          <w:p w14:paraId="7895D1E0"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26A18027"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46CE51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6E2C8" w14:textId="77777777" w:rsidR="00DB6305" w:rsidRDefault="00000000">
            <w:r>
              <w:t>EPIC-002-F-003-S-008-REQ-B-004</w:t>
            </w:r>
          </w:p>
        </w:tc>
        <w:tc>
          <w:tcPr>
            <w:tcW w:w="2880" w:type="dxa"/>
          </w:tcPr>
          <w:p w14:paraId="4B76E8C0"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2BCBDC47"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3287A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867F0" w14:textId="77777777" w:rsidR="00DB6305" w:rsidRDefault="00000000">
            <w:r>
              <w:t>EPIC-008-F-012-S-001-REQ-B-006</w:t>
            </w:r>
          </w:p>
        </w:tc>
        <w:tc>
          <w:tcPr>
            <w:tcW w:w="2880" w:type="dxa"/>
          </w:tcPr>
          <w:p w14:paraId="01886AF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97B1954"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0049A7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37407" w14:textId="77777777" w:rsidR="00DB6305" w:rsidRDefault="00000000">
            <w:r>
              <w:t>EPIC-008-F-012-S-001-REQ-B-007</w:t>
            </w:r>
          </w:p>
        </w:tc>
        <w:tc>
          <w:tcPr>
            <w:tcW w:w="2880" w:type="dxa"/>
          </w:tcPr>
          <w:p w14:paraId="1766E2D3"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6118678E"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519841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D9475" w14:textId="77777777" w:rsidR="00DB6305" w:rsidRDefault="00000000">
            <w:r>
              <w:lastRenderedPageBreak/>
              <w:t>EPIC-008-F-012-S-001-REQ-B-010</w:t>
            </w:r>
          </w:p>
        </w:tc>
        <w:tc>
          <w:tcPr>
            <w:tcW w:w="2880" w:type="dxa"/>
          </w:tcPr>
          <w:p w14:paraId="322503E1"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5112998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6FBC2D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3090D" w14:textId="77777777" w:rsidR="00DB6305" w:rsidRDefault="00000000">
            <w:r>
              <w:t>EPIC-008-F-012-S-012-REQ-B-003</w:t>
            </w:r>
          </w:p>
        </w:tc>
        <w:tc>
          <w:tcPr>
            <w:tcW w:w="2880" w:type="dxa"/>
          </w:tcPr>
          <w:p w14:paraId="4A4F2DBC"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5A9A625B"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521AF9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6DFA8" w14:textId="77777777" w:rsidR="00DB6305" w:rsidRDefault="00000000">
            <w:r>
              <w:t>EPIC-008-F-012-S-012-REQ-B-005</w:t>
            </w:r>
          </w:p>
        </w:tc>
        <w:tc>
          <w:tcPr>
            <w:tcW w:w="2880" w:type="dxa"/>
          </w:tcPr>
          <w:p w14:paraId="512EE801"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0F873C2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5AAC91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E094D" w14:textId="77777777" w:rsidR="00DB6305" w:rsidRDefault="00000000">
            <w:r>
              <w:t>EPIC-008-F-012-S-012-REQ-B-006</w:t>
            </w:r>
          </w:p>
        </w:tc>
        <w:tc>
          <w:tcPr>
            <w:tcW w:w="2880" w:type="dxa"/>
          </w:tcPr>
          <w:p w14:paraId="3417D3F9"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112BBAD2"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672206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0E65A" w14:textId="77777777" w:rsidR="00DB6305" w:rsidRDefault="00000000">
            <w:r>
              <w:t>EPIC-008-F-012-S-019-REQ-B-001 through REQ-B-006</w:t>
            </w:r>
          </w:p>
        </w:tc>
        <w:tc>
          <w:tcPr>
            <w:tcW w:w="2880" w:type="dxa"/>
          </w:tcPr>
          <w:p w14:paraId="1BC1B542"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71535F0B"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911BF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30A7C" w14:textId="77777777" w:rsidR="00DB6305" w:rsidRDefault="00000000">
            <w:r>
              <w:t>BUG-001</w:t>
            </w:r>
          </w:p>
        </w:tc>
        <w:tc>
          <w:tcPr>
            <w:tcW w:w="2880" w:type="dxa"/>
          </w:tcPr>
          <w:p w14:paraId="23C5E774"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A4D0DA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467409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F2047" w14:textId="77777777" w:rsidR="00DB6305" w:rsidRDefault="00000000">
            <w:r>
              <w:t>BUG-006</w:t>
            </w:r>
          </w:p>
        </w:tc>
        <w:tc>
          <w:tcPr>
            <w:tcW w:w="2880" w:type="dxa"/>
          </w:tcPr>
          <w:p w14:paraId="48B60E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0B513BE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7F90622A" w14:textId="77777777" w:rsidR="00C22E44" w:rsidRDefault="00C22E44"/>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C7"/>
    <w:rsid w:val="0014491A"/>
    <w:rsid w:val="0015074B"/>
    <w:rsid w:val="00157A90"/>
    <w:rsid w:val="0029639D"/>
    <w:rsid w:val="00326F90"/>
    <w:rsid w:val="00373B73"/>
    <w:rsid w:val="00381896"/>
    <w:rsid w:val="003913BA"/>
    <w:rsid w:val="003D7DC4"/>
    <w:rsid w:val="0045151B"/>
    <w:rsid w:val="006310A9"/>
    <w:rsid w:val="00804740"/>
    <w:rsid w:val="00810C8E"/>
    <w:rsid w:val="00846585"/>
    <w:rsid w:val="008F533B"/>
    <w:rsid w:val="009808E6"/>
    <w:rsid w:val="00AA1D8D"/>
    <w:rsid w:val="00B47730"/>
    <w:rsid w:val="00B9302B"/>
    <w:rsid w:val="00B96A12"/>
    <w:rsid w:val="00C22E44"/>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67251"/>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17311</Words>
  <Characters>98677</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6</cp:revision>
  <dcterms:created xsi:type="dcterms:W3CDTF">2026-07-29T19:28:00Z</dcterms:created>
  <dcterms:modified xsi:type="dcterms:W3CDTF">2026-08-01T13:45:00Z</dcterms:modified>
  <cp:category/>
</cp:coreProperties>
</file>